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DF398" w14:textId="77777777" w:rsidR="008F051C" w:rsidRPr="008F051C" w:rsidRDefault="008F051C" w:rsidP="008F051C">
      <w:pPr>
        <w:jc w:val="both"/>
        <w:rPr>
          <w:rFonts w:ascii="Times New Roman" w:eastAsia="Times New Roman" w:hAnsi="Times New Roman" w:cs="Times New Roman"/>
          <w:lang w:val="en-GB" w:eastAsia="en-GB"/>
        </w:rPr>
      </w:pPr>
      <w:r w:rsidRPr="008F051C">
        <w:rPr>
          <w:rFonts w:ascii="Times New Roman" w:eastAsia="Times New Roman" w:hAnsi="Times New Roman" w:cs="Times New Roman"/>
          <w:lang w:val="en-GB" w:eastAsia="en-GB"/>
        </w:rPr>
        <w:t xml:space="preserve">Pursuant to the Article 8 paragraph 3 and Article 9 paragraph 2 of the Law on Plant Health Protection (Official Gazette of the Republic of Montenegro No. 28/06 and the Official Gazette of Montenegro No. 28/11 and 48/15), the Ministry of Agriculture, Forestry and Water Management adopted </w:t>
      </w:r>
    </w:p>
    <w:p w14:paraId="6606DF10" w14:textId="77777777" w:rsidR="008F051C" w:rsidRPr="008F051C" w:rsidRDefault="008F051C" w:rsidP="008F051C">
      <w:pPr>
        <w:ind w:firstLine="720"/>
        <w:jc w:val="center"/>
        <w:rPr>
          <w:rFonts w:ascii="Times New Roman" w:eastAsia="Times New Roman" w:hAnsi="Times New Roman" w:cs="Times New Roman"/>
          <w:b/>
          <w:lang w:val="en-GB" w:eastAsia="en-GB"/>
        </w:rPr>
      </w:pPr>
      <w:r w:rsidRPr="008F051C">
        <w:rPr>
          <w:rFonts w:ascii="Times New Roman" w:eastAsia="Times New Roman" w:hAnsi="Times New Roman" w:cs="Times New Roman"/>
          <w:b/>
          <w:lang w:val="en-GB" w:eastAsia="en-GB"/>
        </w:rPr>
        <w:t>LISTS</w:t>
      </w:r>
    </w:p>
    <w:p w14:paraId="30A868A4" w14:textId="4D3B0954" w:rsidR="008F051C" w:rsidRPr="008F051C" w:rsidRDefault="008F051C" w:rsidP="008F051C">
      <w:pPr>
        <w:spacing w:after="0" w:line="240" w:lineRule="auto"/>
        <w:jc w:val="center"/>
        <w:rPr>
          <w:rFonts w:ascii="Times New Roman" w:eastAsia="Times New Roman" w:hAnsi="Times New Roman" w:cs="Times New Roman"/>
          <w:b/>
          <w:lang w:val="en-GB" w:eastAsia="en-GB"/>
        </w:rPr>
      </w:pPr>
      <w:r w:rsidRPr="008F051C">
        <w:rPr>
          <w:rFonts w:ascii="Times New Roman" w:eastAsia="Times New Roman" w:hAnsi="Times New Roman" w:cs="Times New Roman"/>
          <w:b/>
          <w:lang w:val="en-GB" w:eastAsia="en-GB"/>
        </w:rPr>
        <w:t>OF HARMFUL ORGANISMS OF PLANTS, PLANT PRODUCTS AND OTHER OBJECTS</w:t>
      </w:r>
      <w:r w:rsidR="00B85A93">
        <w:rPr>
          <w:rStyle w:val="EndnoteReference"/>
          <w:rFonts w:ascii="Times New Roman" w:eastAsia="Times New Roman" w:hAnsi="Times New Roman" w:cs="Times New Roman"/>
          <w:b/>
          <w:lang w:val="en-GB" w:eastAsia="en-GB"/>
        </w:rPr>
        <w:endnoteReference w:id="1"/>
      </w:r>
    </w:p>
    <w:p w14:paraId="47C330C5" w14:textId="77777777" w:rsidR="008F051C" w:rsidRPr="008F051C" w:rsidRDefault="008F051C" w:rsidP="008F051C">
      <w:pPr>
        <w:spacing w:after="0" w:line="240" w:lineRule="auto"/>
        <w:jc w:val="center"/>
        <w:rPr>
          <w:rFonts w:ascii="Times New Roman" w:eastAsia="Times New Roman" w:hAnsi="Times New Roman" w:cs="Times New Roman"/>
          <w:b/>
          <w:lang w:val="en-GB" w:eastAsia="en-GB"/>
        </w:rPr>
      </w:pPr>
    </w:p>
    <w:p w14:paraId="0950D7AB" w14:textId="3B32A380" w:rsidR="008F051C" w:rsidRPr="001D1219" w:rsidRDefault="008F051C" w:rsidP="001D1219">
      <w:pPr>
        <w:pStyle w:val="ListParagraph"/>
        <w:numPr>
          <w:ilvl w:val="0"/>
          <w:numId w:val="11"/>
        </w:numPr>
        <w:spacing w:after="0" w:line="240" w:lineRule="auto"/>
        <w:jc w:val="both"/>
        <w:rPr>
          <w:rFonts w:ascii="Times New Roman" w:eastAsia="Times New Roman" w:hAnsi="Times New Roman" w:cs="Times New Roman"/>
          <w:lang w:val="en-GB" w:eastAsia="en-GB"/>
        </w:rPr>
      </w:pPr>
      <w:r w:rsidRPr="00C67D7F">
        <w:rPr>
          <w:rFonts w:ascii="Times New Roman" w:eastAsia="Times New Roman" w:hAnsi="Times New Roman" w:cs="Times New Roman"/>
          <w:lang w:val="en-GB" w:eastAsia="en-GB"/>
        </w:rPr>
        <w:t xml:space="preserve">List I.A and List II.A: Pests whose introduction and spread are prohibited </w:t>
      </w:r>
      <w:r w:rsidRPr="00C67D7F">
        <w:rPr>
          <w:rFonts w:ascii="Times New Roman" w:eastAsia="Times New Roman" w:hAnsi="Times New Roman" w:cs="Times New Roman"/>
          <w:lang w:val="sr-Latn-ME" w:eastAsia="en-GB"/>
        </w:rPr>
        <w:t xml:space="preserve">- </w:t>
      </w:r>
      <w:r w:rsidRPr="00C67D7F">
        <w:rPr>
          <w:rFonts w:ascii="Times New Roman" w:eastAsia="Times New Roman" w:hAnsi="Times New Roman" w:cs="Times New Roman"/>
          <w:lang w:val="en-GB" w:eastAsia="en-GB"/>
        </w:rPr>
        <w:t>List of quarantine pests and their respective codes assigned by EPPO is given in the Table 1.</w:t>
      </w:r>
    </w:p>
    <w:p w14:paraId="7D6E721D" w14:textId="6CE621F0" w:rsidR="008F051C" w:rsidRDefault="008F051C" w:rsidP="008F051C">
      <w:pPr>
        <w:tabs>
          <w:tab w:val="left" w:pos="720"/>
        </w:tabs>
        <w:spacing w:after="0" w:line="240" w:lineRule="auto"/>
        <w:jc w:val="right"/>
        <w:rPr>
          <w:rFonts w:ascii="Times New Roman" w:eastAsia="Times New Roman" w:hAnsi="Times New Roman" w:cs="Times New Roman"/>
          <w:b/>
          <w:bCs/>
          <w:lang w:val="en-GB" w:eastAsia="en-GB"/>
        </w:rPr>
      </w:pPr>
      <w:r w:rsidRPr="008F051C">
        <w:rPr>
          <w:rFonts w:ascii="Times New Roman" w:eastAsia="Times New Roman" w:hAnsi="Times New Roman" w:cs="Times New Roman"/>
          <w:b/>
          <w:bCs/>
          <w:lang w:val="en-GB" w:eastAsia="en-GB"/>
        </w:rPr>
        <w:t>Table 1</w:t>
      </w:r>
    </w:p>
    <w:p w14:paraId="53B0F7FC" w14:textId="77777777" w:rsidR="00AB051E" w:rsidRPr="008F051C" w:rsidRDefault="00AB051E" w:rsidP="008F051C">
      <w:pPr>
        <w:tabs>
          <w:tab w:val="left" w:pos="720"/>
        </w:tabs>
        <w:spacing w:after="0" w:line="240" w:lineRule="auto"/>
        <w:jc w:val="right"/>
        <w:rPr>
          <w:rFonts w:ascii="Times New Roman" w:eastAsia="Times New Roman" w:hAnsi="Times New Roman" w:cs="Times New Roman"/>
          <w:b/>
          <w:bCs/>
          <w:lang w:val="en-GB" w:eastAsia="en-GB"/>
        </w:rPr>
      </w:pPr>
    </w:p>
    <w:p w14:paraId="111CCF2E" w14:textId="77777777" w:rsidR="008F051C" w:rsidRPr="008F051C" w:rsidRDefault="008F051C" w:rsidP="008F051C">
      <w:pPr>
        <w:tabs>
          <w:tab w:val="left" w:pos="720"/>
        </w:tabs>
        <w:spacing w:after="0" w:line="240" w:lineRule="auto"/>
        <w:jc w:val="center"/>
        <w:rPr>
          <w:rFonts w:ascii="Times New Roman" w:eastAsia="Times New Roman" w:hAnsi="Times New Roman" w:cs="Times New Roman"/>
          <w:b/>
          <w:bCs/>
          <w:lang w:val="en-GB" w:eastAsia="en-GB"/>
        </w:rPr>
      </w:pPr>
      <w:r w:rsidRPr="008F051C">
        <w:rPr>
          <w:rFonts w:ascii="Times New Roman" w:eastAsia="Times New Roman" w:hAnsi="Times New Roman" w:cs="Times New Roman"/>
          <w:b/>
          <w:bCs/>
          <w:lang w:val="en-GB" w:eastAsia="en-GB"/>
        </w:rPr>
        <w:t>LIST I.A AND LIST II. A</w:t>
      </w:r>
      <w:bookmarkStart w:id="0" w:name="_GoBack"/>
      <w:bookmarkEnd w:id="0"/>
    </w:p>
    <w:p w14:paraId="1944C8F1" w14:textId="77777777" w:rsidR="008F051C" w:rsidRPr="008F051C" w:rsidRDefault="008F051C" w:rsidP="008F051C">
      <w:pPr>
        <w:tabs>
          <w:tab w:val="left" w:pos="720"/>
        </w:tabs>
        <w:spacing w:after="0" w:line="240" w:lineRule="auto"/>
        <w:jc w:val="center"/>
        <w:rPr>
          <w:rFonts w:ascii="Times New Roman" w:eastAsia="Times New Roman" w:hAnsi="Times New Roman" w:cs="Times New Roman"/>
          <w:b/>
          <w:bCs/>
          <w:lang w:val="en-GB" w:eastAsia="en-GB"/>
        </w:rPr>
      </w:pPr>
      <w:r w:rsidRPr="008F051C">
        <w:rPr>
          <w:rFonts w:ascii="Times New Roman" w:eastAsia="Times New Roman" w:hAnsi="Times New Roman" w:cs="Times New Roman"/>
          <w:b/>
          <w:bCs/>
          <w:lang w:val="en-GB" w:eastAsia="en-GB"/>
        </w:rPr>
        <w:t>PESTS WHOSE INTRODUCTION AND SPREAD ARE PROHIBITED -</w:t>
      </w:r>
    </w:p>
    <w:p w14:paraId="7EDD85FC" w14:textId="77777777" w:rsidR="008F051C" w:rsidRPr="008F051C" w:rsidRDefault="008F051C" w:rsidP="008F051C">
      <w:pPr>
        <w:tabs>
          <w:tab w:val="left" w:pos="720"/>
        </w:tabs>
        <w:spacing w:after="0" w:line="240" w:lineRule="auto"/>
        <w:jc w:val="center"/>
        <w:rPr>
          <w:rFonts w:ascii="Times New Roman" w:eastAsia="Times New Roman" w:hAnsi="Times New Roman" w:cs="Times New Roman"/>
          <w:b/>
          <w:bCs/>
          <w:lang w:val="sr-Latn-ME" w:eastAsia="en-GB"/>
        </w:rPr>
      </w:pPr>
      <w:r w:rsidRPr="008F051C">
        <w:rPr>
          <w:rFonts w:ascii="Times New Roman" w:eastAsia="Times New Roman" w:hAnsi="Times New Roman" w:cs="Times New Roman"/>
          <w:b/>
          <w:bCs/>
          <w:lang w:val="en-GB" w:eastAsia="en-GB"/>
        </w:rPr>
        <w:t>LIST OF QUARANTINE PESTS AND THEIR RESPECTIVE CODES ASSIGNED BY EPPO</w:t>
      </w:r>
    </w:p>
    <w:p w14:paraId="136A1CD8" w14:textId="77777777" w:rsidR="008F051C" w:rsidRPr="008F051C" w:rsidRDefault="008F051C" w:rsidP="008F051C">
      <w:pPr>
        <w:tabs>
          <w:tab w:val="left" w:pos="720"/>
        </w:tabs>
        <w:spacing w:after="0" w:line="240" w:lineRule="auto"/>
        <w:jc w:val="center"/>
        <w:rPr>
          <w:rFonts w:ascii="Times New Roman" w:eastAsia="Times New Roman" w:hAnsi="Times New Roman" w:cs="Times New Roman"/>
          <w:b/>
          <w:lang w:val="sr-Latn-ME"/>
        </w:rPr>
      </w:pPr>
    </w:p>
    <w:p w14:paraId="68E14D87" w14:textId="77777777" w:rsidR="008F051C" w:rsidRPr="008F051C" w:rsidRDefault="008F051C" w:rsidP="008F051C">
      <w:pPr>
        <w:tabs>
          <w:tab w:val="left" w:pos="720"/>
        </w:tabs>
        <w:spacing w:after="0" w:line="240" w:lineRule="auto"/>
        <w:jc w:val="center"/>
        <w:rPr>
          <w:rFonts w:ascii="Times New Roman" w:eastAsia="Times New Roman" w:hAnsi="Times New Roman" w:cs="Times New Roman"/>
          <w:b/>
          <w:lang w:val="sr-Latn-ME"/>
        </w:rPr>
      </w:pPr>
      <w:r w:rsidRPr="008F051C">
        <w:rPr>
          <w:rFonts w:ascii="Times New Roman" w:eastAsia="Times New Roman" w:hAnsi="Times New Roman" w:cs="Times New Roman"/>
          <w:b/>
          <w:lang w:val="sr-Latn-ME"/>
        </w:rPr>
        <w:t>PART A</w:t>
      </w:r>
    </w:p>
    <w:p w14:paraId="0B743D09" w14:textId="05562F4E" w:rsidR="00B85A93" w:rsidRPr="00B85A93" w:rsidRDefault="008F051C" w:rsidP="00B85A93">
      <w:pPr>
        <w:tabs>
          <w:tab w:val="left" w:pos="720"/>
        </w:tabs>
        <w:spacing w:after="0" w:line="240" w:lineRule="auto"/>
        <w:jc w:val="center"/>
        <w:rPr>
          <w:rFonts w:ascii="Times New Roman" w:eastAsia="Times New Roman" w:hAnsi="Times New Roman" w:cs="Times New Roman"/>
          <w:b/>
          <w:lang w:val="sr-Latn-ME"/>
        </w:rPr>
      </w:pPr>
      <w:r w:rsidRPr="008F051C">
        <w:rPr>
          <w:rFonts w:ascii="Times New Roman" w:eastAsia="Times New Roman" w:hAnsi="Times New Roman" w:cs="Times New Roman"/>
          <w:b/>
          <w:lang w:val="sr-Latn-ME"/>
        </w:rPr>
        <w:t>PESTS NOT KNOWN TO OCCUR IN THE MONTENEGRO TERRITORY</w:t>
      </w:r>
    </w:p>
    <w:tbl>
      <w:tblPr>
        <w:tblStyle w:val="TableGrid2"/>
        <w:tblW w:w="0" w:type="auto"/>
        <w:jc w:val="center"/>
        <w:tblLook w:val="04A0" w:firstRow="1" w:lastRow="0" w:firstColumn="1" w:lastColumn="0" w:noHBand="0" w:noVBand="1"/>
      </w:tblPr>
      <w:tblGrid>
        <w:gridCol w:w="616"/>
        <w:gridCol w:w="8703"/>
      </w:tblGrid>
      <w:tr w:rsidR="008F051C" w:rsidRPr="00036BFF" w14:paraId="06CDADC0" w14:textId="77777777" w:rsidTr="00C059DF">
        <w:trPr>
          <w:jc w:val="center"/>
        </w:trPr>
        <w:tc>
          <w:tcPr>
            <w:tcW w:w="9319" w:type="dxa"/>
            <w:gridSpan w:val="2"/>
          </w:tcPr>
          <w:p w14:paraId="4250B900" w14:textId="77777777" w:rsidR="008F051C" w:rsidRPr="00036BFF" w:rsidRDefault="008F051C" w:rsidP="008F051C">
            <w:pPr>
              <w:tabs>
                <w:tab w:val="left" w:pos="720"/>
              </w:tabs>
              <w:jc w:val="center"/>
              <w:rPr>
                <w:b/>
              </w:rPr>
            </w:pPr>
            <w:r w:rsidRPr="00036BFF">
              <w:rPr>
                <w:b/>
              </w:rPr>
              <w:t>Quarantine Pests and their codes assigned by EPPO</w:t>
            </w:r>
          </w:p>
          <w:p w14:paraId="2DD606C0" w14:textId="77777777" w:rsidR="008F051C" w:rsidRPr="00036BFF" w:rsidRDefault="008F051C" w:rsidP="008F051C">
            <w:pPr>
              <w:tabs>
                <w:tab w:val="left" w:pos="720"/>
              </w:tabs>
              <w:jc w:val="center"/>
              <w:rPr>
                <w:b/>
                <w:lang w:val="sr-Latn-ME"/>
              </w:rPr>
            </w:pPr>
          </w:p>
        </w:tc>
      </w:tr>
      <w:tr w:rsidR="008F051C" w:rsidRPr="00036BFF" w14:paraId="4E941160" w14:textId="77777777" w:rsidTr="00C059DF">
        <w:trPr>
          <w:jc w:val="center"/>
        </w:trPr>
        <w:tc>
          <w:tcPr>
            <w:tcW w:w="9319" w:type="dxa"/>
            <w:gridSpan w:val="2"/>
          </w:tcPr>
          <w:p w14:paraId="1B8F427E" w14:textId="77777777" w:rsidR="008F051C" w:rsidRPr="00036BFF" w:rsidRDefault="008F051C" w:rsidP="00137E41">
            <w:pPr>
              <w:numPr>
                <w:ilvl w:val="0"/>
                <w:numId w:val="5"/>
              </w:numPr>
              <w:tabs>
                <w:tab w:val="left" w:pos="720"/>
              </w:tabs>
              <w:contextualSpacing/>
              <w:jc w:val="center"/>
              <w:rPr>
                <w:b/>
                <w:lang w:val="sr-Latn-ME"/>
              </w:rPr>
            </w:pPr>
            <w:r w:rsidRPr="00036BFF">
              <w:rPr>
                <w:b/>
                <w:lang w:val="sr-Latn-ME"/>
              </w:rPr>
              <w:t>Bacteria</w:t>
            </w:r>
          </w:p>
          <w:p w14:paraId="61F6A7E6" w14:textId="77777777" w:rsidR="008F051C" w:rsidRPr="00036BFF" w:rsidRDefault="008F051C" w:rsidP="008F051C">
            <w:pPr>
              <w:tabs>
                <w:tab w:val="left" w:pos="720"/>
              </w:tabs>
              <w:ind w:left="720"/>
              <w:contextualSpacing/>
              <w:rPr>
                <w:b/>
                <w:lang w:val="sr-Latn-ME"/>
              </w:rPr>
            </w:pPr>
          </w:p>
        </w:tc>
      </w:tr>
      <w:tr w:rsidR="008F051C" w:rsidRPr="00036BFF" w14:paraId="2B35F850" w14:textId="77777777" w:rsidTr="00C059DF">
        <w:trPr>
          <w:jc w:val="center"/>
        </w:trPr>
        <w:tc>
          <w:tcPr>
            <w:tcW w:w="616" w:type="dxa"/>
          </w:tcPr>
          <w:p w14:paraId="216B5C27" w14:textId="77777777" w:rsidR="008F051C" w:rsidRPr="00036BFF" w:rsidRDefault="008F051C" w:rsidP="008F051C">
            <w:pPr>
              <w:tabs>
                <w:tab w:val="left" w:pos="720"/>
              </w:tabs>
              <w:jc w:val="both"/>
              <w:rPr>
                <w:lang w:val="sr-Latn-ME"/>
              </w:rPr>
            </w:pPr>
            <w:r w:rsidRPr="00036BFF">
              <w:rPr>
                <w:lang w:val="sr-Latn-ME"/>
              </w:rPr>
              <w:t>1.</w:t>
            </w:r>
          </w:p>
        </w:tc>
        <w:tc>
          <w:tcPr>
            <w:tcW w:w="8703" w:type="dxa"/>
          </w:tcPr>
          <w:tbl>
            <w:tblPr>
              <w:tblW w:w="0" w:type="auto"/>
              <w:tblBorders>
                <w:top w:val="nil"/>
                <w:left w:val="nil"/>
                <w:bottom w:val="nil"/>
                <w:right w:val="nil"/>
              </w:tblBorders>
              <w:tblLook w:val="0000" w:firstRow="0" w:lastRow="0" w:firstColumn="0" w:lastColumn="0" w:noHBand="0" w:noVBand="0"/>
            </w:tblPr>
            <w:tblGrid>
              <w:gridCol w:w="3852"/>
            </w:tblGrid>
            <w:tr w:rsidR="008F051C" w:rsidRPr="00036BFF" w14:paraId="5AF6CA59" w14:textId="77777777" w:rsidTr="00446D37">
              <w:trPr>
                <w:trHeight w:val="109"/>
              </w:trPr>
              <w:tc>
                <w:tcPr>
                  <w:tcW w:w="0" w:type="auto"/>
                </w:tcPr>
                <w:p w14:paraId="2EBB1A90" w14:textId="77777777" w:rsidR="008F051C" w:rsidRPr="00036BFF" w:rsidRDefault="008F051C" w:rsidP="008F051C">
                  <w:pPr>
                    <w:autoSpaceDE w:val="0"/>
                    <w:autoSpaceDN w:val="0"/>
                    <w:adjustRightInd w:val="0"/>
                    <w:spacing w:after="0" w:line="240" w:lineRule="auto"/>
                    <w:ind w:hanging="80"/>
                    <w:jc w:val="both"/>
                    <w:rPr>
                      <w:rFonts w:ascii="Times New Roman" w:eastAsia="Calibri" w:hAnsi="Times New Roman" w:cs="Times New Roman"/>
                      <w:sz w:val="20"/>
                      <w:szCs w:val="20"/>
                    </w:rPr>
                  </w:pPr>
                  <w:r w:rsidRPr="00036BFF">
                    <w:rPr>
                      <w:rFonts w:ascii="Times New Roman" w:eastAsia="Calibri" w:hAnsi="Times New Roman" w:cs="Times New Roman"/>
                      <w:i/>
                      <w:iCs/>
                      <w:sz w:val="20"/>
                      <w:szCs w:val="20"/>
                    </w:rPr>
                    <w:t xml:space="preserve">Candidatus </w:t>
                  </w:r>
                  <w:r w:rsidRPr="00036BFF">
                    <w:rPr>
                      <w:rFonts w:ascii="Times New Roman" w:eastAsia="Calibri" w:hAnsi="Times New Roman" w:cs="Times New Roman"/>
                      <w:sz w:val="20"/>
                      <w:szCs w:val="20"/>
                    </w:rPr>
                    <w:t>Liberibacter africanus [LIBEAF]</w:t>
                  </w:r>
                </w:p>
              </w:tc>
            </w:tr>
          </w:tbl>
          <w:p w14:paraId="48BD8F79" w14:textId="77777777" w:rsidR="008F051C" w:rsidRPr="00036BFF" w:rsidRDefault="008F051C" w:rsidP="008F051C">
            <w:pPr>
              <w:tabs>
                <w:tab w:val="left" w:pos="720"/>
              </w:tabs>
              <w:jc w:val="both"/>
              <w:rPr>
                <w:b/>
                <w:lang w:val="sr-Latn-ME"/>
              </w:rPr>
            </w:pPr>
          </w:p>
        </w:tc>
      </w:tr>
      <w:tr w:rsidR="008F051C" w:rsidRPr="00036BFF" w14:paraId="55CA0F56" w14:textId="77777777" w:rsidTr="00C059DF">
        <w:trPr>
          <w:jc w:val="center"/>
        </w:trPr>
        <w:tc>
          <w:tcPr>
            <w:tcW w:w="616" w:type="dxa"/>
          </w:tcPr>
          <w:p w14:paraId="5083E95B" w14:textId="77777777" w:rsidR="008F051C" w:rsidRPr="00036BFF" w:rsidRDefault="008F051C" w:rsidP="008F051C">
            <w:pPr>
              <w:tabs>
                <w:tab w:val="left" w:pos="720"/>
              </w:tabs>
              <w:jc w:val="center"/>
              <w:rPr>
                <w:lang w:val="sr-Latn-ME"/>
              </w:rPr>
            </w:pPr>
            <w:r w:rsidRPr="00036BFF">
              <w:rPr>
                <w:lang w:val="sr-Latn-ME"/>
              </w:rPr>
              <w:t>2.</w:t>
            </w:r>
          </w:p>
        </w:tc>
        <w:tc>
          <w:tcPr>
            <w:tcW w:w="8703" w:type="dxa"/>
          </w:tcPr>
          <w:p w14:paraId="6F9C2F28" w14:textId="77777777" w:rsidR="008F051C" w:rsidRPr="00036BFF" w:rsidRDefault="008F051C" w:rsidP="008F051C">
            <w:pPr>
              <w:autoSpaceDE w:val="0"/>
              <w:autoSpaceDN w:val="0"/>
              <w:adjustRightInd w:val="0"/>
            </w:pPr>
            <w:r w:rsidRPr="00036BFF">
              <w:rPr>
                <w:i/>
                <w:iCs/>
              </w:rPr>
              <w:t xml:space="preserve">Candidatus </w:t>
            </w:r>
            <w:r w:rsidRPr="00036BFF">
              <w:t xml:space="preserve">Liberibacter americanus [LIBEAM] </w:t>
            </w:r>
          </w:p>
        </w:tc>
      </w:tr>
      <w:tr w:rsidR="008F051C" w:rsidRPr="00036BFF" w14:paraId="7217CA48" w14:textId="77777777" w:rsidTr="00C059DF">
        <w:trPr>
          <w:jc w:val="center"/>
        </w:trPr>
        <w:tc>
          <w:tcPr>
            <w:tcW w:w="616" w:type="dxa"/>
          </w:tcPr>
          <w:p w14:paraId="43BB2F2F" w14:textId="77777777" w:rsidR="008F051C" w:rsidRPr="00036BFF" w:rsidRDefault="008F051C" w:rsidP="008F051C">
            <w:pPr>
              <w:tabs>
                <w:tab w:val="left" w:pos="720"/>
              </w:tabs>
              <w:jc w:val="center"/>
              <w:rPr>
                <w:lang w:val="sr-Latn-ME"/>
              </w:rPr>
            </w:pPr>
            <w:r w:rsidRPr="00036BFF">
              <w:rPr>
                <w:lang w:val="sr-Latn-ME"/>
              </w:rPr>
              <w:t>3.</w:t>
            </w:r>
          </w:p>
        </w:tc>
        <w:tc>
          <w:tcPr>
            <w:tcW w:w="8703" w:type="dxa"/>
          </w:tcPr>
          <w:tbl>
            <w:tblPr>
              <w:tblW w:w="0" w:type="auto"/>
              <w:tblBorders>
                <w:top w:val="nil"/>
                <w:left w:val="nil"/>
                <w:bottom w:val="nil"/>
                <w:right w:val="nil"/>
              </w:tblBorders>
              <w:tblLook w:val="0000" w:firstRow="0" w:lastRow="0" w:firstColumn="0" w:lastColumn="0" w:noHBand="0" w:noVBand="0"/>
            </w:tblPr>
            <w:tblGrid>
              <w:gridCol w:w="3859"/>
            </w:tblGrid>
            <w:tr w:rsidR="008F051C" w:rsidRPr="00036BFF" w14:paraId="53AAD7AC" w14:textId="77777777" w:rsidTr="00446D37">
              <w:trPr>
                <w:trHeight w:val="233"/>
              </w:trPr>
              <w:tc>
                <w:tcPr>
                  <w:tcW w:w="0" w:type="auto"/>
                </w:tcPr>
                <w:p w14:paraId="7F0DE8D9" w14:textId="77777777" w:rsidR="008F051C" w:rsidRPr="00036BFF" w:rsidRDefault="008F051C" w:rsidP="008F051C">
                  <w:pPr>
                    <w:tabs>
                      <w:tab w:val="left" w:pos="155"/>
                      <w:tab w:val="left" w:pos="720"/>
                    </w:tabs>
                    <w:spacing w:after="0" w:line="240" w:lineRule="auto"/>
                    <w:ind w:left="-79"/>
                    <w:jc w:val="both"/>
                    <w:rPr>
                      <w:rFonts w:ascii="Times New Roman" w:eastAsia="Times New Roman" w:hAnsi="Times New Roman" w:cs="Times New Roman"/>
                      <w:sz w:val="20"/>
                      <w:szCs w:val="20"/>
                    </w:rPr>
                  </w:pPr>
                  <w:r w:rsidRPr="00036BFF">
                    <w:rPr>
                      <w:rFonts w:ascii="Times New Roman" w:eastAsia="Times New Roman" w:hAnsi="Times New Roman" w:cs="Times New Roman"/>
                      <w:i/>
                      <w:iCs/>
                      <w:sz w:val="20"/>
                      <w:szCs w:val="20"/>
                    </w:rPr>
                    <w:t xml:space="preserve">Candidatus </w:t>
                  </w:r>
                  <w:r w:rsidRPr="00036BFF">
                    <w:rPr>
                      <w:rFonts w:ascii="Times New Roman" w:eastAsia="Times New Roman" w:hAnsi="Times New Roman" w:cs="Times New Roman"/>
                      <w:sz w:val="20"/>
                      <w:szCs w:val="20"/>
                    </w:rPr>
                    <w:t xml:space="preserve">Liberibacter asiaticus [LIBEAS] </w:t>
                  </w:r>
                </w:p>
              </w:tc>
            </w:tr>
          </w:tbl>
          <w:p w14:paraId="5C20D1A7" w14:textId="77777777" w:rsidR="008F051C" w:rsidRPr="00036BFF" w:rsidRDefault="008F051C" w:rsidP="008F051C">
            <w:pPr>
              <w:tabs>
                <w:tab w:val="left" w:pos="720"/>
              </w:tabs>
              <w:jc w:val="both"/>
              <w:rPr>
                <w:lang w:val="sr-Latn-ME"/>
              </w:rPr>
            </w:pPr>
          </w:p>
        </w:tc>
      </w:tr>
      <w:tr w:rsidR="008F051C" w:rsidRPr="00036BFF" w14:paraId="02CBC196" w14:textId="77777777" w:rsidTr="00C059DF">
        <w:trPr>
          <w:trHeight w:val="132"/>
          <w:jc w:val="center"/>
        </w:trPr>
        <w:tc>
          <w:tcPr>
            <w:tcW w:w="616" w:type="dxa"/>
          </w:tcPr>
          <w:p w14:paraId="15B82B76" w14:textId="77777777" w:rsidR="008F051C" w:rsidRPr="00036BFF" w:rsidRDefault="008F051C" w:rsidP="008F051C">
            <w:pPr>
              <w:tabs>
                <w:tab w:val="left" w:pos="720"/>
              </w:tabs>
              <w:jc w:val="center"/>
              <w:rPr>
                <w:lang w:val="sr-Latn-ME"/>
              </w:rPr>
            </w:pPr>
            <w:r w:rsidRPr="00036BFF">
              <w:rPr>
                <w:lang w:val="sr-Latn-ME"/>
              </w:rPr>
              <w:t>4.</w:t>
            </w:r>
          </w:p>
        </w:tc>
        <w:tc>
          <w:tcPr>
            <w:tcW w:w="8703" w:type="dxa"/>
          </w:tcPr>
          <w:tbl>
            <w:tblPr>
              <w:tblW w:w="0" w:type="auto"/>
              <w:tblBorders>
                <w:top w:val="nil"/>
                <w:left w:val="nil"/>
                <w:bottom w:val="nil"/>
                <w:right w:val="nil"/>
              </w:tblBorders>
              <w:tblLook w:val="0000" w:firstRow="0" w:lastRow="0" w:firstColumn="0" w:lastColumn="0" w:noHBand="0" w:noVBand="0"/>
            </w:tblPr>
            <w:tblGrid>
              <w:gridCol w:w="7570"/>
            </w:tblGrid>
            <w:tr w:rsidR="008F051C" w:rsidRPr="00036BFF" w14:paraId="1589364B" w14:textId="77777777" w:rsidTr="00446D37">
              <w:trPr>
                <w:trHeight w:val="247"/>
              </w:trPr>
              <w:tc>
                <w:tcPr>
                  <w:tcW w:w="0" w:type="auto"/>
                </w:tcPr>
                <w:p w14:paraId="556818B8" w14:textId="77777777" w:rsidR="008F051C" w:rsidRPr="00036BFF" w:rsidRDefault="008F051C" w:rsidP="008F051C">
                  <w:pPr>
                    <w:tabs>
                      <w:tab w:val="left" w:pos="720"/>
                    </w:tabs>
                    <w:spacing w:after="0" w:line="240" w:lineRule="auto"/>
                    <w:ind w:left="-79"/>
                    <w:jc w:val="both"/>
                    <w:rPr>
                      <w:rFonts w:ascii="Times New Roman" w:eastAsia="Times New Roman" w:hAnsi="Times New Roman" w:cs="Times New Roman"/>
                      <w:sz w:val="20"/>
                      <w:szCs w:val="20"/>
                    </w:rPr>
                  </w:pPr>
                  <w:r w:rsidRPr="00036BFF">
                    <w:rPr>
                      <w:rFonts w:ascii="Times New Roman" w:eastAsia="Times New Roman" w:hAnsi="Times New Roman" w:cs="Times New Roman"/>
                      <w:i/>
                      <w:iCs/>
                      <w:sz w:val="20"/>
                      <w:szCs w:val="20"/>
                    </w:rPr>
                    <w:t xml:space="preserve">Curtobacterium flaccumfaciens </w:t>
                  </w:r>
                  <w:r w:rsidRPr="00036BFF">
                    <w:rPr>
                      <w:rFonts w:ascii="Times New Roman" w:eastAsia="Times New Roman" w:hAnsi="Times New Roman" w:cs="Times New Roman"/>
                      <w:sz w:val="20"/>
                      <w:szCs w:val="20"/>
                    </w:rPr>
                    <w:t xml:space="preserve">pv. </w:t>
                  </w:r>
                  <w:r w:rsidRPr="00036BFF">
                    <w:rPr>
                      <w:rFonts w:ascii="Times New Roman" w:eastAsia="Times New Roman" w:hAnsi="Times New Roman" w:cs="Times New Roman"/>
                      <w:i/>
                      <w:iCs/>
                      <w:sz w:val="20"/>
                      <w:szCs w:val="20"/>
                    </w:rPr>
                    <w:t xml:space="preserve">flaccumfaciens </w:t>
                  </w:r>
                  <w:r w:rsidRPr="00036BFF">
                    <w:rPr>
                      <w:rFonts w:ascii="Times New Roman" w:eastAsia="Times New Roman" w:hAnsi="Times New Roman" w:cs="Times New Roman"/>
                      <w:sz w:val="20"/>
                      <w:szCs w:val="20"/>
                    </w:rPr>
                    <w:t xml:space="preserve">(Hedges) Collins and Jones [CORBFL] </w:t>
                  </w:r>
                </w:p>
              </w:tc>
            </w:tr>
          </w:tbl>
          <w:p w14:paraId="4BF4A0DB" w14:textId="77777777" w:rsidR="008F051C" w:rsidRPr="00036BFF" w:rsidRDefault="008F051C" w:rsidP="008F051C">
            <w:pPr>
              <w:tabs>
                <w:tab w:val="left" w:pos="720"/>
              </w:tabs>
              <w:jc w:val="both"/>
              <w:rPr>
                <w:lang w:val="sr-Latn-ME"/>
              </w:rPr>
            </w:pPr>
          </w:p>
        </w:tc>
      </w:tr>
      <w:tr w:rsidR="008F051C" w:rsidRPr="00036BFF" w14:paraId="5814F108" w14:textId="77777777" w:rsidTr="00C059DF">
        <w:trPr>
          <w:jc w:val="center"/>
        </w:trPr>
        <w:tc>
          <w:tcPr>
            <w:tcW w:w="616" w:type="dxa"/>
          </w:tcPr>
          <w:p w14:paraId="5DCE4AAB" w14:textId="77777777" w:rsidR="008F051C" w:rsidRPr="00036BFF" w:rsidRDefault="008F051C" w:rsidP="008F051C">
            <w:pPr>
              <w:tabs>
                <w:tab w:val="left" w:pos="720"/>
              </w:tabs>
              <w:jc w:val="center"/>
              <w:rPr>
                <w:lang w:val="sr-Latn-ME"/>
              </w:rPr>
            </w:pPr>
            <w:r w:rsidRPr="00036BFF">
              <w:rPr>
                <w:lang w:val="sr-Latn-ME"/>
              </w:rPr>
              <w:t>5.</w:t>
            </w:r>
          </w:p>
        </w:tc>
        <w:tc>
          <w:tcPr>
            <w:tcW w:w="8703" w:type="dxa"/>
          </w:tcPr>
          <w:p w14:paraId="4E135E49" w14:textId="77777777" w:rsidR="008F051C" w:rsidRPr="00036BFF" w:rsidRDefault="008F051C" w:rsidP="008F051C">
            <w:pPr>
              <w:autoSpaceDE w:val="0"/>
              <w:autoSpaceDN w:val="0"/>
              <w:adjustRightInd w:val="0"/>
            </w:pPr>
            <w:r w:rsidRPr="00036BFF">
              <w:rPr>
                <w:i/>
                <w:iCs/>
              </w:rPr>
              <w:t xml:space="preserve">Pantoea stewartii </w:t>
            </w:r>
            <w:r w:rsidRPr="00036BFF">
              <w:t xml:space="preserve">subsp. </w:t>
            </w:r>
            <w:r w:rsidRPr="00036BFF">
              <w:rPr>
                <w:i/>
                <w:iCs/>
              </w:rPr>
              <w:t xml:space="preserve">stewartii </w:t>
            </w:r>
            <w:r w:rsidRPr="00036BFF">
              <w:t xml:space="preserve">(Smith) Mergaert, Verdonck &amp; Kersters [ERWIST] </w:t>
            </w:r>
          </w:p>
        </w:tc>
      </w:tr>
      <w:tr w:rsidR="008F051C" w:rsidRPr="00036BFF" w14:paraId="73E09F38" w14:textId="77777777" w:rsidTr="00C059DF">
        <w:trPr>
          <w:jc w:val="center"/>
        </w:trPr>
        <w:tc>
          <w:tcPr>
            <w:tcW w:w="616" w:type="dxa"/>
          </w:tcPr>
          <w:p w14:paraId="366FA9EE" w14:textId="77777777" w:rsidR="008F051C" w:rsidRPr="00036BFF" w:rsidRDefault="008F051C" w:rsidP="008F051C">
            <w:pPr>
              <w:tabs>
                <w:tab w:val="left" w:pos="720"/>
              </w:tabs>
              <w:jc w:val="center"/>
              <w:rPr>
                <w:lang w:val="sr-Latn-ME"/>
              </w:rPr>
            </w:pPr>
            <w:r w:rsidRPr="00036BFF">
              <w:rPr>
                <w:lang w:val="sr-Latn-ME"/>
              </w:rPr>
              <w:t>6.</w:t>
            </w:r>
          </w:p>
        </w:tc>
        <w:tc>
          <w:tcPr>
            <w:tcW w:w="8703" w:type="dxa"/>
          </w:tcPr>
          <w:p w14:paraId="74D6EA1F" w14:textId="77777777" w:rsidR="008F051C" w:rsidRPr="00036BFF" w:rsidRDefault="008F051C" w:rsidP="008F051C">
            <w:pPr>
              <w:autoSpaceDE w:val="0"/>
              <w:autoSpaceDN w:val="0"/>
              <w:adjustRightInd w:val="0"/>
            </w:pPr>
            <w:r w:rsidRPr="00036BFF">
              <w:rPr>
                <w:i/>
                <w:iCs/>
              </w:rPr>
              <w:t xml:space="preserve">Ralstonia pseudosolanacearum </w:t>
            </w:r>
            <w:r w:rsidRPr="00036BFF">
              <w:t xml:space="preserve">Safni </w:t>
            </w:r>
            <w:r w:rsidRPr="00036BFF">
              <w:rPr>
                <w:iCs/>
              </w:rPr>
              <w:t>et al.</w:t>
            </w:r>
            <w:r w:rsidRPr="00036BFF">
              <w:rPr>
                <w:i/>
                <w:iCs/>
              </w:rPr>
              <w:t xml:space="preserve"> </w:t>
            </w:r>
            <w:r w:rsidRPr="00036BFF">
              <w:t xml:space="preserve">[RALSPS] </w:t>
            </w:r>
          </w:p>
        </w:tc>
      </w:tr>
      <w:tr w:rsidR="008F051C" w:rsidRPr="00036BFF" w14:paraId="3AF94C62" w14:textId="77777777" w:rsidTr="00C059DF">
        <w:trPr>
          <w:jc w:val="center"/>
        </w:trPr>
        <w:tc>
          <w:tcPr>
            <w:tcW w:w="616" w:type="dxa"/>
          </w:tcPr>
          <w:p w14:paraId="0B492035" w14:textId="77777777" w:rsidR="008F051C" w:rsidRPr="00036BFF" w:rsidRDefault="008F051C" w:rsidP="008F051C">
            <w:pPr>
              <w:tabs>
                <w:tab w:val="left" w:pos="720"/>
              </w:tabs>
              <w:jc w:val="center"/>
              <w:rPr>
                <w:b/>
                <w:lang w:val="sr-Latn-ME"/>
              </w:rPr>
            </w:pPr>
            <w:r w:rsidRPr="00036BFF">
              <w:rPr>
                <w:b/>
                <w:lang w:val="sr-Latn-ME"/>
              </w:rPr>
              <w:t>7.</w:t>
            </w:r>
          </w:p>
        </w:tc>
        <w:tc>
          <w:tcPr>
            <w:tcW w:w="8703" w:type="dxa"/>
          </w:tcPr>
          <w:p w14:paraId="0F654449" w14:textId="77777777" w:rsidR="008F051C" w:rsidRPr="00036BFF" w:rsidRDefault="008F051C" w:rsidP="008F051C">
            <w:pPr>
              <w:autoSpaceDE w:val="0"/>
              <w:autoSpaceDN w:val="0"/>
              <w:adjustRightInd w:val="0"/>
            </w:pPr>
            <w:r w:rsidRPr="00036BFF">
              <w:rPr>
                <w:i/>
                <w:iCs/>
              </w:rPr>
              <w:t xml:space="preserve">Ralstonia syzygii </w:t>
            </w:r>
            <w:r w:rsidRPr="00036BFF">
              <w:t>subsp</w:t>
            </w:r>
            <w:r w:rsidRPr="00036BFF">
              <w:rPr>
                <w:i/>
                <w:iCs/>
              </w:rPr>
              <w:t xml:space="preserve">. celebesensis </w:t>
            </w:r>
            <w:r w:rsidRPr="00036BFF">
              <w:t xml:space="preserve">Safni </w:t>
            </w:r>
            <w:r w:rsidRPr="00036BFF">
              <w:rPr>
                <w:iCs/>
              </w:rPr>
              <w:t>et al.</w:t>
            </w:r>
            <w:r w:rsidRPr="00036BFF">
              <w:rPr>
                <w:i/>
                <w:iCs/>
              </w:rPr>
              <w:t xml:space="preserve"> </w:t>
            </w:r>
            <w:r w:rsidRPr="00036BFF">
              <w:t xml:space="preserve">[RALSSC] </w:t>
            </w:r>
          </w:p>
        </w:tc>
      </w:tr>
      <w:tr w:rsidR="008F051C" w:rsidRPr="00036BFF" w14:paraId="45C39C27" w14:textId="77777777" w:rsidTr="00C059DF">
        <w:trPr>
          <w:jc w:val="center"/>
        </w:trPr>
        <w:tc>
          <w:tcPr>
            <w:tcW w:w="616" w:type="dxa"/>
          </w:tcPr>
          <w:p w14:paraId="08F4175C" w14:textId="77777777" w:rsidR="008F051C" w:rsidRPr="00036BFF" w:rsidRDefault="008F051C" w:rsidP="008F051C">
            <w:pPr>
              <w:tabs>
                <w:tab w:val="left" w:pos="720"/>
              </w:tabs>
              <w:jc w:val="center"/>
              <w:rPr>
                <w:lang w:val="sr-Latn-ME"/>
              </w:rPr>
            </w:pPr>
            <w:r w:rsidRPr="00036BFF">
              <w:rPr>
                <w:lang w:val="sr-Latn-ME"/>
              </w:rPr>
              <w:t>8.</w:t>
            </w:r>
          </w:p>
        </w:tc>
        <w:tc>
          <w:tcPr>
            <w:tcW w:w="8703" w:type="dxa"/>
          </w:tcPr>
          <w:p w14:paraId="1730CA0A" w14:textId="77777777" w:rsidR="008F051C" w:rsidRPr="00036BFF" w:rsidRDefault="008F051C" w:rsidP="008F051C">
            <w:pPr>
              <w:autoSpaceDE w:val="0"/>
              <w:autoSpaceDN w:val="0"/>
              <w:adjustRightInd w:val="0"/>
              <w:jc w:val="both"/>
            </w:pPr>
            <w:r w:rsidRPr="00036BFF">
              <w:rPr>
                <w:i/>
                <w:iCs/>
              </w:rPr>
              <w:t xml:space="preserve">Ralstonia syzygii </w:t>
            </w:r>
            <w:r w:rsidRPr="00036BFF">
              <w:t xml:space="preserve">subsp. </w:t>
            </w:r>
            <w:r w:rsidRPr="00036BFF">
              <w:rPr>
                <w:i/>
                <w:iCs/>
              </w:rPr>
              <w:t xml:space="preserve">indonesiensis </w:t>
            </w:r>
            <w:r w:rsidRPr="00036BFF">
              <w:t xml:space="preserve">Safni </w:t>
            </w:r>
            <w:r w:rsidRPr="00036BFF">
              <w:rPr>
                <w:iCs/>
              </w:rPr>
              <w:t>et al.</w:t>
            </w:r>
            <w:r w:rsidRPr="00036BFF">
              <w:t xml:space="preserve">[RALSSI] </w:t>
            </w:r>
          </w:p>
        </w:tc>
      </w:tr>
      <w:tr w:rsidR="008F051C" w:rsidRPr="00036BFF" w14:paraId="6B967848" w14:textId="77777777" w:rsidTr="00C059DF">
        <w:trPr>
          <w:jc w:val="center"/>
        </w:trPr>
        <w:tc>
          <w:tcPr>
            <w:tcW w:w="616" w:type="dxa"/>
          </w:tcPr>
          <w:p w14:paraId="7C4A58AF" w14:textId="77777777" w:rsidR="008F051C" w:rsidRPr="00036BFF" w:rsidRDefault="008F051C" w:rsidP="008F051C">
            <w:pPr>
              <w:tabs>
                <w:tab w:val="left" w:pos="720"/>
              </w:tabs>
              <w:jc w:val="center"/>
              <w:rPr>
                <w:lang w:val="sr-Latn-ME"/>
              </w:rPr>
            </w:pPr>
            <w:r w:rsidRPr="00036BFF">
              <w:rPr>
                <w:lang w:val="sr-Latn-ME"/>
              </w:rPr>
              <w:t>9.</w:t>
            </w:r>
          </w:p>
        </w:tc>
        <w:tc>
          <w:tcPr>
            <w:tcW w:w="8703" w:type="dxa"/>
          </w:tcPr>
          <w:p w14:paraId="4B392D95" w14:textId="77777777" w:rsidR="008F051C" w:rsidRPr="00036BFF" w:rsidRDefault="008F051C" w:rsidP="008F051C">
            <w:pPr>
              <w:autoSpaceDE w:val="0"/>
              <w:autoSpaceDN w:val="0"/>
              <w:adjustRightInd w:val="0"/>
            </w:pPr>
            <w:r w:rsidRPr="00036BFF">
              <w:rPr>
                <w:i/>
                <w:iCs/>
              </w:rPr>
              <w:t xml:space="preserve">Xanthomonas oryzae </w:t>
            </w:r>
            <w:r w:rsidRPr="00036BFF">
              <w:t xml:space="preserve">pv. </w:t>
            </w:r>
            <w:r w:rsidRPr="00036BFF">
              <w:rPr>
                <w:i/>
                <w:iCs/>
              </w:rPr>
              <w:t xml:space="preserve">oryzae </w:t>
            </w:r>
            <w:r w:rsidRPr="00036BFF">
              <w:t xml:space="preserve">(Ishiyama) Swings </w:t>
            </w:r>
            <w:r w:rsidRPr="00036BFF">
              <w:rPr>
                <w:iCs/>
              </w:rPr>
              <w:t>et al.</w:t>
            </w:r>
            <w:r w:rsidRPr="00036BFF">
              <w:rPr>
                <w:i/>
                <w:iCs/>
              </w:rPr>
              <w:t xml:space="preserve"> </w:t>
            </w:r>
            <w:r w:rsidRPr="00036BFF">
              <w:t xml:space="preserve">[XANTOR] </w:t>
            </w:r>
          </w:p>
        </w:tc>
      </w:tr>
      <w:tr w:rsidR="008F051C" w:rsidRPr="00036BFF" w14:paraId="618FF671" w14:textId="77777777" w:rsidTr="00C059DF">
        <w:trPr>
          <w:jc w:val="center"/>
        </w:trPr>
        <w:tc>
          <w:tcPr>
            <w:tcW w:w="616" w:type="dxa"/>
          </w:tcPr>
          <w:p w14:paraId="0691431E" w14:textId="77777777" w:rsidR="008F051C" w:rsidRPr="00036BFF" w:rsidRDefault="008F051C" w:rsidP="008F051C">
            <w:pPr>
              <w:tabs>
                <w:tab w:val="left" w:pos="720"/>
              </w:tabs>
              <w:jc w:val="center"/>
              <w:rPr>
                <w:lang w:val="sr-Latn-ME"/>
              </w:rPr>
            </w:pPr>
            <w:r w:rsidRPr="00036BFF">
              <w:rPr>
                <w:lang w:val="sr-Latn-ME"/>
              </w:rPr>
              <w:t>10.</w:t>
            </w:r>
          </w:p>
        </w:tc>
        <w:tc>
          <w:tcPr>
            <w:tcW w:w="8703" w:type="dxa"/>
          </w:tcPr>
          <w:p w14:paraId="0DC88B2D" w14:textId="77777777" w:rsidR="008F051C" w:rsidRPr="00036BFF" w:rsidRDefault="008F051C" w:rsidP="008F051C">
            <w:pPr>
              <w:autoSpaceDE w:val="0"/>
              <w:autoSpaceDN w:val="0"/>
              <w:adjustRightInd w:val="0"/>
            </w:pPr>
            <w:r w:rsidRPr="00036BFF">
              <w:rPr>
                <w:i/>
                <w:iCs/>
              </w:rPr>
              <w:t xml:space="preserve">Xanthomonas oryzae </w:t>
            </w:r>
            <w:r w:rsidRPr="00036BFF">
              <w:t xml:space="preserve">pv. </w:t>
            </w:r>
            <w:r w:rsidRPr="00036BFF">
              <w:rPr>
                <w:i/>
                <w:iCs/>
              </w:rPr>
              <w:t xml:space="preserve">oryzicola </w:t>
            </w:r>
            <w:r w:rsidRPr="00036BFF">
              <w:t xml:space="preserve">(Fang </w:t>
            </w:r>
            <w:r w:rsidRPr="00036BFF">
              <w:rPr>
                <w:iCs/>
              </w:rPr>
              <w:t>et al</w:t>
            </w:r>
            <w:r w:rsidRPr="00036BFF">
              <w:t xml:space="preserve">.) Swings </w:t>
            </w:r>
            <w:r w:rsidRPr="00036BFF">
              <w:rPr>
                <w:iCs/>
              </w:rPr>
              <w:t>et al.</w:t>
            </w:r>
            <w:r w:rsidRPr="00036BFF">
              <w:rPr>
                <w:i/>
                <w:iCs/>
              </w:rPr>
              <w:t xml:space="preserve"> </w:t>
            </w:r>
            <w:r w:rsidRPr="00036BFF">
              <w:t xml:space="preserve">[XANTTO] </w:t>
            </w:r>
          </w:p>
        </w:tc>
      </w:tr>
      <w:tr w:rsidR="008F051C" w:rsidRPr="00036BFF" w14:paraId="0B6646EF" w14:textId="77777777" w:rsidTr="00C059DF">
        <w:trPr>
          <w:jc w:val="center"/>
        </w:trPr>
        <w:tc>
          <w:tcPr>
            <w:tcW w:w="616" w:type="dxa"/>
          </w:tcPr>
          <w:p w14:paraId="6AEE369F" w14:textId="77777777" w:rsidR="008F051C" w:rsidRPr="00036BFF" w:rsidRDefault="008F051C" w:rsidP="008F051C">
            <w:pPr>
              <w:tabs>
                <w:tab w:val="left" w:pos="720"/>
              </w:tabs>
              <w:jc w:val="center"/>
              <w:rPr>
                <w:lang w:val="sr-Latn-ME"/>
              </w:rPr>
            </w:pPr>
            <w:r w:rsidRPr="00036BFF">
              <w:rPr>
                <w:lang w:val="sr-Latn-ME"/>
              </w:rPr>
              <w:t>11.</w:t>
            </w:r>
          </w:p>
        </w:tc>
        <w:tc>
          <w:tcPr>
            <w:tcW w:w="8703" w:type="dxa"/>
          </w:tcPr>
          <w:p w14:paraId="4FB26F57" w14:textId="77777777" w:rsidR="008F051C" w:rsidRPr="00036BFF" w:rsidRDefault="008F051C" w:rsidP="008F051C">
            <w:pPr>
              <w:autoSpaceDE w:val="0"/>
              <w:autoSpaceDN w:val="0"/>
              <w:adjustRightInd w:val="0"/>
            </w:pPr>
            <w:r w:rsidRPr="00036BFF">
              <w:rPr>
                <w:i/>
                <w:iCs/>
              </w:rPr>
              <w:t xml:space="preserve">Xanthomonas citri </w:t>
            </w:r>
            <w:r w:rsidRPr="00036BFF">
              <w:t xml:space="preserve">pv. </w:t>
            </w:r>
            <w:r w:rsidRPr="00036BFF">
              <w:rPr>
                <w:i/>
                <w:iCs/>
              </w:rPr>
              <w:t xml:space="preserve">aurantifolii </w:t>
            </w:r>
            <w:r w:rsidRPr="00036BFF">
              <w:t xml:space="preserve">(Schaad </w:t>
            </w:r>
            <w:r w:rsidRPr="00036BFF">
              <w:rPr>
                <w:iCs/>
              </w:rPr>
              <w:t>et al.</w:t>
            </w:r>
            <w:r w:rsidRPr="00036BFF">
              <w:t xml:space="preserve">) Constantin </w:t>
            </w:r>
            <w:r w:rsidRPr="00036BFF">
              <w:rPr>
                <w:iCs/>
              </w:rPr>
              <w:t>et al.</w:t>
            </w:r>
            <w:r w:rsidRPr="00036BFF">
              <w:rPr>
                <w:i/>
                <w:iCs/>
              </w:rPr>
              <w:t xml:space="preserve"> </w:t>
            </w:r>
            <w:r w:rsidRPr="00036BFF">
              <w:t xml:space="preserve">[XANTAU] </w:t>
            </w:r>
          </w:p>
        </w:tc>
      </w:tr>
      <w:tr w:rsidR="008F051C" w:rsidRPr="00036BFF" w14:paraId="77404882" w14:textId="77777777" w:rsidTr="00C059DF">
        <w:trPr>
          <w:jc w:val="center"/>
        </w:trPr>
        <w:tc>
          <w:tcPr>
            <w:tcW w:w="616" w:type="dxa"/>
          </w:tcPr>
          <w:p w14:paraId="6DBBE8A2" w14:textId="77777777" w:rsidR="008F051C" w:rsidRPr="00036BFF" w:rsidRDefault="008F051C" w:rsidP="008F051C">
            <w:pPr>
              <w:tabs>
                <w:tab w:val="left" w:pos="720"/>
              </w:tabs>
              <w:jc w:val="center"/>
              <w:rPr>
                <w:lang w:val="sr-Latn-ME"/>
              </w:rPr>
            </w:pPr>
            <w:r w:rsidRPr="00036BFF">
              <w:rPr>
                <w:lang w:val="sr-Latn-ME"/>
              </w:rPr>
              <w:t>12.</w:t>
            </w:r>
          </w:p>
        </w:tc>
        <w:tc>
          <w:tcPr>
            <w:tcW w:w="8703" w:type="dxa"/>
          </w:tcPr>
          <w:p w14:paraId="5CD87653" w14:textId="77777777" w:rsidR="008F051C" w:rsidRPr="00036BFF" w:rsidRDefault="008F051C" w:rsidP="008F051C">
            <w:pPr>
              <w:autoSpaceDE w:val="0"/>
              <w:autoSpaceDN w:val="0"/>
              <w:adjustRightInd w:val="0"/>
            </w:pPr>
            <w:r w:rsidRPr="00036BFF">
              <w:rPr>
                <w:i/>
                <w:iCs/>
              </w:rPr>
              <w:t xml:space="preserve">Xanthomonas citri </w:t>
            </w:r>
            <w:r w:rsidRPr="00036BFF">
              <w:t xml:space="preserve">pv. </w:t>
            </w:r>
            <w:r w:rsidRPr="00036BFF">
              <w:rPr>
                <w:i/>
                <w:iCs/>
              </w:rPr>
              <w:t xml:space="preserve">citri </w:t>
            </w:r>
            <w:r w:rsidRPr="00036BFF">
              <w:t xml:space="preserve">(Hasse) Constantin </w:t>
            </w:r>
            <w:r w:rsidRPr="00036BFF">
              <w:rPr>
                <w:iCs/>
              </w:rPr>
              <w:t>et al.</w:t>
            </w:r>
            <w:r w:rsidRPr="00036BFF">
              <w:rPr>
                <w:i/>
                <w:iCs/>
              </w:rPr>
              <w:t xml:space="preserve"> </w:t>
            </w:r>
            <w:r w:rsidRPr="00036BFF">
              <w:t xml:space="preserve">[XANTCI] </w:t>
            </w:r>
          </w:p>
        </w:tc>
      </w:tr>
      <w:tr w:rsidR="008F051C" w:rsidRPr="00036BFF" w14:paraId="3F666BA3" w14:textId="77777777" w:rsidTr="00C059DF">
        <w:trPr>
          <w:jc w:val="center"/>
        </w:trPr>
        <w:tc>
          <w:tcPr>
            <w:tcW w:w="9319" w:type="dxa"/>
            <w:gridSpan w:val="2"/>
          </w:tcPr>
          <w:p w14:paraId="782A94D1" w14:textId="77777777" w:rsidR="008F051C" w:rsidRPr="00036BFF" w:rsidRDefault="008F051C" w:rsidP="00137E41">
            <w:pPr>
              <w:numPr>
                <w:ilvl w:val="0"/>
                <w:numId w:val="5"/>
              </w:numPr>
              <w:tabs>
                <w:tab w:val="left" w:pos="720"/>
              </w:tabs>
              <w:contextualSpacing/>
              <w:jc w:val="center"/>
              <w:rPr>
                <w:b/>
                <w:lang w:val="sr-Latn-ME"/>
              </w:rPr>
            </w:pPr>
            <w:r w:rsidRPr="00036BFF">
              <w:rPr>
                <w:b/>
              </w:rPr>
              <w:t>Fungi and oomycetes</w:t>
            </w:r>
          </w:p>
          <w:p w14:paraId="149BFDDB" w14:textId="77777777" w:rsidR="008F051C" w:rsidRPr="00036BFF" w:rsidRDefault="008F051C" w:rsidP="008F051C">
            <w:pPr>
              <w:tabs>
                <w:tab w:val="left" w:pos="720"/>
              </w:tabs>
              <w:ind w:left="720"/>
              <w:contextualSpacing/>
              <w:rPr>
                <w:b/>
                <w:lang w:val="sr-Latn-ME"/>
              </w:rPr>
            </w:pPr>
          </w:p>
        </w:tc>
      </w:tr>
      <w:tr w:rsidR="008F051C" w:rsidRPr="00036BFF" w14:paraId="4D056349" w14:textId="77777777" w:rsidTr="00C059DF">
        <w:trPr>
          <w:trHeight w:val="350"/>
          <w:jc w:val="center"/>
        </w:trPr>
        <w:tc>
          <w:tcPr>
            <w:tcW w:w="616" w:type="dxa"/>
          </w:tcPr>
          <w:p w14:paraId="573C2514" w14:textId="77777777" w:rsidR="008F051C" w:rsidRPr="00036BFF" w:rsidRDefault="008F051C" w:rsidP="008F051C">
            <w:pPr>
              <w:tabs>
                <w:tab w:val="left" w:pos="720"/>
              </w:tabs>
              <w:jc w:val="center"/>
              <w:rPr>
                <w:lang w:val="sr-Latn-ME"/>
              </w:rPr>
            </w:pPr>
            <w:r w:rsidRPr="00036BFF">
              <w:rPr>
                <w:lang w:val="sr-Latn-ME"/>
              </w:rPr>
              <w:t>1.</w:t>
            </w:r>
          </w:p>
        </w:tc>
        <w:tc>
          <w:tcPr>
            <w:tcW w:w="8703" w:type="dxa"/>
          </w:tcPr>
          <w:p w14:paraId="39675A71" w14:textId="77777777" w:rsidR="008F051C" w:rsidRPr="00036BFF" w:rsidRDefault="008F051C" w:rsidP="008F051C">
            <w:pPr>
              <w:autoSpaceDE w:val="0"/>
              <w:autoSpaceDN w:val="0"/>
              <w:adjustRightInd w:val="0"/>
            </w:pPr>
            <w:r w:rsidRPr="00036BFF">
              <w:rPr>
                <w:i/>
                <w:iCs/>
              </w:rPr>
              <w:t xml:space="preserve">Anisogramma anomala </w:t>
            </w:r>
            <w:r w:rsidRPr="00036BFF">
              <w:t xml:space="preserve">(Peck) E. Müller [CRSPAN] </w:t>
            </w:r>
          </w:p>
        </w:tc>
      </w:tr>
      <w:tr w:rsidR="008F051C" w:rsidRPr="00036BFF" w14:paraId="0A50122F" w14:textId="77777777" w:rsidTr="00C059DF">
        <w:trPr>
          <w:jc w:val="center"/>
        </w:trPr>
        <w:tc>
          <w:tcPr>
            <w:tcW w:w="616" w:type="dxa"/>
          </w:tcPr>
          <w:p w14:paraId="62BED73C" w14:textId="77777777" w:rsidR="008F051C" w:rsidRPr="00036BFF" w:rsidRDefault="008F051C" w:rsidP="008F051C">
            <w:pPr>
              <w:tabs>
                <w:tab w:val="left" w:pos="720"/>
              </w:tabs>
              <w:jc w:val="center"/>
              <w:rPr>
                <w:lang w:val="sr-Latn-ME"/>
              </w:rPr>
            </w:pPr>
            <w:r w:rsidRPr="00036BFF">
              <w:rPr>
                <w:lang w:val="sr-Latn-ME"/>
              </w:rPr>
              <w:t>2.</w:t>
            </w:r>
          </w:p>
        </w:tc>
        <w:tc>
          <w:tcPr>
            <w:tcW w:w="8703" w:type="dxa"/>
          </w:tcPr>
          <w:p w14:paraId="4E541254" w14:textId="77777777" w:rsidR="008F051C" w:rsidRPr="00036BFF" w:rsidRDefault="008F051C" w:rsidP="008F051C">
            <w:pPr>
              <w:autoSpaceDE w:val="0"/>
              <w:autoSpaceDN w:val="0"/>
              <w:adjustRightInd w:val="0"/>
            </w:pPr>
            <w:r w:rsidRPr="00036BFF">
              <w:rPr>
                <w:i/>
                <w:iCs/>
              </w:rPr>
              <w:t xml:space="preserve">Apiosporina morbosa </w:t>
            </w:r>
            <w:r w:rsidRPr="00036BFF">
              <w:t xml:space="preserve">(Schwein.) Arx [DIBOMO] </w:t>
            </w:r>
          </w:p>
        </w:tc>
      </w:tr>
      <w:tr w:rsidR="008F051C" w:rsidRPr="00036BFF" w14:paraId="3B20D7DC" w14:textId="77777777" w:rsidTr="00C059DF">
        <w:trPr>
          <w:jc w:val="center"/>
        </w:trPr>
        <w:tc>
          <w:tcPr>
            <w:tcW w:w="616" w:type="dxa"/>
          </w:tcPr>
          <w:p w14:paraId="3CD65D9B" w14:textId="77777777" w:rsidR="008F051C" w:rsidRPr="00036BFF" w:rsidRDefault="008F051C" w:rsidP="008F051C">
            <w:pPr>
              <w:tabs>
                <w:tab w:val="left" w:pos="720"/>
              </w:tabs>
              <w:jc w:val="center"/>
              <w:rPr>
                <w:lang w:val="sr-Latn-ME"/>
              </w:rPr>
            </w:pPr>
            <w:r w:rsidRPr="00036BFF">
              <w:rPr>
                <w:lang w:val="sr-Latn-ME"/>
              </w:rPr>
              <w:t>3.</w:t>
            </w:r>
          </w:p>
        </w:tc>
        <w:tc>
          <w:tcPr>
            <w:tcW w:w="8703" w:type="dxa"/>
          </w:tcPr>
          <w:p w14:paraId="06D1D68F" w14:textId="77777777" w:rsidR="008F051C" w:rsidRPr="00036BFF" w:rsidRDefault="008F051C" w:rsidP="008F051C">
            <w:pPr>
              <w:autoSpaceDE w:val="0"/>
              <w:autoSpaceDN w:val="0"/>
              <w:adjustRightInd w:val="0"/>
            </w:pPr>
            <w:r w:rsidRPr="00036BFF">
              <w:rPr>
                <w:i/>
                <w:iCs/>
              </w:rPr>
              <w:t xml:space="preserve">Atropellis </w:t>
            </w:r>
            <w:r w:rsidRPr="00036BFF">
              <w:t xml:space="preserve">spp. [1ATRPG] </w:t>
            </w:r>
          </w:p>
        </w:tc>
      </w:tr>
      <w:tr w:rsidR="008F051C" w:rsidRPr="00036BFF" w14:paraId="221A1C40" w14:textId="77777777" w:rsidTr="00C059DF">
        <w:trPr>
          <w:jc w:val="center"/>
        </w:trPr>
        <w:tc>
          <w:tcPr>
            <w:tcW w:w="616" w:type="dxa"/>
          </w:tcPr>
          <w:p w14:paraId="7605D754" w14:textId="77777777" w:rsidR="008F051C" w:rsidRPr="00036BFF" w:rsidRDefault="008F051C" w:rsidP="008F051C">
            <w:pPr>
              <w:tabs>
                <w:tab w:val="left" w:pos="720"/>
              </w:tabs>
              <w:jc w:val="center"/>
              <w:rPr>
                <w:lang w:val="sr-Latn-ME"/>
              </w:rPr>
            </w:pPr>
            <w:r w:rsidRPr="00036BFF">
              <w:rPr>
                <w:lang w:val="sr-Latn-ME"/>
              </w:rPr>
              <w:t>4.</w:t>
            </w:r>
          </w:p>
        </w:tc>
        <w:tc>
          <w:tcPr>
            <w:tcW w:w="8703" w:type="dxa"/>
          </w:tcPr>
          <w:p w14:paraId="5922AB7F" w14:textId="77777777" w:rsidR="008F051C" w:rsidRPr="00036BFF" w:rsidRDefault="008F051C" w:rsidP="008F051C">
            <w:pPr>
              <w:autoSpaceDE w:val="0"/>
              <w:autoSpaceDN w:val="0"/>
              <w:adjustRightInd w:val="0"/>
            </w:pPr>
            <w:r w:rsidRPr="00036BFF">
              <w:rPr>
                <w:i/>
                <w:iCs/>
              </w:rPr>
              <w:t xml:space="preserve">Botryosphaeria kuwatsukai </w:t>
            </w:r>
            <w:r w:rsidRPr="00036BFF">
              <w:t xml:space="preserve">(Hara) G.Y. Sun and E. Tanaka [PHYOPI] </w:t>
            </w:r>
          </w:p>
        </w:tc>
      </w:tr>
      <w:tr w:rsidR="008F051C" w:rsidRPr="00036BFF" w14:paraId="08029A4B" w14:textId="77777777" w:rsidTr="00C059DF">
        <w:trPr>
          <w:jc w:val="center"/>
        </w:trPr>
        <w:tc>
          <w:tcPr>
            <w:tcW w:w="616" w:type="dxa"/>
          </w:tcPr>
          <w:p w14:paraId="5EBA996A" w14:textId="77777777" w:rsidR="008F051C" w:rsidRPr="00036BFF" w:rsidRDefault="008F051C" w:rsidP="008F051C">
            <w:pPr>
              <w:tabs>
                <w:tab w:val="left" w:pos="720"/>
              </w:tabs>
              <w:jc w:val="center"/>
              <w:rPr>
                <w:lang w:val="sr-Latn-ME"/>
              </w:rPr>
            </w:pPr>
            <w:r w:rsidRPr="00036BFF">
              <w:rPr>
                <w:lang w:val="sr-Latn-ME"/>
              </w:rPr>
              <w:t>5.</w:t>
            </w:r>
          </w:p>
        </w:tc>
        <w:tc>
          <w:tcPr>
            <w:tcW w:w="8703" w:type="dxa"/>
          </w:tcPr>
          <w:p w14:paraId="379C735D" w14:textId="77777777" w:rsidR="008F051C" w:rsidRPr="00036BFF" w:rsidRDefault="008F051C" w:rsidP="008F051C">
            <w:pPr>
              <w:autoSpaceDE w:val="0"/>
              <w:autoSpaceDN w:val="0"/>
              <w:adjustRightInd w:val="0"/>
            </w:pPr>
            <w:r w:rsidRPr="00036BFF">
              <w:rPr>
                <w:i/>
                <w:iCs/>
              </w:rPr>
              <w:t xml:space="preserve">Bretziella fagacearum </w:t>
            </w:r>
            <w:r w:rsidRPr="00036BFF">
              <w:t>(Bretz) Z.W de Beer, T.A. Duong &amp; M.J. Wingfield, comb. nov. [CERAFA]</w:t>
            </w:r>
          </w:p>
        </w:tc>
      </w:tr>
      <w:tr w:rsidR="008F051C" w:rsidRPr="00036BFF" w14:paraId="5C8B78E1" w14:textId="77777777" w:rsidTr="00C059DF">
        <w:trPr>
          <w:jc w:val="center"/>
        </w:trPr>
        <w:tc>
          <w:tcPr>
            <w:tcW w:w="616" w:type="dxa"/>
          </w:tcPr>
          <w:p w14:paraId="66E5EB1D" w14:textId="77777777" w:rsidR="008F051C" w:rsidRPr="00036BFF" w:rsidRDefault="008F051C" w:rsidP="008F051C">
            <w:pPr>
              <w:tabs>
                <w:tab w:val="left" w:pos="720"/>
              </w:tabs>
              <w:jc w:val="center"/>
              <w:rPr>
                <w:lang w:val="sr-Latn-ME"/>
              </w:rPr>
            </w:pPr>
            <w:r w:rsidRPr="00036BFF">
              <w:rPr>
                <w:lang w:val="sr-Latn-ME"/>
              </w:rPr>
              <w:t>6.</w:t>
            </w:r>
          </w:p>
        </w:tc>
        <w:tc>
          <w:tcPr>
            <w:tcW w:w="8703" w:type="dxa"/>
          </w:tcPr>
          <w:p w14:paraId="1D799666" w14:textId="77777777" w:rsidR="008F051C" w:rsidRPr="00036BFF" w:rsidRDefault="008F051C" w:rsidP="008F051C">
            <w:pPr>
              <w:autoSpaceDE w:val="0"/>
              <w:autoSpaceDN w:val="0"/>
              <w:adjustRightInd w:val="0"/>
            </w:pPr>
            <w:r w:rsidRPr="00036BFF">
              <w:rPr>
                <w:i/>
                <w:iCs/>
              </w:rPr>
              <w:t xml:space="preserve">Chrysomyxa arctostaphyli </w:t>
            </w:r>
            <w:r w:rsidRPr="00036BFF">
              <w:t xml:space="preserve">Dietel [CHMYAR] </w:t>
            </w:r>
          </w:p>
        </w:tc>
      </w:tr>
      <w:tr w:rsidR="008F051C" w:rsidRPr="00036BFF" w14:paraId="3229FBDF" w14:textId="77777777" w:rsidTr="00C059DF">
        <w:trPr>
          <w:jc w:val="center"/>
        </w:trPr>
        <w:tc>
          <w:tcPr>
            <w:tcW w:w="616" w:type="dxa"/>
          </w:tcPr>
          <w:p w14:paraId="6DA947EC" w14:textId="77777777" w:rsidR="008F051C" w:rsidRPr="00036BFF" w:rsidRDefault="008F051C" w:rsidP="008F051C">
            <w:pPr>
              <w:tabs>
                <w:tab w:val="left" w:pos="720"/>
              </w:tabs>
              <w:jc w:val="center"/>
              <w:rPr>
                <w:lang w:val="sr-Latn-ME"/>
              </w:rPr>
            </w:pPr>
            <w:r w:rsidRPr="00036BFF">
              <w:rPr>
                <w:lang w:val="sr-Latn-ME"/>
              </w:rPr>
              <w:t>7.</w:t>
            </w:r>
          </w:p>
        </w:tc>
        <w:tc>
          <w:tcPr>
            <w:tcW w:w="8703" w:type="dxa"/>
          </w:tcPr>
          <w:p w14:paraId="12391010" w14:textId="77777777" w:rsidR="008F051C" w:rsidRPr="00036BFF" w:rsidRDefault="008F051C" w:rsidP="008F051C">
            <w:pPr>
              <w:autoSpaceDE w:val="0"/>
              <w:autoSpaceDN w:val="0"/>
              <w:adjustRightInd w:val="0"/>
            </w:pPr>
            <w:r w:rsidRPr="00036BFF">
              <w:rPr>
                <w:i/>
                <w:iCs/>
              </w:rPr>
              <w:t xml:space="preserve">Cronartium </w:t>
            </w:r>
            <w:r w:rsidRPr="00036BFF">
              <w:t xml:space="preserve">spp. [1CRONG], except </w:t>
            </w:r>
            <w:r w:rsidRPr="00036BFF">
              <w:rPr>
                <w:i/>
                <w:iCs/>
              </w:rPr>
              <w:t xml:space="preserve">Cronartium gentianeum, Cronartium pini </w:t>
            </w:r>
            <w:r w:rsidRPr="00036BFF">
              <w:t xml:space="preserve">(Willdenow) Jørstad [ENDCPI] i </w:t>
            </w:r>
            <w:r w:rsidRPr="00036BFF">
              <w:rPr>
                <w:i/>
                <w:iCs/>
              </w:rPr>
              <w:t xml:space="preserve">Cronartium ribicola </w:t>
            </w:r>
            <w:r w:rsidRPr="00036BFF">
              <w:t xml:space="preserve">Fischer [CRONRI]. </w:t>
            </w:r>
          </w:p>
        </w:tc>
      </w:tr>
      <w:tr w:rsidR="008F051C" w:rsidRPr="00036BFF" w14:paraId="012C4C56" w14:textId="77777777" w:rsidTr="00C059DF">
        <w:trPr>
          <w:jc w:val="center"/>
        </w:trPr>
        <w:tc>
          <w:tcPr>
            <w:tcW w:w="616" w:type="dxa"/>
          </w:tcPr>
          <w:p w14:paraId="0FB06D7C" w14:textId="77777777" w:rsidR="008F051C" w:rsidRPr="00036BFF" w:rsidRDefault="008F051C" w:rsidP="008F051C">
            <w:pPr>
              <w:tabs>
                <w:tab w:val="left" w:pos="720"/>
              </w:tabs>
              <w:jc w:val="center"/>
              <w:rPr>
                <w:lang w:val="sr-Latn-ME"/>
              </w:rPr>
            </w:pPr>
            <w:r w:rsidRPr="00036BFF">
              <w:rPr>
                <w:lang w:val="sr-Latn-ME"/>
              </w:rPr>
              <w:t>8.</w:t>
            </w:r>
          </w:p>
        </w:tc>
        <w:tc>
          <w:tcPr>
            <w:tcW w:w="8703" w:type="dxa"/>
          </w:tcPr>
          <w:p w14:paraId="7E64EEDB" w14:textId="77777777" w:rsidR="008F051C" w:rsidRPr="00036BFF" w:rsidRDefault="008F051C" w:rsidP="008F051C">
            <w:pPr>
              <w:autoSpaceDE w:val="0"/>
              <w:autoSpaceDN w:val="0"/>
              <w:adjustRightInd w:val="0"/>
            </w:pPr>
            <w:r w:rsidRPr="00036BFF">
              <w:rPr>
                <w:i/>
                <w:iCs/>
              </w:rPr>
              <w:t xml:space="preserve">Davidsoniella virescens </w:t>
            </w:r>
            <w:r w:rsidRPr="00036BFF">
              <w:t xml:space="preserve">(R.W. Davidson) Z.W. de Beer, T.A. Duong &amp; M.J. Wingfield [CERAVI] </w:t>
            </w:r>
          </w:p>
        </w:tc>
      </w:tr>
      <w:tr w:rsidR="008F051C" w:rsidRPr="00036BFF" w14:paraId="07032248" w14:textId="77777777" w:rsidTr="00C059DF">
        <w:trPr>
          <w:jc w:val="center"/>
        </w:trPr>
        <w:tc>
          <w:tcPr>
            <w:tcW w:w="616" w:type="dxa"/>
          </w:tcPr>
          <w:p w14:paraId="1B792DA0" w14:textId="77777777" w:rsidR="008F051C" w:rsidRPr="00036BFF" w:rsidRDefault="008F051C" w:rsidP="008F051C">
            <w:pPr>
              <w:tabs>
                <w:tab w:val="left" w:pos="720"/>
              </w:tabs>
              <w:jc w:val="center"/>
              <w:rPr>
                <w:lang w:val="sr-Latn-ME"/>
              </w:rPr>
            </w:pPr>
            <w:r w:rsidRPr="00036BFF">
              <w:rPr>
                <w:lang w:val="sr-Latn-ME"/>
              </w:rPr>
              <w:t>9.</w:t>
            </w:r>
          </w:p>
        </w:tc>
        <w:tc>
          <w:tcPr>
            <w:tcW w:w="8703" w:type="dxa"/>
          </w:tcPr>
          <w:p w14:paraId="12D81750" w14:textId="77777777" w:rsidR="008F051C" w:rsidRPr="00036BFF" w:rsidRDefault="008F051C" w:rsidP="008F051C">
            <w:pPr>
              <w:autoSpaceDE w:val="0"/>
              <w:autoSpaceDN w:val="0"/>
              <w:adjustRightInd w:val="0"/>
            </w:pPr>
            <w:r w:rsidRPr="00036BFF">
              <w:rPr>
                <w:i/>
                <w:iCs/>
              </w:rPr>
              <w:t xml:space="preserve">Elsinoë australis </w:t>
            </w:r>
            <w:r w:rsidRPr="00036BFF">
              <w:t xml:space="preserve">Bitanc. &amp; Jenkins [ELSIAU] </w:t>
            </w:r>
          </w:p>
        </w:tc>
      </w:tr>
      <w:tr w:rsidR="008F051C" w:rsidRPr="00036BFF" w14:paraId="7DF75AD5" w14:textId="77777777" w:rsidTr="00C059DF">
        <w:trPr>
          <w:jc w:val="center"/>
        </w:trPr>
        <w:tc>
          <w:tcPr>
            <w:tcW w:w="616" w:type="dxa"/>
          </w:tcPr>
          <w:p w14:paraId="1E46E78E" w14:textId="77777777" w:rsidR="008F051C" w:rsidRPr="00036BFF" w:rsidRDefault="008F051C" w:rsidP="008F051C">
            <w:pPr>
              <w:tabs>
                <w:tab w:val="left" w:pos="720"/>
              </w:tabs>
              <w:jc w:val="center"/>
              <w:rPr>
                <w:lang w:val="sr-Latn-ME"/>
              </w:rPr>
            </w:pPr>
            <w:r w:rsidRPr="00036BFF">
              <w:rPr>
                <w:lang w:val="sr-Latn-ME"/>
              </w:rPr>
              <w:t>10.</w:t>
            </w:r>
          </w:p>
        </w:tc>
        <w:tc>
          <w:tcPr>
            <w:tcW w:w="8703" w:type="dxa"/>
          </w:tcPr>
          <w:p w14:paraId="212E080B" w14:textId="77777777" w:rsidR="008F051C" w:rsidRPr="00036BFF" w:rsidRDefault="008F051C" w:rsidP="008F051C">
            <w:pPr>
              <w:autoSpaceDE w:val="0"/>
              <w:autoSpaceDN w:val="0"/>
              <w:adjustRightInd w:val="0"/>
            </w:pPr>
            <w:r w:rsidRPr="00036BFF">
              <w:rPr>
                <w:i/>
                <w:iCs/>
              </w:rPr>
              <w:t xml:space="preserve">Elsinoë citricola </w:t>
            </w:r>
            <w:r w:rsidRPr="00036BFF">
              <w:t xml:space="preserve">X.L. Fan, R.W. Barreto </w:t>
            </w:r>
            <w:r w:rsidRPr="00036BFF">
              <w:rPr>
                <w:i/>
                <w:iCs/>
              </w:rPr>
              <w:t xml:space="preserve">&amp; </w:t>
            </w:r>
            <w:r w:rsidRPr="00036BFF">
              <w:t xml:space="preserve">Crous [ELSICI ] </w:t>
            </w:r>
          </w:p>
        </w:tc>
      </w:tr>
      <w:tr w:rsidR="008F051C" w:rsidRPr="00036BFF" w14:paraId="364F6768" w14:textId="77777777" w:rsidTr="00C059DF">
        <w:trPr>
          <w:jc w:val="center"/>
        </w:trPr>
        <w:tc>
          <w:tcPr>
            <w:tcW w:w="616" w:type="dxa"/>
          </w:tcPr>
          <w:p w14:paraId="156494DB" w14:textId="77777777" w:rsidR="008F051C" w:rsidRPr="00036BFF" w:rsidRDefault="008F051C" w:rsidP="008F051C">
            <w:pPr>
              <w:tabs>
                <w:tab w:val="left" w:pos="720"/>
              </w:tabs>
              <w:jc w:val="center"/>
              <w:rPr>
                <w:lang w:val="sr-Latn-ME"/>
              </w:rPr>
            </w:pPr>
            <w:r w:rsidRPr="00036BFF">
              <w:rPr>
                <w:lang w:val="sr-Latn-ME"/>
              </w:rPr>
              <w:t>11.</w:t>
            </w:r>
          </w:p>
        </w:tc>
        <w:tc>
          <w:tcPr>
            <w:tcW w:w="8703" w:type="dxa"/>
          </w:tcPr>
          <w:p w14:paraId="4EAF4DFB" w14:textId="77777777" w:rsidR="008F051C" w:rsidRPr="00036BFF" w:rsidRDefault="008F051C" w:rsidP="008F051C">
            <w:pPr>
              <w:autoSpaceDE w:val="0"/>
              <w:autoSpaceDN w:val="0"/>
              <w:adjustRightInd w:val="0"/>
            </w:pPr>
            <w:r w:rsidRPr="00036BFF">
              <w:rPr>
                <w:i/>
                <w:iCs/>
              </w:rPr>
              <w:t xml:space="preserve">Elsinoë fawcettii </w:t>
            </w:r>
            <w:r w:rsidRPr="00036BFF">
              <w:t xml:space="preserve">Bitanc. &amp; Jenkins [ELSIFA] </w:t>
            </w:r>
          </w:p>
        </w:tc>
      </w:tr>
      <w:tr w:rsidR="008F051C" w:rsidRPr="00036BFF" w14:paraId="16E91467" w14:textId="77777777" w:rsidTr="00C059DF">
        <w:trPr>
          <w:jc w:val="center"/>
        </w:trPr>
        <w:tc>
          <w:tcPr>
            <w:tcW w:w="616" w:type="dxa"/>
          </w:tcPr>
          <w:p w14:paraId="1F3ED6BA" w14:textId="77777777" w:rsidR="008F051C" w:rsidRPr="00036BFF" w:rsidRDefault="008F051C" w:rsidP="008F051C">
            <w:pPr>
              <w:tabs>
                <w:tab w:val="left" w:pos="720"/>
              </w:tabs>
              <w:jc w:val="center"/>
              <w:rPr>
                <w:lang w:val="sr-Latn-ME"/>
              </w:rPr>
            </w:pPr>
            <w:r w:rsidRPr="00036BFF">
              <w:rPr>
                <w:lang w:val="sr-Latn-ME"/>
              </w:rPr>
              <w:t>12.</w:t>
            </w:r>
          </w:p>
        </w:tc>
        <w:tc>
          <w:tcPr>
            <w:tcW w:w="8703" w:type="dxa"/>
          </w:tcPr>
          <w:p w14:paraId="48C05E29" w14:textId="77777777" w:rsidR="008F051C" w:rsidRPr="00036BFF" w:rsidRDefault="008F051C" w:rsidP="008F051C">
            <w:pPr>
              <w:autoSpaceDE w:val="0"/>
              <w:autoSpaceDN w:val="0"/>
              <w:adjustRightInd w:val="0"/>
            </w:pPr>
            <w:r w:rsidRPr="00036BFF">
              <w:rPr>
                <w:i/>
                <w:iCs/>
              </w:rPr>
              <w:t xml:space="preserve">Fusarium oxysporum </w:t>
            </w:r>
            <w:r w:rsidRPr="00036BFF">
              <w:t xml:space="preserve">f. sp. </w:t>
            </w:r>
            <w:r w:rsidRPr="00036BFF">
              <w:rPr>
                <w:i/>
                <w:iCs/>
              </w:rPr>
              <w:t xml:space="preserve">albedinis </w:t>
            </w:r>
            <w:r w:rsidRPr="00036BFF">
              <w:t xml:space="preserve">(Kill. &amp; Maire) W.L. Gordon [FUSAAL] </w:t>
            </w:r>
          </w:p>
        </w:tc>
      </w:tr>
      <w:tr w:rsidR="008F051C" w:rsidRPr="00036BFF" w14:paraId="35658712" w14:textId="77777777" w:rsidTr="00C059DF">
        <w:trPr>
          <w:jc w:val="center"/>
        </w:trPr>
        <w:tc>
          <w:tcPr>
            <w:tcW w:w="616" w:type="dxa"/>
          </w:tcPr>
          <w:p w14:paraId="06C06E2A" w14:textId="07AB1ADF" w:rsidR="008F051C" w:rsidRPr="00036BFF" w:rsidRDefault="00FF089C" w:rsidP="008F051C">
            <w:pPr>
              <w:tabs>
                <w:tab w:val="left" w:pos="720"/>
              </w:tabs>
              <w:jc w:val="center"/>
              <w:rPr>
                <w:lang w:val="sr-Latn-ME"/>
              </w:rPr>
            </w:pPr>
            <w:r w:rsidRPr="00036BFF">
              <w:rPr>
                <w:lang w:val="sr-Latn-ME"/>
              </w:rPr>
              <w:t>----</w:t>
            </w:r>
          </w:p>
        </w:tc>
        <w:tc>
          <w:tcPr>
            <w:tcW w:w="8703" w:type="dxa"/>
          </w:tcPr>
          <w:p w14:paraId="1F4F0452" w14:textId="300E65E1" w:rsidR="008F051C" w:rsidRPr="00036BFF" w:rsidRDefault="00FF089C" w:rsidP="008F051C">
            <w:pPr>
              <w:autoSpaceDE w:val="0"/>
              <w:autoSpaceDN w:val="0"/>
              <w:adjustRightInd w:val="0"/>
            </w:pPr>
            <w:r w:rsidRPr="00036BFF">
              <w:t>---------------------</w:t>
            </w:r>
          </w:p>
        </w:tc>
      </w:tr>
      <w:tr w:rsidR="008F051C" w:rsidRPr="00036BFF" w14:paraId="3C0CF397" w14:textId="77777777" w:rsidTr="00C059DF">
        <w:trPr>
          <w:jc w:val="center"/>
        </w:trPr>
        <w:tc>
          <w:tcPr>
            <w:tcW w:w="616" w:type="dxa"/>
          </w:tcPr>
          <w:p w14:paraId="12FB89BF" w14:textId="77777777" w:rsidR="008F051C" w:rsidRPr="00036BFF" w:rsidRDefault="008F051C" w:rsidP="008F051C">
            <w:pPr>
              <w:tabs>
                <w:tab w:val="left" w:pos="720"/>
              </w:tabs>
              <w:jc w:val="center"/>
              <w:rPr>
                <w:lang w:val="sr-Latn-ME"/>
              </w:rPr>
            </w:pPr>
            <w:r w:rsidRPr="00036BFF">
              <w:rPr>
                <w:lang w:val="sr-Latn-ME"/>
              </w:rPr>
              <w:t>14.</w:t>
            </w:r>
          </w:p>
        </w:tc>
        <w:tc>
          <w:tcPr>
            <w:tcW w:w="8703" w:type="dxa"/>
          </w:tcPr>
          <w:p w14:paraId="56E00D72" w14:textId="05D7E212" w:rsidR="008F051C" w:rsidRPr="00036BFF" w:rsidRDefault="008F051C" w:rsidP="008F051C">
            <w:pPr>
              <w:autoSpaceDE w:val="0"/>
              <w:autoSpaceDN w:val="0"/>
              <w:adjustRightInd w:val="0"/>
            </w:pPr>
            <w:r w:rsidRPr="00036BFF">
              <w:rPr>
                <w:i/>
                <w:iCs/>
              </w:rPr>
              <w:t xml:space="preserve">Gymnosporangium </w:t>
            </w:r>
            <w:r w:rsidRPr="00036BFF">
              <w:t xml:space="preserve">spp. [1GYMNG], </w:t>
            </w:r>
            <w:r w:rsidR="00221038" w:rsidRPr="00036BFF">
              <w:rPr>
                <w:lang w:val="en-US"/>
              </w:rPr>
              <w:t>except:</w:t>
            </w:r>
            <w:r w:rsidRPr="00036BFF">
              <w:t xml:space="preserve"> </w:t>
            </w:r>
          </w:p>
          <w:p w14:paraId="6C70BCEE" w14:textId="77777777" w:rsidR="008F051C" w:rsidRPr="00036BFF" w:rsidRDefault="008F051C" w:rsidP="008F051C">
            <w:pPr>
              <w:autoSpaceDE w:val="0"/>
              <w:autoSpaceDN w:val="0"/>
              <w:adjustRightInd w:val="0"/>
            </w:pPr>
            <w:r w:rsidRPr="00036BFF">
              <w:rPr>
                <w:i/>
                <w:iCs/>
              </w:rPr>
              <w:lastRenderedPageBreak/>
              <w:t xml:space="preserve">Gymnosporangium amelanchieris </w:t>
            </w:r>
            <w:r w:rsidRPr="00036BFF">
              <w:t xml:space="preserve">E. Fisch. ex F. Kern, </w:t>
            </w:r>
            <w:r w:rsidRPr="00036BFF">
              <w:rPr>
                <w:i/>
                <w:iCs/>
              </w:rPr>
              <w:t xml:space="preserve">Gymnosporangium atlanticum </w:t>
            </w:r>
            <w:r w:rsidRPr="00036BFF">
              <w:t xml:space="preserve">Guyot &amp; Malenc ßon, </w:t>
            </w:r>
            <w:r w:rsidRPr="00036BFF">
              <w:rPr>
                <w:i/>
                <w:iCs/>
              </w:rPr>
              <w:t xml:space="preserve">Gymnosporangium clavariiforme </w:t>
            </w:r>
            <w:r w:rsidRPr="00036BFF">
              <w:t xml:space="preserve">(Wulfen) DC [GYMNCF], </w:t>
            </w:r>
            <w:r w:rsidRPr="00036BFF">
              <w:rPr>
                <w:i/>
                <w:iCs/>
              </w:rPr>
              <w:t xml:space="preserve">Gymnosporangium confusum </w:t>
            </w:r>
            <w:r w:rsidRPr="00036BFF">
              <w:t xml:space="preserve">Plowr. [GYMNCO], </w:t>
            </w:r>
            <w:r w:rsidRPr="00036BFF">
              <w:rPr>
                <w:i/>
                <w:iCs/>
              </w:rPr>
              <w:t xml:space="preserve">Gymnosporangium cornutum </w:t>
            </w:r>
            <w:r w:rsidRPr="00036BFF">
              <w:t xml:space="preserve">Arthur ex F. Kern [GYMNCR], </w:t>
            </w:r>
            <w:r w:rsidRPr="00036BFF">
              <w:rPr>
                <w:i/>
                <w:iCs/>
              </w:rPr>
              <w:t xml:space="preserve">Gymnosporangium fusisporum </w:t>
            </w:r>
            <w:r w:rsidRPr="00036BFF">
              <w:t xml:space="preserve">E. Fisch., </w:t>
            </w:r>
            <w:r w:rsidRPr="00036BFF">
              <w:rPr>
                <w:i/>
                <w:iCs/>
              </w:rPr>
              <w:t xml:space="preserve">Gymnosporangium gaeumannii </w:t>
            </w:r>
            <w:r w:rsidRPr="00036BFF">
              <w:t xml:space="preserve">H. Zogg, </w:t>
            </w:r>
            <w:r w:rsidRPr="00036BFF">
              <w:rPr>
                <w:i/>
                <w:iCs/>
              </w:rPr>
              <w:t xml:space="preserve">Gymnosporangium gracile </w:t>
            </w:r>
            <w:r w:rsidRPr="00036BFF">
              <w:t xml:space="preserve">Pat., </w:t>
            </w:r>
            <w:r w:rsidRPr="00036BFF">
              <w:rPr>
                <w:i/>
                <w:iCs/>
              </w:rPr>
              <w:t xml:space="preserve">Gymnosporangium minus </w:t>
            </w:r>
            <w:r w:rsidRPr="00036BFF">
              <w:t xml:space="preserve">Crowell, </w:t>
            </w:r>
            <w:r w:rsidRPr="00036BFF">
              <w:rPr>
                <w:i/>
                <w:iCs/>
              </w:rPr>
              <w:t xml:space="preserve">Gymnosporangium orientale </w:t>
            </w:r>
            <w:r w:rsidRPr="00036BFF">
              <w:t xml:space="preserve">P. Syd. &amp; Syd., </w:t>
            </w:r>
            <w:r w:rsidRPr="00036BFF">
              <w:rPr>
                <w:i/>
                <w:iCs/>
              </w:rPr>
              <w:t xml:space="preserve">Gymnosporangium sabinae </w:t>
            </w:r>
            <w:r w:rsidRPr="00036BFF">
              <w:t xml:space="preserve">(Dicks.) G. Winter [GYMNFU], </w:t>
            </w:r>
            <w:r w:rsidRPr="00036BFF">
              <w:rPr>
                <w:i/>
                <w:iCs/>
              </w:rPr>
              <w:t xml:space="preserve">Gymnosporangium torminal-juniperini </w:t>
            </w:r>
            <w:r w:rsidRPr="00036BFF">
              <w:t xml:space="preserve">E. Fisch., </w:t>
            </w:r>
            <w:r w:rsidRPr="00036BFF">
              <w:rPr>
                <w:i/>
                <w:iCs/>
              </w:rPr>
              <w:t xml:space="preserve">Gymnosporangium tremelloides </w:t>
            </w:r>
            <w:r w:rsidRPr="00036BFF">
              <w:t xml:space="preserve">R. Hartig [GYMNTR] </w:t>
            </w:r>
          </w:p>
        </w:tc>
      </w:tr>
      <w:tr w:rsidR="008F051C" w:rsidRPr="00036BFF" w14:paraId="3E94D864" w14:textId="77777777" w:rsidTr="00C059DF">
        <w:trPr>
          <w:jc w:val="center"/>
        </w:trPr>
        <w:tc>
          <w:tcPr>
            <w:tcW w:w="616" w:type="dxa"/>
          </w:tcPr>
          <w:p w14:paraId="57E9CEE1" w14:textId="77777777" w:rsidR="008F051C" w:rsidRPr="00036BFF" w:rsidRDefault="008F051C" w:rsidP="008F051C">
            <w:pPr>
              <w:tabs>
                <w:tab w:val="left" w:pos="720"/>
              </w:tabs>
              <w:jc w:val="center"/>
              <w:rPr>
                <w:lang w:val="sr-Latn-ME"/>
              </w:rPr>
            </w:pPr>
            <w:r w:rsidRPr="00036BFF">
              <w:rPr>
                <w:lang w:val="sr-Latn-ME"/>
              </w:rPr>
              <w:lastRenderedPageBreak/>
              <w:t>15.</w:t>
            </w:r>
          </w:p>
        </w:tc>
        <w:tc>
          <w:tcPr>
            <w:tcW w:w="8703" w:type="dxa"/>
          </w:tcPr>
          <w:p w14:paraId="3FB28493" w14:textId="77777777" w:rsidR="008F051C" w:rsidRPr="00036BFF" w:rsidRDefault="008F051C" w:rsidP="008F051C">
            <w:pPr>
              <w:autoSpaceDE w:val="0"/>
              <w:autoSpaceDN w:val="0"/>
              <w:adjustRightInd w:val="0"/>
            </w:pPr>
            <w:r w:rsidRPr="00036BFF">
              <w:rPr>
                <w:i/>
                <w:iCs/>
              </w:rPr>
              <w:t xml:space="preserve">Coniferiporia sulphurascens </w:t>
            </w:r>
            <w:r w:rsidRPr="00036BFF">
              <w:t xml:space="preserve">(Pilát) L.W. Zhou &amp; Y.C. Dai [PHELSU] </w:t>
            </w:r>
          </w:p>
        </w:tc>
      </w:tr>
      <w:tr w:rsidR="008F051C" w:rsidRPr="00036BFF" w14:paraId="0A4CFE68" w14:textId="77777777" w:rsidTr="00C059DF">
        <w:trPr>
          <w:jc w:val="center"/>
        </w:trPr>
        <w:tc>
          <w:tcPr>
            <w:tcW w:w="616" w:type="dxa"/>
          </w:tcPr>
          <w:p w14:paraId="6F3E37C3" w14:textId="77777777" w:rsidR="008F051C" w:rsidRPr="00036BFF" w:rsidRDefault="008F051C" w:rsidP="008F051C">
            <w:pPr>
              <w:tabs>
                <w:tab w:val="left" w:pos="720"/>
              </w:tabs>
              <w:jc w:val="center"/>
              <w:rPr>
                <w:lang w:val="sr-Latn-ME"/>
              </w:rPr>
            </w:pPr>
            <w:r w:rsidRPr="00036BFF">
              <w:rPr>
                <w:lang w:val="sr-Latn-ME"/>
              </w:rPr>
              <w:t>16.</w:t>
            </w:r>
          </w:p>
        </w:tc>
        <w:tc>
          <w:tcPr>
            <w:tcW w:w="8703" w:type="dxa"/>
          </w:tcPr>
          <w:p w14:paraId="40EE1FF6" w14:textId="77777777" w:rsidR="008F051C" w:rsidRPr="00036BFF" w:rsidRDefault="008F051C" w:rsidP="008F051C">
            <w:pPr>
              <w:autoSpaceDE w:val="0"/>
              <w:autoSpaceDN w:val="0"/>
              <w:adjustRightInd w:val="0"/>
            </w:pPr>
            <w:r w:rsidRPr="00036BFF">
              <w:rPr>
                <w:i/>
                <w:iCs/>
              </w:rPr>
              <w:t xml:space="preserve">Coniferiporia weirii </w:t>
            </w:r>
            <w:r w:rsidRPr="00036BFF">
              <w:t xml:space="preserve">(Murrill) L.W. Zhou &amp; Y.C. Dai [INONWE] </w:t>
            </w:r>
          </w:p>
        </w:tc>
      </w:tr>
      <w:tr w:rsidR="008F051C" w:rsidRPr="00036BFF" w14:paraId="1B8811FE" w14:textId="77777777" w:rsidTr="00C059DF">
        <w:trPr>
          <w:jc w:val="center"/>
        </w:trPr>
        <w:tc>
          <w:tcPr>
            <w:tcW w:w="616" w:type="dxa"/>
          </w:tcPr>
          <w:p w14:paraId="46C88DAF" w14:textId="77777777" w:rsidR="008F051C" w:rsidRPr="00036BFF" w:rsidRDefault="008F051C" w:rsidP="008F051C">
            <w:pPr>
              <w:tabs>
                <w:tab w:val="left" w:pos="720"/>
              </w:tabs>
              <w:jc w:val="center"/>
              <w:rPr>
                <w:lang w:val="sr-Latn-ME"/>
              </w:rPr>
            </w:pPr>
            <w:r w:rsidRPr="00036BFF">
              <w:rPr>
                <w:lang w:val="sr-Latn-ME"/>
              </w:rPr>
              <w:t>17.</w:t>
            </w:r>
          </w:p>
        </w:tc>
        <w:tc>
          <w:tcPr>
            <w:tcW w:w="8703" w:type="dxa"/>
          </w:tcPr>
          <w:p w14:paraId="16F04B5E" w14:textId="77777777" w:rsidR="008F051C" w:rsidRPr="00036BFF" w:rsidRDefault="008F051C" w:rsidP="008F051C">
            <w:pPr>
              <w:autoSpaceDE w:val="0"/>
              <w:autoSpaceDN w:val="0"/>
              <w:adjustRightInd w:val="0"/>
            </w:pPr>
            <w:r w:rsidRPr="00036BFF">
              <w:rPr>
                <w:i/>
                <w:iCs/>
              </w:rPr>
              <w:t xml:space="preserve">Melampsora farlowii </w:t>
            </w:r>
            <w:r w:rsidRPr="00036BFF">
              <w:t xml:space="preserve">(Arthur) Davis [MELMFA] </w:t>
            </w:r>
          </w:p>
        </w:tc>
      </w:tr>
      <w:tr w:rsidR="008F051C" w:rsidRPr="00036BFF" w14:paraId="5EB59012" w14:textId="77777777" w:rsidTr="00C059DF">
        <w:trPr>
          <w:jc w:val="center"/>
        </w:trPr>
        <w:tc>
          <w:tcPr>
            <w:tcW w:w="616" w:type="dxa"/>
          </w:tcPr>
          <w:p w14:paraId="4E2703A1" w14:textId="461B2900" w:rsidR="008F051C" w:rsidRPr="00036BFF" w:rsidRDefault="00FF089C" w:rsidP="008F051C">
            <w:pPr>
              <w:tabs>
                <w:tab w:val="left" w:pos="720"/>
              </w:tabs>
              <w:jc w:val="center"/>
              <w:rPr>
                <w:lang w:val="sr-Latn-ME"/>
              </w:rPr>
            </w:pPr>
            <w:r w:rsidRPr="00036BFF">
              <w:rPr>
                <w:lang w:val="sr-Latn-ME"/>
              </w:rPr>
              <w:t>----</w:t>
            </w:r>
          </w:p>
        </w:tc>
        <w:tc>
          <w:tcPr>
            <w:tcW w:w="8703" w:type="dxa"/>
          </w:tcPr>
          <w:p w14:paraId="49C326D5" w14:textId="1960262E" w:rsidR="008F051C" w:rsidRPr="00036BFF" w:rsidRDefault="00FF089C" w:rsidP="008F051C">
            <w:pPr>
              <w:autoSpaceDE w:val="0"/>
              <w:autoSpaceDN w:val="0"/>
              <w:adjustRightInd w:val="0"/>
            </w:pPr>
            <w:r w:rsidRPr="00036BFF">
              <w:t>------------------------</w:t>
            </w:r>
          </w:p>
        </w:tc>
      </w:tr>
      <w:tr w:rsidR="008F051C" w:rsidRPr="00036BFF" w14:paraId="775FB340" w14:textId="77777777" w:rsidTr="00C059DF">
        <w:trPr>
          <w:jc w:val="center"/>
        </w:trPr>
        <w:tc>
          <w:tcPr>
            <w:tcW w:w="616" w:type="dxa"/>
          </w:tcPr>
          <w:p w14:paraId="7664E272" w14:textId="77777777" w:rsidR="008F051C" w:rsidRPr="00036BFF" w:rsidRDefault="008F051C" w:rsidP="008F051C">
            <w:pPr>
              <w:tabs>
                <w:tab w:val="left" w:pos="180"/>
                <w:tab w:val="left" w:pos="720"/>
              </w:tabs>
              <w:rPr>
                <w:lang w:val="sr-Latn-ME"/>
              </w:rPr>
            </w:pPr>
            <w:r w:rsidRPr="00036BFF">
              <w:rPr>
                <w:lang w:val="sr-Latn-ME"/>
              </w:rPr>
              <w:t xml:space="preserve"> 19</w:t>
            </w:r>
          </w:p>
        </w:tc>
        <w:tc>
          <w:tcPr>
            <w:tcW w:w="8703" w:type="dxa"/>
          </w:tcPr>
          <w:p w14:paraId="17501C70" w14:textId="77777777" w:rsidR="008F051C" w:rsidRPr="00036BFF" w:rsidRDefault="008F051C" w:rsidP="008F051C">
            <w:pPr>
              <w:autoSpaceDE w:val="0"/>
              <w:autoSpaceDN w:val="0"/>
              <w:adjustRightInd w:val="0"/>
            </w:pPr>
            <w:r w:rsidRPr="00036BFF">
              <w:rPr>
                <w:i/>
                <w:iCs/>
              </w:rPr>
              <w:t xml:space="preserve">Mycodiella laricis-leptolepidis </w:t>
            </w:r>
            <w:r w:rsidRPr="00036BFF">
              <w:t xml:space="preserve">(Kaz. Itô, K. Satô &amp; M. Ota) Crous [MYCOLL] </w:t>
            </w:r>
          </w:p>
        </w:tc>
      </w:tr>
      <w:tr w:rsidR="008F051C" w:rsidRPr="00036BFF" w14:paraId="612E722B" w14:textId="77777777" w:rsidTr="00C059DF">
        <w:trPr>
          <w:jc w:val="center"/>
        </w:trPr>
        <w:tc>
          <w:tcPr>
            <w:tcW w:w="616" w:type="dxa"/>
          </w:tcPr>
          <w:p w14:paraId="2D6C91CA" w14:textId="77777777" w:rsidR="008F051C" w:rsidRPr="00036BFF" w:rsidRDefault="008F051C" w:rsidP="008F051C">
            <w:pPr>
              <w:tabs>
                <w:tab w:val="left" w:pos="720"/>
              </w:tabs>
              <w:jc w:val="center"/>
              <w:rPr>
                <w:lang w:val="sr-Latn-ME"/>
              </w:rPr>
            </w:pPr>
            <w:r w:rsidRPr="00036BFF">
              <w:rPr>
                <w:lang w:val="sr-Latn-ME"/>
              </w:rPr>
              <w:t>20.</w:t>
            </w:r>
          </w:p>
        </w:tc>
        <w:tc>
          <w:tcPr>
            <w:tcW w:w="8703" w:type="dxa"/>
          </w:tcPr>
          <w:p w14:paraId="3921CFD2" w14:textId="77777777" w:rsidR="008F051C" w:rsidRPr="00036BFF" w:rsidRDefault="008F051C" w:rsidP="008F051C">
            <w:pPr>
              <w:autoSpaceDE w:val="0"/>
              <w:autoSpaceDN w:val="0"/>
              <w:adjustRightInd w:val="0"/>
              <w:rPr>
                <w:strike/>
              </w:rPr>
            </w:pPr>
            <w:r w:rsidRPr="00036BFF">
              <w:rPr>
                <w:i/>
                <w:iCs/>
              </w:rPr>
              <w:t xml:space="preserve">Neocosmospora ambrosia </w:t>
            </w:r>
            <w:r w:rsidRPr="00036BFF">
              <w:t>(Gadd &amp; Loos) L. Lombard &amp; Crous [FUSAAM]</w:t>
            </w:r>
          </w:p>
        </w:tc>
      </w:tr>
      <w:tr w:rsidR="00FF089C" w:rsidRPr="00036BFF" w14:paraId="69F444CD" w14:textId="77777777" w:rsidTr="00C059DF">
        <w:trPr>
          <w:jc w:val="center"/>
        </w:trPr>
        <w:tc>
          <w:tcPr>
            <w:tcW w:w="616" w:type="dxa"/>
          </w:tcPr>
          <w:p w14:paraId="342AF896" w14:textId="49ACEDE4" w:rsidR="00FF089C" w:rsidRPr="00036BFF" w:rsidRDefault="00FF089C" w:rsidP="008F051C">
            <w:pPr>
              <w:tabs>
                <w:tab w:val="left" w:pos="720"/>
              </w:tabs>
              <w:jc w:val="center"/>
              <w:rPr>
                <w:lang w:val="sr-Latn-ME"/>
              </w:rPr>
            </w:pPr>
            <w:r w:rsidRPr="00036BFF">
              <w:rPr>
                <w:lang w:val="sr-Latn-ME"/>
              </w:rPr>
              <w:t>21.1</w:t>
            </w:r>
          </w:p>
        </w:tc>
        <w:tc>
          <w:tcPr>
            <w:tcW w:w="8703" w:type="dxa"/>
          </w:tcPr>
          <w:p w14:paraId="6F8F5D1E" w14:textId="162F5DA2" w:rsidR="00FF089C" w:rsidRPr="00036BFF" w:rsidRDefault="00FF089C" w:rsidP="008F051C">
            <w:pPr>
              <w:autoSpaceDE w:val="0"/>
              <w:autoSpaceDN w:val="0"/>
              <w:adjustRightInd w:val="0"/>
              <w:rPr>
                <w:i/>
                <w:iCs/>
              </w:rPr>
            </w:pPr>
            <w:r w:rsidRPr="00036BFF">
              <w:rPr>
                <w:i/>
                <w:iCs/>
              </w:rPr>
              <w:t>Neofusicoccum laricinum (Sawada) Y. Hattori &amp; C. Nakashima [GUIGLA]</w:t>
            </w:r>
          </w:p>
        </w:tc>
      </w:tr>
      <w:tr w:rsidR="008F051C" w:rsidRPr="00036BFF" w14:paraId="17DF59F3" w14:textId="77777777" w:rsidTr="00C059DF">
        <w:trPr>
          <w:trHeight w:val="228"/>
          <w:jc w:val="center"/>
        </w:trPr>
        <w:tc>
          <w:tcPr>
            <w:tcW w:w="616" w:type="dxa"/>
          </w:tcPr>
          <w:p w14:paraId="4DDED561" w14:textId="77777777" w:rsidR="008F051C" w:rsidRPr="00036BFF" w:rsidRDefault="008F051C" w:rsidP="008F051C">
            <w:pPr>
              <w:autoSpaceDE w:val="0"/>
              <w:autoSpaceDN w:val="0"/>
              <w:adjustRightInd w:val="0"/>
              <w:jc w:val="center"/>
              <w:rPr>
                <w:lang w:val="sr-Latn-ME"/>
              </w:rPr>
            </w:pPr>
            <w:r w:rsidRPr="00036BFF">
              <w:rPr>
                <w:lang w:val="sr-Latn-ME"/>
              </w:rPr>
              <w:t>21.</w:t>
            </w:r>
          </w:p>
        </w:tc>
        <w:tc>
          <w:tcPr>
            <w:tcW w:w="8703" w:type="dxa"/>
          </w:tcPr>
          <w:p w14:paraId="78ACCA71" w14:textId="77777777" w:rsidR="008F051C" w:rsidRPr="00036BFF" w:rsidRDefault="008F051C" w:rsidP="008F051C">
            <w:pPr>
              <w:autoSpaceDE w:val="0"/>
              <w:autoSpaceDN w:val="0"/>
              <w:adjustRightInd w:val="0"/>
              <w:rPr>
                <w:i/>
                <w:iCs/>
              </w:rPr>
            </w:pPr>
            <w:r w:rsidRPr="00036BFF">
              <w:rPr>
                <w:i/>
                <w:iCs/>
              </w:rPr>
              <w:t>Neocosmospora euwallaceae (S. Freeman, Z. Mendel, T. Aoki &amp; O’Donnell) Sandoval-Denis, L. Lombard &amp; Crous [FUSAEW]</w:t>
            </w:r>
          </w:p>
        </w:tc>
      </w:tr>
      <w:tr w:rsidR="008F051C" w:rsidRPr="00036BFF" w14:paraId="36725B6F" w14:textId="77777777" w:rsidTr="00C059DF">
        <w:trPr>
          <w:jc w:val="center"/>
        </w:trPr>
        <w:tc>
          <w:tcPr>
            <w:tcW w:w="616" w:type="dxa"/>
          </w:tcPr>
          <w:p w14:paraId="6E8A6D5B" w14:textId="77777777" w:rsidR="008F051C" w:rsidRPr="00036BFF" w:rsidRDefault="008F051C" w:rsidP="008F051C">
            <w:pPr>
              <w:tabs>
                <w:tab w:val="left" w:pos="720"/>
              </w:tabs>
              <w:jc w:val="center"/>
              <w:rPr>
                <w:lang w:val="sr-Latn-ME"/>
              </w:rPr>
            </w:pPr>
            <w:r w:rsidRPr="00036BFF">
              <w:rPr>
                <w:lang w:val="sr-Latn-ME"/>
              </w:rPr>
              <w:t>22.</w:t>
            </w:r>
          </w:p>
        </w:tc>
        <w:tc>
          <w:tcPr>
            <w:tcW w:w="8703" w:type="dxa"/>
          </w:tcPr>
          <w:p w14:paraId="4F923119" w14:textId="77777777" w:rsidR="008F051C" w:rsidRPr="00036BFF" w:rsidRDefault="008F051C" w:rsidP="008F051C">
            <w:pPr>
              <w:autoSpaceDE w:val="0"/>
              <w:autoSpaceDN w:val="0"/>
              <w:adjustRightInd w:val="0"/>
            </w:pPr>
            <w:r w:rsidRPr="00036BFF">
              <w:rPr>
                <w:i/>
                <w:iCs/>
              </w:rPr>
              <w:t xml:space="preserve">Phyllosticta citricarpa </w:t>
            </w:r>
            <w:r w:rsidRPr="00036BFF">
              <w:t xml:space="preserve">(McAlpine) Van der Aa [GUIGCI] </w:t>
            </w:r>
          </w:p>
        </w:tc>
      </w:tr>
      <w:tr w:rsidR="008F051C" w:rsidRPr="00036BFF" w14:paraId="09D1BCD3" w14:textId="77777777" w:rsidTr="00C059DF">
        <w:trPr>
          <w:jc w:val="center"/>
        </w:trPr>
        <w:tc>
          <w:tcPr>
            <w:tcW w:w="616" w:type="dxa"/>
          </w:tcPr>
          <w:p w14:paraId="5C2A7283" w14:textId="77777777" w:rsidR="008F051C" w:rsidRPr="00036BFF" w:rsidRDefault="008F051C" w:rsidP="008F051C">
            <w:pPr>
              <w:tabs>
                <w:tab w:val="left" w:pos="720"/>
              </w:tabs>
              <w:jc w:val="center"/>
              <w:rPr>
                <w:lang w:val="sr-Latn-ME"/>
              </w:rPr>
            </w:pPr>
            <w:r w:rsidRPr="00036BFF">
              <w:rPr>
                <w:lang w:val="sr-Latn-ME"/>
              </w:rPr>
              <w:t>23.</w:t>
            </w:r>
          </w:p>
        </w:tc>
        <w:tc>
          <w:tcPr>
            <w:tcW w:w="8703" w:type="dxa"/>
          </w:tcPr>
          <w:p w14:paraId="6377E67A" w14:textId="77777777" w:rsidR="008F051C" w:rsidRPr="00036BFF" w:rsidRDefault="008F051C" w:rsidP="008F051C">
            <w:pPr>
              <w:autoSpaceDE w:val="0"/>
              <w:autoSpaceDN w:val="0"/>
              <w:adjustRightInd w:val="0"/>
            </w:pPr>
            <w:r w:rsidRPr="00036BFF">
              <w:rPr>
                <w:i/>
                <w:iCs/>
              </w:rPr>
              <w:t xml:space="preserve">Phyllosticta solitaria </w:t>
            </w:r>
            <w:r w:rsidRPr="00036BFF">
              <w:t xml:space="preserve">Ellis &amp; Everhart [PHYSSL] </w:t>
            </w:r>
          </w:p>
        </w:tc>
      </w:tr>
      <w:tr w:rsidR="008F051C" w:rsidRPr="00036BFF" w14:paraId="2411A6AC" w14:textId="77777777" w:rsidTr="00C059DF">
        <w:trPr>
          <w:jc w:val="center"/>
        </w:trPr>
        <w:tc>
          <w:tcPr>
            <w:tcW w:w="616" w:type="dxa"/>
          </w:tcPr>
          <w:p w14:paraId="4E45B0B6" w14:textId="77777777" w:rsidR="008F051C" w:rsidRPr="00036BFF" w:rsidRDefault="008F051C" w:rsidP="008F051C">
            <w:pPr>
              <w:tabs>
                <w:tab w:val="left" w:pos="720"/>
              </w:tabs>
              <w:jc w:val="center"/>
              <w:rPr>
                <w:lang w:val="sr-Latn-ME"/>
              </w:rPr>
            </w:pPr>
            <w:r w:rsidRPr="00036BFF">
              <w:rPr>
                <w:lang w:val="sr-Latn-ME"/>
              </w:rPr>
              <w:t>24.</w:t>
            </w:r>
          </w:p>
        </w:tc>
        <w:tc>
          <w:tcPr>
            <w:tcW w:w="8703" w:type="dxa"/>
          </w:tcPr>
          <w:p w14:paraId="62990996" w14:textId="77777777" w:rsidR="008F051C" w:rsidRPr="00036BFF" w:rsidRDefault="008F051C" w:rsidP="008F051C">
            <w:pPr>
              <w:autoSpaceDE w:val="0"/>
              <w:autoSpaceDN w:val="0"/>
              <w:adjustRightInd w:val="0"/>
            </w:pPr>
            <w:r w:rsidRPr="00036BFF">
              <w:rPr>
                <w:i/>
                <w:iCs/>
              </w:rPr>
              <w:t xml:space="preserve">Phymatotrichopsis omnivora </w:t>
            </w:r>
            <w:r w:rsidRPr="00036BFF">
              <w:t xml:space="preserve">(Duggar) Hennebert [PHMPOM] </w:t>
            </w:r>
          </w:p>
        </w:tc>
      </w:tr>
      <w:tr w:rsidR="008F051C" w:rsidRPr="00036BFF" w14:paraId="726E665A" w14:textId="77777777" w:rsidTr="00C059DF">
        <w:trPr>
          <w:jc w:val="center"/>
        </w:trPr>
        <w:tc>
          <w:tcPr>
            <w:tcW w:w="616" w:type="dxa"/>
          </w:tcPr>
          <w:p w14:paraId="5433CC88" w14:textId="77777777" w:rsidR="008F051C" w:rsidRPr="00036BFF" w:rsidRDefault="008F051C" w:rsidP="008F051C">
            <w:pPr>
              <w:tabs>
                <w:tab w:val="left" w:pos="720"/>
              </w:tabs>
              <w:jc w:val="center"/>
              <w:rPr>
                <w:lang w:val="sr-Latn-ME"/>
              </w:rPr>
            </w:pPr>
            <w:r w:rsidRPr="00036BFF">
              <w:rPr>
                <w:lang w:val="sr-Latn-ME"/>
              </w:rPr>
              <w:t>25.</w:t>
            </w:r>
          </w:p>
        </w:tc>
        <w:tc>
          <w:tcPr>
            <w:tcW w:w="8703" w:type="dxa"/>
          </w:tcPr>
          <w:p w14:paraId="623A5226" w14:textId="05B26FB5" w:rsidR="008F051C" w:rsidRPr="00036BFF" w:rsidRDefault="008F051C" w:rsidP="008F051C">
            <w:pPr>
              <w:autoSpaceDE w:val="0"/>
              <w:autoSpaceDN w:val="0"/>
              <w:adjustRightInd w:val="0"/>
            </w:pPr>
            <w:r w:rsidRPr="00036BFF">
              <w:rPr>
                <w:i/>
                <w:iCs/>
              </w:rPr>
              <w:t xml:space="preserve">Phytophthora ramorum </w:t>
            </w:r>
            <w:r w:rsidRPr="00036BFF">
              <w:t>(</w:t>
            </w:r>
            <w:r w:rsidRPr="00036BFF">
              <w:rPr>
                <w:i/>
              </w:rPr>
              <w:t>non-EU</w:t>
            </w:r>
            <w:r w:rsidRPr="00036BFF">
              <w:rPr>
                <w:i/>
                <w:vertAlign w:val="superscript"/>
              </w:rPr>
              <w:t>1</w:t>
            </w:r>
            <w:r w:rsidRPr="00036BFF">
              <w:rPr>
                <w:i/>
              </w:rPr>
              <w:t xml:space="preserve"> isolates</w:t>
            </w:r>
            <w:r w:rsidR="00221038" w:rsidRPr="00036BFF">
              <w:t>)– (non-European</w:t>
            </w:r>
            <w:r w:rsidRPr="00036BFF">
              <w:rPr>
                <w:vertAlign w:val="superscript"/>
              </w:rPr>
              <w:t>1</w:t>
            </w:r>
            <w:r w:rsidR="00221038" w:rsidRPr="00036BFF">
              <w:t xml:space="preserve"> isolates</w:t>
            </w:r>
            <w:r w:rsidRPr="00036BFF">
              <w:t xml:space="preserve">) Werres, De Cock &amp; Man in 't Veld [PHYTRA] </w:t>
            </w:r>
          </w:p>
        </w:tc>
      </w:tr>
      <w:tr w:rsidR="008F051C" w:rsidRPr="00036BFF" w14:paraId="77B98CE8" w14:textId="77777777" w:rsidTr="00C059DF">
        <w:trPr>
          <w:jc w:val="center"/>
        </w:trPr>
        <w:tc>
          <w:tcPr>
            <w:tcW w:w="616" w:type="dxa"/>
          </w:tcPr>
          <w:p w14:paraId="10596FC7" w14:textId="77777777" w:rsidR="008F051C" w:rsidRPr="00036BFF" w:rsidRDefault="008F051C" w:rsidP="008F051C">
            <w:pPr>
              <w:tabs>
                <w:tab w:val="left" w:pos="720"/>
              </w:tabs>
              <w:jc w:val="center"/>
              <w:rPr>
                <w:lang w:val="sr-Latn-ME"/>
              </w:rPr>
            </w:pPr>
            <w:r w:rsidRPr="00036BFF">
              <w:rPr>
                <w:lang w:val="sr-Latn-ME"/>
              </w:rPr>
              <w:t>26.</w:t>
            </w:r>
          </w:p>
        </w:tc>
        <w:tc>
          <w:tcPr>
            <w:tcW w:w="8703" w:type="dxa"/>
          </w:tcPr>
          <w:p w14:paraId="5221DA1E" w14:textId="77777777" w:rsidR="008F051C" w:rsidRPr="00036BFF" w:rsidRDefault="008F051C" w:rsidP="008F051C">
            <w:pPr>
              <w:autoSpaceDE w:val="0"/>
              <w:autoSpaceDN w:val="0"/>
              <w:adjustRightInd w:val="0"/>
            </w:pPr>
            <w:r w:rsidRPr="00036BFF">
              <w:rPr>
                <w:i/>
                <w:iCs/>
              </w:rPr>
              <w:t xml:space="preserve">Pseudocercospora angolensis </w:t>
            </w:r>
            <w:r w:rsidRPr="00036BFF">
              <w:t xml:space="preserve">(T. Carvalho &amp; O. Mendes) Crous &amp; U. Braun [CERCAN] </w:t>
            </w:r>
          </w:p>
        </w:tc>
      </w:tr>
      <w:tr w:rsidR="008F051C" w:rsidRPr="00036BFF" w14:paraId="369F8F0B" w14:textId="77777777" w:rsidTr="00C059DF">
        <w:trPr>
          <w:jc w:val="center"/>
        </w:trPr>
        <w:tc>
          <w:tcPr>
            <w:tcW w:w="616" w:type="dxa"/>
          </w:tcPr>
          <w:p w14:paraId="245FA295" w14:textId="77777777" w:rsidR="008F051C" w:rsidRPr="00036BFF" w:rsidRDefault="008F051C" w:rsidP="008F051C">
            <w:pPr>
              <w:tabs>
                <w:tab w:val="left" w:pos="720"/>
              </w:tabs>
              <w:jc w:val="center"/>
              <w:rPr>
                <w:lang w:val="sr-Latn-ME"/>
              </w:rPr>
            </w:pPr>
            <w:r w:rsidRPr="00036BFF">
              <w:rPr>
                <w:lang w:val="sr-Latn-ME"/>
              </w:rPr>
              <w:t>27.</w:t>
            </w:r>
          </w:p>
        </w:tc>
        <w:tc>
          <w:tcPr>
            <w:tcW w:w="8703" w:type="dxa"/>
          </w:tcPr>
          <w:p w14:paraId="03ED032D" w14:textId="77777777" w:rsidR="008F051C" w:rsidRPr="00036BFF" w:rsidRDefault="008F051C" w:rsidP="008F051C">
            <w:pPr>
              <w:autoSpaceDE w:val="0"/>
              <w:autoSpaceDN w:val="0"/>
              <w:adjustRightInd w:val="0"/>
            </w:pPr>
            <w:r w:rsidRPr="00036BFF">
              <w:rPr>
                <w:i/>
                <w:iCs/>
              </w:rPr>
              <w:t xml:space="preserve">Pseudocercospora pin-densiflorae </w:t>
            </w:r>
            <w:r w:rsidRPr="00036BFF">
              <w:t xml:space="preserve">(Hori &amp; Nambu) Deighton [CERSPD] </w:t>
            </w:r>
          </w:p>
        </w:tc>
      </w:tr>
      <w:tr w:rsidR="008F051C" w:rsidRPr="00036BFF" w14:paraId="45D6C08D" w14:textId="77777777" w:rsidTr="00C059DF">
        <w:trPr>
          <w:trHeight w:val="132"/>
          <w:jc w:val="center"/>
        </w:trPr>
        <w:tc>
          <w:tcPr>
            <w:tcW w:w="616" w:type="dxa"/>
          </w:tcPr>
          <w:p w14:paraId="223F6D98" w14:textId="77777777" w:rsidR="008F051C" w:rsidRPr="00036BFF" w:rsidRDefault="008F051C" w:rsidP="008F051C">
            <w:pPr>
              <w:tabs>
                <w:tab w:val="left" w:pos="720"/>
              </w:tabs>
              <w:jc w:val="center"/>
              <w:rPr>
                <w:lang w:val="sr-Latn-ME"/>
              </w:rPr>
            </w:pPr>
            <w:r w:rsidRPr="00036BFF">
              <w:rPr>
                <w:lang w:val="sr-Latn-ME"/>
              </w:rPr>
              <w:t>28.</w:t>
            </w:r>
          </w:p>
        </w:tc>
        <w:tc>
          <w:tcPr>
            <w:tcW w:w="8703" w:type="dxa"/>
          </w:tcPr>
          <w:p w14:paraId="765C1677" w14:textId="77777777" w:rsidR="008F051C" w:rsidRPr="00036BFF" w:rsidRDefault="008F051C" w:rsidP="008F051C">
            <w:pPr>
              <w:autoSpaceDE w:val="0"/>
              <w:autoSpaceDN w:val="0"/>
              <w:adjustRightInd w:val="0"/>
            </w:pPr>
            <w:r w:rsidRPr="00036BFF">
              <w:rPr>
                <w:i/>
                <w:iCs/>
              </w:rPr>
              <w:t xml:space="preserve">Puccinia pittieriana </w:t>
            </w:r>
            <w:r w:rsidRPr="00036BFF">
              <w:t xml:space="preserve">Hennings [PUCCPT] </w:t>
            </w:r>
          </w:p>
        </w:tc>
      </w:tr>
      <w:tr w:rsidR="008F051C" w:rsidRPr="00036BFF" w14:paraId="30328B90" w14:textId="77777777" w:rsidTr="00C059DF">
        <w:trPr>
          <w:jc w:val="center"/>
        </w:trPr>
        <w:tc>
          <w:tcPr>
            <w:tcW w:w="616" w:type="dxa"/>
          </w:tcPr>
          <w:p w14:paraId="5AA5BBA9" w14:textId="77777777" w:rsidR="008F051C" w:rsidRPr="00036BFF" w:rsidRDefault="008F051C" w:rsidP="008F051C">
            <w:pPr>
              <w:tabs>
                <w:tab w:val="left" w:pos="720"/>
              </w:tabs>
              <w:jc w:val="center"/>
              <w:rPr>
                <w:lang w:val="sr-Latn-ME"/>
              </w:rPr>
            </w:pPr>
            <w:r w:rsidRPr="00036BFF">
              <w:rPr>
                <w:lang w:val="sr-Latn-ME"/>
              </w:rPr>
              <w:t>29.</w:t>
            </w:r>
          </w:p>
        </w:tc>
        <w:tc>
          <w:tcPr>
            <w:tcW w:w="8703" w:type="dxa"/>
          </w:tcPr>
          <w:p w14:paraId="231D2574" w14:textId="77777777" w:rsidR="008F051C" w:rsidRPr="00036BFF" w:rsidRDefault="008F051C" w:rsidP="008F051C">
            <w:pPr>
              <w:autoSpaceDE w:val="0"/>
              <w:autoSpaceDN w:val="0"/>
              <w:adjustRightInd w:val="0"/>
            </w:pPr>
            <w:r w:rsidRPr="00036BFF">
              <w:rPr>
                <w:i/>
                <w:iCs/>
              </w:rPr>
              <w:t xml:space="preserve">Septoria malagutii </w:t>
            </w:r>
            <w:r w:rsidRPr="00036BFF">
              <w:t xml:space="preserve">E.T. Cline [SEPTLM] </w:t>
            </w:r>
          </w:p>
        </w:tc>
      </w:tr>
      <w:tr w:rsidR="008F051C" w:rsidRPr="00036BFF" w14:paraId="763BFA11" w14:textId="77777777" w:rsidTr="00C059DF">
        <w:trPr>
          <w:jc w:val="center"/>
        </w:trPr>
        <w:tc>
          <w:tcPr>
            <w:tcW w:w="616" w:type="dxa"/>
          </w:tcPr>
          <w:p w14:paraId="1E20E48A" w14:textId="77777777" w:rsidR="008F051C" w:rsidRPr="00036BFF" w:rsidRDefault="008F051C" w:rsidP="008F051C">
            <w:pPr>
              <w:tabs>
                <w:tab w:val="left" w:pos="720"/>
              </w:tabs>
              <w:jc w:val="center"/>
              <w:rPr>
                <w:lang w:val="sr-Latn-ME"/>
              </w:rPr>
            </w:pPr>
            <w:r w:rsidRPr="00036BFF">
              <w:rPr>
                <w:lang w:val="sr-Latn-ME"/>
              </w:rPr>
              <w:t>30.</w:t>
            </w:r>
          </w:p>
        </w:tc>
        <w:tc>
          <w:tcPr>
            <w:tcW w:w="8703" w:type="dxa"/>
          </w:tcPr>
          <w:p w14:paraId="6EEC31B6" w14:textId="77777777" w:rsidR="008F051C" w:rsidRPr="00036BFF" w:rsidRDefault="008F051C" w:rsidP="008F051C">
            <w:pPr>
              <w:autoSpaceDE w:val="0"/>
              <w:autoSpaceDN w:val="0"/>
              <w:adjustRightInd w:val="0"/>
            </w:pPr>
            <w:r w:rsidRPr="00036BFF">
              <w:rPr>
                <w:i/>
                <w:iCs/>
              </w:rPr>
              <w:t xml:space="preserve">Sphaerulina musiva </w:t>
            </w:r>
            <w:r w:rsidRPr="00036BFF">
              <w:t xml:space="preserve">(Peck) Quaedvl, Verkley &amp; Crous. [MYCOPP] </w:t>
            </w:r>
          </w:p>
        </w:tc>
      </w:tr>
      <w:tr w:rsidR="008F051C" w:rsidRPr="00036BFF" w14:paraId="5E21CB98" w14:textId="77777777" w:rsidTr="00C059DF">
        <w:trPr>
          <w:jc w:val="center"/>
        </w:trPr>
        <w:tc>
          <w:tcPr>
            <w:tcW w:w="616" w:type="dxa"/>
          </w:tcPr>
          <w:p w14:paraId="75F54E31" w14:textId="77777777" w:rsidR="008F051C" w:rsidRPr="00036BFF" w:rsidRDefault="008F051C" w:rsidP="008F051C">
            <w:pPr>
              <w:tabs>
                <w:tab w:val="left" w:pos="720"/>
              </w:tabs>
              <w:jc w:val="center"/>
              <w:rPr>
                <w:lang w:val="sr-Latn-ME"/>
              </w:rPr>
            </w:pPr>
            <w:r w:rsidRPr="00036BFF">
              <w:rPr>
                <w:lang w:val="sr-Latn-ME"/>
              </w:rPr>
              <w:t>31.</w:t>
            </w:r>
          </w:p>
        </w:tc>
        <w:tc>
          <w:tcPr>
            <w:tcW w:w="8703" w:type="dxa"/>
          </w:tcPr>
          <w:p w14:paraId="5EC59CEB" w14:textId="77777777" w:rsidR="008F051C" w:rsidRPr="00036BFF" w:rsidRDefault="008F051C" w:rsidP="008F051C">
            <w:pPr>
              <w:autoSpaceDE w:val="0"/>
              <w:autoSpaceDN w:val="0"/>
              <w:adjustRightInd w:val="0"/>
              <w:rPr>
                <w:i/>
                <w:iCs/>
              </w:rPr>
            </w:pPr>
            <w:r w:rsidRPr="00036BFF">
              <w:rPr>
                <w:i/>
                <w:iCs/>
              </w:rPr>
              <w:t xml:space="preserve">Stagonosporopsis andigena </w:t>
            </w:r>
            <w:r w:rsidRPr="00036BFF">
              <w:rPr>
                <w:iCs/>
              </w:rPr>
              <w:t>(Turkensteen) Aveskamp, Gruyter &amp; Verkley [PHOMAN]</w:t>
            </w:r>
          </w:p>
        </w:tc>
      </w:tr>
      <w:tr w:rsidR="008F051C" w:rsidRPr="00036BFF" w14:paraId="7D664495" w14:textId="77777777" w:rsidTr="00C059DF">
        <w:trPr>
          <w:jc w:val="center"/>
        </w:trPr>
        <w:tc>
          <w:tcPr>
            <w:tcW w:w="616" w:type="dxa"/>
          </w:tcPr>
          <w:p w14:paraId="518C7975" w14:textId="77777777" w:rsidR="008F051C" w:rsidRPr="00036BFF" w:rsidRDefault="008F051C" w:rsidP="008F051C">
            <w:pPr>
              <w:tabs>
                <w:tab w:val="left" w:pos="720"/>
              </w:tabs>
              <w:jc w:val="center"/>
              <w:rPr>
                <w:lang w:val="sr-Latn-ME"/>
              </w:rPr>
            </w:pPr>
            <w:r w:rsidRPr="00036BFF">
              <w:rPr>
                <w:lang w:val="sr-Latn-ME"/>
              </w:rPr>
              <w:t>32.</w:t>
            </w:r>
          </w:p>
        </w:tc>
        <w:tc>
          <w:tcPr>
            <w:tcW w:w="8703" w:type="dxa"/>
          </w:tcPr>
          <w:p w14:paraId="151C6548" w14:textId="77777777" w:rsidR="008F051C" w:rsidRPr="00036BFF" w:rsidRDefault="008F051C" w:rsidP="008F051C">
            <w:pPr>
              <w:autoSpaceDE w:val="0"/>
              <w:autoSpaceDN w:val="0"/>
              <w:adjustRightInd w:val="0"/>
            </w:pPr>
            <w:r w:rsidRPr="00036BFF">
              <w:rPr>
                <w:i/>
                <w:iCs/>
              </w:rPr>
              <w:t xml:space="preserve">Stegophora ulmea </w:t>
            </w:r>
            <w:r w:rsidRPr="00036BFF">
              <w:t xml:space="preserve">(Fr.) Syd. &amp; P. Syd [GNOMUL] </w:t>
            </w:r>
          </w:p>
        </w:tc>
      </w:tr>
      <w:tr w:rsidR="008F051C" w:rsidRPr="00036BFF" w14:paraId="6B7B600B" w14:textId="77777777" w:rsidTr="00C059DF">
        <w:trPr>
          <w:jc w:val="center"/>
        </w:trPr>
        <w:tc>
          <w:tcPr>
            <w:tcW w:w="616" w:type="dxa"/>
          </w:tcPr>
          <w:p w14:paraId="576208A1" w14:textId="77777777" w:rsidR="008F051C" w:rsidRPr="00036BFF" w:rsidRDefault="008F051C" w:rsidP="008F051C">
            <w:pPr>
              <w:tabs>
                <w:tab w:val="left" w:pos="720"/>
              </w:tabs>
              <w:jc w:val="center"/>
              <w:rPr>
                <w:lang w:val="sr-Latn-ME"/>
              </w:rPr>
            </w:pPr>
            <w:r w:rsidRPr="00036BFF">
              <w:rPr>
                <w:lang w:val="sr-Latn-ME"/>
              </w:rPr>
              <w:t>33.</w:t>
            </w:r>
          </w:p>
        </w:tc>
        <w:tc>
          <w:tcPr>
            <w:tcW w:w="8703" w:type="dxa"/>
          </w:tcPr>
          <w:p w14:paraId="66F1F61B" w14:textId="77777777" w:rsidR="008F051C" w:rsidRPr="00036BFF" w:rsidRDefault="008F051C" w:rsidP="008F051C">
            <w:pPr>
              <w:autoSpaceDE w:val="0"/>
              <w:autoSpaceDN w:val="0"/>
              <w:adjustRightInd w:val="0"/>
            </w:pPr>
            <w:r w:rsidRPr="00036BFF">
              <w:rPr>
                <w:i/>
                <w:iCs/>
              </w:rPr>
              <w:t xml:space="preserve">Thecaphora solani </w:t>
            </w:r>
            <w:r w:rsidRPr="00036BFF">
              <w:t xml:space="preserve">Thirumulachar &amp; O'Brien) Mordue [THPHSO] </w:t>
            </w:r>
          </w:p>
        </w:tc>
      </w:tr>
      <w:tr w:rsidR="008F051C" w:rsidRPr="00036BFF" w14:paraId="283EDAA3" w14:textId="77777777" w:rsidTr="00C059DF">
        <w:trPr>
          <w:jc w:val="center"/>
        </w:trPr>
        <w:tc>
          <w:tcPr>
            <w:tcW w:w="616" w:type="dxa"/>
          </w:tcPr>
          <w:p w14:paraId="772077F6" w14:textId="77777777" w:rsidR="008F051C" w:rsidRPr="00036BFF" w:rsidRDefault="008F051C" w:rsidP="008F051C">
            <w:pPr>
              <w:tabs>
                <w:tab w:val="left" w:pos="720"/>
              </w:tabs>
              <w:jc w:val="center"/>
              <w:rPr>
                <w:lang w:val="sr-Latn-ME"/>
              </w:rPr>
            </w:pPr>
            <w:r w:rsidRPr="00036BFF">
              <w:rPr>
                <w:lang w:val="sr-Latn-ME"/>
              </w:rPr>
              <w:t>34.</w:t>
            </w:r>
          </w:p>
        </w:tc>
        <w:tc>
          <w:tcPr>
            <w:tcW w:w="8703" w:type="dxa"/>
          </w:tcPr>
          <w:p w14:paraId="33A6FCD9" w14:textId="77777777" w:rsidR="008F051C" w:rsidRPr="00036BFF" w:rsidRDefault="008F051C" w:rsidP="008F051C">
            <w:pPr>
              <w:autoSpaceDE w:val="0"/>
              <w:autoSpaceDN w:val="0"/>
              <w:adjustRightInd w:val="0"/>
            </w:pPr>
            <w:r w:rsidRPr="00036BFF">
              <w:rPr>
                <w:i/>
                <w:iCs/>
              </w:rPr>
              <w:t xml:space="preserve">Tilletia indica </w:t>
            </w:r>
            <w:r w:rsidRPr="00036BFF">
              <w:t xml:space="preserve">Mitra [NEOVIN] </w:t>
            </w:r>
          </w:p>
        </w:tc>
      </w:tr>
      <w:tr w:rsidR="008F051C" w:rsidRPr="00036BFF" w14:paraId="00B72592" w14:textId="77777777" w:rsidTr="00C059DF">
        <w:trPr>
          <w:jc w:val="center"/>
        </w:trPr>
        <w:tc>
          <w:tcPr>
            <w:tcW w:w="616" w:type="dxa"/>
          </w:tcPr>
          <w:p w14:paraId="0E5675D6" w14:textId="77777777" w:rsidR="008F051C" w:rsidRPr="00036BFF" w:rsidRDefault="008F051C" w:rsidP="008F051C">
            <w:pPr>
              <w:tabs>
                <w:tab w:val="left" w:pos="720"/>
              </w:tabs>
              <w:jc w:val="center"/>
              <w:rPr>
                <w:lang w:val="sr-Latn-ME"/>
              </w:rPr>
            </w:pPr>
            <w:r w:rsidRPr="00036BFF">
              <w:rPr>
                <w:lang w:val="sr-Latn-ME"/>
              </w:rPr>
              <w:t>35.</w:t>
            </w:r>
          </w:p>
        </w:tc>
        <w:tc>
          <w:tcPr>
            <w:tcW w:w="8703" w:type="dxa"/>
          </w:tcPr>
          <w:p w14:paraId="25F34552" w14:textId="77777777" w:rsidR="008F051C" w:rsidRPr="00036BFF" w:rsidRDefault="008F051C" w:rsidP="008F051C">
            <w:pPr>
              <w:autoSpaceDE w:val="0"/>
              <w:autoSpaceDN w:val="0"/>
              <w:adjustRightInd w:val="0"/>
            </w:pPr>
            <w:r w:rsidRPr="00036BFF">
              <w:rPr>
                <w:i/>
                <w:iCs/>
              </w:rPr>
              <w:t xml:space="preserve">Venturia nashicola </w:t>
            </w:r>
            <w:r w:rsidRPr="00036BFF">
              <w:t xml:space="preserve">S. Tanaka &amp; S. Yamamoto [VENTNA] </w:t>
            </w:r>
          </w:p>
        </w:tc>
      </w:tr>
      <w:tr w:rsidR="008F051C" w:rsidRPr="00036BFF" w14:paraId="50A71D7D" w14:textId="77777777" w:rsidTr="00C059DF">
        <w:trPr>
          <w:jc w:val="center"/>
        </w:trPr>
        <w:tc>
          <w:tcPr>
            <w:tcW w:w="9319" w:type="dxa"/>
            <w:gridSpan w:val="2"/>
          </w:tcPr>
          <w:p w14:paraId="0D291028" w14:textId="77777777" w:rsidR="008F051C" w:rsidRPr="00036BFF" w:rsidRDefault="008F051C" w:rsidP="00137E41">
            <w:pPr>
              <w:numPr>
                <w:ilvl w:val="0"/>
                <w:numId w:val="5"/>
              </w:numPr>
              <w:tabs>
                <w:tab w:val="left" w:pos="720"/>
              </w:tabs>
              <w:contextualSpacing/>
              <w:jc w:val="center"/>
              <w:rPr>
                <w:lang w:val="sr-Latn-ME"/>
              </w:rPr>
            </w:pPr>
            <w:r w:rsidRPr="00036BFF">
              <w:rPr>
                <w:b/>
              </w:rPr>
              <w:t>Insects and mites</w:t>
            </w:r>
          </w:p>
          <w:p w14:paraId="7B5D9842" w14:textId="77777777" w:rsidR="008F051C" w:rsidRPr="00036BFF" w:rsidRDefault="008F051C" w:rsidP="008F051C">
            <w:pPr>
              <w:tabs>
                <w:tab w:val="left" w:pos="720"/>
              </w:tabs>
              <w:ind w:left="720"/>
              <w:contextualSpacing/>
              <w:rPr>
                <w:lang w:val="sr-Latn-ME"/>
              </w:rPr>
            </w:pPr>
          </w:p>
        </w:tc>
      </w:tr>
      <w:tr w:rsidR="008F051C" w:rsidRPr="00036BFF" w14:paraId="49B34C4B" w14:textId="77777777" w:rsidTr="00C059DF">
        <w:trPr>
          <w:trHeight w:val="2007"/>
          <w:jc w:val="center"/>
        </w:trPr>
        <w:tc>
          <w:tcPr>
            <w:tcW w:w="616" w:type="dxa"/>
          </w:tcPr>
          <w:p w14:paraId="3623303C" w14:textId="77777777" w:rsidR="008F051C" w:rsidRPr="00036BFF" w:rsidRDefault="008F051C" w:rsidP="008F051C">
            <w:pPr>
              <w:tabs>
                <w:tab w:val="left" w:pos="720"/>
              </w:tabs>
              <w:jc w:val="center"/>
              <w:rPr>
                <w:lang w:val="sr-Latn-ME"/>
              </w:rPr>
            </w:pPr>
            <w:r w:rsidRPr="00036BFF">
              <w:rPr>
                <w:lang w:val="sr-Latn-ME"/>
              </w:rPr>
              <w:t>1.</w:t>
            </w:r>
          </w:p>
        </w:tc>
        <w:tc>
          <w:tcPr>
            <w:tcW w:w="8703" w:type="dxa"/>
          </w:tcPr>
          <w:p w14:paraId="7EFE2FE1" w14:textId="77777777" w:rsidR="008F051C" w:rsidRPr="00036BFF" w:rsidRDefault="008F051C" w:rsidP="008F051C">
            <w:pPr>
              <w:tabs>
                <w:tab w:val="left" w:pos="720"/>
              </w:tabs>
              <w:jc w:val="both"/>
              <w:rPr>
                <w:strike/>
              </w:rPr>
            </w:pPr>
            <w:r w:rsidRPr="00036BFF">
              <w:rPr>
                <w:i/>
                <w:iCs/>
                <w:lang w:val="sr-Latn-ME"/>
              </w:rPr>
              <w:t>A</w:t>
            </w:r>
            <w:r w:rsidRPr="00036BFF">
              <w:rPr>
                <w:i/>
                <w:iCs/>
              </w:rPr>
              <w:t>cleris</w:t>
            </w:r>
            <w:r w:rsidRPr="00036BFF">
              <w:rPr>
                <w:i/>
                <w:iCs/>
                <w:lang w:val="sr-Latn-ME"/>
              </w:rPr>
              <w:t xml:space="preserve"> </w:t>
            </w:r>
            <w:r w:rsidRPr="00036BFF">
              <w:rPr>
                <w:lang w:val="sr-Latn-ME"/>
              </w:rPr>
              <w:t xml:space="preserve">spp.: </w:t>
            </w:r>
          </w:p>
          <w:tbl>
            <w:tblPr>
              <w:tblW w:w="0" w:type="auto"/>
              <w:tblBorders>
                <w:top w:val="nil"/>
                <w:left w:val="nil"/>
                <w:bottom w:val="nil"/>
                <w:right w:val="nil"/>
              </w:tblBorders>
              <w:tblLook w:val="0000" w:firstRow="0" w:lastRow="0" w:firstColumn="0" w:lastColumn="0" w:noHBand="0" w:noVBand="0"/>
            </w:tblPr>
            <w:tblGrid>
              <w:gridCol w:w="4260"/>
            </w:tblGrid>
            <w:tr w:rsidR="008F051C" w:rsidRPr="00036BFF" w14:paraId="378DC178" w14:textId="77777777" w:rsidTr="00446D37">
              <w:trPr>
                <w:trHeight w:val="2159"/>
              </w:trPr>
              <w:tc>
                <w:tcPr>
                  <w:tcW w:w="0" w:type="auto"/>
                </w:tcPr>
                <w:p w14:paraId="787FD2E1"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1.1. </w:t>
                  </w:r>
                  <w:r w:rsidRPr="00036BFF">
                    <w:rPr>
                      <w:rFonts w:ascii="Times New Roman" w:eastAsia="Times New Roman" w:hAnsi="Times New Roman" w:cs="Times New Roman"/>
                      <w:i/>
                      <w:iCs/>
                      <w:sz w:val="20"/>
                      <w:szCs w:val="20"/>
                      <w:lang w:eastAsia="en-GB"/>
                    </w:rPr>
                    <w:t xml:space="preserve">Acleris gloverana </w:t>
                  </w:r>
                  <w:r w:rsidRPr="00036BFF">
                    <w:rPr>
                      <w:rFonts w:ascii="Times New Roman" w:eastAsia="Times New Roman" w:hAnsi="Times New Roman" w:cs="Times New Roman"/>
                      <w:sz w:val="20"/>
                      <w:szCs w:val="20"/>
                      <w:lang w:eastAsia="en-GB"/>
                    </w:rPr>
                    <w:t>(Walsingham) [ACLRGL]</w:t>
                  </w:r>
                </w:p>
                <w:p w14:paraId="5ACA0396"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1.2. </w:t>
                  </w:r>
                  <w:r w:rsidRPr="00036BFF">
                    <w:rPr>
                      <w:rFonts w:ascii="Times New Roman" w:eastAsia="Times New Roman" w:hAnsi="Times New Roman" w:cs="Times New Roman"/>
                      <w:i/>
                      <w:iCs/>
                      <w:sz w:val="20"/>
                      <w:szCs w:val="20"/>
                      <w:lang w:eastAsia="en-GB"/>
                    </w:rPr>
                    <w:t xml:space="preserve">Acleris issikii </w:t>
                  </w:r>
                  <w:r w:rsidRPr="00036BFF">
                    <w:rPr>
                      <w:rFonts w:ascii="Times New Roman" w:eastAsia="Times New Roman" w:hAnsi="Times New Roman" w:cs="Times New Roman"/>
                      <w:sz w:val="20"/>
                      <w:szCs w:val="20"/>
                      <w:lang w:eastAsia="en-GB"/>
                    </w:rPr>
                    <w:t>Oku [ACLRIS]</w:t>
                  </w:r>
                </w:p>
                <w:p w14:paraId="12F88975"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1.3. </w:t>
                  </w:r>
                  <w:r w:rsidRPr="00036BFF">
                    <w:rPr>
                      <w:rFonts w:ascii="Times New Roman" w:eastAsia="Times New Roman" w:hAnsi="Times New Roman" w:cs="Times New Roman"/>
                      <w:i/>
                      <w:iCs/>
                      <w:sz w:val="20"/>
                      <w:szCs w:val="20"/>
                      <w:lang w:eastAsia="en-GB"/>
                    </w:rPr>
                    <w:t xml:space="preserve">Acleris minuta </w:t>
                  </w:r>
                  <w:r w:rsidRPr="00036BFF">
                    <w:rPr>
                      <w:rFonts w:ascii="Times New Roman" w:eastAsia="Times New Roman" w:hAnsi="Times New Roman" w:cs="Times New Roman"/>
                      <w:sz w:val="20"/>
                      <w:szCs w:val="20"/>
                      <w:lang w:eastAsia="en-GB"/>
                    </w:rPr>
                    <w:t>(Robinson) [ACLRMI]</w:t>
                  </w:r>
                </w:p>
                <w:p w14:paraId="63BDF98F"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1.4. </w:t>
                  </w:r>
                  <w:r w:rsidRPr="00036BFF">
                    <w:rPr>
                      <w:rFonts w:ascii="Times New Roman" w:eastAsia="Times New Roman" w:hAnsi="Times New Roman" w:cs="Times New Roman"/>
                      <w:i/>
                      <w:iCs/>
                      <w:sz w:val="20"/>
                      <w:szCs w:val="20"/>
                      <w:lang w:eastAsia="en-GB"/>
                    </w:rPr>
                    <w:t xml:space="preserve">Acleris nishidai </w:t>
                  </w:r>
                  <w:r w:rsidRPr="00036BFF">
                    <w:rPr>
                      <w:rFonts w:ascii="Times New Roman" w:eastAsia="Times New Roman" w:hAnsi="Times New Roman" w:cs="Times New Roman"/>
                      <w:sz w:val="20"/>
                      <w:szCs w:val="20"/>
                      <w:lang w:eastAsia="en-GB"/>
                    </w:rPr>
                    <w:t>Brown [ACLRNI]</w:t>
                  </w:r>
                </w:p>
                <w:p w14:paraId="0A1BDBAA"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1.5. </w:t>
                  </w:r>
                  <w:r w:rsidRPr="00036BFF">
                    <w:rPr>
                      <w:rFonts w:ascii="Times New Roman" w:eastAsia="Times New Roman" w:hAnsi="Times New Roman" w:cs="Times New Roman"/>
                      <w:i/>
                      <w:iCs/>
                      <w:sz w:val="20"/>
                      <w:szCs w:val="20"/>
                      <w:lang w:eastAsia="en-GB"/>
                    </w:rPr>
                    <w:t xml:space="preserve">Acleris nivisellana </w:t>
                  </w:r>
                  <w:r w:rsidRPr="00036BFF">
                    <w:rPr>
                      <w:rFonts w:ascii="Times New Roman" w:eastAsia="Times New Roman" w:hAnsi="Times New Roman" w:cs="Times New Roman"/>
                      <w:sz w:val="20"/>
                      <w:szCs w:val="20"/>
                      <w:lang w:eastAsia="en-GB"/>
                    </w:rPr>
                    <w:t>(Walsingham) [ACLRNV]</w:t>
                  </w:r>
                </w:p>
                <w:p w14:paraId="69C6ADC5"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1.6. </w:t>
                  </w:r>
                  <w:r w:rsidRPr="00036BFF">
                    <w:rPr>
                      <w:rFonts w:ascii="Times New Roman" w:eastAsia="Times New Roman" w:hAnsi="Times New Roman" w:cs="Times New Roman"/>
                      <w:i/>
                      <w:iCs/>
                      <w:sz w:val="20"/>
                      <w:szCs w:val="20"/>
                      <w:lang w:eastAsia="en-GB"/>
                    </w:rPr>
                    <w:t xml:space="preserve">Acleris robinsoniana </w:t>
                  </w:r>
                  <w:r w:rsidRPr="00036BFF">
                    <w:rPr>
                      <w:rFonts w:ascii="Times New Roman" w:eastAsia="Times New Roman" w:hAnsi="Times New Roman" w:cs="Times New Roman"/>
                      <w:sz w:val="20"/>
                      <w:szCs w:val="20"/>
                      <w:lang w:eastAsia="en-GB"/>
                    </w:rPr>
                    <w:t>(Forbes) [ACLRRO]</w:t>
                  </w:r>
                </w:p>
                <w:p w14:paraId="0605546F"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1.7. </w:t>
                  </w:r>
                  <w:r w:rsidRPr="00036BFF">
                    <w:rPr>
                      <w:rFonts w:ascii="Times New Roman" w:eastAsia="Times New Roman" w:hAnsi="Times New Roman" w:cs="Times New Roman"/>
                      <w:i/>
                      <w:iCs/>
                      <w:sz w:val="20"/>
                      <w:szCs w:val="20"/>
                      <w:lang w:eastAsia="en-GB"/>
                    </w:rPr>
                    <w:t xml:space="preserve">Acleris semipurpurana </w:t>
                  </w:r>
                  <w:r w:rsidRPr="00036BFF">
                    <w:rPr>
                      <w:rFonts w:ascii="Times New Roman" w:eastAsia="Times New Roman" w:hAnsi="Times New Roman" w:cs="Times New Roman"/>
                      <w:sz w:val="20"/>
                      <w:szCs w:val="20"/>
                      <w:lang w:eastAsia="en-GB"/>
                    </w:rPr>
                    <w:t>(Kearfott) [CROISE]</w:t>
                  </w:r>
                </w:p>
                <w:p w14:paraId="1584CF17"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1.8. </w:t>
                  </w:r>
                  <w:r w:rsidRPr="00036BFF">
                    <w:rPr>
                      <w:rFonts w:ascii="Times New Roman" w:eastAsia="Times New Roman" w:hAnsi="Times New Roman" w:cs="Times New Roman"/>
                      <w:i/>
                      <w:iCs/>
                      <w:sz w:val="20"/>
                      <w:szCs w:val="20"/>
                      <w:lang w:eastAsia="en-GB"/>
                    </w:rPr>
                    <w:t xml:space="preserve">Acleris senescens </w:t>
                  </w:r>
                  <w:r w:rsidRPr="00036BFF">
                    <w:rPr>
                      <w:rFonts w:ascii="Times New Roman" w:eastAsia="Times New Roman" w:hAnsi="Times New Roman" w:cs="Times New Roman"/>
                      <w:sz w:val="20"/>
                      <w:szCs w:val="20"/>
                      <w:lang w:eastAsia="en-GB"/>
                    </w:rPr>
                    <w:t>(Zeller) [ACLRSE]</w:t>
                  </w:r>
                </w:p>
                <w:p w14:paraId="230951A4" w14:textId="77777777" w:rsidR="008F051C" w:rsidRPr="00036BFF" w:rsidRDefault="008F051C" w:rsidP="008F051C">
                  <w:pPr>
                    <w:tabs>
                      <w:tab w:val="left" w:pos="720"/>
                    </w:tabs>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1.9. </w:t>
                  </w:r>
                  <w:r w:rsidRPr="00036BFF">
                    <w:rPr>
                      <w:rFonts w:ascii="Times New Roman" w:eastAsia="Times New Roman" w:hAnsi="Times New Roman" w:cs="Times New Roman"/>
                      <w:i/>
                      <w:iCs/>
                      <w:sz w:val="20"/>
                      <w:szCs w:val="20"/>
                      <w:lang w:eastAsia="en-GB"/>
                    </w:rPr>
                    <w:t xml:space="preserve">Acleris variana </w:t>
                  </w:r>
                  <w:r w:rsidRPr="00036BFF">
                    <w:rPr>
                      <w:rFonts w:ascii="Times New Roman" w:eastAsia="Times New Roman" w:hAnsi="Times New Roman" w:cs="Times New Roman"/>
                      <w:sz w:val="20"/>
                      <w:szCs w:val="20"/>
                      <w:lang w:eastAsia="en-GB"/>
                    </w:rPr>
                    <w:t>(Fernald) [ACLRVA]</w:t>
                  </w:r>
                </w:p>
              </w:tc>
            </w:tr>
          </w:tbl>
          <w:p w14:paraId="5443D79C" w14:textId="77777777" w:rsidR="008F051C" w:rsidRPr="00036BFF" w:rsidRDefault="008F051C" w:rsidP="008F051C">
            <w:pPr>
              <w:tabs>
                <w:tab w:val="left" w:pos="720"/>
              </w:tabs>
              <w:jc w:val="both"/>
              <w:rPr>
                <w:lang w:val="sr-Latn-ME"/>
              </w:rPr>
            </w:pPr>
          </w:p>
        </w:tc>
      </w:tr>
      <w:tr w:rsidR="008F051C" w:rsidRPr="00036BFF" w14:paraId="6ACAB65E" w14:textId="77777777" w:rsidTr="00C059DF">
        <w:trPr>
          <w:jc w:val="center"/>
        </w:trPr>
        <w:tc>
          <w:tcPr>
            <w:tcW w:w="616" w:type="dxa"/>
          </w:tcPr>
          <w:p w14:paraId="7E82C42A" w14:textId="77777777" w:rsidR="008F051C" w:rsidRPr="00036BFF" w:rsidRDefault="008F051C" w:rsidP="008F051C">
            <w:pPr>
              <w:tabs>
                <w:tab w:val="left" w:pos="720"/>
              </w:tabs>
              <w:jc w:val="center"/>
              <w:rPr>
                <w:lang w:val="sr-Latn-ME"/>
              </w:rPr>
            </w:pPr>
            <w:r w:rsidRPr="00036BFF">
              <w:rPr>
                <w:lang w:val="sr-Latn-ME"/>
              </w:rPr>
              <w:t>2.</w:t>
            </w:r>
          </w:p>
        </w:tc>
        <w:tc>
          <w:tcPr>
            <w:tcW w:w="8703" w:type="dxa"/>
          </w:tcPr>
          <w:p w14:paraId="79AC872D" w14:textId="77777777" w:rsidR="008F051C" w:rsidRPr="00036BFF" w:rsidRDefault="008F051C" w:rsidP="008F051C">
            <w:pPr>
              <w:autoSpaceDE w:val="0"/>
              <w:autoSpaceDN w:val="0"/>
              <w:adjustRightInd w:val="0"/>
            </w:pPr>
            <w:r w:rsidRPr="00036BFF">
              <w:rPr>
                <w:i/>
                <w:iCs/>
              </w:rPr>
              <w:t xml:space="preserve">Acrobasis pyrivorella </w:t>
            </w:r>
            <w:r w:rsidRPr="00036BFF">
              <w:t xml:space="preserve">(Matsumura) [NUMOPI] </w:t>
            </w:r>
          </w:p>
        </w:tc>
      </w:tr>
      <w:tr w:rsidR="008F051C" w:rsidRPr="00036BFF" w14:paraId="36C96948" w14:textId="77777777" w:rsidTr="00C059DF">
        <w:trPr>
          <w:jc w:val="center"/>
        </w:trPr>
        <w:tc>
          <w:tcPr>
            <w:tcW w:w="616" w:type="dxa"/>
          </w:tcPr>
          <w:p w14:paraId="7DC31913" w14:textId="77777777" w:rsidR="008F051C" w:rsidRPr="00036BFF" w:rsidRDefault="008F051C" w:rsidP="008F051C">
            <w:pPr>
              <w:tabs>
                <w:tab w:val="left" w:pos="720"/>
              </w:tabs>
              <w:jc w:val="center"/>
              <w:rPr>
                <w:lang w:val="sr-Latn-ME"/>
              </w:rPr>
            </w:pPr>
            <w:r w:rsidRPr="00036BFF">
              <w:rPr>
                <w:lang w:val="sr-Latn-ME"/>
              </w:rPr>
              <w:t>3.</w:t>
            </w:r>
          </w:p>
        </w:tc>
        <w:tc>
          <w:tcPr>
            <w:tcW w:w="8703" w:type="dxa"/>
          </w:tcPr>
          <w:p w14:paraId="40A5E184" w14:textId="77777777" w:rsidR="008F051C" w:rsidRPr="00036BFF" w:rsidRDefault="008F051C" w:rsidP="008F051C">
            <w:pPr>
              <w:autoSpaceDE w:val="0"/>
              <w:autoSpaceDN w:val="0"/>
              <w:adjustRightInd w:val="0"/>
            </w:pPr>
            <w:r w:rsidRPr="00036BFF">
              <w:rPr>
                <w:i/>
                <w:iCs/>
              </w:rPr>
              <w:t xml:space="preserve">Agrilus anxius </w:t>
            </w:r>
            <w:r w:rsidRPr="00036BFF">
              <w:t xml:space="preserve">Gory [AGRLAX] </w:t>
            </w:r>
          </w:p>
        </w:tc>
      </w:tr>
      <w:tr w:rsidR="008F051C" w:rsidRPr="00036BFF" w14:paraId="2D3789F4" w14:textId="77777777" w:rsidTr="00C059DF">
        <w:trPr>
          <w:jc w:val="center"/>
        </w:trPr>
        <w:tc>
          <w:tcPr>
            <w:tcW w:w="616" w:type="dxa"/>
          </w:tcPr>
          <w:p w14:paraId="67D8D14F" w14:textId="77777777" w:rsidR="008F051C" w:rsidRPr="00036BFF" w:rsidRDefault="008F051C" w:rsidP="008F051C">
            <w:pPr>
              <w:tabs>
                <w:tab w:val="left" w:pos="720"/>
              </w:tabs>
              <w:jc w:val="center"/>
              <w:rPr>
                <w:lang w:val="sr-Latn-ME"/>
              </w:rPr>
            </w:pPr>
            <w:r w:rsidRPr="00036BFF">
              <w:rPr>
                <w:lang w:val="sr-Latn-ME"/>
              </w:rPr>
              <w:t>4.</w:t>
            </w:r>
          </w:p>
        </w:tc>
        <w:tc>
          <w:tcPr>
            <w:tcW w:w="8703" w:type="dxa"/>
          </w:tcPr>
          <w:p w14:paraId="03E2C1F5" w14:textId="77777777" w:rsidR="008F051C" w:rsidRPr="00036BFF" w:rsidRDefault="008F051C" w:rsidP="008F051C">
            <w:pPr>
              <w:autoSpaceDE w:val="0"/>
              <w:autoSpaceDN w:val="0"/>
              <w:adjustRightInd w:val="0"/>
            </w:pPr>
            <w:r w:rsidRPr="00036BFF">
              <w:rPr>
                <w:i/>
                <w:iCs/>
              </w:rPr>
              <w:t xml:space="preserve">Agrilus planipennis </w:t>
            </w:r>
            <w:r w:rsidRPr="00036BFF">
              <w:t xml:space="preserve">Fairmaire [AGRLPL] </w:t>
            </w:r>
          </w:p>
        </w:tc>
      </w:tr>
      <w:tr w:rsidR="008F051C" w:rsidRPr="00036BFF" w14:paraId="75524FB1" w14:textId="77777777" w:rsidTr="00C059DF">
        <w:trPr>
          <w:jc w:val="center"/>
        </w:trPr>
        <w:tc>
          <w:tcPr>
            <w:tcW w:w="616" w:type="dxa"/>
          </w:tcPr>
          <w:p w14:paraId="46B42716" w14:textId="77777777" w:rsidR="008F051C" w:rsidRPr="00036BFF" w:rsidRDefault="008F051C" w:rsidP="008F051C">
            <w:pPr>
              <w:tabs>
                <w:tab w:val="left" w:pos="720"/>
              </w:tabs>
              <w:jc w:val="center"/>
              <w:rPr>
                <w:lang w:val="sr-Latn-ME"/>
              </w:rPr>
            </w:pPr>
            <w:r w:rsidRPr="00036BFF">
              <w:rPr>
                <w:lang w:val="sr-Latn-ME"/>
              </w:rPr>
              <w:t>5.</w:t>
            </w:r>
          </w:p>
        </w:tc>
        <w:tc>
          <w:tcPr>
            <w:tcW w:w="8703" w:type="dxa"/>
          </w:tcPr>
          <w:p w14:paraId="084C61D8" w14:textId="77777777" w:rsidR="008F051C" w:rsidRPr="00036BFF" w:rsidRDefault="008F051C" w:rsidP="008F051C">
            <w:pPr>
              <w:autoSpaceDE w:val="0"/>
              <w:autoSpaceDN w:val="0"/>
              <w:adjustRightInd w:val="0"/>
            </w:pPr>
            <w:r w:rsidRPr="00036BFF">
              <w:rPr>
                <w:i/>
                <w:iCs/>
              </w:rPr>
              <w:t xml:space="preserve">Aleurocanthus citriperdus </w:t>
            </w:r>
            <w:r w:rsidRPr="00036BFF">
              <w:t xml:space="preserve">Quaintance &amp; Baker [ALECCT] </w:t>
            </w:r>
          </w:p>
        </w:tc>
      </w:tr>
      <w:tr w:rsidR="008F051C" w:rsidRPr="00036BFF" w14:paraId="78E6F86D" w14:textId="77777777" w:rsidTr="00C059DF">
        <w:trPr>
          <w:jc w:val="center"/>
        </w:trPr>
        <w:tc>
          <w:tcPr>
            <w:tcW w:w="616" w:type="dxa"/>
          </w:tcPr>
          <w:p w14:paraId="71C82A4A" w14:textId="77777777" w:rsidR="008F051C" w:rsidRPr="00036BFF" w:rsidRDefault="008F051C" w:rsidP="008F051C">
            <w:pPr>
              <w:tabs>
                <w:tab w:val="left" w:pos="720"/>
              </w:tabs>
              <w:jc w:val="center"/>
              <w:rPr>
                <w:lang w:val="sr-Latn-ME"/>
              </w:rPr>
            </w:pPr>
            <w:r w:rsidRPr="00036BFF">
              <w:rPr>
                <w:lang w:val="sr-Latn-ME"/>
              </w:rPr>
              <w:t>6.</w:t>
            </w:r>
          </w:p>
        </w:tc>
        <w:tc>
          <w:tcPr>
            <w:tcW w:w="8703" w:type="dxa"/>
          </w:tcPr>
          <w:p w14:paraId="270B55CA" w14:textId="77777777" w:rsidR="008F051C" w:rsidRPr="00036BFF" w:rsidRDefault="008F051C" w:rsidP="008F051C">
            <w:pPr>
              <w:autoSpaceDE w:val="0"/>
              <w:autoSpaceDN w:val="0"/>
              <w:adjustRightInd w:val="0"/>
            </w:pPr>
            <w:r w:rsidRPr="00036BFF">
              <w:rPr>
                <w:i/>
                <w:iCs/>
              </w:rPr>
              <w:t xml:space="preserve">Aleurocanthus woglumi </w:t>
            </w:r>
            <w:r w:rsidRPr="00036BFF">
              <w:t xml:space="preserve">Ashby [ALECWO] </w:t>
            </w:r>
          </w:p>
        </w:tc>
      </w:tr>
      <w:tr w:rsidR="008F051C" w:rsidRPr="00036BFF" w14:paraId="4100FC7D" w14:textId="77777777" w:rsidTr="00C059DF">
        <w:trPr>
          <w:trHeight w:val="226"/>
          <w:jc w:val="center"/>
        </w:trPr>
        <w:tc>
          <w:tcPr>
            <w:tcW w:w="616" w:type="dxa"/>
          </w:tcPr>
          <w:p w14:paraId="4FD569D4" w14:textId="77777777" w:rsidR="008F051C" w:rsidRPr="00036BFF" w:rsidRDefault="008F051C" w:rsidP="008F051C">
            <w:pPr>
              <w:autoSpaceDE w:val="0"/>
              <w:autoSpaceDN w:val="0"/>
              <w:adjustRightInd w:val="0"/>
              <w:jc w:val="center"/>
              <w:rPr>
                <w:sz w:val="24"/>
                <w:szCs w:val="24"/>
                <w:lang w:val="sr-Latn-ME"/>
              </w:rPr>
            </w:pPr>
            <w:r w:rsidRPr="00036BFF">
              <w:rPr>
                <w:lang w:val="sr-Latn-ME"/>
              </w:rPr>
              <w:t>7.</w:t>
            </w:r>
          </w:p>
        </w:tc>
        <w:tc>
          <w:tcPr>
            <w:tcW w:w="8703" w:type="dxa"/>
          </w:tcPr>
          <w:p w14:paraId="4949CA26" w14:textId="77777777" w:rsidR="008F051C" w:rsidRPr="00036BFF" w:rsidRDefault="008F051C" w:rsidP="008F051C">
            <w:pPr>
              <w:autoSpaceDE w:val="0"/>
              <w:autoSpaceDN w:val="0"/>
              <w:adjustRightInd w:val="0"/>
              <w:rPr>
                <w:i/>
                <w:iCs/>
              </w:rPr>
            </w:pPr>
            <w:r w:rsidRPr="00036BFF">
              <w:rPr>
                <w:i/>
                <w:iCs/>
              </w:rPr>
              <w:t>Andean potato weevil complex:</w:t>
            </w:r>
          </w:p>
          <w:p w14:paraId="2EDCEF5E" w14:textId="77777777" w:rsidR="008F051C" w:rsidRPr="00036BFF" w:rsidRDefault="008F051C" w:rsidP="008F051C">
            <w:pPr>
              <w:autoSpaceDE w:val="0"/>
              <w:autoSpaceDN w:val="0"/>
              <w:adjustRightInd w:val="0"/>
            </w:pPr>
            <w:r w:rsidRPr="00036BFF">
              <w:t xml:space="preserve">7.1. </w:t>
            </w:r>
            <w:r w:rsidRPr="00036BFF">
              <w:rPr>
                <w:i/>
                <w:iCs/>
              </w:rPr>
              <w:t xml:space="preserve">Phyrdenus muriceus </w:t>
            </w:r>
            <w:r w:rsidRPr="00036BFF">
              <w:t>Germar [PHRDMU]</w:t>
            </w:r>
          </w:p>
          <w:p w14:paraId="6CD7C1A3" w14:textId="77777777" w:rsidR="008F051C" w:rsidRPr="00036BFF" w:rsidRDefault="008F051C" w:rsidP="008F051C">
            <w:pPr>
              <w:autoSpaceDE w:val="0"/>
              <w:autoSpaceDN w:val="0"/>
              <w:adjustRightInd w:val="0"/>
            </w:pPr>
            <w:r w:rsidRPr="00036BFF">
              <w:t xml:space="preserve">7.2. </w:t>
            </w:r>
            <w:r w:rsidRPr="00036BFF">
              <w:rPr>
                <w:i/>
                <w:iCs/>
              </w:rPr>
              <w:t xml:space="preserve">Premnotrypes </w:t>
            </w:r>
            <w:r w:rsidRPr="00036BFF">
              <w:t>spp. [1PREMG]</w:t>
            </w:r>
          </w:p>
          <w:p w14:paraId="2C2C77E9" w14:textId="77777777" w:rsidR="008F051C" w:rsidRPr="00036BFF" w:rsidRDefault="008F051C" w:rsidP="008F051C">
            <w:pPr>
              <w:autoSpaceDE w:val="0"/>
              <w:autoSpaceDN w:val="0"/>
              <w:adjustRightInd w:val="0"/>
            </w:pPr>
            <w:r w:rsidRPr="00036BFF">
              <w:t xml:space="preserve">7.3. </w:t>
            </w:r>
            <w:r w:rsidRPr="00036BFF">
              <w:rPr>
                <w:i/>
                <w:iCs/>
              </w:rPr>
              <w:t xml:space="preserve">Rhigopsidius tucumanus </w:t>
            </w:r>
            <w:r w:rsidRPr="00036BFF">
              <w:t>Heller [RHGPTU]</w:t>
            </w:r>
          </w:p>
        </w:tc>
      </w:tr>
      <w:tr w:rsidR="008F051C" w:rsidRPr="00036BFF" w14:paraId="421290E9" w14:textId="77777777" w:rsidTr="00C059DF">
        <w:trPr>
          <w:jc w:val="center"/>
        </w:trPr>
        <w:tc>
          <w:tcPr>
            <w:tcW w:w="616" w:type="dxa"/>
          </w:tcPr>
          <w:p w14:paraId="5DE30EE4" w14:textId="77777777" w:rsidR="008F051C" w:rsidRPr="00036BFF" w:rsidRDefault="008F051C" w:rsidP="008F051C">
            <w:pPr>
              <w:tabs>
                <w:tab w:val="left" w:pos="720"/>
              </w:tabs>
              <w:jc w:val="center"/>
              <w:rPr>
                <w:lang w:val="sr-Latn-ME"/>
              </w:rPr>
            </w:pPr>
            <w:r w:rsidRPr="00036BFF">
              <w:rPr>
                <w:lang w:val="sr-Latn-ME"/>
              </w:rPr>
              <w:t>8.</w:t>
            </w:r>
          </w:p>
        </w:tc>
        <w:tc>
          <w:tcPr>
            <w:tcW w:w="8703" w:type="dxa"/>
          </w:tcPr>
          <w:p w14:paraId="6ABF259B" w14:textId="77777777" w:rsidR="008F051C" w:rsidRPr="00036BFF" w:rsidRDefault="008F051C" w:rsidP="008F051C">
            <w:pPr>
              <w:autoSpaceDE w:val="0"/>
              <w:autoSpaceDN w:val="0"/>
              <w:adjustRightInd w:val="0"/>
            </w:pPr>
            <w:r w:rsidRPr="00036BFF">
              <w:rPr>
                <w:i/>
                <w:iCs/>
              </w:rPr>
              <w:t xml:space="preserve">Anthonomus bisignifer </w:t>
            </w:r>
            <w:r w:rsidRPr="00036BFF">
              <w:t xml:space="preserve">Schenkling [ANTHBI] </w:t>
            </w:r>
          </w:p>
        </w:tc>
      </w:tr>
      <w:tr w:rsidR="008F051C" w:rsidRPr="00036BFF" w14:paraId="24AEB52E" w14:textId="77777777" w:rsidTr="00C059DF">
        <w:trPr>
          <w:jc w:val="center"/>
        </w:trPr>
        <w:tc>
          <w:tcPr>
            <w:tcW w:w="616" w:type="dxa"/>
          </w:tcPr>
          <w:p w14:paraId="5D4E202C" w14:textId="77777777" w:rsidR="008F051C" w:rsidRPr="00036BFF" w:rsidRDefault="008F051C" w:rsidP="008F051C">
            <w:pPr>
              <w:tabs>
                <w:tab w:val="left" w:pos="720"/>
              </w:tabs>
              <w:jc w:val="center"/>
              <w:rPr>
                <w:lang w:val="sr-Latn-ME"/>
              </w:rPr>
            </w:pPr>
            <w:r w:rsidRPr="00036BFF">
              <w:rPr>
                <w:lang w:val="sr-Latn-ME"/>
              </w:rPr>
              <w:t>9.</w:t>
            </w:r>
          </w:p>
        </w:tc>
        <w:tc>
          <w:tcPr>
            <w:tcW w:w="8703" w:type="dxa"/>
          </w:tcPr>
          <w:p w14:paraId="1935168C" w14:textId="77777777" w:rsidR="008F051C" w:rsidRPr="00036BFF" w:rsidRDefault="008F051C" w:rsidP="008F051C">
            <w:pPr>
              <w:autoSpaceDE w:val="0"/>
              <w:autoSpaceDN w:val="0"/>
              <w:adjustRightInd w:val="0"/>
            </w:pPr>
            <w:r w:rsidRPr="00036BFF">
              <w:rPr>
                <w:i/>
                <w:iCs/>
              </w:rPr>
              <w:t xml:space="preserve">Anthonomus eugenii </w:t>
            </w:r>
            <w:r w:rsidRPr="00036BFF">
              <w:t xml:space="preserve">Cano [ANTHEU] </w:t>
            </w:r>
          </w:p>
        </w:tc>
      </w:tr>
      <w:tr w:rsidR="008F051C" w:rsidRPr="00036BFF" w14:paraId="1C48C135" w14:textId="77777777" w:rsidTr="00C059DF">
        <w:trPr>
          <w:jc w:val="center"/>
        </w:trPr>
        <w:tc>
          <w:tcPr>
            <w:tcW w:w="616" w:type="dxa"/>
          </w:tcPr>
          <w:p w14:paraId="5D6961A7" w14:textId="77777777" w:rsidR="008F051C" w:rsidRPr="00036BFF" w:rsidRDefault="008F051C" w:rsidP="008F051C">
            <w:pPr>
              <w:autoSpaceDE w:val="0"/>
              <w:autoSpaceDN w:val="0"/>
              <w:adjustRightInd w:val="0"/>
            </w:pPr>
            <w:r w:rsidRPr="00036BFF">
              <w:lastRenderedPageBreak/>
              <w:t xml:space="preserve">10. </w:t>
            </w:r>
          </w:p>
        </w:tc>
        <w:tc>
          <w:tcPr>
            <w:tcW w:w="8703" w:type="dxa"/>
          </w:tcPr>
          <w:p w14:paraId="2ED4297F" w14:textId="77777777" w:rsidR="008F051C" w:rsidRPr="00036BFF" w:rsidRDefault="008F051C" w:rsidP="008F051C">
            <w:pPr>
              <w:autoSpaceDE w:val="0"/>
              <w:autoSpaceDN w:val="0"/>
              <w:adjustRightInd w:val="0"/>
            </w:pPr>
            <w:r w:rsidRPr="00036BFF">
              <w:rPr>
                <w:i/>
                <w:iCs/>
              </w:rPr>
              <w:t xml:space="preserve">Anthonomus grandis </w:t>
            </w:r>
            <w:r w:rsidRPr="00036BFF">
              <w:t xml:space="preserve">(Boh.) [ANTHGR] </w:t>
            </w:r>
          </w:p>
        </w:tc>
      </w:tr>
      <w:tr w:rsidR="008F051C" w:rsidRPr="00036BFF" w14:paraId="79264EDE" w14:textId="77777777" w:rsidTr="00C059DF">
        <w:trPr>
          <w:jc w:val="center"/>
        </w:trPr>
        <w:tc>
          <w:tcPr>
            <w:tcW w:w="616" w:type="dxa"/>
          </w:tcPr>
          <w:p w14:paraId="2E28E074" w14:textId="77777777" w:rsidR="008F051C" w:rsidRPr="00036BFF" w:rsidRDefault="008F051C" w:rsidP="008F051C">
            <w:pPr>
              <w:autoSpaceDE w:val="0"/>
              <w:autoSpaceDN w:val="0"/>
              <w:adjustRightInd w:val="0"/>
            </w:pPr>
            <w:r w:rsidRPr="00036BFF">
              <w:t xml:space="preserve">11. </w:t>
            </w:r>
          </w:p>
        </w:tc>
        <w:tc>
          <w:tcPr>
            <w:tcW w:w="8703" w:type="dxa"/>
          </w:tcPr>
          <w:p w14:paraId="71377F94" w14:textId="77777777" w:rsidR="008F051C" w:rsidRPr="00036BFF" w:rsidRDefault="008F051C" w:rsidP="008F051C">
            <w:pPr>
              <w:autoSpaceDE w:val="0"/>
              <w:autoSpaceDN w:val="0"/>
              <w:adjustRightInd w:val="0"/>
            </w:pPr>
            <w:r w:rsidRPr="00036BFF">
              <w:rPr>
                <w:i/>
                <w:iCs/>
              </w:rPr>
              <w:t xml:space="preserve">Anthonomus quadrigibbus </w:t>
            </w:r>
            <w:r w:rsidRPr="00036BFF">
              <w:t xml:space="preserve">Say [TACYQU] </w:t>
            </w:r>
          </w:p>
        </w:tc>
      </w:tr>
      <w:tr w:rsidR="008F051C" w:rsidRPr="00036BFF" w14:paraId="11871488" w14:textId="77777777" w:rsidTr="00C059DF">
        <w:trPr>
          <w:jc w:val="center"/>
        </w:trPr>
        <w:tc>
          <w:tcPr>
            <w:tcW w:w="616" w:type="dxa"/>
          </w:tcPr>
          <w:p w14:paraId="4DAC8F76" w14:textId="77777777" w:rsidR="008F051C" w:rsidRPr="00036BFF" w:rsidRDefault="008F051C" w:rsidP="008F051C">
            <w:pPr>
              <w:autoSpaceDE w:val="0"/>
              <w:autoSpaceDN w:val="0"/>
              <w:adjustRightInd w:val="0"/>
            </w:pPr>
            <w:r w:rsidRPr="00036BFF">
              <w:t xml:space="preserve">12. </w:t>
            </w:r>
          </w:p>
        </w:tc>
        <w:tc>
          <w:tcPr>
            <w:tcW w:w="8703" w:type="dxa"/>
          </w:tcPr>
          <w:p w14:paraId="70088299" w14:textId="77777777" w:rsidR="008F051C" w:rsidRPr="00036BFF" w:rsidRDefault="008F051C" w:rsidP="008F051C">
            <w:pPr>
              <w:autoSpaceDE w:val="0"/>
              <w:autoSpaceDN w:val="0"/>
              <w:adjustRightInd w:val="0"/>
            </w:pPr>
            <w:r w:rsidRPr="00036BFF">
              <w:rPr>
                <w:i/>
                <w:iCs/>
              </w:rPr>
              <w:t xml:space="preserve">Anthonomus signatus </w:t>
            </w:r>
            <w:r w:rsidRPr="00036BFF">
              <w:t xml:space="preserve">Say [ANTHSI] </w:t>
            </w:r>
          </w:p>
        </w:tc>
      </w:tr>
      <w:tr w:rsidR="008F051C" w:rsidRPr="00036BFF" w14:paraId="08815A33" w14:textId="77777777" w:rsidTr="00C059DF">
        <w:trPr>
          <w:jc w:val="center"/>
        </w:trPr>
        <w:tc>
          <w:tcPr>
            <w:tcW w:w="616" w:type="dxa"/>
          </w:tcPr>
          <w:p w14:paraId="062B5D15" w14:textId="77777777" w:rsidR="008F051C" w:rsidRPr="00036BFF" w:rsidRDefault="008F051C" w:rsidP="008F051C">
            <w:pPr>
              <w:autoSpaceDE w:val="0"/>
              <w:autoSpaceDN w:val="0"/>
              <w:adjustRightInd w:val="0"/>
            </w:pPr>
            <w:r w:rsidRPr="00036BFF">
              <w:t>13.</w:t>
            </w:r>
          </w:p>
        </w:tc>
        <w:tc>
          <w:tcPr>
            <w:tcW w:w="8703" w:type="dxa"/>
          </w:tcPr>
          <w:p w14:paraId="489EA088" w14:textId="77777777" w:rsidR="008F051C" w:rsidRPr="00036BFF" w:rsidRDefault="008F051C" w:rsidP="008F051C">
            <w:pPr>
              <w:autoSpaceDE w:val="0"/>
              <w:autoSpaceDN w:val="0"/>
              <w:adjustRightInd w:val="0"/>
              <w:rPr>
                <w:i/>
                <w:iCs/>
              </w:rPr>
            </w:pPr>
            <w:r w:rsidRPr="00036BFF">
              <w:rPr>
                <w:i/>
                <w:iCs/>
              </w:rPr>
              <w:t>Apriona cinerea Chevrolat [APRICI]</w:t>
            </w:r>
          </w:p>
        </w:tc>
      </w:tr>
      <w:tr w:rsidR="008F051C" w:rsidRPr="00036BFF" w14:paraId="0ABDD8FF" w14:textId="77777777" w:rsidTr="00C059DF">
        <w:trPr>
          <w:jc w:val="center"/>
        </w:trPr>
        <w:tc>
          <w:tcPr>
            <w:tcW w:w="616" w:type="dxa"/>
          </w:tcPr>
          <w:p w14:paraId="656E135E" w14:textId="77777777" w:rsidR="008F051C" w:rsidRPr="00036BFF" w:rsidRDefault="008F051C" w:rsidP="008F051C">
            <w:pPr>
              <w:autoSpaceDE w:val="0"/>
              <w:autoSpaceDN w:val="0"/>
              <w:adjustRightInd w:val="0"/>
            </w:pPr>
            <w:r w:rsidRPr="00036BFF">
              <w:t>14.</w:t>
            </w:r>
          </w:p>
        </w:tc>
        <w:tc>
          <w:tcPr>
            <w:tcW w:w="8703" w:type="dxa"/>
          </w:tcPr>
          <w:p w14:paraId="4AE9E9DE" w14:textId="77777777" w:rsidR="008F051C" w:rsidRPr="00036BFF" w:rsidRDefault="008F051C" w:rsidP="008F051C">
            <w:pPr>
              <w:autoSpaceDE w:val="0"/>
              <w:autoSpaceDN w:val="0"/>
              <w:adjustRightInd w:val="0"/>
              <w:rPr>
                <w:i/>
                <w:iCs/>
              </w:rPr>
            </w:pPr>
            <w:r w:rsidRPr="00036BFF">
              <w:rPr>
                <w:i/>
                <w:iCs/>
              </w:rPr>
              <w:t>Apriona germari (Hope) [APRIGE]</w:t>
            </w:r>
          </w:p>
        </w:tc>
      </w:tr>
      <w:tr w:rsidR="008F051C" w:rsidRPr="00036BFF" w14:paraId="7B309F3B" w14:textId="77777777" w:rsidTr="00C059DF">
        <w:trPr>
          <w:jc w:val="center"/>
        </w:trPr>
        <w:tc>
          <w:tcPr>
            <w:tcW w:w="616" w:type="dxa"/>
          </w:tcPr>
          <w:p w14:paraId="303A5EF7" w14:textId="77777777" w:rsidR="008F051C" w:rsidRPr="00036BFF" w:rsidRDefault="008F051C" w:rsidP="008F051C">
            <w:pPr>
              <w:autoSpaceDE w:val="0"/>
              <w:autoSpaceDN w:val="0"/>
              <w:adjustRightInd w:val="0"/>
            </w:pPr>
            <w:r w:rsidRPr="00036BFF">
              <w:t xml:space="preserve">15. </w:t>
            </w:r>
          </w:p>
        </w:tc>
        <w:tc>
          <w:tcPr>
            <w:tcW w:w="8703" w:type="dxa"/>
          </w:tcPr>
          <w:p w14:paraId="4A5A09A3" w14:textId="77777777" w:rsidR="008F051C" w:rsidRPr="00036BFF" w:rsidRDefault="008F051C" w:rsidP="008F051C">
            <w:pPr>
              <w:autoSpaceDE w:val="0"/>
              <w:autoSpaceDN w:val="0"/>
              <w:adjustRightInd w:val="0"/>
              <w:rPr>
                <w:strike/>
              </w:rPr>
            </w:pPr>
            <w:r w:rsidRPr="00036BFF">
              <w:rPr>
                <w:i/>
              </w:rPr>
              <w:t>Apriona rugicollis</w:t>
            </w:r>
            <w:r w:rsidRPr="00036BFF">
              <w:t xml:space="preserve"> Chevrolat [APRIJA]</w:t>
            </w:r>
          </w:p>
        </w:tc>
      </w:tr>
      <w:tr w:rsidR="008F051C" w:rsidRPr="00036BFF" w14:paraId="0F6ADB87" w14:textId="77777777" w:rsidTr="00C059DF">
        <w:trPr>
          <w:jc w:val="center"/>
        </w:trPr>
        <w:tc>
          <w:tcPr>
            <w:tcW w:w="616" w:type="dxa"/>
          </w:tcPr>
          <w:p w14:paraId="1359A5A7" w14:textId="77777777" w:rsidR="008F051C" w:rsidRPr="00036BFF" w:rsidRDefault="008F051C" w:rsidP="008F051C">
            <w:pPr>
              <w:autoSpaceDE w:val="0"/>
              <w:autoSpaceDN w:val="0"/>
              <w:adjustRightInd w:val="0"/>
            </w:pPr>
            <w:r w:rsidRPr="00036BFF">
              <w:t>16.</w:t>
            </w:r>
          </w:p>
        </w:tc>
        <w:tc>
          <w:tcPr>
            <w:tcW w:w="8703" w:type="dxa"/>
          </w:tcPr>
          <w:p w14:paraId="7134BE06" w14:textId="77777777" w:rsidR="008F051C" w:rsidRPr="00036BFF" w:rsidRDefault="008F051C" w:rsidP="008F051C">
            <w:pPr>
              <w:autoSpaceDE w:val="0"/>
              <w:autoSpaceDN w:val="0"/>
              <w:adjustRightInd w:val="0"/>
              <w:rPr>
                <w:i/>
                <w:iCs/>
              </w:rPr>
            </w:pPr>
            <w:r w:rsidRPr="00036BFF">
              <w:rPr>
                <w:i/>
                <w:iCs/>
              </w:rPr>
              <w:t>Arrhenodes minutus Drury [ARRHMI]</w:t>
            </w:r>
          </w:p>
        </w:tc>
      </w:tr>
      <w:tr w:rsidR="008F051C" w:rsidRPr="00036BFF" w14:paraId="0F30BFAD" w14:textId="77777777" w:rsidTr="00C059DF">
        <w:trPr>
          <w:jc w:val="center"/>
        </w:trPr>
        <w:tc>
          <w:tcPr>
            <w:tcW w:w="616" w:type="dxa"/>
          </w:tcPr>
          <w:p w14:paraId="11747A86" w14:textId="77777777" w:rsidR="008F051C" w:rsidRPr="00036BFF" w:rsidRDefault="008F051C" w:rsidP="008F051C">
            <w:pPr>
              <w:autoSpaceDE w:val="0"/>
              <w:autoSpaceDN w:val="0"/>
              <w:adjustRightInd w:val="0"/>
            </w:pPr>
            <w:r w:rsidRPr="00036BFF">
              <w:t xml:space="preserve">17. </w:t>
            </w:r>
          </w:p>
        </w:tc>
        <w:tc>
          <w:tcPr>
            <w:tcW w:w="8703" w:type="dxa"/>
          </w:tcPr>
          <w:p w14:paraId="3C8D2E29" w14:textId="77777777" w:rsidR="008F051C" w:rsidRPr="00036BFF" w:rsidRDefault="008F051C" w:rsidP="008F051C">
            <w:pPr>
              <w:autoSpaceDE w:val="0"/>
              <w:autoSpaceDN w:val="0"/>
              <w:adjustRightInd w:val="0"/>
            </w:pPr>
            <w:r w:rsidRPr="00036BFF">
              <w:rPr>
                <w:i/>
                <w:iCs/>
              </w:rPr>
              <w:t xml:space="preserve">Aschistonyx eppoi </w:t>
            </w:r>
            <w:r w:rsidRPr="00036BFF">
              <w:t xml:space="preserve">Inouye [ASCXEP] </w:t>
            </w:r>
          </w:p>
        </w:tc>
      </w:tr>
      <w:tr w:rsidR="008F051C" w:rsidRPr="00036BFF" w14:paraId="57CD60E0" w14:textId="77777777" w:rsidTr="00C059DF">
        <w:trPr>
          <w:jc w:val="center"/>
        </w:trPr>
        <w:tc>
          <w:tcPr>
            <w:tcW w:w="616" w:type="dxa"/>
          </w:tcPr>
          <w:p w14:paraId="5C360F16" w14:textId="77777777" w:rsidR="008F051C" w:rsidRPr="00036BFF" w:rsidRDefault="008F051C" w:rsidP="008F051C">
            <w:pPr>
              <w:autoSpaceDE w:val="0"/>
              <w:autoSpaceDN w:val="0"/>
              <w:adjustRightInd w:val="0"/>
            </w:pPr>
            <w:r w:rsidRPr="00036BFF">
              <w:t xml:space="preserve">18. </w:t>
            </w:r>
          </w:p>
        </w:tc>
        <w:tc>
          <w:tcPr>
            <w:tcW w:w="8703" w:type="dxa"/>
          </w:tcPr>
          <w:p w14:paraId="20EDA486" w14:textId="77777777" w:rsidR="008F051C" w:rsidRPr="00036BFF" w:rsidRDefault="008F051C" w:rsidP="008F051C">
            <w:pPr>
              <w:autoSpaceDE w:val="0"/>
              <w:autoSpaceDN w:val="0"/>
              <w:adjustRightInd w:val="0"/>
            </w:pPr>
            <w:r w:rsidRPr="00036BFF">
              <w:rPr>
                <w:i/>
                <w:iCs/>
              </w:rPr>
              <w:t xml:space="preserve">Bactericera cockerelli </w:t>
            </w:r>
            <w:r w:rsidRPr="00036BFF">
              <w:t xml:space="preserve">(Sulc.) [PARZCO] </w:t>
            </w:r>
          </w:p>
        </w:tc>
      </w:tr>
      <w:tr w:rsidR="008F051C" w:rsidRPr="00036BFF" w14:paraId="21EF0528" w14:textId="77777777" w:rsidTr="00C059DF">
        <w:trPr>
          <w:jc w:val="center"/>
        </w:trPr>
        <w:tc>
          <w:tcPr>
            <w:tcW w:w="616" w:type="dxa"/>
          </w:tcPr>
          <w:p w14:paraId="7D0A540D" w14:textId="77777777" w:rsidR="008F051C" w:rsidRPr="00036BFF" w:rsidRDefault="008F051C" w:rsidP="008F051C">
            <w:pPr>
              <w:autoSpaceDE w:val="0"/>
              <w:autoSpaceDN w:val="0"/>
              <w:adjustRightInd w:val="0"/>
            </w:pPr>
            <w:r w:rsidRPr="00036BFF">
              <w:t xml:space="preserve">19. </w:t>
            </w:r>
          </w:p>
        </w:tc>
        <w:tc>
          <w:tcPr>
            <w:tcW w:w="8703" w:type="dxa"/>
          </w:tcPr>
          <w:p w14:paraId="10477F65" w14:textId="77777777" w:rsidR="008F051C" w:rsidRPr="00036BFF" w:rsidRDefault="008F051C" w:rsidP="008F051C">
            <w:pPr>
              <w:autoSpaceDE w:val="0"/>
              <w:autoSpaceDN w:val="0"/>
              <w:adjustRightInd w:val="0"/>
            </w:pPr>
            <w:r w:rsidRPr="00036BFF">
              <w:rPr>
                <w:i/>
                <w:iCs/>
              </w:rPr>
              <w:t xml:space="preserve">Bemisia tabaci </w:t>
            </w:r>
            <w:r w:rsidRPr="00036BFF">
              <w:t xml:space="preserve">Genn. (non-European populations) known to be vector of viruses [BEMITA] </w:t>
            </w:r>
          </w:p>
        </w:tc>
      </w:tr>
      <w:tr w:rsidR="008F051C" w:rsidRPr="00036BFF" w14:paraId="24A4D1E2" w14:textId="77777777" w:rsidTr="00C059DF">
        <w:trPr>
          <w:jc w:val="center"/>
        </w:trPr>
        <w:tc>
          <w:tcPr>
            <w:tcW w:w="616" w:type="dxa"/>
          </w:tcPr>
          <w:p w14:paraId="69A5A399" w14:textId="77777777" w:rsidR="008F051C" w:rsidRPr="00036BFF" w:rsidRDefault="008F051C" w:rsidP="008F051C">
            <w:pPr>
              <w:autoSpaceDE w:val="0"/>
              <w:autoSpaceDN w:val="0"/>
              <w:adjustRightInd w:val="0"/>
            </w:pPr>
            <w:r w:rsidRPr="00036BFF">
              <w:t xml:space="preserve">20. </w:t>
            </w:r>
          </w:p>
        </w:tc>
        <w:tc>
          <w:tcPr>
            <w:tcW w:w="8703" w:type="dxa"/>
          </w:tcPr>
          <w:p w14:paraId="12821D25" w14:textId="77777777" w:rsidR="008F051C" w:rsidRPr="00036BFF" w:rsidRDefault="008F051C" w:rsidP="008F051C">
            <w:pPr>
              <w:autoSpaceDE w:val="0"/>
              <w:autoSpaceDN w:val="0"/>
              <w:adjustRightInd w:val="0"/>
            </w:pPr>
            <w:r w:rsidRPr="00036BFF">
              <w:rPr>
                <w:i/>
                <w:iCs/>
              </w:rPr>
              <w:t xml:space="preserve">Carposina sasakii </w:t>
            </w:r>
            <w:r w:rsidRPr="00036BFF">
              <w:t xml:space="preserve">Matsumara [CARSSA </w:t>
            </w:r>
          </w:p>
        </w:tc>
      </w:tr>
      <w:tr w:rsidR="008F051C" w:rsidRPr="00036BFF" w14:paraId="4AEB6628" w14:textId="77777777" w:rsidTr="00C059DF">
        <w:trPr>
          <w:jc w:val="center"/>
        </w:trPr>
        <w:tc>
          <w:tcPr>
            <w:tcW w:w="616" w:type="dxa"/>
          </w:tcPr>
          <w:p w14:paraId="6214A2D7" w14:textId="77777777" w:rsidR="008F051C" w:rsidRPr="00036BFF" w:rsidRDefault="008F051C" w:rsidP="008F051C">
            <w:pPr>
              <w:autoSpaceDE w:val="0"/>
              <w:autoSpaceDN w:val="0"/>
              <w:adjustRightInd w:val="0"/>
            </w:pPr>
            <w:r w:rsidRPr="00036BFF">
              <w:t xml:space="preserve">21. </w:t>
            </w:r>
          </w:p>
        </w:tc>
        <w:tc>
          <w:tcPr>
            <w:tcW w:w="8703" w:type="dxa"/>
          </w:tcPr>
          <w:p w14:paraId="4CB806D8" w14:textId="77777777" w:rsidR="008F051C" w:rsidRPr="00036BFF" w:rsidRDefault="008F051C" w:rsidP="008F051C">
            <w:pPr>
              <w:autoSpaceDE w:val="0"/>
              <w:autoSpaceDN w:val="0"/>
              <w:adjustRightInd w:val="0"/>
              <w:rPr>
                <w:strike/>
              </w:rPr>
            </w:pPr>
            <w:r w:rsidRPr="00036BFF">
              <w:rPr>
                <w:i/>
              </w:rPr>
              <w:t>Ceratothripoides claratris</w:t>
            </w:r>
            <w:r w:rsidRPr="00036BFF">
              <w:t xml:space="preserve"> (Shumsher) [CRTZCL]</w:t>
            </w:r>
          </w:p>
        </w:tc>
      </w:tr>
      <w:tr w:rsidR="008F051C" w:rsidRPr="00036BFF" w14:paraId="4F45F824" w14:textId="77777777" w:rsidTr="00C059DF">
        <w:trPr>
          <w:trHeight w:val="535"/>
          <w:jc w:val="center"/>
        </w:trPr>
        <w:tc>
          <w:tcPr>
            <w:tcW w:w="616" w:type="dxa"/>
          </w:tcPr>
          <w:p w14:paraId="43BAF6A1" w14:textId="77777777" w:rsidR="008F051C" w:rsidRPr="00036BFF" w:rsidRDefault="008F051C" w:rsidP="008F051C">
            <w:pPr>
              <w:autoSpaceDE w:val="0"/>
              <w:autoSpaceDN w:val="0"/>
              <w:adjustRightInd w:val="0"/>
            </w:pPr>
          </w:p>
          <w:p w14:paraId="7694601E" w14:textId="77777777" w:rsidR="008F051C" w:rsidRPr="00036BFF" w:rsidRDefault="008F051C" w:rsidP="008F051C">
            <w:pPr>
              <w:autoSpaceDE w:val="0"/>
              <w:autoSpaceDN w:val="0"/>
              <w:adjustRightInd w:val="0"/>
            </w:pPr>
            <w:r w:rsidRPr="00036BFF">
              <w:t xml:space="preserve">22. </w:t>
            </w:r>
          </w:p>
        </w:tc>
        <w:tc>
          <w:tcPr>
            <w:tcW w:w="8703" w:type="dxa"/>
          </w:tcPr>
          <w:p w14:paraId="353852BD" w14:textId="77777777" w:rsidR="008F051C" w:rsidRPr="00036BFF" w:rsidRDefault="008F051C" w:rsidP="008F051C">
            <w:pPr>
              <w:autoSpaceDE w:val="0"/>
              <w:autoSpaceDN w:val="0"/>
              <w:adjustRightInd w:val="0"/>
            </w:pPr>
          </w:p>
          <w:tbl>
            <w:tblPr>
              <w:tblW w:w="0" w:type="auto"/>
              <w:tblBorders>
                <w:top w:val="nil"/>
                <w:left w:val="nil"/>
                <w:bottom w:val="nil"/>
                <w:right w:val="nil"/>
              </w:tblBorders>
              <w:tblLook w:val="0000" w:firstRow="0" w:lastRow="0" w:firstColumn="0" w:lastColumn="0" w:noHBand="0" w:noVBand="0"/>
            </w:tblPr>
            <w:tblGrid>
              <w:gridCol w:w="5644"/>
            </w:tblGrid>
            <w:tr w:rsidR="00561AA3" w:rsidRPr="00036BFF" w14:paraId="48BBB3E9" w14:textId="77777777" w:rsidTr="00446D37">
              <w:trPr>
                <w:trHeight w:val="536"/>
              </w:trPr>
              <w:tc>
                <w:tcPr>
                  <w:tcW w:w="0" w:type="auto"/>
                </w:tcPr>
                <w:p w14:paraId="4CCAEF9B"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i/>
                      <w:iCs/>
                      <w:sz w:val="20"/>
                      <w:szCs w:val="20"/>
                      <w:lang w:eastAsia="en-GB"/>
                    </w:rPr>
                    <w:t xml:space="preserve">Choristoneura </w:t>
                  </w:r>
                  <w:r w:rsidRPr="00036BFF">
                    <w:rPr>
                      <w:rFonts w:ascii="Times New Roman" w:eastAsia="Times New Roman" w:hAnsi="Times New Roman" w:cs="Times New Roman"/>
                      <w:sz w:val="20"/>
                      <w:szCs w:val="20"/>
                      <w:lang w:eastAsia="en-GB"/>
                    </w:rPr>
                    <w:t>spp.:</w:t>
                  </w:r>
                </w:p>
                <w:p w14:paraId="2056EA12"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22.1. </w:t>
                  </w:r>
                  <w:r w:rsidRPr="00036BFF">
                    <w:rPr>
                      <w:rFonts w:ascii="Times New Roman" w:eastAsia="Times New Roman" w:hAnsi="Times New Roman" w:cs="Times New Roman"/>
                      <w:i/>
                      <w:iCs/>
                      <w:sz w:val="20"/>
                      <w:szCs w:val="20"/>
                      <w:lang w:eastAsia="en-GB"/>
                    </w:rPr>
                    <w:t xml:space="preserve">Choristoneura carnana </w:t>
                  </w:r>
                  <w:r w:rsidRPr="00036BFF">
                    <w:rPr>
                      <w:rFonts w:ascii="Times New Roman" w:eastAsia="Times New Roman" w:hAnsi="Times New Roman" w:cs="Times New Roman"/>
                      <w:sz w:val="20"/>
                      <w:szCs w:val="20"/>
                      <w:lang w:eastAsia="en-GB"/>
                    </w:rPr>
                    <w:t>Barnes &amp; Busck [CHONCA]</w:t>
                  </w:r>
                </w:p>
                <w:p w14:paraId="415E896F"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22.2. </w:t>
                  </w:r>
                  <w:r w:rsidRPr="00036BFF">
                    <w:rPr>
                      <w:rFonts w:ascii="Times New Roman" w:eastAsia="Times New Roman" w:hAnsi="Times New Roman" w:cs="Times New Roman"/>
                      <w:i/>
                      <w:iCs/>
                      <w:sz w:val="20"/>
                      <w:szCs w:val="20"/>
                      <w:lang w:eastAsia="en-GB"/>
                    </w:rPr>
                    <w:t xml:space="preserve">Choristoneura conflictana </w:t>
                  </w:r>
                  <w:r w:rsidRPr="00036BFF">
                    <w:rPr>
                      <w:rFonts w:ascii="Times New Roman" w:eastAsia="Times New Roman" w:hAnsi="Times New Roman" w:cs="Times New Roman"/>
                      <w:sz w:val="20"/>
                      <w:szCs w:val="20"/>
                      <w:lang w:eastAsia="en-GB"/>
                    </w:rPr>
                    <w:t>Walker [ARCHCO]</w:t>
                  </w:r>
                </w:p>
                <w:p w14:paraId="62CB3972"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22.3. </w:t>
                  </w:r>
                  <w:r w:rsidRPr="00036BFF">
                    <w:rPr>
                      <w:rFonts w:ascii="Times New Roman" w:eastAsia="Times New Roman" w:hAnsi="Times New Roman" w:cs="Times New Roman"/>
                      <w:i/>
                      <w:iCs/>
                      <w:sz w:val="20"/>
                      <w:szCs w:val="20"/>
                      <w:lang w:eastAsia="en-GB"/>
                    </w:rPr>
                    <w:t xml:space="preserve">Choristoneura fumiferana </w:t>
                  </w:r>
                  <w:r w:rsidRPr="00036BFF">
                    <w:rPr>
                      <w:rFonts w:ascii="Times New Roman" w:eastAsia="Times New Roman" w:hAnsi="Times New Roman" w:cs="Times New Roman"/>
                      <w:sz w:val="20"/>
                      <w:szCs w:val="20"/>
                      <w:lang w:eastAsia="en-GB"/>
                    </w:rPr>
                    <w:t>Clemens [CHONFU]</w:t>
                  </w:r>
                </w:p>
                <w:p w14:paraId="2967A740"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22.4. </w:t>
                  </w:r>
                  <w:r w:rsidRPr="00036BFF">
                    <w:rPr>
                      <w:rFonts w:ascii="Times New Roman" w:eastAsia="Times New Roman" w:hAnsi="Times New Roman" w:cs="Times New Roman"/>
                      <w:i/>
                      <w:iCs/>
                      <w:sz w:val="20"/>
                      <w:szCs w:val="20"/>
                      <w:lang w:eastAsia="en-GB"/>
                    </w:rPr>
                    <w:t xml:space="preserve">Choristoneura lambertiana </w:t>
                  </w:r>
                  <w:r w:rsidRPr="00036BFF">
                    <w:rPr>
                      <w:rFonts w:ascii="Times New Roman" w:eastAsia="Times New Roman" w:hAnsi="Times New Roman" w:cs="Times New Roman"/>
                      <w:sz w:val="20"/>
                      <w:szCs w:val="20"/>
                      <w:lang w:eastAsia="en-GB"/>
                    </w:rPr>
                    <w:t>Busck [TORTLA]</w:t>
                  </w:r>
                </w:p>
                <w:p w14:paraId="439C2651" w14:textId="77777777" w:rsidR="002A6B16" w:rsidRPr="00036BFF" w:rsidRDefault="002A6B16" w:rsidP="002A6B16">
                  <w:pPr>
                    <w:pStyle w:val="Default"/>
                    <w:rPr>
                      <w:rFonts w:eastAsia="Times New Roman"/>
                      <w:color w:val="auto"/>
                      <w:sz w:val="20"/>
                      <w:szCs w:val="20"/>
                      <w:lang w:eastAsia="en-GB"/>
                    </w:rPr>
                  </w:pPr>
                  <w:r w:rsidRPr="00036BFF">
                    <w:rPr>
                      <w:rFonts w:eastAsia="Times New Roman"/>
                      <w:color w:val="auto"/>
                      <w:sz w:val="20"/>
                      <w:szCs w:val="20"/>
                      <w:lang w:eastAsia="en-GB"/>
                    </w:rPr>
                    <w:t xml:space="preserve">22.5. </w:t>
                  </w:r>
                  <w:r w:rsidRPr="00036BFF">
                    <w:rPr>
                      <w:rFonts w:eastAsia="Times New Roman"/>
                      <w:i/>
                      <w:iCs/>
                      <w:color w:val="auto"/>
                      <w:sz w:val="20"/>
                      <w:szCs w:val="20"/>
                      <w:lang w:eastAsia="en-GB"/>
                    </w:rPr>
                    <w:t xml:space="preserve">Choristoneura occidentalis biennis </w:t>
                  </w:r>
                  <w:r w:rsidRPr="00036BFF">
                    <w:rPr>
                      <w:rFonts w:eastAsia="Times New Roman"/>
                      <w:iCs/>
                      <w:color w:val="auto"/>
                      <w:sz w:val="20"/>
                      <w:szCs w:val="20"/>
                      <w:lang w:eastAsia="en-GB"/>
                    </w:rPr>
                    <w:t>Freeman</w:t>
                  </w:r>
                  <w:r w:rsidRPr="00036BFF">
                    <w:rPr>
                      <w:rFonts w:eastAsia="Times New Roman"/>
                      <w:i/>
                      <w:iCs/>
                      <w:color w:val="auto"/>
                      <w:sz w:val="20"/>
                      <w:szCs w:val="20"/>
                      <w:lang w:eastAsia="en-GB"/>
                    </w:rPr>
                    <w:t xml:space="preserve"> </w:t>
                  </w:r>
                  <w:r w:rsidRPr="00036BFF">
                    <w:rPr>
                      <w:rFonts w:eastAsia="Times New Roman"/>
                      <w:iCs/>
                      <w:color w:val="auto"/>
                      <w:sz w:val="20"/>
                      <w:szCs w:val="20"/>
                      <w:lang w:eastAsia="en-GB"/>
                    </w:rPr>
                    <w:t>[CHONBI]</w:t>
                  </w:r>
                </w:p>
                <w:p w14:paraId="68F80C89"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22.6. </w:t>
                  </w:r>
                  <w:r w:rsidRPr="00036BFF">
                    <w:rPr>
                      <w:rFonts w:ascii="Times New Roman" w:eastAsia="Times New Roman" w:hAnsi="Times New Roman" w:cs="Times New Roman"/>
                      <w:i/>
                      <w:iCs/>
                      <w:sz w:val="20"/>
                      <w:szCs w:val="20"/>
                      <w:lang w:eastAsia="en-GB"/>
                    </w:rPr>
                    <w:t xml:space="preserve">Choristoneura occidentalis occidentalis </w:t>
                  </w:r>
                  <w:r w:rsidRPr="00036BFF">
                    <w:rPr>
                      <w:rFonts w:ascii="Times New Roman" w:eastAsia="Times New Roman" w:hAnsi="Times New Roman" w:cs="Times New Roman"/>
                      <w:sz w:val="20"/>
                      <w:szCs w:val="20"/>
                      <w:lang w:eastAsia="en-GB"/>
                    </w:rPr>
                    <w:t>Freeman [CHONOC]</w:t>
                  </w:r>
                </w:p>
                <w:p w14:paraId="0F05C0FC"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22.7. </w:t>
                  </w:r>
                  <w:r w:rsidRPr="00036BFF">
                    <w:rPr>
                      <w:rFonts w:ascii="Times New Roman" w:eastAsia="Times New Roman" w:hAnsi="Times New Roman" w:cs="Times New Roman"/>
                      <w:i/>
                      <w:iCs/>
                      <w:sz w:val="20"/>
                      <w:szCs w:val="20"/>
                      <w:lang w:eastAsia="en-GB"/>
                    </w:rPr>
                    <w:t xml:space="preserve">Choristoneura orae </w:t>
                  </w:r>
                  <w:r w:rsidRPr="00036BFF">
                    <w:rPr>
                      <w:rFonts w:ascii="Times New Roman" w:eastAsia="Times New Roman" w:hAnsi="Times New Roman" w:cs="Times New Roman"/>
                      <w:sz w:val="20"/>
                      <w:szCs w:val="20"/>
                      <w:lang w:eastAsia="en-GB"/>
                    </w:rPr>
                    <w:t>Freeman [CHONOR]</w:t>
                  </w:r>
                </w:p>
                <w:p w14:paraId="6AC93586"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22.8. </w:t>
                  </w:r>
                  <w:r w:rsidRPr="00036BFF">
                    <w:rPr>
                      <w:rFonts w:ascii="Times New Roman" w:eastAsia="Times New Roman" w:hAnsi="Times New Roman" w:cs="Times New Roman"/>
                      <w:i/>
                      <w:iCs/>
                      <w:sz w:val="20"/>
                      <w:szCs w:val="20"/>
                      <w:lang w:eastAsia="en-GB"/>
                    </w:rPr>
                    <w:t xml:space="preserve">Choristoneura parallela </w:t>
                  </w:r>
                  <w:r w:rsidRPr="00036BFF">
                    <w:rPr>
                      <w:rFonts w:ascii="Times New Roman" w:eastAsia="Times New Roman" w:hAnsi="Times New Roman" w:cs="Times New Roman"/>
                      <w:sz w:val="20"/>
                      <w:szCs w:val="20"/>
                      <w:lang w:eastAsia="en-GB"/>
                    </w:rPr>
                    <w:t>Robinson [CHONPA]</w:t>
                  </w:r>
                </w:p>
                <w:p w14:paraId="44173570"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22.9. </w:t>
                  </w:r>
                  <w:r w:rsidRPr="00036BFF">
                    <w:rPr>
                      <w:rFonts w:ascii="Times New Roman" w:eastAsia="Times New Roman" w:hAnsi="Times New Roman" w:cs="Times New Roman"/>
                      <w:i/>
                      <w:iCs/>
                      <w:sz w:val="20"/>
                      <w:szCs w:val="20"/>
                      <w:lang w:eastAsia="en-GB"/>
                    </w:rPr>
                    <w:t xml:space="preserve">Choristoneura pinus </w:t>
                  </w:r>
                  <w:r w:rsidRPr="00036BFF">
                    <w:rPr>
                      <w:rFonts w:ascii="Times New Roman" w:eastAsia="Times New Roman" w:hAnsi="Times New Roman" w:cs="Times New Roman"/>
                      <w:sz w:val="20"/>
                      <w:szCs w:val="20"/>
                      <w:lang w:eastAsia="en-GB"/>
                    </w:rPr>
                    <w:t>Freeman [CHONPI]</w:t>
                  </w:r>
                </w:p>
                <w:p w14:paraId="4969E8EC" w14:textId="77777777"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22.10. </w:t>
                  </w:r>
                  <w:r w:rsidRPr="00036BFF">
                    <w:rPr>
                      <w:rFonts w:ascii="Times New Roman" w:eastAsia="Times New Roman" w:hAnsi="Times New Roman" w:cs="Times New Roman"/>
                      <w:i/>
                      <w:iCs/>
                      <w:sz w:val="20"/>
                      <w:szCs w:val="20"/>
                      <w:lang w:eastAsia="en-GB"/>
                    </w:rPr>
                    <w:t xml:space="preserve">Choristoneura retiniana </w:t>
                  </w:r>
                  <w:r w:rsidRPr="00036BFF">
                    <w:rPr>
                      <w:rFonts w:ascii="Times New Roman" w:eastAsia="Times New Roman" w:hAnsi="Times New Roman" w:cs="Times New Roman"/>
                      <w:sz w:val="20"/>
                      <w:szCs w:val="20"/>
                      <w:lang w:eastAsia="en-GB"/>
                    </w:rPr>
                    <w:t>Walsingham [CHONRE]</w:t>
                  </w:r>
                </w:p>
                <w:p w14:paraId="0F79A500" w14:textId="3028683D" w:rsidR="008F051C" w:rsidRPr="00036BFF" w:rsidRDefault="008F051C" w:rsidP="008F051C">
                  <w:pPr>
                    <w:autoSpaceDE w:val="0"/>
                    <w:autoSpaceDN w:val="0"/>
                    <w:adjustRightInd w:val="0"/>
                    <w:spacing w:after="0" w:line="240" w:lineRule="auto"/>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xml:space="preserve">22.11. </w:t>
                  </w:r>
                  <w:r w:rsidRPr="00036BFF">
                    <w:rPr>
                      <w:rFonts w:ascii="Times New Roman" w:eastAsia="Times New Roman" w:hAnsi="Times New Roman" w:cs="Times New Roman"/>
                      <w:i/>
                      <w:iCs/>
                      <w:sz w:val="20"/>
                      <w:szCs w:val="20"/>
                      <w:lang w:eastAsia="en-GB"/>
                    </w:rPr>
                    <w:t xml:space="preserve">Choristoneura rosaceana </w:t>
                  </w:r>
                  <w:r w:rsidR="001D1219" w:rsidRPr="00036BFF">
                    <w:rPr>
                      <w:rFonts w:ascii="Times New Roman" w:eastAsia="Times New Roman" w:hAnsi="Times New Roman" w:cs="Times New Roman"/>
                      <w:sz w:val="20"/>
                      <w:szCs w:val="20"/>
                      <w:lang w:eastAsia="en-GB"/>
                    </w:rPr>
                    <w:t>Harris [CHONRO]</w:t>
                  </w:r>
                </w:p>
              </w:tc>
            </w:tr>
          </w:tbl>
          <w:p w14:paraId="63F1D359" w14:textId="77777777" w:rsidR="008F051C" w:rsidRPr="00036BFF" w:rsidRDefault="008F051C" w:rsidP="008F051C">
            <w:pPr>
              <w:autoSpaceDE w:val="0"/>
              <w:autoSpaceDN w:val="0"/>
              <w:adjustRightInd w:val="0"/>
            </w:pPr>
          </w:p>
        </w:tc>
      </w:tr>
      <w:tr w:rsidR="00E52489" w:rsidRPr="00036BFF" w14:paraId="57B67A0F" w14:textId="77777777" w:rsidTr="00C059DF">
        <w:trPr>
          <w:jc w:val="center"/>
        </w:trPr>
        <w:tc>
          <w:tcPr>
            <w:tcW w:w="616" w:type="dxa"/>
          </w:tcPr>
          <w:p w14:paraId="4A4D4BC1" w14:textId="77777777" w:rsidR="00E52489" w:rsidRPr="00036BFF" w:rsidRDefault="00E52489" w:rsidP="00E52489">
            <w:pPr>
              <w:autoSpaceDE w:val="0"/>
              <w:autoSpaceDN w:val="0"/>
              <w:adjustRightInd w:val="0"/>
            </w:pPr>
            <w:r w:rsidRPr="00036BFF">
              <w:t>23.</w:t>
            </w:r>
          </w:p>
          <w:p w14:paraId="125FFA51" w14:textId="77777777" w:rsidR="00E52489" w:rsidRPr="00036BFF" w:rsidRDefault="00E52489" w:rsidP="00E52489">
            <w:pPr>
              <w:autoSpaceDE w:val="0"/>
              <w:autoSpaceDN w:val="0"/>
              <w:adjustRightInd w:val="0"/>
            </w:pPr>
          </w:p>
        </w:tc>
        <w:tc>
          <w:tcPr>
            <w:tcW w:w="8703" w:type="dxa"/>
          </w:tcPr>
          <w:p w14:paraId="0D6A37CB" w14:textId="38498A71" w:rsidR="00E52489" w:rsidRPr="00036BFF" w:rsidRDefault="00E52489" w:rsidP="00E52489">
            <w:pPr>
              <w:pStyle w:val="Default"/>
              <w:rPr>
                <w:i/>
                <w:iCs/>
                <w:color w:val="auto"/>
                <w:sz w:val="20"/>
                <w:szCs w:val="20"/>
              </w:rPr>
            </w:pPr>
            <w:r w:rsidRPr="00036BFF">
              <w:rPr>
                <w:i/>
                <w:iCs/>
                <w:color w:val="auto"/>
                <w:sz w:val="20"/>
                <w:szCs w:val="20"/>
              </w:rPr>
              <w:t xml:space="preserve">Cicadomorpha, </w:t>
            </w:r>
            <w:r w:rsidR="00461579" w:rsidRPr="00036BFF">
              <w:rPr>
                <w:iCs/>
                <w:color w:val="auto"/>
                <w:sz w:val="20"/>
                <w:szCs w:val="20"/>
                <w:lang w:val="en-US"/>
              </w:rPr>
              <w:t xml:space="preserve">known to be vectors of </w:t>
            </w:r>
            <w:r w:rsidRPr="00036BFF">
              <w:rPr>
                <w:i/>
                <w:iCs/>
                <w:color w:val="auto"/>
                <w:sz w:val="20"/>
                <w:szCs w:val="20"/>
              </w:rPr>
              <w:t xml:space="preserve">Xylella fastidiosa </w:t>
            </w:r>
            <w:r w:rsidRPr="00036BFF">
              <w:rPr>
                <w:iCs/>
                <w:color w:val="auto"/>
                <w:sz w:val="20"/>
                <w:szCs w:val="20"/>
              </w:rPr>
              <w:t>(Wells et al.):</w:t>
            </w:r>
          </w:p>
          <w:p w14:paraId="3EEB161A" w14:textId="77777777" w:rsidR="00E52489" w:rsidRPr="00036BFF" w:rsidRDefault="00E52489" w:rsidP="00E52489">
            <w:pPr>
              <w:pStyle w:val="Default"/>
              <w:rPr>
                <w:i/>
                <w:iCs/>
                <w:color w:val="auto"/>
                <w:sz w:val="20"/>
                <w:szCs w:val="20"/>
              </w:rPr>
            </w:pPr>
            <w:r w:rsidRPr="00036BFF">
              <w:rPr>
                <w:i/>
                <w:iCs/>
                <w:color w:val="auto"/>
                <w:sz w:val="20"/>
                <w:szCs w:val="20"/>
              </w:rPr>
              <w:t xml:space="preserve">  23.1. Acrogonia citrina Marucci </w:t>
            </w:r>
            <w:r w:rsidRPr="00036BFF">
              <w:rPr>
                <w:iCs/>
                <w:color w:val="auto"/>
                <w:sz w:val="20"/>
                <w:szCs w:val="20"/>
              </w:rPr>
              <w:t>[ACRGCI]</w:t>
            </w:r>
          </w:p>
          <w:p w14:paraId="5BBBB57E" w14:textId="77777777" w:rsidR="00E52489" w:rsidRPr="00036BFF" w:rsidRDefault="00E52489" w:rsidP="00E52489">
            <w:pPr>
              <w:pStyle w:val="Default"/>
              <w:rPr>
                <w:i/>
                <w:iCs/>
                <w:color w:val="auto"/>
                <w:sz w:val="20"/>
                <w:szCs w:val="20"/>
              </w:rPr>
            </w:pPr>
            <w:r w:rsidRPr="00036BFF">
              <w:rPr>
                <w:i/>
                <w:iCs/>
                <w:color w:val="auto"/>
                <w:sz w:val="20"/>
                <w:szCs w:val="20"/>
              </w:rPr>
              <w:t xml:space="preserve">  23.2. Acrogonia virescens (Metcalf) </w:t>
            </w:r>
            <w:r w:rsidRPr="00036BFF">
              <w:rPr>
                <w:iCs/>
                <w:color w:val="auto"/>
                <w:sz w:val="20"/>
                <w:szCs w:val="20"/>
              </w:rPr>
              <w:t>[ACRGVI]</w:t>
            </w:r>
          </w:p>
          <w:p w14:paraId="4B2E78A4" w14:textId="77777777" w:rsidR="00E52489" w:rsidRPr="00036BFF" w:rsidRDefault="00E52489" w:rsidP="00E52489">
            <w:pPr>
              <w:pStyle w:val="Default"/>
              <w:rPr>
                <w:i/>
                <w:iCs/>
                <w:color w:val="auto"/>
                <w:sz w:val="20"/>
                <w:szCs w:val="20"/>
              </w:rPr>
            </w:pPr>
            <w:r w:rsidRPr="00036BFF">
              <w:rPr>
                <w:i/>
                <w:iCs/>
                <w:color w:val="auto"/>
                <w:sz w:val="20"/>
                <w:szCs w:val="20"/>
              </w:rPr>
              <w:t xml:space="preserve">  23.3. Aphrophora angulata Ball </w:t>
            </w:r>
            <w:r w:rsidRPr="00036BFF">
              <w:rPr>
                <w:iCs/>
                <w:color w:val="auto"/>
                <w:sz w:val="20"/>
                <w:szCs w:val="20"/>
              </w:rPr>
              <w:t>[APHRAN]</w:t>
            </w:r>
          </w:p>
          <w:p w14:paraId="50D70B90" w14:textId="77777777" w:rsidR="00E52489" w:rsidRPr="00036BFF" w:rsidRDefault="00E52489" w:rsidP="00E52489">
            <w:pPr>
              <w:pStyle w:val="Default"/>
              <w:rPr>
                <w:i/>
                <w:iCs/>
                <w:color w:val="auto"/>
                <w:sz w:val="20"/>
                <w:szCs w:val="20"/>
              </w:rPr>
            </w:pPr>
            <w:r w:rsidRPr="00036BFF">
              <w:rPr>
                <w:i/>
                <w:iCs/>
                <w:color w:val="auto"/>
                <w:sz w:val="20"/>
                <w:szCs w:val="20"/>
              </w:rPr>
              <w:t xml:space="preserve">  23.4. Aphrophora permutata Uhler </w:t>
            </w:r>
            <w:r w:rsidRPr="00036BFF">
              <w:rPr>
                <w:iCs/>
                <w:color w:val="auto"/>
                <w:sz w:val="20"/>
                <w:szCs w:val="20"/>
              </w:rPr>
              <w:t>[APHRPE]</w:t>
            </w:r>
          </w:p>
          <w:p w14:paraId="64E360F0" w14:textId="77777777" w:rsidR="00E52489" w:rsidRPr="00036BFF" w:rsidRDefault="00E52489" w:rsidP="00E52489">
            <w:pPr>
              <w:pStyle w:val="Default"/>
              <w:rPr>
                <w:i/>
                <w:iCs/>
                <w:color w:val="auto"/>
                <w:sz w:val="20"/>
                <w:szCs w:val="20"/>
              </w:rPr>
            </w:pPr>
            <w:r w:rsidRPr="00036BFF">
              <w:rPr>
                <w:i/>
                <w:iCs/>
                <w:color w:val="auto"/>
                <w:sz w:val="20"/>
                <w:szCs w:val="20"/>
              </w:rPr>
              <w:t xml:space="preserve">  23.5. Bothrogonia ferruginea </w:t>
            </w:r>
            <w:r w:rsidRPr="00036BFF">
              <w:rPr>
                <w:iCs/>
                <w:color w:val="auto"/>
                <w:sz w:val="20"/>
                <w:szCs w:val="20"/>
              </w:rPr>
              <w:t>(Fabricius)</w:t>
            </w:r>
            <w:r w:rsidRPr="00036BFF">
              <w:rPr>
                <w:i/>
                <w:iCs/>
                <w:color w:val="auto"/>
                <w:sz w:val="20"/>
                <w:szCs w:val="20"/>
              </w:rPr>
              <w:t xml:space="preserve"> </w:t>
            </w:r>
            <w:r w:rsidRPr="00036BFF">
              <w:rPr>
                <w:iCs/>
                <w:color w:val="auto"/>
                <w:sz w:val="20"/>
                <w:szCs w:val="20"/>
              </w:rPr>
              <w:t>[TETTFE]</w:t>
            </w:r>
          </w:p>
          <w:p w14:paraId="020AB7ED" w14:textId="320C4E62" w:rsidR="00E52489" w:rsidRPr="00036BFF" w:rsidRDefault="00E52489" w:rsidP="00E52489">
            <w:pPr>
              <w:pStyle w:val="Default"/>
              <w:rPr>
                <w:i/>
                <w:iCs/>
                <w:color w:val="auto"/>
                <w:sz w:val="20"/>
                <w:szCs w:val="20"/>
              </w:rPr>
            </w:pPr>
            <w:r w:rsidRPr="00036BFF">
              <w:rPr>
                <w:i/>
                <w:iCs/>
                <w:color w:val="auto"/>
                <w:sz w:val="20"/>
                <w:szCs w:val="20"/>
              </w:rPr>
              <w:t xml:space="preserve">  23.6. Bucephalogonia xanthophis </w:t>
            </w:r>
            <w:r w:rsidRPr="00036BFF">
              <w:rPr>
                <w:iCs/>
                <w:color w:val="auto"/>
                <w:sz w:val="20"/>
                <w:szCs w:val="20"/>
              </w:rPr>
              <w:t>(Berg) [</w:t>
            </w:r>
            <w:r w:rsidR="00871632" w:rsidRPr="00036BFF">
              <w:rPr>
                <w:iCs/>
                <w:color w:val="auto"/>
                <w:sz w:val="20"/>
                <w:szCs w:val="20"/>
              </w:rPr>
              <w:t>BUCLXA</w:t>
            </w:r>
            <w:r w:rsidRPr="00036BFF">
              <w:rPr>
                <w:iCs/>
                <w:color w:val="auto"/>
                <w:sz w:val="20"/>
                <w:szCs w:val="20"/>
              </w:rPr>
              <w:t>]</w:t>
            </w:r>
          </w:p>
          <w:p w14:paraId="703E9F50" w14:textId="77777777" w:rsidR="00E52489" w:rsidRPr="00036BFF" w:rsidRDefault="00E52489" w:rsidP="00E52489">
            <w:pPr>
              <w:pStyle w:val="Default"/>
              <w:rPr>
                <w:i/>
                <w:iCs/>
                <w:color w:val="auto"/>
                <w:sz w:val="20"/>
                <w:szCs w:val="20"/>
              </w:rPr>
            </w:pPr>
            <w:r w:rsidRPr="00036BFF">
              <w:rPr>
                <w:i/>
                <w:iCs/>
                <w:color w:val="auto"/>
                <w:sz w:val="20"/>
                <w:szCs w:val="20"/>
              </w:rPr>
              <w:t xml:space="preserve">  23.7. Clastoptera achatina </w:t>
            </w:r>
            <w:r w:rsidRPr="00036BFF">
              <w:rPr>
                <w:iCs/>
                <w:color w:val="auto"/>
                <w:sz w:val="20"/>
                <w:szCs w:val="20"/>
              </w:rPr>
              <w:t>Germar [CLASAC]</w:t>
            </w:r>
          </w:p>
          <w:p w14:paraId="2D72C451" w14:textId="77777777" w:rsidR="00E52489" w:rsidRPr="00036BFF" w:rsidRDefault="00E52489" w:rsidP="00E52489">
            <w:pPr>
              <w:pStyle w:val="Default"/>
              <w:rPr>
                <w:i/>
                <w:iCs/>
                <w:color w:val="auto"/>
                <w:sz w:val="20"/>
                <w:szCs w:val="20"/>
              </w:rPr>
            </w:pPr>
            <w:r w:rsidRPr="00036BFF">
              <w:rPr>
                <w:i/>
                <w:iCs/>
                <w:color w:val="auto"/>
                <w:sz w:val="20"/>
                <w:szCs w:val="20"/>
              </w:rPr>
              <w:t xml:space="preserve">  23.8. Clastoptera brunnea </w:t>
            </w:r>
            <w:r w:rsidRPr="00036BFF">
              <w:rPr>
                <w:iCs/>
                <w:color w:val="auto"/>
                <w:sz w:val="20"/>
                <w:szCs w:val="20"/>
              </w:rPr>
              <w:t>Ball [CLASBR]</w:t>
            </w:r>
          </w:p>
          <w:p w14:paraId="26E21265" w14:textId="77777777" w:rsidR="00E52489" w:rsidRPr="00036BFF" w:rsidRDefault="00E52489" w:rsidP="00E52489">
            <w:pPr>
              <w:pStyle w:val="Default"/>
              <w:rPr>
                <w:i/>
                <w:iCs/>
                <w:color w:val="auto"/>
                <w:sz w:val="20"/>
                <w:szCs w:val="20"/>
              </w:rPr>
            </w:pPr>
            <w:r w:rsidRPr="00036BFF">
              <w:rPr>
                <w:i/>
                <w:iCs/>
                <w:color w:val="auto"/>
                <w:sz w:val="20"/>
                <w:szCs w:val="20"/>
              </w:rPr>
              <w:t xml:space="preserve">  23.9. Cuerna costalis </w:t>
            </w:r>
            <w:r w:rsidRPr="00036BFF">
              <w:rPr>
                <w:iCs/>
                <w:color w:val="auto"/>
                <w:sz w:val="20"/>
                <w:szCs w:val="20"/>
              </w:rPr>
              <w:t>(Fabricius) [CUERCO]</w:t>
            </w:r>
          </w:p>
          <w:p w14:paraId="49E884A8" w14:textId="77777777" w:rsidR="00E52489" w:rsidRPr="00036BFF" w:rsidRDefault="00E52489" w:rsidP="00E52489">
            <w:pPr>
              <w:pStyle w:val="Default"/>
              <w:rPr>
                <w:i/>
                <w:iCs/>
                <w:color w:val="auto"/>
                <w:sz w:val="20"/>
                <w:szCs w:val="20"/>
              </w:rPr>
            </w:pPr>
            <w:r w:rsidRPr="00036BFF">
              <w:rPr>
                <w:i/>
                <w:iCs/>
                <w:color w:val="auto"/>
                <w:sz w:val="20"/>
                <w:szCs w:val="20"/>
              </w:rPr>
              <w:t xml:space="preserve">23.10. Cuerna occidentalis </w:t>
            </w:r>
            <w:r w:rsidRPr="00036BFF">
              <w:rPr>
                <w:iCs/>
                <w:color w:val="auto"/>
                <w:sz w:val="20"/>
                <w:szCs w:val="20"/>
              </w:rPr>
              <w:t>Osman i Beamer [CUEROC]</w:t>
            </w:r>
          </w:p>
          <w:p w14:paraId="7836044F" w14:textId="77777777" w:rsidR="00E52489" w:rsidRPr="00036BFF" w:rsidRDefault="00E52489" w:rsidP="00E52489">
            <w:pPr>
              <w:pStyle w:val="Default"/>
              <w:rPr>
                <w:i/>
                <w:iCs/>
                <w:color w:val="auto"/>
                <w:sz w:val="20"/>
                <w:szCs w:val="20"/>
              </w:rPr>
            </w:pPr>
            <w:r w:rsidRPr="00036BFF">
              <w:rPr>
                <w:i/>
                <w:iCs/>
                <w:color w:val="auto"/>
                <w:sz w:val="20"/>
                <w:szCs w:val="20"/>
              </w:rPr>
              <w:t xml:space="preserve">23.11. Cyphonia clavigera </w:t>
            </w:r>
            <w:r w:rsidRPr="00036BFF">
              <w:rPr>
                <w:iCs/>
                <w:color w:val="auto"/>
                <w:sz w:val="20"/>
                <w:szCs w:val="20"/>
              </w:rPr>
              <w:t>(Fabricius) [CYPACG]</w:t>
            </w:r>
          </w:p>
          <w:p w14:paraId="4B503E63" w14:textId="77777777" w:rsidR="00E52489" w:rsidRPr="00036BFF" w:rsidRDefault="00E52489" w:rsidP="00E52489">
            <w:pPr>
              <w:pStyle w:val="Default"/>
              <w:rPr>
                <w:i/>
                <w:iCs/>
                <w:color w:val="auto"/>
                <w:sz w:val="20"/>
                <w:szCs w:val="20"/>
              </w:rPr>
            </w:pPr>
            <w:r w:rsidRPr="00036BFF">
              <w:rPr>
                <w:i/>
                <w:iCs/>
                <w:color w:val="auto"/>
                <w:sz w:val="20"/>
                <w:szCs w:val="20"/>
              </w:rPr>
              <w:t xml:space="preserve">23.12. Dechacona missionum </w:t>
            </w:r>
            <w:r w:rsidRPr="00036BFF">
              <w:rPr>
                <w:iCs/>
                <w:color w:val="auto"/>
                <w:sz w:val="20"/>
                <w:szCs w:val="20"/>
              </w:rPr>
              <w:t>(Berg) [ONCMMI]</w:t>
            </w:r>
          </w:p>
          <w:p w14:paraId="60764730" w14:textId="77777777" w:rsidR="00E52489" w:rsidRPr="00036BFF" w:rsidRDefault="00E52489" w:rsidP="00E52489">
            <w:pPr>
              <w:pStyle w:val="Default"/>
              <w:rPr>
                <w:i/>
                <w:iCs/>
                <w:color w:val="auto"/>
                <w:sz w:val="20"/>
                <w:szCs w:val="20"/>
              </w:rPr>
            </w:pPr>
            <w:r w:rsidRPr="00036BFF">
              <w:rPr>
                <w:i/>
                <w:iCs/>
                <w:color w:val="auto"/>
                <w:sz w:val="20"/>
                <w:szCs w:val="20"/>
              </w:rPr>
              <w:t xml:space="preserve">23.13. Dilobopterus costalimai </w:t>
            </w:r>
            <w:r w:rsidRPr="00036BFF">
              <w:rPr>
                <w:iCs/>
                <w:color w:val="auto"/>
                <w:sz w:val="20"/>
                <w:szCs w:val="20"/>
              </w:rPr>
              <w:t>Young [DLBPCO]</w:t>
            </w:r>
          </w:p>
          <w:p w14:paraId="3495D381" w14:textId="77777777" w:rsidR="00E52489" w:rsidRPr="00036BFF" w:rsidRDefault="00E52489" w:rsidP="00E52489">
            <w:pPr>
              <w:pStyle w:val="Default"/>
              <w:rPr>
                <w:i/>
                <w:iCs/>
                <w:color w:val="auto"/>
                <w:sz w:val="20"/>
                <w:szCs w:val="20"/>
              </w:rPr>
            </w:pPr>
            <w:r w:rsidRPr="00036BFF">
              <w:rPr>
                <w:i/>
                <w:iCs/>
                <w:color w:val="auto"/>
                <w:sz w:val="20"/>
                <w:szCs w:val="20"/>
              </w:rPr>
              <w:t xml:space="preserve">23.14. Draeculacephala </w:t>
            </w:r>
            <w:r w:rsidRPr="00036BFF">
              <w:rPr>
                <w:iCs/>
                <w:color w:val="auto"/>
                <w:sz w:val="20"/>
                <w:szCs w:val="20"/>
              </w:rPr>
              <w:t>sp. [DRAESP]</w:t>
            </w:r>
          </w:p>
          <w:p w14:paraId="72DFD83F" w14:textId="77777777" w:rsidR="00E52489" w:rsidRPr="00036BFF" w:rsidRDefault="00E52489" w:rsidP="00E52489">
            <w:pPr>
              <w:pStyle w:val="Default"/>
              <w:rPr>
                <w:i/>
                <w:iCs/>
                <w:color w:val="auto"/>
                <w:sz w:val="20"/>
                <w:szCs w:val="20"/>
              </w:rPr>
            </w:pPr>
            <w:r w:rsidRPr="00036BFF">
              <w:rPr>
                <w:i/>
                <w:iCs/>
                <w:color w:val="auto"/>
                <w:sz w:val="20"/>
                <w:szCs w:val="20"/>
              </w:rPr>
              <w:t xml:space="preserve">23.15. Ferrariana trivittata </w:t>
            </w:r>
            <w:r w:rsidRPr="00036BFF">
              <w:rPr>
                <w:iCs/>
                <w:color w:val="auto"/>
                <w:sz w:val="20"/>
                <w:szCs w:val="20"/>
              </w:rPr>
              <w:t>(Signoret) [FRRATR]</w:t>
            </w:r>
          </w:p>
          <w:p w14:paraId="1077E7AB" w14:textId="77777777" w:rsidR="00E52489" w:rsidRPr="00036BFF" w:rsidRDefault="00E52489" w:rsidP="00E52489">
            <w:pPr>
              <w:pStyle w:val="Default"/>
              <w:rPr>
                <w:i/>
                <w:iCs/>
                <w:color w:val="auto"/>
                <w:sz w:val="20"/>
                <w:szCs w:val="20"/>
              </w:rPr>
            </w:pPr>
            <w:r w:rsidRPr="00036BFF">
              <w:rPr>
                <w:i/>
                <w:iCs/>
                <w:color w:val="auto"/>
                <w:sz w:val="20"/>
                <w:szCs w:val="20"/>
              </w:rPr>
              <w:t xml:space="preserve">23.16. Fingeriana dubia </w:t>
            </w:r>
            <w:r w:rsidRPr="00036BFF">
              <w:rPr>
                <w:iCs/>
                <w:color w:val="auto"/>
                <w:sz w:val="20"/>
                <w:szCs w:val="20"/>
              </w:rPr>
              <w:t>Cavichioli [FINGDU]</w:t>
            </w:r>
          </w:p>
          <w:p w14:paraId="62FF4B7C" w14:textId="77777777" w:rsidR="00E52489" w:rsidRPr="00036BFF" w:rsidRDefault="00E52489" w:rsidP="00E52489">
            <w:pPr>
              <w:pStyle w:val="Default"/>
              <w:rPr>
                <w:i/>
                <w:iCs/>
                <w:color w:val="auto"/>
                <w:sz w:val="20"/>
                <w:szCs w:val="20"/>
              </w:rPr>
            </w:pPr>
            <w:r w:rsidRPr="00036BFF">
              <w:rPr>
                <w:i/>
                <w:iCs/>
                <w:color w:val="auto"/>
                <w:sz w:val="20"/>
                <w:szCs w:val="20"/>
              </w:rPr>
              <w:t xml:space="preserve">23.17. Friscanus friscanus </w:t>
            </w:r>
            <w:r w:rsidRPr="00036BFF">
              <w:rPr>
                <w:iCs/>
                <w:color w:val="auto"/>
                <w:sz w:val="20"/>
                <w:szCs w:val="20"/>
              </w:rPr>
              <w:t>(Ball) [FRISFR]</w:t>
            </w:r>
          </w:p>
          <w:p w14:paraId="76FFAF02" w14:textId="77777777" w:rsidR="00E52489" w:rsidRPr="00036BFF" w:rsidRDefault="00E52489" w:rsidP="00E52489">
            <w:pPr>
              <w:pStyle w:val="Default"/>
              <w:rPr>
                <w:i/>
                <w:iCs/>
                <w:color w:val="auto"/>
                <w:sz w:val="20"/>
                <w:szCs w:val="20"/>
              </w:rPr>
            </w:pPr>
            <w:r w:rsidRPr="00036BFF">
              <w:rPr>
                <w:i/>
                <w:iCs/>
                <w:color w:val="auto"/>
                <w:sz w:val="20"/>
                <w:szCs w:val="20"/>
              </w:rPr>
              <w:t xml:space="preserve">23.18. Graphocephala atropunctata </w:t>
            </w:r>
            <w:r w:rsidRPr="00036BFF">
              <w:rPr>
                <w:iCs/>
                <w:color w:val="auto"/>
                <w:sz w:val="20"/>
                <w:szCs w:val="20"/>
              </w:rPr>
              <w:t>(Signoret) [GRCPAT]</w:t>
            </w:r>
          </w:p>
          <w:p w14:paraId="49E9CD32" w14:textId="77777777" w:rsidR="00E52489" w:rsidRPr="00036BFF" w:rsidRDefault="00E52489" w:rsidP="00E52489">
            <w:pPr>
              <w:pStyle w:val="Default"/>
              <w:rPr>
                <w:i/>
                <w:iCs/>
                <w:color w:val="auto"/>
                <w:sz w:val="20"/>
                <w:szCs w:val="20"/>
              </w:rPr>
            </w:pPr>
            <w:r w:rsidRPr="00036BFF">
              <w:rPr>
                <w:i/>
                <w:iCs/>
                <w:color w:val="auto"/>
                <w:sz w:val="20"/>
                <w:szCs w:val="20"/>
              </w:rPr>
              <w:t xml:space="preserve">23.19. Graphocephala confluens </w:t>
            </w:r>
            <w:r w:rsidRPr="00036BFF">
              <w:rPr>
                <w:iCs/>
                <w:color w:val="auto"/>
                <w:sz w:val="20"/>
                <w:szCs w:val="20"/>
              </w:rPr>
              <w:t>(Uhler) [GRCPCF]</w:t>
            </w:r>
          </w:p>
          <w:p w14:paraId="2971DF8A" w14:textId="77777777" w:rsidR="00E52489" w:rsidRPr="00036BFF" w:rsidRDefault="00E52489" w:rsidP="00E52489">
            <w:pPr>
              <w:pStyle w:val="Default"/>
              <w:rPr>
                <w:i/>
                <w:iCs/>
                <w:color w:val="auto"/>
                <w:sz w:val="20"/>
                <w:szCs w:val="20"/>
              </w:rPr>
            </w:pPr>
            <w:r w:rsidRPr="00036BFF">
              <w:rPr>
                <w:i/>
                <w:iCs/>
                <w:color w:val="auto"/>
                <w:sz w:val="20"/>
                <w:szCs w:val="20"/>
              </w:rPr>
              <w:t xml:space="preserve">23.20. Graphocephala versuta </w:t>
            </w:r>
            <w:r w:rsidRPr="00036BFF">
              <w:rPr>
                <w:iCs/>
                <w:color w:val="auto"/>
                <w:sz w:val="20"/>
                <w:szCs w:val="20"/>
              </w:rPr>
              <w:t>(Say) [GRCPVE]</w:t>
            </w:r>
          </w:p>
          <w:p w14:paraId="10998BF3" w14:textId="77777777" w:rsidR="00E52489" w:rsidRPr="00036BFF" w:rsidRDefault="00E52489" w:rsidP="00E52489">
            <w:pPr>
              <w:pStyle w:val="Default"/>
              <w:rPr>
                <w:i/>
                <w:iCs/>
                <w:color w:val="auto"/>
                <w:sz w:val="20"/>
                <w:szCs w:val="20"/>
              </w:rPr>
            </w:pPr>
            <w:r w:rsidRPr="00036BFF">
              <w:rPr>
                <w:i/>
                <w:iCs/>
                <w:color w:val="auto"/>
                <w:sz w:val="20"/>
                <w:szCs w:val="20"/>
              </w:rPr>
              <w:t xml:space="preserve">23.21. Helochara delta </w:t>
            </w:r>
            <w:r w:rsidRPr="00036BFF">
              <w:rPr>
                <w:iCs/>
                <w:color w:val="auto"/>
                <w:sz w:val="20"/>
                <w:szCs w:val="20"/>
              </w:rPr>
              <w:t>Oman</w:t>
            </w:r>
            <w:r w:rsidRPr="00036BFF">
              <w:rPr>
                <w:i/>
                <w:iCs/>
                <w:color w:val="auto"/>
                <w:sz w:val="20"/>
                <w:szCs w:val="20"/>
              </w:rPr>
              <w:t xml:space="preserve"> </w:t>
            </w:r>
            <w:r w:rsidRPr="00036BFF">
              <w:rPr>
                <w:iCs/>
                <w:color w:val="auto"/>
                <w:sz w:val="20"/>
                <w:szCs w:val="20"/>
              </w:rPr>
              <w:t>[HELHDE]</w:t>
            </w:r>
          </w:p>
          <w:p w14:paraId="6D9AA272" w14:textId="77777777" w:rsidR="00E52489" w:rsidRPr="00036BFF" w:rsidRDefault="00E52489" w:rsidP="00E52489">
            <w:pPr>
              <w:pStyle w:val="Default"/>
              <w:rPr>
                <w:i/>
                <w:iCs/>
                <w:color w:val="auto"/>
                <w:sz w:val="20"/>
                <w:szCs w:val="20"/>
              </w:rPr>
            </w:pPr>
            <w:r w:rsidRPr="00036BFF">
              <w:rPr>
                <w:i/>
                <w:iCs/>
                <w:color w:val="auto"/>
                <w:sz w:val="20"/>
                <w:szCs w:val="20"/>
              </w:rPr>
              <w:t xml:space="preserve">23.22. Homalodisca ignorata </w:t>
            </w:r>
            <w:r w:rsidRPr="00036BFF">
              <w:rPr>
                <w:iCs/>
                <w:color w:val="auto"/>
                <w:sz w:val="20"/>
                <w:szCs w:val="20"/>
              </w:rPr>
              <w:t>Melichar [HOMLIG]</w:t>
            </w:r>
          </w:p>
          <w:p w14:paraId="6056DFF4" w14:textId="77777777" w:rsidR="00E52489" w:rsidRPr="00036BFF" w:rsidRDefault="00E52489" w:rsidP="00E52489">
            <w:pPr>
              <w:pStyle w:val="Default"/>
              <w:rPr>
                <w:iCs/>
                <w:color w:val="auto"/>
                <w:sz w:val="20"/>
                <w:szCs w:val="20"/>
              </w:rPr>
            </w:pPr>
            <w:r w:rsidRPr="00036BFF">
              <w:rPr>
                <w:i/>
                <w:iCs/>
                <w:color w:val="auto"/>
                <w:sz w:val="20"/>
                <w:szCs w:val="20"/>
              </w:rPr>
              <w:t xml:space="preserve">23.23. Homalodisca insolita </w:t>
            </w:r>
            <w:r w:rsidRPr="00036BFF">
              <w:rPr>
                <w:iCs/>
                <w:color w:val="auto"/>
                <w:sz w:val="20"/>
                <w:szCs w:val="20"/>
              </w:rPr>
              <w:t>Walker [HOMLIN]</w:t>
            </w:r>
          </w:p>
          <w:p w14:paraId="7FDA8D3F" w14:textId="77777777" w:rsidR="00E52489" w:rsidRPr="00036BFF" w:rsidRDefault="00E52489" w:rsidP="00E52489">
            <w:pPr>
              <w:pStyle w:val="Default"/>
              <w:rPr>
                <w:iCs/>
                <w:color w:val="auto"/>
                <w:sz w:val="20"/>
                <w:szCs w:val="20"/>
              </w:rPr>
            </w:pPr>
            <w:r w:rsidRPr="00036BFF">
              <w:rPr>
                <w:i/>
                <w:iCs/>
                <w:color w:val="auto"/>
                <w:sz w:val="20"/>
                <w:szCs w:val="20"/>
              </w:rPr>
              <w:t xml:space="preserve">23.24. Homalodisca vitripennis </w:t>
            </w:r>
            <w:r w:rsidRPr="00036BFF">
              <w:rPr>
                <w:iCs/>
                <w:color w:val="auto"/>
                <w:sz w:val="20"/>
                <w:szCs w:val="20"/>
              </w:rPr>
              <w:t>(Germar) [HOMLTR]</w:t>
            </w:r>
          </w:p>
          <w:p w14:paraId="7E69A285" w14:textId="77777777" w:rsidR="00E52489" w:rsidRPr="00036BFF" w:rsidRDefault="00E52489" w:rsidP="00E52489">
            <w:pPr>
              <w:pStyle w:val="Default"/>
              <w:rPr>
                <w:iCs/>
                <w:color w:val="auto"/>
                <w:sz w:val="20"/>
                <w:szCs w:val="20"/>
              </w:rPr>
            </w:pPr>
            <w:r w:rsidRPr="00036BFF">
              <w:rPr>
                <w:i/>
                <w:iCs/>
                <w:color w:val="auto"/>
                <w:sz w:val="20"/>
                <w:szCs w:val="20"/>
              </w:rPr>
              <w:t xml:space="preserve">23.25. Lepyronia quadrangularis </w:t>
            </w:r>
            <w:r w:rsidRPr="00036BFF">
              <w:rPr>
                <w:iCs/>
                <w:color w:val="auto"/>
                <w:sz w:val="20"/>
                <w:szCs w:val="20"/>
              </w:rPr>
              <w:t>(Say) [LEPOQU]</w:t>
            </w:r>
          </w:p>
          <w:p w14:paraId="358CB33D" w14:textId="77777777" w:rsidR="00E52489" w:rsidRPr="00036BFF" w:rsidRDefault="00E52489" w:rsidP="00E52489">
            <w:pPr>
              <w:pStyle w:val="Default"/>
              <w:rPr>
                <w:iCs/>
                <w:color w:val="auto"/>
                <w:sz w:val="20"/>
                <w:szCs w:val="20"/>
              </w:rPr>
            </w:pPr>
            <w:r w:rsidRPr="00036BFF">
              <w:rPr>
                <w:i/>
                <w:iCs/>
                <w:color w:val="auto"/>
                <w:sz w:val="20"/>
                <w:szCs w:val="20"/>
              </w:rPr>
              <w:t xml:space="preserve">23.26. Macugonalia cavifrons </w:t>
            </w:r>
            <w:r w:rsidRPr="00036BFF">
              <w:rPr>
                <w:iCs/>
                <w:color w:val="auto"/>
                <w:sz w:val="20"/>
                <w:szCs w:val="20"/>
              </w:rPr>
              <w:t>(Stal) [MAGOCA]</w:t>
            </w:r>
          </w:p>
          <w:p w14:paraId="71C50CCA" w14:textId="77777777" w:rsidR="00E52489" w:rsidRPr="00036BFF" w:rsidRDefault="00E52489" w:rsidP="00E52489">
            <w:pPr>
              <w:pStyle w:val="Default"/>
              <w:rPr>
                <w:iCs/>
                <w:color w:val="auto"/>
                <w:sz w:val="20"/>
                <w:szCs w:val="20"/>
              </w:rPr>
            </w:pPr>
            <w:r w:rsidRPr="00036BFF">
              <w:rPr>
                <w:i/>
                <w:iCs/>
                <w:color w:val="auto"/>
                <w:sz w:val="20"/>
                <w:szCs w:val="20"/>
              </w:rPr>
              <w:t xml:space="preserve">23.27. Macugonalia leucomelas </w:t>
            </w:r>
            <w:r w:rsidRPr="00036BFF">
              <w:rPr>
                <w:iCs/>
                <w:color w:val="auto"/>
                <w:sz w:val="20"/>
                <w:szCs w:val="20"/>
              </w:rPr>
              <w:t>(Walker) [MAGOLE]</w:t>
            </w:r>
          </w:p>
          <w:p w14:paraId="2F889539" w14:textId="77777777" w:rsidR="00E52489" w:rsidRPr="00036BFF" w:rsidRDefault="00E52489" w:rsidP="00E52489">
            <w:pPr>
              <w:pStyle w:val="Default"/>
              <w:rPr>
                <w:iCs/>
                <w:color w:val="auto"/>
                <w:sz w:val="20"/>
                <w:szCs w:val="20"/>
              </w:rPr>
            </w:pPr>
            <w:r w:rsidRPr="00036BFF">
              <w:rPr>
                <w:i/>
                <w:iCs/>
                <w:color w:val="auto"/>
                <w:sz w:val="20"/>
                <w:szCs w:val="20"/>
              </w:rPr>
              <w:t xml:space="preserve">23.28. Molomea consolida </w:t>
            </w:r>
            <w:r w:rsidRPr="00036BFF">
              <w:rPr>
                <w:iCs/>
                <w:color w:val="auto"/>
                <w:sz w:val="20"/>
                <w:szCs w:val="20"/>
              </w:rPr>
              <w:t>Schroder [MOLMCO]</w:t>
            </w:r>
          </w:p>
          <w:p w14:paraId="25D17EA8" w14:textId="77777777" w:rsidR="00E52489" w:rsidRPr="00036BFF" w:rsidRDefault="00E52489" w:rsidP="00E52489">
            <w:pPr>
              <w:pStyle w:val="Default"/>
              <w:rPr>
                <w:iCs/>
                <w:color w:val="auto"/>
                <w:sz w:val="20"/>
                <w:szCs w:val="20"/>
              </w:rPr>
            </w:pPr>
            <w:r w:rsidRPr="00036BFF">
              <w:rPr>
                <w:i/>
                <w:iCs/>
                <w:color w:val="auto"/>
                <w:sz w:val="20"/>
                <w:szCs w:val="20"/>
              </w:rPr>
              <w:t xml:space="preserve">23.29. Neokolla hieroglyphica </w:t>
            </w:r>
            <w:r w:rsidRPr="00036BFF">
              <w:rPr>
                <w:iCs/>
                <w:color w:val="auto"/>
                <w:sz w:val="20"/>
                <w:szCs w:val="20"/>
              </w:rPr>
              <w:t>(Say) [GRCPHI]</w:t>
            </w:r>
          </w:p>
          <w:p w14:paraId="70F4A96D" w14:textId="77777777" w:rsidR="00E52489" w:rsidRPr="00036BFF" w:rsidRDefault="00E52489" w:rsidP="00E52489">
            <w:pPr>
              <w:pStyle w:val="Default"/>
              <w:rPr>
                <w:iCs/>
                <w:color w:val="auto"/>
                <w:sz w:val="20"/>
                <w:szCs w:val="20"/>
              </w:rPr>
            </w:pPr>
            <w:r w:rsidRPr="00036BFF">
              <w:rPr>
                <w:i/>
                <w:iCs/>
                <w:color w:val="auto"/>
                <w:sz w:val="20"/>
                <w:szCs w:val="20"/>
              </w:rPr>
              <w:t xml:space="preserve">23.30. Neokolla severini </w:t>
            </w:r>
            <w:r w:rsidRPr="00036BFF">
              <w:rPr>
                <w:iCs/>
                <w:color w:val="auto"/>
                <w:sz w:val="20"/>
                <w:szCs w:val="20"/>
              </w:rPr>
              <w:t>DeLong [NKOLSE]</w:t>
            </w:r>
          </w:p>
          <w:p w14:paraId="7514B5DA" w14:textId="77777777" w:rsidR="00E52489" w:rsidRPr="00036BFF" w:rsidRDefault="00E52489" w:rsidP="00E52489">
            <w:pPr>
              <w:pStyle w:val="Default"/>
              <w:rPr>
                <w:iCs/>
                <w:color w:val="auto"/>
                <w:sz w:val="20"/>
                <w:szCs w:val="20"/>
              </w:rPr>
            </w:pPr>
            <w:r w:rsidRPr="00036BFF">
              <w:rPr>
                <w:i/>
                <w:iCs/>
                <w:color w:val="auto"/>
                <w:sz w:val="20"/>
                <w:szCs w:val="20"/>
              </w:rPr>
              <w:lastRenderedPageBreak/>
              <w:t xml:space="preserve">23.31. Oncometopia facialis </w:t>
            </w:r>
            <w:r w:rsidRPr="00036BFF">
              <w:rPr>
                <w:iCs/>
                <w:color w:val="auto"/>
                <w:sz w:val="20"/>
                <w:szCs w:val="20"/>
              </w:rPr>
              <w:t>Signoret [ONCMFA]</w:t>
            </w:r>
          </w:p>
          <w:p w14:paraId="369164C1" w14:textId="77777777" w:rsidR="00E52489" w:rsidRPr="00036BFF" w:rsidRDefault="00E52489" w:rsidP="00E52489">
            <w:pPr>
              <w:pStyle w:val="Default"/>
              <w:rPr>
                <w:iCs/>
                <w:color w:val="auto"/>
                <w:sz w:val="20"/>
                <w:szCs w:val="20"/>
              </w:rPr>
            </w:pPr>
            <w:r w:rsidRPr="00036BFF">
              <w:rPr>
                <w:i/>
                <w:iCs/>
                <w:color w:val="auto"/>
                <w:sz w:val="20"/>
                <w:szCs w:val="20"/>
              </w:rPr>
              <w:t xml:space="preserve">23.32. Oncometopia nigricans </w:t>
            </w:r>
            <w:r w:rsidRPr="00036BFF">
              <w:rPr>
                <w:iCs/>
                <w:color w:val="auto"/>
                <w:sz w:val="20"/>
                <w:szCs w:val="20"/>
              </w:rPr>
              <w:t>Walker [ONCMNI]</w:t>
            </w:r>
          </w:p>
          <w:p w14:paraId="02D323FF" w14:textId="77777777" w:rsidR="00E52489" w:rsidRPr="00036BFF" w:rsidRDefault="00E52489" w:rsidP="00E52489">
            <w:pPr>
              <w:pStyle w:val="Default"/>
              <w:rPr>
                <w:i/>
                <w:iCs/>
                <w:color w:val="auto"/>
                <w:sz w:val="20"/>
                <w:szCs w:val="20"/>
              </w:rPr>
            </w:pPr>
            <w:r w:rsidRPr="00036BFF">
              <w:rPr>
                <w:i/>
                <w:iCs/>
                <w:color w:val="auto"/>
                <w:sz w:val="20"/>
                <w:szCs w:val="20"/>
              </w:rPr>
              <w:t xml:space="preserve">23.33. Oncometopia orbona </w:t>
            </w:r>
            <w:r w:rsidRPr="00036BFF">
              <w:rPr>
                <w:iCs/>
                <w:color w:val="auto"/>
                <w:sz w:val="20"/>
                <w:szCs w:val="20"/>
              </w:rPr>
              <w:t>(Fabricius) [ONCMUN]</w:t>
            </w:r>
          </w:p>
          <w:p w14:paraId="7918A5FB" w14:textId="77777777" w:rsidR="00E52489" w:rsidRPr="00036BFF" w:rsidRDefault="00E52489" w:rsidP="00E52489">
            <w:pPr>
              <w:pStyle w:val="Default"/>
              <w:rPr>
                <w:i/>
                <w:iCs/>
                <w:color w:val="auto"/>
                <w:sz w:val="20"/>
                <w:szCs w:val="20"/>
              </w:rPr>
            </w:pPr>
            <w:r w:rsidRPr="00036BFF">
              <w:rPr>
                <w:i/>
                <w:iCs/>
                <w:color w:val="auto"/>
                <w:sz w:val="20"/>
                <w:szCs w:val="20"/>
              </w:rPr>
              <w:t xml:space="preserve">23.34. Oragua discoidula </w:t>
            </w:r>
            <w:r w:rsidRPr="00036BFF">
              <w:rPr>
                <w:iCs/>
                <w:color w:val="auto"/>
                <w:sz w:val="20"/>
                <w:szCs w:val="20"/>
              </w:rPr>
              <w:t>Osborn [ORAGDI]</w:t>
            </w:r>
          </w:p>
          <w:p w14:paraId="41A47ECE" w14:textId="77777777" w:rsidR="00E52489" w:rsidRPr="00036BFF" w:rsidRDefault="00E52489" w:rsidP="00E52489">
            <w:pPr>
              <w:pStyle w:val="Default"/>
              <w:rPr>
                <w:i/>
                <w:iCs/>
                <w:color w:val="auto"/>
                <w:sz w:val="20"/>
                <w:szCs w:val="20"/>
              </w:rPr>
            </w:pPr>
            <w:r w:rsidRPr="00036BFF">
              <w:rPr>
                <w:i/>
                <w:iCs/>
                <w:color w:val="auto"/>
                <w:sz w:val="20"/>
                <w:szCs w:val="20"/>
              </w:rPr>
              <w:t xml:space="preserve">23.35. Pagaronia confusa </w:t>
            </w:r>
            <w:r w:rsidRPr="00036BFF">
              <w:rPr>
                <w:iCs/>
                <w:color w:val="auto"/>
                <w:sz w:val="20"/>
                <w:szCs w:val="20"/>
              </w:rPr>
              <w:t>Oman [PGARCO]</w:t>
            </w:r>
          </w:p>
          <w:p w14:paraId="5EA16F8A" w14:textId="77777777" w:rsidR="00E52489" w:rsidRPr="00036BFF" w:rsidRDefault="00E52489" w:rsidP="00E52489">
            <w:pPr>
              <w:pStyle w:val="Default"/>
              <w:rPr>
                <w:i/>
                <w:iCs/>
                <w:color w:val="auto"/>
                <w:sz w:val="20"/>
                <w:szCs w:val="20"/>
              </w:rPr>
            </w:pPr>
            <w:r w:rsidRPr="00036BFF">
              <w:rPr>
                <w:i/>
                <w:iCs/>
                <w:color w:val="auto"/>
                <w:sz w:val="20"/>
                <w:szCs w:val="20"/>
              </w:rPr>
              <w:t xml:space="preserve">23.36. Pagaronia furcata </w:t>
            </w:r>
            <w:r w:rsidRPr="00036BFF">
              <w:rPr>
                <w:iCs/>
                <w:color w:val="auto"/>
                <w:sz w:val="20"/>
                <w:szCs w:val="20"/>
              </w:rPr>
              <w:t>Oman [PGARFU]</w:t>
            </w:r>
          </w:p>
          <w:p w14:paraId="7240DEA4" w14:textId="77777777" w:rsidR="00E52489" w:rsidRPr="00036BFF" w:rsidRDefault="00E52489" w:rsidP="00E52489">
            <w:pPr>
              <w:pStyle w:val="Default"/>
              <w:rPr>
                <w:i/>
                <w:iCs/>
                <w:color w:val="auto"/>
                <w:sz w:val="20"/>
                <w:szCs w:val="20"/>
              </w:rPr>
            </w:pPr>
            <w:r w:rsidRPr="00036BFF">
              <w:rPr>
                <w:i/>
                <w:iCs/>
                <w:color w:val="auto"/>
                <w:sz w:val="20"/>
                <w:szCs w:val="20"/>
              </w:rPr>
              <w:t xml:space="preserve">23.37. Pagaronia tredecimpunctata </w:t>
            </w:r>
            <w:r w:rsidRPr="00036BFF">
              <w:rPr>
                <w:iCs/>
                <w:color w:val="auto"/>
                <w:sz w:val="20"/>
                <w:szCs w:val="20"/>
              </w:rPr>
              <w:t>Ball [PGARTR]</w:t>
            </w:r>
          </w:p>
          <w:p w14:paraId="3DAA2DCB" w14:textId="77777777" w:rsidR="00E52489" w:rsidRPr="00036BFF" w:rsidRDefault="00E52489" w:rsidP="00E52489">
            <w:pPr>
              <w:pStyle w:val="Default"/>
              <w:rPr>
                <w:i/>
                <w:iCs/>
                <w:color w:val="auto"/>
                <w:sz w:val="20"/>
                <w:szCs w:val="20"/>
              </w:rPr>
            </w:pPr>
            <w:r w:rsidRPr="00036BFF">
              <w:rPr>
                <w:i/>
                <w:iCs/>
                <w:color w:val="auto"/>
                <w:sz w:val="20"/>
                <w:szCs w:val="20"/>
              </w:rPr>
              <w:t xml:space="preserve">23.38. Pagaronia triunata </w:t>
            </w:r>
            <w:r w:rsidRPr="00036BFF">
              <w:rPr>
                <w:iCs/>
                <w:color w:val="auto"/>
                <w:sz w:val="20"/>
                <w:szCs w:val="20"/>
              </w:rPr>
              <w:t>Ball [PGARTN]</w:t>
            </w:r>
          </w:p>
          <w:p w14:paraId="44AB9418" w14:textId="77777777" w:rsidR="00E52489" w:rsidRPr="00036BFF" w:rsidRDefault="00E52489" w:rsidP="00E52489">
            <w:pPr>
              <w:pStyle w:val="Default"/>
              <w:rPr>
                <w:i/>
                <w:iCs/>
                <w:color w:val="auto"/>
                <w:sz w:val="20"/>
                <w:szCs w:val="20"/>
              </w:rPr>
            </w:pPr>
            <w:r w:rsidRPr="00036BFF">
              <w:rPr>
                <w:i/>
                <w:iCs/>
                <w:color w:val="auto"/>
                <w:sz w:val="20"/>
                <w:szCs w:val="20"/>
              </w:rPr>
              <w:t xml:space="preserve">23.39. Parathona gratiosa </w:t>
            </w:r>
            <w:r w:rsidRPr="00036BFF">
              <w:rPr>
                <w:iCs/>
                <w:color w:val="auto"/>
                <w:sz w:val="20"/>
                <w:szCs w:val="20"/>
              </w:rPr>
              <w:t>(Blanchard) [PTHOGR]</w:t>
            </w:r>
          </w:p>
          <w:p w14:paraId="055D4446" w14:textId="77777777" w:rsidR="00E52489" w:rsidRPr="00036BFF" w:rsidRDefault="00E52489" w:rsidP="00E52489">
            <w:pPr>
              <w:pStyle w:val="Default"/>
              <w:rPr>
                <w:i/>
                <w:iCs/>
                <w:color w:val="auto"/>
                <w:sz w:val="20"/>
                <w:szCs w:val="20"/>
              </w:rPr>
            </w:pPr>
            <w:r w:rsidRPr="00036BFF">
              <w:rPr>
                <w:i/>
                <w:iCs/>
                <w:color w:val="auto"/>
                <w:sz w:val="20"/>
                <w:szCs w:val="20"/>
              </w:rPr>
              <w:t xml:space="preserve">23.40. Plesiommata corniculata </w:t>
            </w:r>
            <w:r w:rsidRPr="00036BFF">
              <w:rPr>
                <w:iCs/>
                <w:color w:val="auto"/>
                <w:sz w:val="20"/>
                <w:szCs w:val="20"/>
              </w:rPr>
              <w:t>Young [PLSOCO]</w:t>
            </w:r>
          </w:p>
          <w:p w14:paraId="6610E5F4" w14:textId="77777777" w:rsidR="00E52489" w:rsidRPr="00036BFF" w:rsidRDefault="00E52489" w:rsidP="00E52489">
            <w:pPr>
              <w:pStyle w:val="Default"/>
              <w:rPr>
                <w:i/>
                <w:iCs/>
                <w:color w:val="auto"/>
                <w:sz w:val="20"/>
                <w:szCs w:val="20"/>
              </w:rPr>
            </w:pPr>
            <w:r w:rsidRPr="00036BFF">
              <w:rPr>
                <w:i/>
                <w:iCs/>
                <w:color w:val="auto"/>
                <w:sz w:val="20"/>
                <w:szCs w:val="20"/>
              </w:rPr>
              <w:t xml:space="preserve">23.41. Plesiommata mollicella </w:t>
            </w:r>
            <w:r w:rsidRPr="00036BFF">
              <w:rPr>
                <w:iCs/>
                <w:color w:val="auto"/>
                <w:sz w:val="20"/>
                <w:szCs w:val="20"/>
              </w:rPr>
              <w:t>(Fowler) [PLSOMO]</w:t>
            </w:r>
          </w:p>
          <w:p w14:paraId="3152A825" w14:textId="77777777" w:rsidR="00E52489" w:rsidRPr="00036BFF" w:rsidRDefault="00E52489" w:rsidP="00E52489">
            <w:pPr>
              <w:pStyle w:val="Default"/>
              <w:rPr>
                <w:i/>
                <w:iCs/>
                <w:color w:val="auto"/>
                <w:sz w:val="20"/>
                <w:szCs w:val="20"/>
              </w:rPr>
            </w:pPr>
            <w:r w:rsidRPr="00036BFF">
              <w:rPr>
                <w:i/>
                <w:iCs/>
                <w:color w:val="auto"/>
                <w:sz w:val="20"/>
                <w:szCs w:val="20"/>
              </w:rPr>
              <w:t xml:space="preserve">23.42. Poophilus costalis </w:t>
            </w:r>
            <w:r w:rsidRPr="00036BFF">
              <w:rPr>
                <w:iCs/>
                <w:color w:val="auto"/>
                <w:sz w:val="20"/>
                <w:szCs w:val="20"/>
              </w:rPr>
              <w:t>(Walker) [POOPCO]</w:t>
            </w:r>
          </w:p>
          <w:p w14:paraId="4B095980" w14:textId="77777777" w:rsidR="00E52489" w:rsidRPr="00036BFF" w:rsidRDefault="00E52489" w:rsidP="00E52489">
            <w:pPr>
              <w:pStyle w:val="Default"/>
              <w:rPr>
                <w:i/>
                <w:iCs/>
                <w:color w:val="auto"/>
                <w:sz w:val="20"/>
                <w:szCs w:val="20"/>
              </w:rPr>
            </w:pPr>
            <w:r w:rsidRPr="00036BFF">
              <w:rPr>
                <w:i/>
                <w:iCs/>
                <w:color w:val="auto"/>
                <w:sz w:val="20"/>
                <w:szCs w:val="20"/>
              </w:rPr>
              <w:t xml:space="preserve">23.43. Sibovia sagata </w:t>
            </w:r>
            <w:r w:rsidRPr="00036BFF">
              <w:rPr>
                <w:iCs/>
                <w:color w:val="auto"/>
                <w:sz w:val="20"/>
                <w:szCs w:val="20"/>
              </w:rPr>
              <w:t>(Signoret) [SIBOSA]</w:t>
            </w:r>
          </w:p>
          <w:p w14:paraId="40BB56F8" w14:textId="77777777" w:rsidR="00E52489" w:rsidRPr="00036BFF" w:rsidRDefault="00E52489" w:rsidP="00E52489">
            <w:pPr>
              <w:pStyle w:val="Default"/>
              <w:rPr>
                <w:i/>
                <w:iCs/>
                <w:color w:val="auto"/>
                <w:sz w:val="20"/>
                <w:szCs w:val="20"/>
              </w:rPr>
            </w:pPr>
            <w:r w:rsidRPr="00036BFF">
              <w:rPr>
                <w:i/>
                <w:iCs/>
                <w:color w:val="auto"/>
                <w:sz w:val="20"/>
                <w:szCs w:val="20"/>
              </w:rPr>
              <w:t xml:space="preserve">23.44. Sonesimia grossa </w:t>
            </w:r>
            <w:r w:rsidRPr="00036BFF">
              <w:rPr>
                <w:iCs/>
                <w:color w:val="auto"/>
                <w:sz w:val="20"/>
                <w:szCs w:val="20"/>
              </w:rPr>
              <w:t>(Signoret) [SONEGR]</w:t>
            </w:r>
          </w:p>
          <w:p w14:paraId="6E044F44" w14:textId="77777777" w:rsidR="00E52489" w:rsidRPr="00036BFF" w:rsidRDefault="00E52489" w:rsidP="00E52489">
            <w:pPr>
              <w:pStyle w:val="Default"/>
              <w:rPr>
                <w:i/>
                <w:iCs/>
                <w:color w:val="auto"/>
                <w:sz w:val="20"/>
                <w:szCs w:val="20"/>
              </w:rPr>
            </w:pPr>
            <w:r w:rsidRPr="00036BFF">
              <w:rPr>
                <w:i/>
                <w:iCs/>
                <w:color w:val="auto"/>
                <w:sz w:val="20"/>
                <w:szCs w:val="20"/>
              </w:rPr>
              <w:t xml:space="preserve">23.45. Tapajosa rubromarginata </w:t>
            </w:r>
            <w:r w:rsidRPr="00036BFF">
              <w:rPr>
                <w:iCs/>
                <w:color w:val="auto"/>
                <w:sz w:val="20"/>
                <w:szCs w:val="20"/>
              </w:rPr>
              <w:t>(Signoret) [TAPARU]</w:t>
            </w:r>
          </w:p>
          <w:p w14:paraId="3661E87A" w14:textId="77777777" w:rsidR="00E52489" w:rsidRPr="00036BFF" w:rsidRDefault="00E52489" w:rsidP="00E52489">
            <w:pPr>
              <w:pStyle w:val="Default"/>
              <w:rPr>
                <w:i/>
                <w:iCs/>
                <w:color w:val="auto"/>
                <w:sz w:val="20"/>
                <w:szCs w:val="20"/>
              </w:rPr>
            </w:pPr>
            <w:r w:rsidRPr="00036BFF">
              <w:rPr>
                <w:i/>
                <w:iCs/>
                <w:color w:val="auto"/>
                <w:sz w:val="20"/>
                <w:szCs w:val="20"/>
              </w:rPr>
              <w:t xml:space="preserve">23.46. Xyphon flaviceps </w:t>
            </w:r>
            <w:r w:rsidRPr="00036BFF">
              <w:rPr>
                <w:iCs/>
                <w:color w:val="auto"/>
                <w:sz w:val="20"/>
                <w:szCs w:val="20"/>
              </w:rPr>
              <w:t>(Riley) [CARNFL]</w:t>
            </w:r>
          </w:p>
          <w:p w14:paraId="65206510" w14:textId="77777777" w:rsidR="00E52489" w:rsidRPr="00036BFF" w:rsidRDefault="00E52489" w:rsidP="00E52489">
            <w:pPr>
              <w:pStyle w:val="Default"/>
              <w:rPr>
                <w:i/>
                <w:iCs/>
                <w:color w:val="auto"/>
                <w:sz w:val="20"/>
                <w:szCs w:val="20"/>
              </w:rPr>
            </w:pPr>
            <w:r w:rsidRPr="00036BFF">
              <w:rPr>
                <w:i/>
                <w:iCs/>
                <w:color w:val="auto"/>
                <w:sz w:val="20"/>
                <w:szCs w:val="20"/>
              </w:rPr>
              <w:t xml:space="preserve">23.47. Xyphon fulgida </w:t>
            </w:r>
            <w:r w:rsidRPr="00036BFF">
              <w:rPr>
                <w:iCs/>
                <w:color w:val="auto"/>
                <w:sz w:val="20"/>
                <w:szCs w:val="20"/>
              </w:rPr>
              <w:t>(Nottingham) [CARNFU]</w:t>
            </w:r>
          </w:p>
          <w:p w14:paraId="69D97DA8" w14:textId="26D2015D" w:rsidR="00E52489" w:rsidRPr="00036BFF" w:rsidRDefault="00E52489" w:rsidP="00E52489">
            <w:pPr>
              <w:autoSpaceDE w:val="0"/>
              <w:autoSpaceDN w:val="0"/>
              <w:adjustRightInd w:val="0"/>
              <w:rPr>
                <w:i/>
                <w:iCs/>
              </w:rPr>
            </w:pPr>
            <w:r w:rsidRPr="00036BFF">
              <w:rPr>
                <w:i/>
                <w:iCs/>
              </w:rPr>
              <w:t xml:space="preserve">23.48. Xyphon triguttata </w:t>
            </w:r>
            <w:r w:rsidRPr="00036BFF">
              <w:rPr>
                <w:iCs/>
              </w:rPr>
              <w:t>(Nottingham) [CARNTR]</w:t>
            </w:r>
          </w:p>
        </w:tc>
      </w:tr>
      <w:tr w:rsidR="00E52489" w:rsidRPr="00036BFF" w14:paraId="7D7B3E87" w14:textId="77777777" w:rsidTr="00C059DF">
        <w:trPr>
          <w:jc w:val="center"/>
        </w:trPr>
        <w:tc>
          <w:tcPr>
            <w:tcW w:w="616" w:type="dxa"/>
          </w:tcPr>
          <w:p w14:paraId="0E757E19" w14:textId="77777777" w:rsidR="00E52489" w:rsidRPr="00036BFF" w:rsidRDefault="00E52489" w:rsidP="00E52489">
            <w:pPr>
              <w:autoSpaceDE w:val="0"/>
              <w:autoSpaceDN w:val="0"/>
              <w:adjustRightInd w:val="0"/>
            </w:pPr>
            <w:r w:rsidRPr="00036BFF">
              <w:lastRenderedPageBreak/>
              <w:t xml:space="preserve">24. </w:t>
            </w:r>
          </w:p>
        </w:tc>
        <w:tc>
          <w:tcPr>
            <w:tcW w:w="8703" w:type="dxa"/>
          </w:tcPr>
          <w:p w14:paraId="4C734718" w14:textId="77777777" w:rsidR="00E52489" w:rsidRPr="00036BFF" w:rsidRDefault="00E52489" w:rsidP="00E52489">
            <w:pPr>
              <w:autoSpaceDE w:val="0"/>
              <w:autoSpaceDN w:val="0"/>
              <w:adjustRightInd w:val="0"/>
            </w:pPr>
            <w:r w:rsidRPr="00036BFF">
              <w:rPr>
                <w:i/>
                <w:iCs/>
              </w:rPr>
              <w:t xml:space="preserve">Conotrachelus nenuphar </w:t>
            </w:r>
            <w:r w:rsidRPr="00036BFF">
              <w:t xml:space="preserve">(Herbst) [CONHNE] </w:t>
            </w:r>
          </w:p>
        </w:tc>
      </w:tr>
      <w:tr w:rsidR="00E52489" w:rsidRPr="00036BFF" w14:paraId="2D6D19FA" w14:textId="77777777" w:rsidTr="00C059DF">
        <w:trPr>
          <w:jc w:val="center"/>
        </w:trPr>
        <w:tc>
          <w:tcPr>
            <w:tcW w:w="616" w:type="dxa"/>
          </w:tcPr>
          <w:p w14:paraId="7C1AC6F0" w14:textId="77777777" w:rsidR="00E52489" w:rsidRPr="00036BFF" w:rsidRDefault="00E52489" w:rsidP="00E52489">
            <w:pPr>
              <w:autoSpaceDE w:val="0"/>
              <w:autoSpaceDN w:val="0"/>
              <w:adjustRightInd w:val="0"/>
            </w:pPr>
            <w:r w:rsidRPr="00036BFF">
              <w:t xml:space="preserve">25. </w:t>
            </w:r>
          </w:p>
        </w:tc>
        <w:tc>
          <w:tcPr>
            <w:tcW w:w="8703" w:type="dxa"/>
          </w:tcPr>
          <w:p w14:paraId="2A4ED5CE" w14:textId="77777777" w:rsidR="00E52489" w:rsidRPr="00036BFF" w:rsidRDefault="00E52489" w:rsidP="00E52489">
            <w:pPr>
              <w:autoSpaceDE w:val="0"/>
              <w:autoSpaceDN w:val="0"/>
              <w:adjustRightInd w:val="0"/>
            </w:pPr>
            <w:r w:rsidRPr="00036BFF">
              <w:rPr>
                <w:i/>
                <w:iCs/>
              </w:rPr>
              <w:t xml:space="preserve">Dendrolimus sibiricus </w:t>
            </w:r>
            <w:r w:rsidRPr="00036BFF">
              <w:t xml:space="preserve">Chetverikov [DENDSI] </w:t>
            </w:r>
          </w:p>
        </w:tc>
      </w:tr>
      <w:tr w:rsidR="00E52489" w:rsidRPr="00036BFF" w14:paraId="482624CA" w14:textId="77777777" w:rsidTr="00C059DF">
        <w:trPr>
          <w:jc w:val="center"/>
        </w:trPr>
        <w:tc>
          <w:tcPr>
            <w:tcW w:w="616" w:type="dxa"/>
          </w:tcPr>
          <w:p w14:paraId="4D8A5300" w14:textId="77777777" w:rsidR="00E52489" w:rsidRPr="00036BFF" w:rsidRDefault="00E52489" w:rsidP="00E52489">
            <w:pPr>
              <w:autoSpaceDE w:val="0"/>
              <w:autoSpaceDN w:val="0"/>
              <w:adjustRightInd w:val="0"/>
            </w:pPr>
            <w:r w:rsidRPr="00036BFF">
              <w:t xml:space="preserve">26. </w:t>
            </w:r>
          </w:p>
        </w:tc>
        <w:tc>
          <w:tcPr>
            <w:tcW w:w="8703" w:type="dxa"/>
          </w:tcPr>
          <w:p w14:paraId="4E9F1645" w14:textId="77777777" w:rsidR="00E52489" w:rsidRPr="00036BFF" w:rsidRDefault="00E52489" w:rsidP="00E52489">
            <w:pPr>
              <w:autoSpaceDE w:val="0"/>
              <w:autoSpaceDN w:val="0"/>
              <w:adjustRightInd w:val="0"/>
            </w:pPr>
            <w:r w:rsidRPr="00036BFF">
              <w:rPr>
                <w:i/>
                <w:iCs/>
              </w:rPr>
              <w:t xml:space="preserve">Diabrotica barberi </w:t>
            </w:r>
            <w:r w:rsidRPr="00036BFF">
              <w:t xml:space="preserve">Smith and Lawrence [DIABLO] </w:t>
            </w:r>
          </w:p>
        </w:tc>
      </w:tr>
      <w:tr w:rsidR="00E52489" w:rsidRPr="00036BFF" w14:paraId="5F8B1AE8" w14:textId="77777777" w:rsidTr="00C059DF">
        <w:trPr>
          <w:jc w:val="center"/>
        </w:trPr>
        <w:tc>
          <w:tcPr>
            <w:tcW w:w="616" w:type="dxa"/>
          </w:tcPr>
          <w:p w14:paraId="7A5E3D69" w14:textId="77777777" w:rsidR="00E52489" w:rsidRPr="00036BFF" w:rsidRDefault="00E52489" w:rsidP="00E52489">
            <w:pPr>
              <w:autoSpaceDE w:val="0"/>
              <w:autoSpaceDN w:val="0"/>
              <w:adjustRightInd w:val="0"/>
            </w:pPr>
            <w:r w:rsidRPr="00036BFF">
              <w:t xml:space="preserve">27. </w:t>
            </w:r>
          </w:p>
        </w:tc>
        <w:tc>
          <w:tcPr>
            <w:tcW w:w="8703" w:type="dxa"/>
          </w:tcPr>
          <w:p w14:paraId="0C66D1CB" w14:textId="77777777" w:rsidR="00E52489" w:rsidRPr="00036BFF" w:rsidRDefault="00E52489" w:rsidP="00E52489">
            <w:pPr>
              <w:autoSpaceDE w:val="0"/>
              <w:autoSpaceDN w:val="0"/>
              <w:adjustRightInd w:val="0"/>
            </w:pPr>
            <w:r w:rsidRPr="00036BFF">
              <w:rPr>
                <w:i/>
                <w:iCs/>
              </w:rPr>
              <w:t xml:space="preserve">Diabrotica undecimpunctata howardi </w:t>
            </w:r>
            <w:r w:rsidRPr="00036BFF">
              <w:t xml:space="preserve">Barber [DIABUH] </w:t>
            </w:r>
          </w:p>
        </w:tc>
      </w:tr>
      <w:tr w:rsidR="00E52489" w:rsidRPr="00036BFF" w14:paraId="1AD96888" w14:textId="77777777" w:rsidTr="00C059DF">
        <w:trPr>
          <w:jc w:val="center"/>
        </w:trPr>
        <w:tc>
          <w:tcPr>
            <w:tcW w:w="616" w:type="dxa"/>
          </w:tcPr>
          <w:p w14:paraId="76941F07" w14:textId="77777777" w:rsidR="00E52489" w:rsidRPr="00036BFF" w:rsidRDefault="00E52489" w:rsidP="00E52489">
            <w:pPr>
              <w:autoSpaceDE w:val="0"/>
              <w:autoSpaceDN w:val="0"/>
              <w:adjustRightInd w:val="0"/>
            </w:pPr>
            <w:r w:rsidRPr="00036BFF">
              <w:t xml:space="preserve">28. </w:t>
            </w:r>
          </w:p>
        </w:tc>
        <w:tc>
          <w:tcPr>
            <w:tcW w:w="8703" w:type="dxa"/>
          </w:tcPr>
          <w:p w14:paraId="2B774D33" w14:textId="77777777" w:rsidR="00E52489" w:rsidRPr="00036BFF" w:rsidRDefault="00E52489" w:rsidP="00E52489">
            <w:pPr>
              <w:autoSpaceDE w:val="0"/>
              <w:autoSpaceDN w:val="0"/>
              <w:adjustRightInd w:val="0"/>
            </w:pPr>
            <w:r w:rsidRPr="00036BFF">
              <w:rPr>
                <w:i/>
                <w:iCs/>
              </w:rPr>
              <w:t xml:space="preserve">Diabrotica undecimpunctata undecimpunctata </w:t>
            </w:r>
            <w:r w:rsidRPr="00036BFF">
              <w:t xml:space="preserve">Mannerheim [DIABUN] </w:t>
            </w:r>
          </w:p>
        </w:tc>
      </w:tr>
      <w:tr w:rsidR="00E52489" w:rsidRPr="00036BFF" w14:paraId="7F21F849" w14:textId="77777777" w:rsidTr="00C059DF">
        <w:trPr>
          <w:jc w:val="center"/>
        </w:trPr>
        <w:tc>
          <w:tcPr>
            <w:tcW w:w="616" w:type="dxa"/>
          </w:tcPr>
          <w:p w14:paraId="218BFC6E" w14:textId="77777777" w:rsidR="00E52489" w:rsidRPr="00036BFF" w:rsidRDefault="00E52489" w:rsidP="00E52489">
            <w:pPr>
              <w:autoSpaceDE w:val="0"/>
              <w:autoSpaceDN w:val="0"/>
              <w:adjustRightInd w:val="0"/>
            </w:pPr>
            <w:r w:rsidRPr="00036BFF">
              <w:t xml:space="preserve">29. </w:t>
            </w:r>
          </w:p>
        </w:tc>
        <w:tc>
          <w:tcPr>
            <w:tcW w:w="8703" w:type="dxa"/>
          </w:tcPr>
          <w:p w14:paraId="125FC555" w14:textId="77777777" w:rsidR="00E52489" w:rsidRPr="00036BFF" w:rsidRDefault="00E52489" w:rsidP="00E52489">
            <w:pPr>
              <w:autoSpaceDE w:val="0"/>
              <w:autoSpaceDN w:val="0"/>
              <w:adjustRightInd w:val="0"/>
            </w:pPr>
            <w:r w:rsidRPr="00036BFF">
              <w:rPr>
                <w:i/>
                <w:iCs/>
              </w:rPr>
              <w:t xml:space="preserve">Diabrotica virgifera zeae </w:t>
            </w:r>
            <w:r w:rsidRPr="00036BFF">
              <w:t xml:space="preserve">Krysan &amp; Smith [DIABVZ] </w:t>
            </w:r>
          </w:p>
        </w:tc>
      </w:tr>
      <w:tr w:rsidR="00E52489" w:rsidRPr="00036BFF" w14:paraId="35D851B7" w14:textId="77777777" w:rsidTr="00C059DF">
        <w:trPr>
          <w:jc w:val="center"/>
        </w:trPr>
        <w:tc>
          <w:tcPr>
            <w:tcW w:w="616" w:type="dxa"/>
          </w:tcPr>
          <w:p w14:paraId="553F0161" w14:textId="77777777" w:rsidR="00E52489" w:rsidRPr="00036BFF" w:rsidRDefault="00E52489" w:rsidP="00E52489">
            <w:pPr>
              <w:autoSpaceDE w:val="0"/>
              <w:autoSpaceDN w:val="0"/>
              <w:adjustRightInd w:val="0"/>
            </w:pPr>
            <w:r w:rsidRPr="00036BFF">
              <w:t xml:space="preserve">30. </w:t>
            </w:r>
          </w:p>
        </w:tc>
        <w:tc>
          <w:tcPr>
            <w:tcW w:w="8703" w:type="dxa"/>
          </w:tcPr>
          <w:p w14:paraId="6D24BFA0" w14:textId="77777777" w:rsidR="00E52489" w:rsidRPr="00036BFF" w:rsidRDefault="00E52489" w:rsidP="00E52489">
            <w:pPr>
              <w:autoSpaceDE w:val="0"/>
              <w:autoSpaceDN w:val="0"/>
              <w:adjustRightInd w:val="0"/>
            </w:pPr>
            <w:r w:rsidRPr="00036BFF">
              <w:rPr>
                <w:i/>
                <w:iCs/>
              </w:rPr>
              <w:t xml:space="preserve">Diaphorina citri </w:t>
            </w:r>
            <w:r w:rsidRPr="00036BFF">
              <w:t xml:space="preserve">Kuwayana [DIAACI] </w:t>
            </w:r>
          </w:p>
        </w:tc>
      </w:tr>
      <w:tr w:rsidR="00E52489" w:rsidRPr="00036BFF" w14:paraId="49581ED0" w14:textId="77777777" w:rsidTr="00C059DF">
        <w:trPr>
          <w:jc w:val="center"/>
        </w:trPr>
        <w:tc>
          <w:tcPr>
            <w:tcW w:w="616" w:type="dxa"/>
          </w:tcPr>
          <w:p w14:paraId="46C3A53C" w14:textId="77777777" w:rsidR="00E52489" w:rsidRPr="00036BFF" w:rsidRDefault="00E52489" w:rsidP="00E52489">
            <w:pPr>
              <w:autoSpaceDE w:val="0"/>
              <w:autoSpaceDN w:val="0"/>
              <w:adjustRightInd w:val="0"/>
            </w:pPr>
            <w:r w:rsidRPr="00036BFF">
              <w:t xml:space="preserve">31. </w:t>
            </w:r>
          </w:p>
        </w:tc>
        <w:tc>
          <w:tcPr>
            <w:tcW w:w="8703" w:type="dxa"/>
          </w:tcPr>
          <w:p w14:paraId="5AA6BAC6" w14:textId="77777777" w:rsidR="00E52489" w:rsidRPr="00036BFF" w:rsidRDefault="00E52489" w:rsidP="00E52489">
            <w:pPr>
              <w:autoSpaceDE w:val="0"/>
              <w:autoSpaceDN w:val="0"/>
              <w:adjustRightInd w:val="0"/>
            </w:pPr>
            <w:r w:rsidRPr="00036BFF">
              <w:rPr>
                <w:i/>
                <w:iCs/>
              </w:rPr>
              <w:t xml:space="preserve">Eotetranychus lewisi </w:t>
            </w:r>
            <w:r w:rsidRPr="00036BFF">
              <w:t xml:space="preserve">(McGregor) [EOTELE] </w:t>
            </w:r>
          </w:p>
        </w:tc>
      </w:tr>
      <w:tr w:rsidR="00E52489" w:rsidRPr="00036BFF" w14:paraId="20DC0D83" w14:textId="77777777" w:rsidTr="00C059DF">
        <w:trPr>
          <w:jc w:val="center"/>
        </w:trPr>
        <w:tc>
          <w:tcPr>
            <w:tcW w:w="616" w:type="dxa"/>
          </w:tcPr>
          <w:p w14:paraId="54A2E615" w14:textId="77777777" w:rsidR="00E52489" w:rsidRPr="00036BFF" w:rsidRDefault="00E52489" w:rsidP="00E52489">
            <w:pPr>
              <w:autoSpaceDE w:val="0"/>
              <w:autoSpaceDN w:val="0"/>
              <w:adjustRightInd w:val="0"/>
            </w:pPr>
            <w:r w:rsidRPr="00036BFF">
              <w:t>32.</w:t>
            </w:r>
          </w:p>
        </w:tc>
        <w:tc>
          <w:tcPr>
            <w:tcW w:w="8703" w:type="dxa"/>
          </w:tcPr>
          <w:p w14:paraId="08618947" w14:textId="77777777" w:rsidR="00E52489" w:rsidRPr="00036BFF" w:rsidRDefault="00E52489" w:rsidP="00E52489">
            <w:pPr>
              <w:autoSpaceDE w:val="0"/>
              <w:autoSpaceDN w:val="0"/>
              <w:adjustRightInd w:val="0"/>
              <w:rPr>
                <w:i/>
                <w:iCs/>
              </w:rPr>
            </w:pPr>
            <w:r w:rsidRPr="00036BFF">
              <w:rPr>
                <w:i/>
                <w:iCs/>
              </w:rPr>
              <w:t xml:space="preserve">Euwallacea fornicatus sensu lato </w:t>
            </w:r>
            <w:r w:rsidRPr="00036BFF">
              <w:rPr>
                <w:iCs/>
              </w:rPr>
              <w:t>[XYLBFO]</w:t>
            </w:r>
          </w:p>
        </w:tc>
      </w:tr>
      <w:tr w:rsidR="00E52489" w:rsidRPr="00036BFF" w14:paraId="6FB4F900" w14:textId="77777777" w:rsidTr="00C059DF">
        <w:trPr>
          <w:jc w:val="center"/>
        </w:trPr>
        <w:tc>
          <w:tcPr>
            <w:tcW w:w="616" w:type="dxa"/>
          </w:tcPr>
          <w:p w14:paraId="34FF0E37" w14:textId="77777777" w:rsidR="00E52489" w:rsidRPr="00036BFF" w:rsidRDefault="00E52489" w:rsidP="00E52489">
            <w:pPr>
              <w:autoSpaceDE w:val="0"/>
              <w:autoSpaceDN w:val="0"/>
              <w:adjustRightInd w:val="0"/>
            </w:pPr>
            <w:r w:rsidRPr="00036BFF">
              <w:t>33.</w:t>
            </w:r>
          </w:p>
        </w:tc>
        <w:tc>
          <w:tcPr>
            <w:tcW w:w="8703" w:type="dxa"/>
          </w:tcPr>
          <w:p w14:paraId="37D13397" w14:textId="77777777" w:rsidR="00E52489" w:rsidRPr="00036BFF" w:rsidRDefault="00E52489" w:rsidP="00E52489">
            <w:pPr>
              <w:autoSpaceDE w:val="0"/>
              <w:autoSpaceDN w:val="0"/>
              <w:adjustRightInd w:val="0"/>
              <w:rPr>
                <w:i/>
                <w:iCs/>
              </w:rPr>
            </w:pPr>
            <w:r w:rsidRPr="00036BFF">
              <w:rPr>
                <w:i/>
                <w:iCs/>
              </w:rPr>
              <w:t xml:space="preserve">Exomala orientalis </w:t>
            </w:r>
            <w:r w:rsidRPr="00036BFF">
              <w:rPr>
                <w:iCs/>
              </w:rPr>
              <w:t>(Waterhouse) [ANMLOR]</w:t>
            </w:r>
          </w:p>
        </w:tc>
      </w:tr>
      <w:tr w:rsidR="00E52489" w:rsidRPr="00036BFF" w14:paraId="2D30BC4C" w14:textId="77777777" w:rsidTr="00C059DF">
        <w:trPr>
          <w:jc w:val="center"/>
        </w:trPr>
        <w:tc>
          <w:tcPr>
            <w:tcW w:w="616" w:type="dxa"/>
          </w:tcPr>
          <w:p w14:paraId="0CC16A57" w14:textId="77777777" w:rsidR="00E52489" w:rsidRPr="00036BFF" w:rsidRDefault="00E52489" w:rsidP="00E52489">
            <w:pPr>
              <w:autoSpaceDE w:val="0"/>
              <w:autoSpaceDN w:val="0"/>
              <w:adjustRightInd w:val="0"/>
            </w:pPr>
            <w:r w:rsidRPr="00036BFF">
              <w:t xml:space="preserve">34. </w:t>
            </w:r>
          </w:p>
        </w:tc>
        <w:tc>
          <w:tcPr>
            <w:tcW w:w="8703" w:type="dxa"/>
          </w:tcPr>
          <w:p w14:paraId="73195076" w14:textId="77777777" w:rsidR="00E52489" w:rsidRPr="00036BFF" w:rsidRDefault="00E52489" w:rsidP="00E52489">
            <w:pPr>
              <w:autoSpaceDE w:val="0"/>
              <w:autoSpaceDN w:val="0"/>
              <w:adjustRightInd w:val="0"/>
            </w:pPr>
            <w:r w:rsidRPr="00036BFF">
              <w:rPr>
                <w:i/>
                <w:iCs/>
              </w:rPr>
              <w:t xml:space="preserve">Grapholita inopinata </w:t>
            </w:r>
            <w:r w:rsidRPr="00036BFF">
              <w:t xml:space="preserve">(Heinrich) [CYDIIN </w:t>
            </w:r>
          </w:p>
        </w:tc>
      </w:tr>
      <w:tr w:rsidR="00E52489" w:rsidRPr="00036BFF" w14:paraId="03C2433C" w14:textId="77777777" w:rsidTr="00C059DF">
        <w:trPr>
          <w:jc w:val="center"/>
        </w:trPr>
        <w:tc>
          <w:tcPr>
            <w:tcW w:w="616" w:type="dxa"/>
          </w:tcPr>
          <w:p w14:paraId="41B48C25" w14:textId="77777777" w:rsidR="00E52489" w:rsidRPr="00036BFF" w:rsidRDefault="00E52489" w:rsidP="00E52489">
            <w:pPr>
              <w:autoSpaceDE w:val="0"/>
              <w:autoSpaceDN w:val="0"/>
              <w:adjustRightInd w:val="0"/>
            </w:pPr>
            <w:r w:rsidRPr="00036BFF">
              <w:t xml:space="preserve">35. </w:t>
            </w:r>
          </w:p>
        </w:tc>
        <w:tc>
          <w:tcPr>
            <w:tcW w:w="8703" w:type="dxa"/>
          </w:tcPr>
          <w:p w14:paraId="46714DCB" w14:textId="77777777" w:rsidR="00E52489" w:rsidRPr="00036BFF" w:rsidRDefault="00E52489" w:rsidP="00E52489">
            <w:pPr>
              <w:autoSpaceDE w:val="0"/>
              <w:autoSpaceDN w:val="0"/>
              <w:adjustRightInd w:val="0"/>
            </w:pPr>
            <w:r w:rsidRPr="00036BFF">
              <w:rPr>
                <w:i/>
                <w:iCs/>
              </w:rPr>
              <w:t xml:space="preserve">Grapholita packardi </w:t>
            </w:r>
            <w:r w:rsidRPr="00036BFF">
              <w:t xml:space="preserve">Zeller [LASPPA] </w:t>
            </w:r>
          </w:p>
        </w:tc>
      </w:tr>
      <w:tr w:rsidR="00E52489" w:rsidRPr="00036BFF" w14:paraId="13FB111B" w14:textId="77777777" w:rsidTr="00C059DF">
        <w:trPr>
          <w:jc w:val="center"/>
        </w:trPr>
        <w:tc>
          <w:tcPr>
            <w:tcW w:w="616" w:type="dxa"/>
          </w:tcPr>
          <w:p w14:paraId="4E9A0A25" w14:textId="77777777" w:rsidR="00E52489" w:rsidRPr="00036BFF" w:rsidRDefault="00E52489" w:rsidP="00E52489">
            <w:pPr>
              <w:autoSpaceDE w:val="0"/>
              <w:autoSpaceDN w:val="0"/>
              <w:adjustRightInd w:val="0"/>
            </w:pPr>
            <w:r w:rsidRPr="00036BFF">
              <w:t xml:space="preserve">36. </w:t>
            </w:r>
          </w:p>
        </w:tc>
        <w:tc>
          <w:tcPr>
            <w:tcW w:w="8703" w:type="dxa"/>
          </w:tcPr>
          <w:p w14:paraId="068413DF" w14:textId="77777777" w:rsidR="00E52489" w:rsidRPr="00036BFF" w:rsidRDefault="00E52489" w:rsidP="00E52489">
            <w:pPr>
              <w:autoSpaceDE w:val="0"/>
              <w:autoSpaceDN w:val="0"/>
              <w:adjustRightInd w:val="0"/>
            </w:pPr>
            <w:r w:rsidRPr="00036BFF">
              <w:rPr>
                <w:i/>
                <w:iCs/>
              </w:rPr>
              <w:t xml:space="preserve">Grapholita prunivora </w:t>
            </w:r>
            <w:r w:rsidRPr="00036BFF">
              <w:t xml:space="preserve">(Walsh) [LASPPR] </w:t>
            </w:r>
          </w:p>
        </w:tc>
      </w:tr>
      <w:tr w:rsidR="00E52489" w:rsidRPr="00036BFF" w14:paraId="37998E79" w14:textId="77777777" w:rsidTr="00C059DF">
        <w:trPr>
          <w:jc w:val="center"/>
        </w:trPr>
        <w:tc>
          <w:tcPr>
            <w:tcW w:w="616" w:type="dxa"/>
          </w:tcPr>
          <w:p w14:paraId="21CBEA0A" w14:textId="77777777" w:rsidR="00E52489" w:rsidRPr="00036BFF" w:rsidRDefault="00E52489" w:rsidP="00E52489">
            <w:pPr>
              <w:autoSpaceDE w:val="0"/>
              <w:autoSpaceDN w:val="0"/>
              <w:adjustRightInd w:val="0"/>
            </w:pPr>
            <w:r w:rsidRPr="00036BFF">
              <w:t xml:space="preserve">37. </w:t>
            </w:r>
          </w:p>
        </w:tc>
        <w:tc>
          <w:tcPr>
            <w:tcW w:w="8703" w:type="dxa"/>
          </w:tcPr>
          <w:p w14:paraId="26DE4213" w14:textId="77777777" w:rsidR="00E52489" w:rsidRPr="00036BFF" w:rsidRDefault="00E52489" w:rsidP="00E52489">
            <w:pPr>
              <w:autoSpaceDE w:val="0"/>
              <w:autoSpaceDN w:val="0"/>
              <w:adjustRightInd w:val="0"/>
            </w:pPr>
            <w:r w:rsidRPr="00036BFF">
              <w:rPr>
                <w:i/>
                <w:iCs/>
              </w:rPr>
              <w:t xml:space="preserve">Helicoverpa zea </w:t>
            </w:r>
            <w:r w:rsidRPr="00036BFF">
              <w:t xml:space="preserve">(Boddie) [HELIZE] </w:t>
            </w:r>
          </w:p>
        </w:tc>
      </w:tr>
      <w:tr w:rsidR="00E52489" w:rsidRPr="00036BFF" w14:paraId="0F4D7966" w14:textId="77777777" w:rsidTr="00C059DF">
        <w:trPr>
          <w:jc w:val="center"/>
        </w:trPr>
        <w:tc>
          <w:tcPr>
            <w:tcW w:w="616" w:type="dxa"/>
          </w:tcPr>
          <w:p w14:paraId="18FB7AF2" w14:textId="77777777" w:rsidR="00E52489" w:rsidRPr="00036BFF" w:rsidRDefault="00E52489" w:rsidP="00E52489">
            <w:pPr>
              <w:autoSpaceDE w:val="0"/>
              <w:autoSpaceDN w:val="0"/>
              <w:adjustRightInd w:val="0"/>
            </w:pPr>
            <w:r w:rsidRPr="00036BFF">
              <w:t xml:space="preserve">38. </w:t>
            </w:r>
          </w:p>
        </w:tc>
        <w:tc>
          <w:tcPr>
            <w:tcW w:w="8703" w:type="dxa"/>
          </w:tcPr>
          <w:p w14:paraId="02A8583B" w14:textId="77777777" w:rsidR="00E52489" w:rsidRPr="00036BFF" w:rsidRDefault="00E52489" w:rsidP="00E52489">
            <w:pPr>
              <w:autoSpaceDE w:val="0"/>
              <w:autoSpaceDN w:val="0"/>
              <w:adjustRightInd w:val="0"/>
            </w:pPr>
            <w:r w:rsidRPr="00036BFF">
              <w:rPr>
                <w:i/>
                <w:iCs/>
              </w:rPr>
              <w:t xml:space="preserve">Hishimonus phycitis </w:t>
            </w:r>
            <w:r w:rsidRPr="00036BFF">
              <w:t xml:space="preserve">(Distant) [HISHPH] </w:t>
            </w:r>
          </w:p>
        </w:tc>
      </w:tr>
      <w:tr w:rsidR="00E52489" w:rsidRPr="00036BFF" w14:paraId="639880B2" w14:textId="77777777" w:rsidTr="00C059DF">
        <w:trPr>
          <w:jc w:val="center"/>
        </w:trPr>
        <w:tc>
          <w:tcPr>
            <w:tcW w:w="616" w:type="dxa"/>
          </w:tcPr>
          <w:p w14:paraId="2A36E6BF" w14:textId="77777777" w:rsidR="00E52489" w:rsidRPr="00036BFF" w:rsidRDefault="00E52489" w:rsidP="00E52489">
            <w:pPr>
              <w:autoSpaceDE w:val="0"/>
              <w:autoSpaceDN w:val="0"/>
              <w:adjustRightInd w:val="0"/>
            </w:pPr>
            <w:r w:rsidRPr="00036BFF">
              <w:t xml:space="preserve">39. </w:t>
            </w:r>
          </w:p>
        </w:tc>
        <w:tc>
          <w:tcPr>
            <w:tcW w:w="8703" w:type="dxa"/>
          </w:tcPr>
          <w:p w14:paraId="173EE9B5" w14:textId="77777777" w:rsidR="00E52489" w:rsidRPr="00036BFF" w:rsidRDefault="00E52489" w:rsidP="00E52489">
            <w:pPr>
              <w:autoSpaceDE w:val="0"/>
              <w:autoSpaceDN w:val="0"/>
              <w:adjustRightInd w:val="0"/>
            </w:pPr>
            <w:r w:rsidRPr="00036BFF">
              <w:rPr>
                <w:i/>
                <w:iCs/>
              </w:rPr>
              <w:t xml:space="preserve">Keiferia lycopersicella </w:t>
            </w:r>
            <w:r w:rsidRPr="00036BFF">
              <w:t xml:space="preserve">(Walsingham) [GNORLY] </w:t>
            </w:r>
          </w:p>
        </w:tc>
      </w:tr>
      <w:tr w:rsidR="00E52489" w:rsidRPr="00036BFF" w14:paraId="376613D1" w14:textId="77777777" w:rsidTr="00C059DF">
        <w:trPr>
          <w:jc w:val="center"/>
        </w:trPr>
        <w:tc>
          <w:tcPr>
            <w:tcW w:w="616" w:type="dxa"/>
          </w:tcPr>
          <w:p w14:paraId="6C8E127D" w14:textId="77777777" w:rsidR="00E52489" w:rsidRPr="00036BFF" w:rsidRDefault="00E52489" w:rsidP="00E52489">
            <w:pPr>
              <w:autoSpaceDE w:val="0"/>
              <w:autoSpaceDN w:val="0"/>
              <w:adjustRightInd w:val="0"/>
            </w:pPr>
            <w:r w:rsidRPr="00036BFF">
              <w:t xml:space="preserve">40. </w:t>
            </w:r>
          </w:p>
        </w:tc>
        <w:tc>
          <w:tcPr>
            <w:tcW w:w="8703" w:type="dxa"/>
          </w:tcPr>
          <w:p w14:paraId="21683FD8" w14:textId="77777777" w:rsidR="00E52489" w:rsidRPr="00036BFF" w:rsidRDefault="00E52489" w:rsidP="00E52489">
            <w:pPr>
              <w:autoSpaceDE w:val="0"/>
              <w:autoSpaceDN w:val="0"/>
              <w:adjustRightInd w:val="0"/>
            </w:pPr>
            <w:r w:rsidRPr="00036BFF">
              <w:rPr>
                <w:i/>
                <w:iCs/>
              </w:rPr>
              <w:t xml:space="preserve">Liriomyza sativae </w:t>
            </w:r>
            <w:r w:rsidRPr="00036BFF">
              <w:t xml:space="preserve">Blanchard [LIRISA] </w:t>
            </w:r>
          </w:p>
        </w:tc>
      </w:tr>
      <w:tr w:rsidR="00E52489" w:rsidRPr="00036BFF" w14:paraId="1CCF27DE" w14:textId="77777777" w:rsidTr="00C059DF">
        <w:trPr>
          <w:jc w:val="center"/>
        </w:trPr>
        <w:tc>
          <w:tcPr>
            <w:tcW w:w="616" w:type="dxa"/>
          </w:tcPr>
          <w:p w14:paraId="6213044D" w14:textId="77777777" w:rsidR="00E52489" w:rsidRPr="00036BFF" w:rsidRDefault="00E52489" w:rsidP="00E52489">
            <w:pPr>
              <w:autoSpaceDE w:val="0"/>
              <w:autoSpaceDN w:val="0"/>
              <w:adjustRightInd w:val="0"/>
            </w:pPr>
            <w:r w:rsidRPr="00036BFF">
              <w:t xml:space="preserve">41. </w:t>
            </w:r>
          </w:p>
        </w:tc>
        <w:tc>
          <w:tcPr>
            <w:tcW w:w="8703" w:type="dxa"/>
          </w:tcPr>
          <w:p w14:paraId="0E98F3D7" w14:textId="77777777" w:rsidR="00E52489" w:rsidRPr="00036BFF" w:rsidRDefault="00E52489" w:rsidP="00E52489">
            <w:pPr>
              <w:autoSpaceDE w:val="0"/>
              <w:autoSpaceDN w:val="0"/>
              <w:adjustRightInd w:val="0"/>
            </w:pPr>
            <w:r w:rsidRPr="00036BFF">
              <w:rPr>
                <w:i/>
                <w:iCs/>
              </w:rPr>
              <w:t xml:space="preserve">Listronotus bonariensis </w:t>
            </w:r>
            <w:r w:rsidRPr="00036BFF">
              <w:t xml:space="preserve">(Kuschel) [HYROBO] </w:t>
            </w:r>
          </w:p>
        </w:tc>
      </w:tr>
      <w:tr w:rsidR="00E52489" w:rsidRPr="00036BFF" w14:paraId="1AEBD384" w14:textId="77777777" w:rsidTr="00C059DF">
        <w:trPr>
          <w:jc w:val="center"/>
        </w:trPr>
        <w:tc>
          <w:tcPr>
            <w:tcW w:w="616" w:type="dxa"/>
          </w:tcPr>
          <w:p w14:paraId="5239424B" w14:textId="77777777" w:rsidR="00E52489" w:rsidRPr="00036BFF" w:rsidRDefault="00E52489" w:rsidP="00E52489">
            <w:pPr>
              <w:autoSpaceDE w:val="0"/>
              <w:autoSpaceDN w:val="0"/>
              <w:adjustRightInd w:val="0"/>
            </w:pPr>
            <w:r w:rsidRPr="00036BFF">
              <w:t>42.</w:t>
            </w:r>
          </w:p>
        </w:tc>
        <w:tc>
          <w:tcPr>
            <w:tcW w:w="8703" w:type="dxa"/>
          </w:tcPr>
          <w:p w14:paraId="79B11E7E" w14:textId="77777777" w:rsidR="00E52489" w:rsidRPr="00036BFF" w:rsidRDefault="00E52489" w:rsidP="00E52489">
            <w:pPr>
              <w:autoSpaceDE w:val="0"/>
              <w:autoSpaceDN w:val="0"/>
              <w:adjustRightInd w:val="0"/>
              <w:rPr>
                <w:i/>
                <w:iCs/>
                <w:lang w:val="sr-Latn-ME"/>
              </w:rPr>
            </w:pPr>
            <w:r w:rsidRPr="00036BFF">
              <w:rPr>
                <w:i/>
                <w:iCs/>
              </w:rPr>
              <w:t xml:space="preserve">Lopholeucaspis japonica </w:t>
            </w:r>
            <w:r w:rsidRPr="00036BFF">
              <w:rPr>
                <w:iCs/>
              </w:rPr>
              <w:t>Cockerell [LOPLJA]</w:t>
            </w:r>
          </w:p>
        </w:tc>
      </w:tr>
      <w:tr w:rsidR="00E52489" w:rsidRPr="00036BFF" w14:paraId="06401C9A" w14:textId="77777777" w:rsidTr="00C059DF">
        <w:trPr>
          <w:jc w:val="center"/>
        </w:trPr>
        <w:tc>
          <w:tcPr>
            <w:tcW w:w="616" w:type="dxa"/>
          </w:tcPr>
          <w:p w14:paraId="641E3FA6" w14:textId="77777777" w:rsidR="00E52489" w:rsidRPr="00036BFF" w:rsidRDefault="00E52489" w:rsidP="00E52489">
            <w:pPr>
              <w:autoSpaceDE w:val="0"/>
              <w:autoSpaceDN w:val="0"/>
              <w:adjustRightInd w:val="0"/>
            </w:pPr>
            <w:r w:rsidRPr="00036BFF">
              <w:t>43.</w:t>
            </w:r>
          </w:p>
        </w:tc>
        <w:tc>
          <w:tcPr>
            <w:tcW w:w="8703" w:type="dxa"/>
          </w:tcPr>
          <w:p w14:paraId="777CB531" w14:textId="77777777" w:rsidR="00E52489" w:rsidRPr="00036BFF" w:rsidRDefault="00E52489" w:rsidP="00E52489">
            <w:pPr>
              <w:autoSpaceDE w:val="0"/>
              <w:autoSpaceDN w:val="0"/>
              <w:adjustRightInd w:val="0"/>
              <w:rPr>
                <w:i/>
                <w:iCs/>
              </w:rPr>
            </w:pPr>
            <w:r w:rsidRPr="00036BFF">
              <w:rPr>
                <w:i/>
                <w:iCs/>
              </w:rPr>
              <w:t>Lycorma delicatula</w:t>
            </w:r>
            <w:r w:rsidRPr="00036BFF">
              <w:rPr>
                <w:iCs/>
              </w:rPr>
              <w:t xml:space="preserve"> (White) [LYCMDE]</w:t>
            </w:r>
          </w:p>
        </w:tc>
      </w:tr>
      <w:tr w:rsidR="00E52489" w:rsidRPr="00036BFF" w14:paraId="254DF3CD" w14:textId="77777777" w:rsidTr="00C059DF">
        <w:trPr>
          <w:jc w:val="center"/>
        </w:trPr>
        <w:tc>
          <w:tcPr>
            <w:tcW w:w="616" w:type="dxa"/>
          </w:tcPr>
          <w:p w14:paraId="649606E7" w14:textId="77777777" w:rsidR="00E52489" w:rsidRPr="00036BFF" w:rsidRDefault="00E52489" w:rsidP="00E52489">
            <w:pPr>
              <w:autoSpaceDE w:val="0"/>
              <w:autoSpaceDN w:val="0"/>
              <w:adjustRightInd w:val="0"/>
            </w:pPr>
            <w:r w:rsidRPr="00036BFF">
              <w:t xml:space="preserve">44. </w:t>
            </w:r>
          </w:p>
        </w:tc>
        <w:tc>
          <w:tcPr>
            <w:tcW w:w="8703" w:type="dxa"/>
          </w:tcPr>
          <w:p w14:paraId="6A93A647" w14:textId="77777777" w:rsidR="00E52489" w:rsidRPr="00036BFF" w:rsidRDefault="00E52489" w:rsidP="00E52489">
            <w:pPr>
              <w:autoSpaceDE w:val="0"/>
              <w:autoSpaceDN w:val="0"/>
              <w:adjustRightInd w:val="0"/>
              <w:rPr>
                <w:i/>
                <w:iCs/>
              </w:rPr>
            </w:pPr>
            <w:r w:rsidRPr="00036BFF">
              <w:rPr>
                <w:i/>
                <w:iCs/>
              </w:rPr>
              <w:t>Margarodidae:</w:t>
            </w:r>
          </w:p>
          <w:p w14:paraId="3D38B8C5" w14:textId="77777777" w:rsidR="005D6CCF" w:rsidRPr="00036BFF" w:rsidRDefault="005D6CCF" w:rsidP="005D6CCF">
            <w:pPr>
              <w:pStyle w:val="Default"/>
              <w:rPr>
                <w:i/>
                <w:iCs/>
                <w:color w:val="auto"/>
                <w:sz w:val="20"/>
                <w:szCs w:val="20"/>
              </w:rPr>
            </w:pPr>
            <w:r w:rsidRPr="00036BFF">
              <w:rPr>
                <w:i/>
                <w:iCs/>
                <w:color w:val="auto"/>
                <w:sz w:val="20"/>
                <w:szCs w:val="20"/>
              </w:rPr>
              <w:t xml:space="preserve">44.1. </w:t>
            </w:r>
            <w:r w:rsidRPr="00036BFF">
              <w:rPr>
                <w:i/>
                <w:iCs/>
                <w:color w:val="auto"/>
                <w:sz w:val="20"/>
                <w:szCs w:val="20"/>
                <w:lang w:val="en-US"/>
              </w:rPr>
              <w:t xml:space="preserve">Dimargarodes meridionalis </w:t>
            </w:r>
            <w:r w:rsidRPr="00036BFF">
              <w:rPr>
                <w:iCs/>
                <w:color w:val="auto"/>
                <w:sz w:val="20"/>
                <w:szCs w:val="20"/>
                <w:lang w:val="en-US"/>
              </w:rPr>
              <w:t>Morrison [MARGME]</w:t>
            </w:r>
          </w:p>
          <w:p w14:paraId="7ECCD16D" w14:textId="77777777" w:rsidR="00E52489" w:rsidRPr="00036BFF" w:rsidRDefault="00E52489" w:rsidP="00E52489">
            <w:pPr>
              <w:autoSpaceDE w:val="0"/>
              <w:autoSpaceDN w:val="0"/>
              <w:adjustRightInd w:val="0"/>
              <w:rPr>
                <w:i/>
                <w:iCs/>
              </w:rPr>
            </w:pPr>
            <w:r w:rsidRPr="00036BFF">
              <w:rPr>
                <w:i/>
                <w:iCs/>
              </w:rPr>
              <w:t xml:space="preserve">44.2. Eumargarodes laingi </w:t>
            </w:r>
            <w:r w:rsidRPr="00036BFF">
              <w:rPr>
                <w:iCs/>
              </w:rPr>
              <w:t>Allsopp et al. [EUMGLA]</w:t>
            </w:r>
          </w:p>
          <w:p w14:paraId="128B39D0" w14:textId="77777777" w:rsidR="00E52489" w:rsidRPr="00036BFF" w:rsidRDefault="00E52489" w:rsidP="00E52489">
            <w:pPr>
              <w:autoSpaceDE w:val="0"/>
              <w:autoSpaceDN w:val="0"/>
              <w:adjustRightInd w:val="0"/>
              <w:rPr>
                <w:i/>
                <w:iCs/>
              </w:rPr>
            </w:pPr>
            <w:r w:rsidRPr="00036BFF">
              <w:rPr>
                <w:i/>
                <w:iCs/>
              </w:rPr>
              <w:t xml:space="preserve">44.3. Eurhizococcus brasiliensis </w:t>
            </w:r>
            <w:r w:rsidRPr="00036BFF">
              <w:rPr>
                <w:iCs/>
              </w:rPr>
              <w:t>Jakubski [EURHBR]</w:t>
            </w:r>
          </w:p>
          <w:p w14:paraId="0D0FB466" w14:textId="77777777" w:rsidR="005D6CCF" w:rsidRPr="00036BFF" w:rsidRDefault="005D6CCF" w:rsidP="005D6CCF">
            <w:pPr>
              <w:pStyle w:val="Default"/>
              <w:rPr>
                <w:i/>
                <w:iCs/>
                <w:color w:val="auto"/>
                <w:sz w:val="20"/>
                <w:szCs w:val="20"/>
              </w:rPr>
            </w:pPr>
            <w:r w:rsidRPr="00036BFF">
              <w:rPr>
                <w:i/>
                <w:iCs/>
                <w:color w:val="auto"/>
                <w:sz w:val="20"/>
                <w:szCs w:val="20"/>
              </w:rPr>
              <w:t xml:space="preserve">44.4. Eurhizococcus colombianus </w:t>
            </w:r>
            <w:r w:rsidRPr="00036BFF">
              <w:rPr>
                <w:iCs/>
                <w:color w:val="auto"/>
                <w:sz w:val="20"/>
                <w:szCs w:val="20"/>
              </w:rPr>
              <w:t xml:space="preserve">Jakubski </w:t>
            </w:r>
            <w:r w:rsidRPr="00036BFF">
              <w:rPr>
                <w:iCs/>
                <w:color w:val="auto"/>
                <w:sz w:val="20"/>
                <w:szCs w:val="20"/>
                <w:lang w:val="en-US"/>
              </w:rPr>
              <w:t>[EURHCO]</w:t>
            </w:r>
          </w:p>
          <w:p w14:paraId="5C7195D2" w14:textId="77777777" w:rsidR="00E52489" w:rsidRPr="00036BFF" w:rsidRDefault="00E52489" w:rsidP="00E52489">
            <w:pPr>
              <w:autoSpaceDE w:val="0"/>
              <w:autoSpaceDN w:val="0"/>
              <w:adjustRightInd w:val="0"/>
              <w:rPr>
                <w:i/>
                <w:iCs/>
              </w:rPr>
            </w:pPr>
            <w:r w:rsidRPr="00036BFF">
              <w:rPr>
                <w:i/>
                <w:iCs/>
              </w:rPr>
              <w:t xml:space="preserve">44.5. Margarodes capensis Giard </w:t>
            </w:r>
            <w:r w:rsidRPr="00036BFF">
              <w:rPr>
                <w:iCs/>
              </w:rPr>
              <w:t>[MARGCA]</w:t>
            </w:r>
          </w:p>
          <w:p w14:paraId="0C8D832B" w14:textId="77777777" w:rsidR="00E52489" w:rsidRPr="00036BFF" w:rsidRDefault="00E52489" w:rsidP="00E52489">
            <w:pPr>
              <w:autoSpaceDE w:val="0"/>
              <w:autoSpaceDN w:val="0"/>
              <w:adjustRightInd w:val="0"/>
              <w:rPr>
                <w:i/>
                <w:iCs/>
              </w:rPr>
            </w:pPr>
            <w:r w:rsidRPr="00036BFF">
              <w:rPr>
                <w:i/>
                <w:iCs/>
              </w:rPr>
              <w:t xml:space="preserve">44.6. Margarodes greeni Brain </w:t>
            </w:r>
            <w:r w:rsidRPr="00036BFF">
              <w:rPr>
                <w:iCs/>
              </w:rPr>
              <w:t>[MARGGR]</w:t>
            </w:r>
          </w:p>
          <w:p w14:paraId="2BEDC5FD" w14:textId="77777777" w:rsidR="00E52489" w:rsidRPr="00036BFF" w:rsidRDefault="00E52489" w:rsidP="00E52489">
            <w:pPr>
              <w:autoSpaceDE w:val="0"/>
              <w:autoSpaceDN w:val="0"/>
              <w:adjustRightInd w:val="0"/>
              <w:rPr>
                <w:i/>
                <w:iCs/>
              </w:rPr>
            </w:pPr>
            <w:r w:rsidRPr="00036BFF">
              <w:rPr>
                <w:i/>
                <w:iCs/>
              </w:rPr>
              <w:t xml:space="preserve">44.7. Margarodes prieskaensis </w:t>
            </w:r>
            <w:r w:rsidRPr="00036BFF">
              <w:rPr>
                <w:iCs/>
              </w:rPr>
              <w:t>(Jakubski) [MARGPR]</w:t>
            </w:r>
          </w:p>
          <w:p w14:paraId="5BD14BAE" w14:textId="77777777" w:rsidR="00E52489" w:rsidRPr="00036BFF" w:rsidRDefault="00E52489" w:rsidP="00E52489">
            <w:pPr>
              <w:autoSpaceDE w:val="0"/>
              <w:autoSpaceDN w:val="0"/>
              <w:adjustRightInd w:val="0"/>
              <w:rPr>
                <w:i/>
                <w:iCs/>
              </w:rPr>
            </w:pPr>
            <w:r w:rsidRPr="00036BFF">
              <w:rPr>
                <w:i/>
                <w:iCs/>
              </w:rPr>
              <w:t xml:space="preserve">44.8. Margarodes trimeni </w:t>
            </w:r>
            <w:r w:rsidRPr="00036BFF">
              <w:rPr>
                <w:iCs/>
              </w:rPr>
              <w:t>Brain [MARGTR]</w:t>
            </w:r>
          </w:p>
          <w:p w14:paraId="07514B13" w14:textId="77777777" w:rsidR="00E52489" w:rsidRPr="00036BFF" w:rsidRDefault="00E52489" w:rsidP="00E52489">
            <w:pPr>
              <w:autoSpaceDE w:val="0"/>
              <w:autoSpaceDN w:val="0"/>
              <w:adjustRightInd w:val="0"/>
              <w:rPr>
                <w:i/>
                <w:iCs/>
              </w:rPr>
            </w:pPr>
            <w:r w:rsidRPr="00036BFF">
              <w:rPr>
                <w:i/>
                <w:iCs/>
              </w:rPr>
              <w:t xml:space="preserve">44.9. Margarodes vitis </w:t>
            </w:r>
            <w:r w:rsidRPr="00036BFF">
              <w:rPr>
                <w:iCs/>
              </w:rPr>
              <w:t>Reed [MARGVI]</w:t>
            </w:r>
          </w:p>
          <w:p w14:paraId="54B9CADA" w14:textId="77777777" w:rsidR="00E52489" w:rsidRPr="00036BFF" w:rsidRDefault="00E52489" w:rsidP="00E52489">
            <w:pPr>
              <w:autoSpaceDE w:val="0"/>
              <w:autoSpaceDN w:val="0"/>
              <w:adjustRightInd w:val="0"/>
              <w:rPr>
                <w:i/>
                <w:iCs/>
              </w:rPr>
            </w:pPr>
            <w:r w:rsidRPr="00036BFF">
              <w:rPr>
                <w:i/>
                <w:iCs/>
              </w:rPr>
              <w:t xml:space="preserve">44.10. Margarodes vredendalensis </w:t>
            </w:r>
            <w:r w:rsidRPr="00036BFF">
              <w:rPr>
                <w:iCs/>
              </w:rPr>
              <w:t>de Klerk [MARGVR]</w:t>
            </w:r>
          </w:p>
          <w:p w14:paraId="76A7FAD0" w14:textId="77777777" w:rsidR="00E52489" w:rsidRPr="00036BFF" w:rsidRDefault="00E52489" w:rsidP="00E52489">
            <w:pPr>
              <w:autoSpaceDE w:val="0"/>
              <w:autoSpaceDN w:val="0"/>
              <w:adjustRightInd w:val="0"/>
              <w:rPr>
                <w:i/>
                <w:iCs/>
              </w:rPr>
            </w:pPr>
            <w:r w:rsidRPr="00036BFF">
              <w:rPr>
                <w:i/>
                <w:iCs/>
              </w:rPr>
              <w:t xml:space="preserve">44.11. Porphyrophora tritici </w:t>
            </w:r>
            <w:r w:rsidRPr="00036BFF">
              <w:rPr>
                <w:iCs/>
              </w:rPr>
              <w:t>Sarkisov et al. [PORPTR]</w:t>
            </w:r>
          </w:p>
        </w:tc>
      </w:tr>
      <w:tr w:rsidR="00E52489" w:rsidRPr="00036BFF" w14:paraId="7D67793D" w14:textId="77777777" w:rsidTr="00C059DF">
        <w:trPr>
          <w:jc w:val="center"/>
        </w:trPr>
        <w:tc>
          <w:tcPr>
            <w:tcW w:w="616" w:type="dxa"/>
          </w:tcPr>
          <w:p w14:paraId="3A8ECB3A" w14:textId="77777777" w:rsidR="00E52489" w:rsidRPr="00036BFF" w:rsidRDefault="00E52489" w:rsidP="00E52489">
            <w:pPr>
              <w:autoSpaceDE w:val="0"/>
              <w:autoSpaceDN w:val="0"/>
              <w:adjustRightInd w:val="0"/>
            </w:pPr>
            <w:r w:rsidRPr="00036BFF">
              <w:t>45.</w:t>
            </w:r>
          </w:p>
        </w:tc>
        <w:tc>
          <w:tcPr>
            <w:tcW w:w="8703" w:type="dxa"/>
          </w:tcPr>
          <w:p w14:paraId="13173C0D" w14:textId="77777777" w:rsidR="00E52489" w:rsidRPr="00036BFF" w:rsidRDefault="00E52489" w:rsidP="00E52489">
            <w:pPr>
              <w:autoSpaceDE w:val="0"/>
              <w:autoSpaceDN w:val="0"/>
              <w:adjustRightInd w:val="0"/>
              <w:rPr>
                <w:i/>
                <w:iCs/>
              </w:rPr>
            </w:pPr>
            <w:r w:rsidRPr="00036BFF">
              <w:rPr>
                <w:i/>
                <w:iCs/>
              </w:rPr>
              <w:t xml:space="preserve">Massicus raddei </w:t>
            </w:r>
            <w:r w:rsidRPr="00036BFF">
              <w:rPr>
                <w:iCs/>
              </w:rPr>
              <w:t>(Blessig) [MALLRA]</w:t>
            </w:r>
          </w:p>
        </w:tc>
      </w:tr>
      <w:tr w:rsidR="00E52489" w:rsidRPr="00036BFF" w14:paraId="5478C1A8" w14:textId="77777777" w:rsidTr="00C059DF">
        <w:trPr>
          <w:jc w:val="center"/>
        </w:trPr>
        <w:tc>
          <w:tcPr>
            <w:tcW w:w="616" w:type="dxa"/>
          </w:tcPr>
          <w:p w14:paraId="05A3140C" w14:textId="77777777" w:rsidR="00E52489" w:rsidRPr="00036BFF" w:rsidRDefault="00E52489" w:rsidP="00E52489">
            <w:pPr>
              <w:autoSpaceDE w:val="0"/>
              <w:autoSpaceDN w:val="0"/>
              <w:adjustRightInd w:val="0"/>
            </w:pPr>
            <w:r w:rsidRPr="00036BFF">
              <w:t xml:space="preserve">46. </w:t>
            </w:r>
          </w:p>
        </w:tc>
        <w:tc>
          <w:tcPr>
            <w:tcW w:w="8703" w:type="dxa"/>
          </w:tcPr>
          <w:p w14:paraId="5C44BFA3" w14:textId="77777777" w:rsidR="00E52489" w:rsidRPr="00036BFF" w:rsidRDefault="00E52489" w:rsidP="00E52489">
            <w:pPr>
              <w:autoSpaceDE w:val="0"/>
              <w:autoSpaceDN w:val="0"/>
              <w:adjustRightInd w:val="0"/>
            </w:pPr>
            <w:r w:rsidRPr="00036BFF">
              <w:rPr>
                <w:i/>
                <w:iCs/>
              </w:rPr>
              <w:t xml:space="preserve">Monochamus </w:t>
            </w:r>
            <w:r w:rsidRPr="00036BFF">
              <w:t xml:space="preserve">spp. (non-European populations) [1MONCG] </w:t>
            </w:r>
          </w:p>
        </w:tc>
      </w:tr>
      <w:tr w:rsidR="00E52489" w:rsidRPr="00036BFF" w14:paraId="21D42DBF" w14:textId="77777777" w:rsidTr="00C059DF">
        <w:trPr>
          <w:jc w:val="center"/>
        </w:trPr>
        <w:tc>
          <w:tcPr>
            <w:tcW w:w="616" w:type="dxa"/>
          </w:tcPr>
          <w:p w14:paraId="37AA2405" w14:textId="77777777" w:rsidR="00E52489" w:rsidRPr="00036BFF" w:rsidRDefault="00E52489" w:rsidP="00E52489">
            <w:pPr>
              <w:autoSpaceDE w:val="0"/>
              <w:autoSpaceDN w:val="0"/>
              <w:adjustRightInd w:val="0"/>
            </w:pPr>
            <w:r w:rsidRPr="00036BFF">
              <w:t xml:space="preserve">47. </w:t>
            </w:r>
          </w:p>
        </w:tc>
        <w:tc>
          <w:tcPr>
            <w:tcW w:w="8703" w:type="dxa"/>
          </w:tcPr>
          <w:p w14:paraId="1534B36E" w14:textId="77777777" w:rsidR="00E52489" w:rsidRPr="00036BFF" w:rsidRDefault="00E52489" w:rsidP="00E52489">
            <w:pPr>
              <w:autoSpaceDE w:val="0"/>
              <w:autoSpaceDN w:val="0"/>
              <w:adjustRightInd w:val="0"/>
            </w:pPr>
            <w:r w:rsidRPr="00036BFF">
              <w:rPr>
                <w:i/>
                <w:iCs/>
              </w:rPr>
              <w:t xml:space="preserve">Myndus crudus </w:t>
            </w:r>
            <w:r w:rsidRPr="00036BFF">
              <w:t xml:space="preserve">van Duzee [MYNDCR] </w:t>
            </w:r>
          </w:p>
        </w:tc>
      </w:tr>
      <w:tr w:rsidR="00E52489" w:rsidRPr="00036BFF" w14:paraId="69957444" w14:textId="77777777" w:rsidTr="00C059DF">
        <w:trPr>
          <w:jc w:val="center"/>
        </w:trPr>
        <w:tc>
          <w:tcPr>
            <w:tcW w:w="616" w:type="dxa"/>
          </w:tcPr>
          <w:p w14:paraId="63EBC75C" w14:textId="77777777" w:rsidR="00E52489" w:rsidRPr="00036BFF" w:rsidRDefault="00E52489" w:rsidP="00E52489">
            <w:pPr>
              <w:autoSpaceDE w:val="0"/>
              <w:autoSpaceDN w:val="0"/>
              <w:adjustRightInd w:val="0"/>
            </w:pPr>
            <w:r w:rsidRPr="00036BFF">
              <w:t xml:space="preserve">48. </w:t>
            </w:r>
          </w:p>
        </w:tc>
        <w:tc>
          <w:tcPr>
            <w:tcW w:w="8703" w:type="dxa"/>
          </w:tcPr>
          <w:p w14:paraId="674BFF7E" w14:textId="77777777" w:rsidR="00E52489" w:rsidRPr="00036BFF" w:rsidRDefault="00E52489" w:rsidP="00E52489">
            <w:pPr>
              <w:autoSpaceDE w:val="0"/>
              <w:autoSpaceDN w:val="0"/>
              <w:adjustRightInd w:val="0"/>
            </w:pPr>
            <w:r w:rsidRPr="00036BFF">
              <w:rPr>
                <w:i/>
                <w:iCs/>
              </w:rPr>
              <w:t xml:space="preserve">Naupactus leucoloma </w:t>
            </w:r>
            <w:r w:rsidRPr="00036BFF">
              <w:t xml:space="preserve">Boheman [GRAGLE] </w:t>
            </w:r>
          </w:p>
        </w:tc>
      </w:tr>
      <w:tr w:rsidR="00E52489" w:rsidRPr="00036BFF" w14:paraId="28904745" w14:textId="77777777" w:rsidTr="00C059DF">
        <w:trPr>
          <w:jc w:val="center"/>
        </w:trPr>
        <w:tc>
          <w:tcPr>
            <w:tcW w:w="616" w:type="dxa"/>
          </w:tcPr>
          <w:p w14:paraId="259A3955" w14:textId="77777777" w:rsidR="00E52489" w:rsidRPr="00036BFF" w:rsidRDefault="00E52489" w:rsidP="00E52489">
            <w:pPr>
              <w:autoSpaceDE w:val="0"/>
              <w:autoSpaceDN w:val="0"/>
              <w:adjustRightInd w:val="0"/>
            </w:pPr>
            <w:r w:rsidRPr="00036BFF">
              <w:t>49.</w:t>
            </w:r>
          </w:p>
        </w:tc>
        <w:tc>
          <w:tcPr>
            <w:tcW w:w="8703" w:type="dxa"/>
          </w:tcPr>
          <w:p w14:paraId="2896498C" w14:textId="77777777" w:rsidR="00E52489" w:rsidRPr="00036BFF" w:rsidRDefault="00E52489" w:rsidP="00E52489">
            <w:pPr>
              <w:autoSpaceDE w:val="0"/>
              <w:autoSpaceDN w:val="0"/>
              <w:adjustRightInd w:val="0"/>
              <w:rPr>
                <w:i/>
                <w:iCs/>
              </w:rPr>
            </w:pPr>
            <w:r w:rsidRPr="00036BFF">
              <w:rPr>
                <w:i/>
                <w:iCs/>
              </w:rPr>
              <w:t xml:space="preserve">Nemorimyza maculosa </w:t>
            </w:r>
            <w:r w:rsidRPr="00036BFF">
              <w:rPr>
                <w:iCs/>
              </w:rPr>
              <w:t>(Malloch) [AMAZMA]</w:t>
            </w:r>
          </w:p>
        </w:tc>
      </w:tr>
      <w:tr w:rsidR="00E52489" w:rsidRPr="00036BFF" w14:paraId="0E46C238" w14:textId="77777777" w:rsidTr="00C059DF">
        <w:trPr>
          <w:jc w:val="center"/>
        </w:trPr>
        <w:tc>
          <w:tcPr>
            <w:tcW w:w="616" w:type="dxa"/>
          </w:tcPr>
          <w:p w14:paraId="420AD983" w14:textId="77777777" w:rsidR="00E52489" w:rsidRPr="00036BFF" w:rsidRDefault="00E52489" w:rsidP="00E52489">
            <w:pPr>
              <w:autoSpaceDE w:val="0"/>
              <w:autoSpaceDN w:val="0"/>
              <w:adjustRightInd w:val="0"/>
            </w:pPr>
            <w:r w:rsidRPr="00036BFF">
              <w:lastRenderedPageBreak/>
              <w:t xml:space="preserve">50. </w:t>
            </w:r>
          </w:p>
        </w:tc>
        <w:tc>
          <w:tcPr>
            <w:tcW w:w="8703" w:type="dxa"/>
          </w:tcPr>
          <w:p w14:paraId="35476051" w14:textId="77777777" w:rsidR="00E52489" w:rsidRPr="00036BFF" w:rsidRDefault="00E52489" w:rsidP="00E52489">
            <w:pPr>
              <w:autoSpaceDE w:val="0"/>
              <w:autoSpaceDN w:val="0"/>
              <w:adjustRightInd w:val="0"/>
            </w:pPr>
            <w:r w:rsidRPr="00036BFF">
              <w:rPr>
                <w:i/>
                <w:iCs/>
              </w:rPr>
              <w:t xml:space="preserve">Neoleucinodes elegantalis </w:t>
            </w:r>
            <w:r w:rsidRPr="00036BFF">
              <w:t xml:space="preserve">(Guenée) [NEOLEL] </w:t>
            </w:r>
          </w:p>
        </w:tc>
      </w:tr>
      <w:tr w:rsidR="00E52489" w:rsidRPr="00036BFF" w14:paraId="62DB94BA" w14:textId="77777777" w:rsidTr="00C059DF">
        <w:trPr>
          <w:jc w:val="center"/>
        </w:trPr>
        <w:tc>
          <w:tcPr>
            <w:tcW w:w="616" w:type="dxa"/>
          </w:tcPr>
          <w:p w14:paraId="4B959A10" w14:textId="77777777" w:rsidR="00E52489" w:rsidRPr="00036BFF" w:rsidRDefault="00E52489" w:rsidP="00E52489">
            <w:pPr>
              <w:autoSpaceDE w:val="0"/>
              <w:autoSpaceDN w:val="0"/>
              <w:adjustRightInd w:val="0"/>
            </w:pPr>
            <w:r w:rsidRPr="00036BFF">
              <w:t xml:space="preserve">51. </w:t>
            </w:r>
          </w:p>
        </w:tc>
        <w:tc>
          <w:tcPr>
            <w:tcW w:w="8703" w:type="dxa"/>
          </w:tcPr>
          <w:p w14:paraId="454428BC" w14:textId="77777777" w:rsidR="00E52489" w:rsidRPr="00036BFF" w:rsidRDefault="00E52489" w:rsidP="00E52489">
            <w:pPr>
              <w:autoSpaceDE w:val="0"/>
              <w:autoSpaceDN w:val="0"/>
              <w:adjustRightInd w:val="0"/>
            </w:pPr>
            <w:r w:rsidRPr="00036BFF">
              <w:rPr>
                <w:i/>
                <w:iCs/>
              </w:rPr>
              <w:t xml:space="preserve">Oemona hirta </w:t>
            </w:r>
            <w:r w:rsidRPr="00036BFF">
              <w:t xml:space="preserve">(Fabricius) [OEMOHI] </w:t>
            </w:r>
          </w:p>
        </w:tc>
      </w:tr>
      <w:tr w:rsidR="00E52489" w:rsidRPr="00036BFF" w14:paraId="3896EC21" w14:textId="77777777" w:rsidTr="00C059DF">
        <w:trPr>
          <w:jc w:val="center"/>
        </w:trPr>
        <w:tc>
          <w:tcPr>
            <w:tcW w:w="616" w:type="dxa"/>
          </w:tcPr>
          <w:p w14:paraId="1CE59B02" w14:textId="77777777" w:rsidR="00E52489" w:rsidRPr="00036BFF" w:rsidRDefault="00E52489" w:rsidP="00E52489">
            <w:pPr>
              <w:autoSpaceDE w:val="0"/>
              <w:autoSpaceDN w:val="0"/>
              <w:adjustRightInd w:val="0"/>
            </w:pPr>
            <w:r w:rsidRPr="00036BFF">
              <w:t xml:space="preserve">52. </w:t>
            </w:r>
          </w:p>
        </w:tc>
        <w:tc>
          <w:tcPr>
            <w:tcW w:w="8703" w:type="dxa"/>
          </w:tcPr>
          <w:p w14:paraId="2F7863BC" w14:textId="77777777" w:rsidR="00E52489" w:rsidRPr="00036BFF" w:rsidRDefault="00E52489" w:rsidP="00E52489">
            <w:pPr>
              <w:autoSpaceDE w:val="0"/>
              <w:autoSpaceDN w:val="0"/>
              <w:adjustRightInd w:val="0"/>
            </w:pPr>
            <w:r w:rsidRPr="00036BFF">
              <w:rPr>
                <w:i/>
                <w:iCs/>
              </w:rPr>
              <w:t xml:space="preserve">Oligonychus perditus </w:t>
            </w:r>
            <w:r w:rsidRPr="00036BFF">
              <w:t xml:space="preserve">Pritchard and Baker [OLIGPD] </w:t>
            </w:r>
          </w:p>
        </w:tc>
      </w:tr>
      <w:tr w:rsidR="00C059DF" w:rsidRPr="00036BFF" w14:paraId="00C76F4E" w14:textId="77777777" w:rsidTr="00C059DF">
        <w:trPr>
          <w:jc w:val="center"/>
        </w:trPr>
        <w:tc>
          <w:tcPr>
            <w:tcW w:w="616" w:type="dxa"/>
          </w:tcPr>
          <w:p w14:paraId="62AA02A4" w14:textId="214E0D32" w:rsidR="00C059DF" w:rsidRPr="00036BFF" w:rsidRDefault="00C059DF" w:rsidP="00C059DF">
            <w:pPr>
              <w:autoSpaceDE w:val="0"/>
              <w:autoSpaceDN w:val="0"/>
              <w:adjustRightInd w:val="0"/>
            </w:pPr>
            <w:r w:rsidRPr="00036BFF">
              <w:t>52.1.</w:t>
            </w:r>
          </w:p>
        </w:tc>
        <w:tc>
          <w:tcPr>
            <w:tcW w:w="8703" w:type="dxa"/>
          </w:tcPr>
          <w:p w14:paraId="2F34344E" w14:textId="4A5D0863" w:rsidR="00C059DF" w:rsidRPr="00036BFF" w:rsidRDefault="00C059DF" w:rsidP="00C059DF">
            <w:pPr>
              <w:autoSpaceDE w:val="0"/>
              <w:autoSpaceDN w:val="0"/>
              <w:adjustRightInd w:val="0"/>
              <w:rPr>
                <w:i/>
                <w:iCs/>
              </w:rPr>
            </w:pPr>
            <w:r w:rsidRPr="00036BFF">
              <w:rPr>
                <w:i/>
                <w:iCs/>
                <w:lang w:val="en-US"/>
              </w:rPr>
              <w:t xml:space="preserve">Phyllocoptes fructiphilus </w:t>
            </w:r>
            <w:r w:rsidRPr="00036BFF">
              <w:rPr>
                <w:iCs/>
                <w:lang w:val="en-US"/>
              </w:rPr>
              <w:t>(Germar) [PHYCFR]</w:t>
            </w:r>
          </w:p>
        </w:tc>
      </w:tr>
      <w:tr w:rsidR="00C059DF" w:rsidRPr="00036BFF" w14:paraId="42116742" w14:textId="77777777" w:rsidTr="00C059DF">
        <w:trPr>
          <w:jc w:val="center"/>
        </w:trPr>
        <w:tc>
          <w:tcPr>
            <w:tcW w:w="616" w:type="dxa"/>
          </w:tcPr>
          <w:p w14:paraId="10ED76BF" w14:textId="77777777" w:rsidR="00C059DF" w:rsidRPr="00036BFF" w:rsidRDefault="00C059DF" w:rsidP="00C059DF">
            <w:pPr>
              <w:autoSpaceDE w:val="0"/>
              <w:autoSpaceDN w:val="0"/>
              <w:adjustRightInd w:val="0"/>
            </w:pPr>
            <w:r w:rsidRPr="00036BFF">
              <w:t xml:space="preserve">53. </w:t>
            </w:r>
          </w:p>
        </w:tc>
        <w:tc>
          <w:tcPr>
            <w:tcW w:w="8703" w:type="dxa"/>
          </w:tcPr>
          <w:p w14:paraId="00F13F2E" w14:textId="77777777" w:rsidR="00C059DF" w:rsidRPr="00036BFF" w:rsidRDefault="00C059DF" w:rsidP="00C059DF">
            <w:pPr>
              <w:autoSpaceDE w:val="0"/>
              <w:autoSpaceDN w:val="0"/>
              <w:adjustRightInd w:val="0"/>
            </w:pPr>
            <w:r w:rsidRPr="00036BFF">
              <w:rPr>
                <w:i/>
                <w:iCs/>
              </w:rPr>
              <w:t xml:space="preserve">Pissodes cibriani </w:t>
            </w:r>
            <w:r w:rsidRPr="00036BFF">
              <w:t xml:space="preserve">O'Brien </w:t>
            </w:r>
          </w:p>
        </w:tc>
      </w:tr>
      <w:tr w:rsidR="00C059DF" w:rsidRPr="00036BFF" w14:paraId="25BE99D1" w14:textId="77777777" w:rsidTr="00C059DF">
        <w:trPr>
          <w:jc w:val="center"/>
        </w:trPr>
        <w:tc>
          <w:tcPr>
            <w:tcW w:w="616" w:type="dxa"/>
          </w:tcPr>
          <w:p w14:paraId="30B31483" w14:textId="77777777" w:rsidR="00C059DF" w:rsidRPr="00036BFF" w:rsidRDefault="00C059DF" w:rsidP="00C059DF">
            <w:pPr>
              <w:autoSpaceDE w:val="0"/>
              <w:autoSpaceDN w:val="0"/>
              <w:adjustRightInd w:val="0"/>
            </w:pPr>
            <w:r w:rsidRPr="00036BFF">
              <w:t xml:space="preserve">54. </w:t>
            </w:r>
          </w:p>
        </w:tc>
        <w:tc>
          <w:tcPr>
            <w:tcW w:w="8703" w:type="dxa"/>
          </w:tcPr>
          <w:p w14:paraId="6126BA1B" w14:textId="77777777" w:rsidR="00C059DF" w:rsidRPr="00036BFF" w:rsidRDefault="00C059DF" w:rsidP="00C059DF">
            <w:pPr>
              <w:autoSpaceDE w:val="0"/>
              <w:autoSpaceDN w:val="0"/>
              <w:adjustRightInd w:val="0"/>
            </w:pPr>
            <w:r w:rsidRPr="00036BFF">
              <w:rPr>
                <w:i/>
                <w:iCs/>
              </w:rPr>
              <w:t xml:space="preserve">Pissodes fasciatus </w:t>
            </w:r>
            <w:r w:rsidRPr="00036BFF">
              <w:t xml:space="preserve">Leconte [PISOFA] </w:t>
            </w:r>
          </w:p>
        </w:tc>
      </w:tr>
      <w:tr w:rsidR="00C059DF" w:rsidRPr="00036BFF" w14:paraId="26201E4E" w14:textId="77777777" w:rsidTr="00C059DF">
        <w:trPr>
          <w:jc w:val="center"/>
        </w:trPr>
        <w:tc>
          <w:tcPr>
            <w:tcW w:w="616" w:type="dxa"/>
          </w:tcPr>
          <w:p w14:paraId="1C1FB202" w14:textId="77777777" w:rsidR="00C059DF" w:rsidRPr="00036BFF" w:rsidRDefault="00C059DF" w:rsidP="00C059DF">
            <w:pPr>
              <w:autoSpaceDE w:val="0"/>
              <w:autoSpaceDN w:val="0"/>
              <w:adjustRightInd w:val="0"/>
            </w:pPr>
            <w:r w:rsidRPr="00036BFF">
              <w:t xml:space="preserve">55. </w:t>
            </w:r>
          </w:p>
        </w:tc>
        <w:tc>
          <w:tcPr>
            <w:tcW w:w="8703" w:type="dxa"/>
          </w:tcPr>
          <w:p w14:paraId="06FCAA5B" w14:textId="77777777" w:rsidR="00C059DF" w:rsidRPr="00036BFF" w:rsidRDefault="00C059DF" w:rsidP="00C059DF">
            <w:pPr>
              <w:autoSpaceDE w:val="0"/>
              <w:autoSpaceDN w:val="0"/>
              <w:adjustRightInd w:val="0"/>
            </w:pPr>
            <w:r w:rsidRPr="00036BFF">
              <w:rPr>
                <w:i/>
                <w:iCs/>
              </w:rPr>
              <w:t xml:space="preserve">Pissodes nemorensis </w:t>
            </w:r>
            <w:r w:rsidRPr="00036BFF">
              <w:t xml:space="preserve">Germar [PISONE] </w:t>
            </w:r>
          </w:p>
        </w:tc>
      </w:tr>
      <w:tr w:rsidR="00C059DF" w:rsidRPr="00036BFF" w14:paraId="4AD7DDE3" w14:textId="77777777" w:rsidTr="00C059DF">
        <w:trPr>
          <w:jc w:val="center"/>
        </w:trPr>
        <w:tc>
          <w:tcPr>
            <w:tcW w:w="616" w:type="dxa"/>
          </w:tcPr>
          <w:p w14:paraId="3937677C" w14:textId="77777777" w:rsidR="00C059DF" w:rsidRPr="00036BFF" w:rsidRDefault="00C059DF" w:rsidP="00C059DF">
            <w:pPr>
              <w:autoSpaceDE w:val="0"/>
              <w:autoSpaceDN w:val="0"/>
              <w:adjustRightInd w:val="0"/>
            </w:pPr>
            <w:r w:rsidRPr="00036BFF">
              <w:t xml:space="preserve">56. </w:t>
            </w:r>
          </w:p>
        </w:tc>
        <w:tc>
          <w:tcPr>
            <w:tcW w:w="8703" w:type="dxa"/>
          </w:tcPr>
          <w:p w14:paraId="1D89CF06" w14:textId="77777777" w:rsidR="00C059DF" w:rsidRPr="00036BFF" w:rsidRDefault="00C059DF" w:rsidP="00C059DF">
            <w:pPr>
              <w:autoSpaceDE w:val="0"/>
              <w:autoSpaceDN w:val="0"/>
              <w:adjustRightInd w:val="0"/>
            </w:pPr>
            <w:r w:rsidRPr="00036BFF">
              <w:rPr>
                <w:i/>
                <w:iCs/>
              </w:rPr>
              <w:t xml:space="preserve">Pissodes nitidus </w:t>
            </w:r>
            <w:r w:rsidRPr="00036BFF">
              <w:t xml:space="preserve">Roelofs [PISONI] </w:t>
            </w:r>
          </w:p>
        </w:tc>
      </w:tr>
      <w:tr w:rsidR="00C059DF" w:rsidRPr="00036BFF" w14:paraId="694F8984" w14:textId="77777777" w:rsidTr="00C059DF">
        <w:trPr>
          <w:jc w:val="center"/>
        </w:trPr>
        <w:tc>
          <w:tcPr>
            <w:tcW w:w="616" w:type="dxa"/>
          </w:tcPr>
          <w:p w14:paraId="56683CF5" w14:textId="77777777" w:rsidR="00C059DF" w:rsidRPr="00036BFF" w:rsidRDefault="00C059DF" w:rsidP="00C059DF">
            <w:pPr>
              <w:autoSpaceDE w:val="0"/>
              <w:autoSpaceDN w:val="0"/>
              <w:adjustRightInd w:val="0"/>
            </w:pPr>
            <w:r w:rsidRPr="00036BFF">
              <w:t xml:space="preserve">57. </w:t>
            </w:r>
          </w:p>
        </w:tc>
        <w:tc>
          <w:tcPr>
            <w:tcW w:w="8703" w:type="dxa"/>
          </w:tcPr>
          <w:p w14:paraId="77F767A1" w14:textId="77777777" w:rsidR="00C059DF" w:rsidRPr="00036BFF" w:rsidRDefault="00C059DF" w:rsidP="00C059DF">
            <w:pPr>
              <w:autoSpaceDE w:val="0"/>
              <w:autoSpaceDN w:val="0"/>
              <w:adjustRightInd w:val="0"/>
            </w:pPr>
            <w:r w:rsidRPr="00036BFF">
              <w:rPr>
                <w:i/>
                <w:iCs/>
              </w:rPr>
              <w:t xml:space="preserve">Pissodes punctatus </w:t>
            </w:r>
            <w:r w:rsidRPr="00036BFF">
              <w:t xml:space="preserve">Langor &amp; Zhang [PISOPU] </w:t>
            </w:r>
          </w:p>
        </w:tc>
      </w:tr>
      <w:tr w:rsidR="00C059DF" w:rsidRPr="00036BFF" w14:paraId="75A7FBF5" w14:textId="77777777" w:rsidTr="00C059DF">
        <w:trPr>
          <w:jc w:val="center"/>
        </w:trPr>
        <w:tc>
          <w:tcPr>
            <w:tcW w:w="616" w:type="dxa"/>
          </w:tcPr>
          <w:p w14:paraId="2B5B7AE0" w14:textId="77777777" w:rsidR="00C059DF" w:rsidRPr="00036BFF" w:rsidRDefault="00C059DF" w:rsidP="00C059DF">
            <w:pPr>
              <w:autoSpaceDE w:val="0"/>
              <w:autoSpaceDN w:val="0"/>
              <w:adjustRightInd w:val="0"/>
            </w:pPr>
            <w:r w:rsidRPr="00036BFF">
              <w:t xml:space="preserve">58. </w:t>
            </w:r>
          </w:p>
        </w:tc>
        <w:tc>
          <w:tcPr>
            <w:tcW w:w="8703" w:type="dxa"/>
          </w:tcPr>
          <w:p w14:paraId="6F85A8C2" w14:textId="77777777" w:rsidR="00C059DF" w:rsidRPr="00036BFF" w:rsidRDefault="00C059DF" w:rsidP="00C059DF">
            <w:pPr>
              <w:autoSpaceDE w:val="0"/>
              <w:autoSpaceDN w:val="0"/>
              <w:adjustRightInd w:val="0"/>
            </w:pPr>
            <w:r w:rsidRPr="00036BFF">
              <w:rPr>
                <w:i/>
                <w:iCs/>
              </w:rPr>
              <w:t xml:space="preserve">Pissodes strobi </w:t>
            </w:r>
            <w:r w:rsidRPr="00036BFF">
              <w:t xml:space="preserve">(Peck) [PISOST] </w:t>
            </w:r>
          </w:p>
        </w:tc>
      </w:tr>
      <w:tr w:rsidR="00C059DF" w:rsidRPr="00036BFF" w14:paraId="42C887A0" w14:textId="77777777" w:rsidTr="00C059DF">
        <w:trPr>
          <w:jc w:val="center"/>
        </w:trPr>
        <w:tc>
          <w:tcPr>
            <w:tcW w:w="616" w:type="dxa"/>
          </w:tcPr>
          <w:p w14:paraId="4879CBFB" w14:textId="77777777" w:rsidR="00C059DF" w:rsidRPr="00036BFF" w:rsidRDefault="00C059DF" w:rsidP="00C059DF">
            <w:pPr>
              <w:autoSpaceDE w:val="0"/>
              <w:autoSpaceDN w:val="0"/>
              <w:adjustRightInd w:val="0"/>
            </w:pPr>
            <w:r w:rsidRPr="00036BFF">
              <w:t xml:space="preserve">59. </w:t>
            </w:r>
          </w:p>
        </w:tc>
        <w:tc>
          <w:tcPr>
            <w:tcW w:w="8703" w:type="dxa"/>
          </w:tcPr>
          <w:p w14:paraId="03933E45" w14:textId="77777777" w:rsidR="00C059DF" w:rsidRPr="00036BFF" w:rsidRDefault="00C059DF" w:rsidP="00C059DF">
            <w:pPr>
              <w:autoSpaceDE w:val="0"/>
              <w:autoSpaceDN w:val="0"/>
              <w:adjustRightInd w:val="0"/>
            </w:pPr>
            <w:r w:rsidRPr="00036BFF">
              <w:rPr>
                <w:i/>
                <w:iCs/>
              </w:rPr>
              <w:t xml:space="preserve">Pissodes terminalis </w:t>
            </w:r>
            <w:r w:rsidRPr="00036BFF">
              <w:t xml:space="preserve">Hopping [PISOTE] </w:t>
            </w:r>
          </w:p>
        </w:tc>
      </w:tr>
      <w:tr w:rsidR="00C059DF" w:rsidRPr="00036BFF" w14:paraId="731C5E2F" w14:textId="77777777" w:rsidTr="00C059DF">
        <w:trPr>
          <w:jc w:val="center"/>
        </w:trPr>
        <w:tc>
          <w:tcPr>
            <w:tcW w:w="616" w:type="dxa"/>
          </w:tcPr>
          <w:p w14:paraId="2207E58F" w14:textId="77777777" w:rsidR="00C059DF" w:rsidRPr="00036BFF" w:rsidRDefault="00C059DF" w:rsidP="00C059DF">
            <w:pPr>
              <w:autoSpaceDE w:val="0"/>
              <w:autoSpaceDN w:val="0"/>
              <w:adjustRightInd w:val="0"/>
            </w:pPr>
            <w:r w:rsidRPr="00036BFF">
              <w:t xml:space="preserve">60. </w:t>
            </w:r>
          </w:p>
        </w:tc>
        <w:tc>
          <w:tcPr>
            <w:tcW w:w="8703" w:type="dxa"/>
          </w:tcPr>
          <w:p w14:paraId="23FE7006" w14:textId="77777777" w:rsidR="00C059DF" w:rsidRPr="00036BFF" w:rsidRDefault="00C059DF" w:rsidP="00C059DF">
            <w:pPr>
              <w:autoSpaceDE w:val="0"/>
              <w:autoSpaceDN w:val="0"/>
              <w:adjustRightInd w:val="0"/>
            </w:pPr>
            <w:r w:rsidRPr="00036BFF">
              <w:rPr>
                <w:i/>
                <w:iCs/>
              </w:rPr>
              <w:t xml:space="preserve">Pissodes yunnanensis </w:t>
            </w:r>
            <w:r w:rsidRPr="00036BFF">
              <w:t xml:space="preserve">Langor &amp; Zhang [PISOYU] </w:t>
            </w:r>
          </w:p>
        </w:tc>
      </w:tr>
      <w:tr w:rsidR="00C059DF" w:rsidRPr="00036BFF" w14:paraId="4C6BC370" w14:textId="77777777" w:rsidTr="00C059DF">
        <w:trPr>
          <w:jc w:val="center"/>
        </w:trPr>
        <w:tc>
          <w:tcPr>
            <w:tcW w:w="616" w:type="dxa"/>
          </w:tcPr>
          <w:p w14:paraId="22562045" w14:textId="77777777" w:rsidR="00C059DF" w:rsidRPr="00036BFF" w:rsidRDefault="00C059DF" w:rsidP="00C059DF">
            <w:pPr>
              <w:autoSpaceDE w:val="0"/>
              <w:autoSpaceDN w:val="0"/>
              <w:adjustRightInd w:val="0"/>
            </w:pPr>
            <w:r w:rsidRPr="00036BFF">
              <w:t xml:space="preserve">61. </w:t>
            </w:r>
          </w:p>
        </w:tc>
        <w:tc>
          <w:tcPr>
            <w:tcW w:w="8703" w:type="dxa"/>
          </w:tcPr>
          <w:p w14:paraId="5D20BFD2" w14:textId="77777777" w:rsidR="00C059DF" w:rsidRPr="00036BFF" w:rsidRDefault="00C059DF" w:rsidP="00C059DF">
            <w:pPr>
              <w:autoSpaceDE w:val="0"/>
              <w:autoSpaceDN w:val="0"/>
              <w:adjustRightInd w:val="0"/>
            </w:pPr>
            <w:r w:rsidRPr="00036BFF">
              <w:rPr>
                <w:i/>
                <w:iCs/>
              </w:rPr>
              <w:t xml:space="preserve">Pissodes zitacuarense </w:t>
            </w:r>
            <w:r w:rsidRPr="00036BFF">
              <w:t xml:space="preserve">Sleeper </w:t>
            </w:r>
          </w:p>
        </w:tc>
      </w:tr>
      <w:tr w:rsidR="00C059DF" w:rsidRPr="00036BFF" w14:paraId="45EC63F9" w14:textId="77777777" w:rsidTr="00C059DF">
        <w:trPr>
          <w:jc w:val="center"/>
        </w:trPr>
        <w:tc>
          <w:tcPr>
            <w:tcW w:w="616" w:type="dxa"/>
          </w:tcPr>
          <w:p w14:paraId="5D358BF5" w14:textId="77777777" w:rsidR="00C059DF" w:rsidRPr="00036BFF" w:rsidRDefault="00C059DF" w:rsidP="00C059DF">
            <w:pPr>
              <w:autoSpaceDE w:val="0"/>
              <w:autoSpaceDN w:val="0"/>
              <w:adjustRightInd w:val="0"/>
            </w:pPr>
            <w:r w:rsidRPr="00036BFF">
              <w:t xml:space="preserve">62. </w:t>
            </w:r>
          </w:p>
        </w:tc>
        <w:tc>
          <w:tcPr>
            <w:tcW w:w="8703" w:type="dxa"/>
          </w:tcPr>
          <w:p w14:paraId="6A4721E6" w14:textId="77777777" w:rsidR="00C059DF" w:rsidRPr="00036BFF" w:rsidRDefault="00C059DF" w:rsidP="00C059DF">
            <w:pPr>
              <w:autoSpaceDE w:val="0"/>
              <w:autoSpaceDN w:val="0"/>
              <w:adjustRightInd w:val="0"/>
            </w:pPr>
            <w:r w:rsidRPr="00036BFF">
              <w:rPr>
                <w:i/>
                <w:iCs/>
              </w:rPr>
              <w:t xml:space="preserve">Polygraphus proximus </w:t>
            </w:r>
            <w:r w:rsidRPr="00036BFF">
              <w:t xml:space="preserve">Blandford [POLGPR] </w:t>
            </w:r>
          </w:p>
        </w:tc>
      </w:tr>
      <w:tr w:rsidR="00C059DF" w:rsidRPr="00036BFF" w14:paraId="6022E5F8" w14:textId="77777777" w:rsidTr="00C059DF">
        <w:trPr>
          <w:jc w:val="center"/>
        </w:trPr>
        <w:tc>
          <w:tcPr>
            <w:tcW w:w="616" w:type="dxa"/>
          </w:tcPr>
          <w:p w14:paraId="18C4251F" w14:textId="77777777" w:rsidR="00C059DF" w:rsidRPr="00036BFF" w:rsidRDefault="00C059DF" w:rsidP="00C059DF">
            <w:pPr>
              <w:autoSpaceDE w:val="0"/>
              <w:autoSpaceDN w:val="0"/>
              <w:adjustRightInd w:val="0"/>
            </w:pPr>
            <w:r w:rsidRPr="00036BFF">
              <w:t>63.</w:t>
            </w:r>
          </w:p>
        </w:tc>
        <w:tc>
          <w:tcPr>
            <w:tcW w:w="8703" w:type="dxa"/>
          </w:tcPr>
          <w:p w14:paraId="37D0CBB0" w14:textId="77777777" w:rsidR="00C059DF" w:rsidRPr="00036BFF" w:rsidRDefault="00C059DF" w:rsidP="00C059DF">
            <w:pPr>
              <w:autoSpaceDE w:val="0"/>
              <w:autoSpaceDN w:val="0"/>
              <w:adjustRightInd w:val="0"/>
              <w:rPr>
                <w:i/>
                <w:iCs/>
              </w:rPr>
            </w:pPr>
            <w:r w:rsidRPr="00036BFF">
              <w:rPr>
                <w:i/>
                <w:iCs/>
              </w:rPr>
              <w:t xml:space="preserve">Prodiplosis longifila </w:t>
            </w:r>
            <w:r w:rsidRPr="00036BFF">
              <w:rPr>
                <w:iCs/>
              </w:rPr>
              <w:t>Gagné [PRDILO]</w:t>
            </w:r>
          </w:p>
        </w:tc>
      </w:tr>
      <w:tr w:rsidR="00C059DF" w:rsidRPr="00036BFF" w14:paraId="2D69EC98" w14:textId="77777777" w:rsidTr="00C059DF">
        <w:trPr>
          <w:jc w:val="center"/>
        </w:trPr>
        <w:tc>
          <w:tcPr>
            <w:tcW w:w="616" w:type="dxa"/>
          </w:tcPr>
          <w:p w14:paraId="35DD3C6D" w14:textId="77777777" w:rsidR="00C059DF" w:rsidRPr="00036BFF" w:rsidRDefault="00C059DF" w:rsidP="00C059DF">
            <w:pPr>
              <w:autoSpaceDE w:val="0"/>
              <w:autoSpaceDN w:val="0"/>
              <w:adjustRightInd w:val="0"/>
            </w:pPr>
            <w:r w:rsidRPr="00036BFF">
              <w:t xml:space="preserve">64. </w:t>
            </w:r>
          </w:p>
        </w:tc>
        <w:tc>
          <w:tcPr>
            <w:tcW w:w="8703" w:type="dxa"/>
          </w:tcPr>
          <w:p w14:paraId="0363F991" w14:textId="77777777" w:rsidR="00C059DF" w:rsidRPr="00036BFF" w:rsidRDefault="00C059DF" w:rsidP="00C059DF">
            <w:pPr>
              <w:autoSpaceDE w:val="0"/>
              <w:autoSpaceDN w:val="0"/>
              <w:adjustRightInd w:val="0"/>
            </w:pPr>
            <w:r w:rsidRPr="00036BFF">
              <w:rPr>
                <w:i/>
                <w:iCs/>
              </w:rPr>
              <w:t xml:space="preserve">Pseudopityophthorus minutissimus </w:t>
            </w:r>
            <w:r w:rsidRPr="00036BFF">
              <w:t xml:space="preserve">(Zimmermann) [PSDPMI] </w:t>
            </w:r>
          </w:p>
        </w:tc>
      </w:tr>
      <w:tr w:rsidR="00C059DF" w:rsidRPr="00036BFF" w14:paraId="1F699CEA" w14:textId="77777777" w:rsidTr="00C059DF">
        <w:trPr>
          <w:jc w:val="center"/>
        </w:trPr>
        <w:tc>
          <w:tcPr>
            <w:tcW w:w="616" w:type="dxa"/>
          </w:tcPr>
          <w:p w14:paraId="53A6508B" w14:textId="77777777" w:rsidR="00C059DF" w:rsidRPr="00036BFF" w:rsidRDefault="00C059DF" w:rsidP="00C059DF">
            <w:pPr>
              <w:autoSpaceDE w:val="0"/>
              <w:autoSpaceDN w:val="0"/>
              <w:adjustRightInd w:val="0"/>
            </w:pPr>
            <w:r w:rsidRPr="00036BFF">
              <w:t xml:space="preserve">65. </w:t>
            </w:r>
          </w:p>
        </w:tc>
        <w:tc>
          <w:tcPr>
            <w:tcW w:w="8703" w:type="dxa"/>
          </w:tcPr>
          <w:p w14:paraId="2E6CCFB8" w14:textId="77777777" w:rsidR="00C059DF" w:rsidRPr="00036BFF" w:rsidRDefault="00C059DF" w:rsidP="00C059DF">
            <w:pPr>
              <w:autoSpaceDE w:val="0"/>
              <w:autoSpaceDN w:val="0"/>
              <w:adjustRightInd w:val="0"/>
            </w:pPr>
            <w:r w:rsidRPr="00036BFF">
              <w:rPr>
                <w:i/>
                <w:iCs/>
              </w:rPr>
              <w:t xml:space="preserve">Pseudopityophthorus pruinosus </w:t>
            </w:r>
            <w:r w:rsidRPr="00036BFF">
              <w:t xml:space="preserve">(Eichhoff) [PSDPPR] </w:t>
            </w:r>
          </w:p>
        </w:tc>
      </w:tr>
      <w:tr w:rsidR="00C059DF" w:rsidRPr="00036BFF" w14:paraId="4F337A84" w14:textId="77777777" w:rsidTr="00C059DF">
        <w:trPr>
          <w:jc w:val="center"/>
        </w:trPr>
        <w:tc>
          <w:tcPr>
            <w:tcW w:w="616" w:type="dxa"/>
          </w:tcPr>
          <w:p w14:paraId="31B57308" w14:textId="77777777" w:rsidR="00C059DF" w:rsidRPr="00036BFF" w:rsidRDefault="00C059DF" w:rsidP="00C059DF">
            <w:pPr>
              <w:autoSpaceDE w:val="0"/>
              <w:autoSpaceDN w:val="0"/>
              <w:adjustRightInd w:val="0"/>
            </w:pPr>
            <w:r w:rsidRPr="00036BFF">
              <w:t xml:space="preserve">66. </w:t>
            </w:r>
          </w:p>
        </w:tc>
        <w:tc>
          <w:tcPr>
            <w:tcW w:w="8703" w:type="dxa"/>
          </w:tcPr>
          <w:p w14:paraId="190AD253" w14:textId="77777777" w:rsidR="00C059DF" w:rsidRPr="00036BFF" w:rsidRDefault="00C059DF" w:rsidP="00C059DF">
            <w:pPr>
              <w:autoSpaceDE w:val="0"/>
              <w:autoSpaceDN w:val="0"/>
              <w:adjustRightInd w:val="0"/>
            </w:pPr>
            <w:r w:rsidRPr="00036BFF">
              <w:rPr>
                <w:i/>
                <w:iCs/>
              </w:rPr>
              <w:t xml:space="preserve">Rhynchophorus palmarum </w:t>
            </w:r>
            <w:r w:rsidRPr="00036BFF">
              <w:t xml:space="preserve">(L.) [RHYCPA] </w:t>
            </w:r>
          </w:p>
        </w:tc>
      </w:tr>
      <w:tr w:rsidR="00C059DF" w:rsidRPr="00036BFF" w14:paraId="2ECD0A9F" w14:textId="77777777" w:rsidTr="00C059DF">
        <w:trPr>
          <w:jc w:val="center"/>
        </w:trPr>
        <w:tc>
          <w:tcPr>
            <w:tcW w:w="616" w:type="dxa"/>
          </w:tcPr>
          <w:p w14:paraId="04EFF4EC" w14:textId="38ED1422" w:rsidR="00C059DF" w:rsidRPr="00036BFF" w:rsidRDefault="00C059DF" w:rsidP="00C059DF">
            <w:pPr>
              <w:autoSpaceDE w:val="0"/>
              <w:autoSpaceDN w:val="0"/>
              <w:adjustRightInd w:val="0"/>
            </w:pPr>
            <w:r w:rsidRPr="00036BFF">
              <w:t>----</w:t>
            </w:r>
          </w:p>
        </w:tc>
        <w:tc>
          <w:tcPr>
            <w:tcW w:w="8703" w:type="dxa"/>
          </w:tcPr>
          <w:p w14:paraId="0493A27B" w14:textId="4D897ECE" w:rsidR="00C059DF" w:rsidRPr="00036BFF" w:rsidRDefault="00C059DF" w:rsidP="00C059DF">
            <w:pPr>
              <w:autoSpaceDE w:val="0"/>
              <w:autoSpaceDN w:val="0"/>
              <w:adjustRightInd w:val="0"/>
              <w:rPr>
                <w:i/>
                <w:iCs/>
              </w:rPr>
            </w:pPr>
            <w:r w:rsidRPr="00036BFF">
              <w:rPr>
                <w:i/>
                <w:iCs/>
              </w:rPr>
              <w:t>---------------------</w:t>
            </w:r>
          </w:p>
        </w:tc>
      </w:tr>
      <w:tr w:rsidR="00C059DF" w:rsidRPr="00036BFF" w14:paraId="2381A789" w14:textId="77777777" w:rsidTr="00C059DF">
        <w:trPr>
          <w:jc w:val="center"/>
        </w:trPr>
        <w:tc>
          <w:tcPr>
            <w:tcW w:w="616" w:type="dxa"/>
          </w:tcPr>
          <w:p w14:paraId="0B1D499C" w14:textId="77777777" w:rsidR="00C059DF" w:rsidRPr="00036BFF" w:rsidRDefault="00C059DF" w:rsidP="00C059DF">
            <w:pPr>
              <w:autoSpaceDE w:val="0"/>
              <w:autoSpaceDN w:val="0"/>
              <w:adjustRightInd w:val="0"/>
            </w:pPr>
            <w:r w:rsidRPr="00036BFF">
              <w:t xml:space="preserve">68. </w:t>
            </w:r>
          </w:p>
        </w:tc>
        <w:tc>
          <w:tcPr>
            <w:tcW w:w="8703" w:type="dxa"/>
          </w:tcPr>
          <w:p w14:paraId="7D9DA2F6" w14:textId="77777777" w:rsidR="00C059DF" w:rsidRPr="00036BFF" w:rsidRDefault="00C059DF" w:rsidP="00C059DF">
            <w:pPr>
              <w:autoSpaceDE w:val="0"/>
              <w:autoSpaceDN w:val="0"/>
              <w:adjustRightInd w:val="0"/>
            </w:pPr>
            <w:r w:rsidRPr="00036BFF">
              <w:rPr>
                <w:i/>
                <w:iCs/>
              </w:rPr>
              <w:t xml:space="preserve">Saperda candida </w:t>
            </w:r>
            <w:r w:rsidRPr="00036BFF">
              <w:t xml:space="preserve">Fabricius [SAPECN] </w:t>
            </w:r>
          </w:p>
        </w:tc>
      </w:tr>
      <w:tr w:rsidR="00C059DF" w:rsidRPr="00036BFF" w14:paraId="30F13FF4" w14:textId="77777777" w:rsidTr="00C059DF">
        <w:trPr>
          <w:jc w:val="center"/>
        </w:trPr>
        <w:tc>
          <w:tcPr>
            <w:tcW w:w="616" w:type="dxa"/>
          </w:tcPr>
          <w:p w14:paraId="40050976" w14:textId="77777777" w:rsidR="00C059DF" w:rsidRPr="00036BFF" w:rsidRDefault="00C059DF" w:rsidP="00C059DF">
            <w:pPr>
              <w:autoSpaceDE w:val="0"/>
              <w:autoSpaceDN w:val="0"/>
              <w:adjustRightInd w:val="0"/>
            </w:pPr>
            <w:r w:rsidRPr="00036BFF">
              <w:t xml:space="preserve">69. </w:t>
            </w:r>
          </w:p>
        </w:tc>
        <w:tc>
          <w:tcPr>
            <w:tcW w:w="8703" w:type="dxa"/>
          </w:tcPr>
          <w:p w14:paraId="1C48D3C7" w14:textId="77777777" w:rsidR="00C059DF" w:rsidRPr="00036BFF" w:rsidRDefault="00C059DF" w:rsidP="00C059DF">
            <w:pPr>
              <w:autoSpaceDE w:val="0"/>
              <w:autoSpaceDN w:val="0"/>
              <w:adjustRightInd w:val="0"/>
            </w:pPr>
            <w:r w:rsidRPr="00036BFF">
              <w:rPr>
                <w:i/>
                <w:iCs/>
              </w:rPr>
              <w:t xml:space="preserve">Scirtothrips aurantii </w:t>
            </w:r>
            <w:r w:rsidRPr="00036BFF">
              <w:t xml:space="preserve">Faure [SCITAU] </w:t>
            </w:r>
          </w:p>
        </w:tc>
      </w:tr>
      <w:tr w:rsidR="00C059DF" w:rsidRPr="00036BFF" w14:paraId="248C375C" w14:textId="77777777" w:rsidTr="00C059DF">
        <w:trPr>
          <w:jc w:val="center"/>
        </w:trPr>
        <w:tc>
          <w:tcPr>
            <w:tcW w:w="616" w:type="dxa"/>
          </w:tcPr>
          <w:p w14:paraId="322F3222" w14:textId="77777777" w:rsidR="00C059DF" w:rsidRPr="00036BFF" w:rsidRDefault="00C059DF" w:rsidP="00C059DF">
            <w:pPr>
              <w:autoSpaceDE w:val="0"/>
              <w:autoSpaceDN w:val="0"/>
              <w:adjustRightInd w:val="0"/>
            </w:pPr>
            <w:r w:rsidRPr="00036BFF">
              <w:t xml:space="preserve">70. </w:t>
            </w:r>
          </w:p>
        </w:tc>
        <w:tc>
          <w:tcPr>
            <w:tcW w:w="8703" w:type="dxa"/>
          </w:tcPr>
          <w:p w14:paraId="57A3088F" w14:textId="77777777" w:rsidR="00C059DF" w:rsidRPr="00036BFF" w:rsidRDefault="00C059DF" w:rsidP="00C059DF">
            <w:pPr>
              <w:autoSpaceDE w:val="0"/>
              <w:autoSpaceDN w:val="0"/>
              <w:adjustRightInd w:val="0"/>
            </w:pPr>
            <w:r w:rsidRPr="00036BFF">
              <w:rPr>
                <w:i/>
                <w:iCs/>
              </w:rPr>
              <w:t xml:space="preserve">Scirtothrips citri </w:t>
            </w:r>
            <w:r w:rsidRPr="00036BFF">
              <w:t xml:space="preserve">(Moulton) [SCITCI] </w:t>
            </w:r>
          </w:p>
        </w:tc>
      </w:tr>
      <w:tr w:rsidR="00C059DF" w:rsidRPr="00036BFF" w14:paraId="3AD99F07" w14:textId="77777777" w:rsidTr="00C059DF">
        <w:trPr>
          <w:jc w:val="center"/>
        </w:trPr>
        <w:tc>
          <w:tcPr>
            <w:tcW w:w="616" w:type="dxa"/>
          </w:tcPr>
          <w:p w14:paraId="32347CFE" w14:textId="77777777" w:rsidR="00C059DF" w:rsidRPr="00036BFF" w:rsidRDefault="00C059DF" w:rsidP="00C059DF">
            <w:pPr>
              <w:autoSpaceDE w:val="0"/>
              <w:autoSpaceDN w:val="0"/>
              <w:adjustRightInd w:val="0"/>
            </w:pPr>
            <w:r w:rsidRPr="00036BFF">
              <w:t xml:space="preserve">71. </w:t>
            </w:r>
          </w:p>
        </w:tc>
        <w:tc>
          <w:tcPr>
            <w:tcW w:w="8703" w:type="dxa"/>
          </w:tcPr>
          <w:p w14:paraId="22ABFB6F" w14:textId="77777777" w:rsidR="00C059DF" w:rsidRPr="00036BFF" w:rsidRDefault="00C059DF" w:rsidP="00C059DF">
            <w:pPr>
              <w:autoSpaceDE w:val="0"/>
              <w:autoSpaceDN w:val="0"/>
              <w:adjustRightInd w:val="0"/>
            </w:pPr>
            <w:r w:rsidRPr="00036BFF">
              <w:rPr>
                <w:i/>
                <w:iCs/>
              </w:rPr>
              <w:t xml:space="preserve">Scirtothrips dorsalis </w:t>
            </w:r>
            <w:r w:rsidRPr="00036BFF">
              <w:t xml:space="preserve">Hood [SCITDO] </w:t>
            </w:r>
          </w:p>
        </w:tc>
      </w:tr>
      <w:tr w:rsidR="00C059DF" w:rsidRPr="00036BFF" w14:paraId="7F79A292" w14:textId="77777777" w:rsidTr="00C059DF">
        <w:trPr>
          <w:jc w:val="center"/>
        </w:trPr>
        <w:tc>
          <w:tcPr>
            <w:tcW w:w="616" w:type="dxa"/>
          </w:tcPr>
          <w:p w14:paraId="49B690E1" w14:textId="77777777" w:rsidR="00C059DF" w:rsidRPr="00036BFF" w:rsidRDefault="00C059DF" w:rsidP="00C059DF">
            <w:pPr>
              <w:autoSpaceDE w:val="0"/>
              <w:autoSpaceDN w:val="0"/>
              <w:adjustRightInd w:val="0"/>
            </w:pPr>
            <w:r w:rsidRPr="00036BFF">
              <w:t xml:space="preserve">72. </w:t>
            </w:r>
          </w:p>
        </w:tc>
        <w:tc>
          <w:tcPr>
            <w:tcW w:w="8703" w:type="dxa"/>
          </w:tcPr>
          <w:p w14:paraId="7BE0F08F" w14:textId="77777777" w:rsidR="00C059DF" w:rsidRPr="00036BFF" w:rsidRDefault="00C059DF" w:rsidP="00C059DF">
            <w:pPr>
              <w:autoSpaceDE w:val="0"/>
              <w:autoSpaceDN w:val="0"/>
              <w:adjustRightInd w:val="0"/>
            </w:pPr>
            <w:r w:rsidRPr="00036BFF">
              <w:rPr>
                <w:i/>
                <w:iCs/>
              </w:rPr>
              <w:t xml:space="preserve">Scolytinae </w:t>
            </w:r>
            <w:r w:rsidRPr="00036BFF">
              <w:t xml:space="preserve">spp. (non-European) [1SCOLF] </w:t>
            </w:r>
          </w:p>
        </w:tc>
      </w:tr>
      <w:tr w:rsidR="00C059DF" w:rsidRPr="00036BFF" w14:paraId="2466FA0E" w14:textId="77777777" w:rsidTr="00C059DF">
        <w:trPr>
          <w:jc w:val="center"/>
        </w:trPr>
        <w:tc>
          <w:tcPr>
            <w:tcW w:w="616" w:type="dxa"/>
          </w:tcPr>
          <w:p w14:paraId="785EA85B" w14:textId="77777777" w:rsidR="00C059DF" w:rsidRPr="00036BFF" w:rsidRDefault="00C059DF" w:rsidP="00C059DF">
            <w:pPr>
              <w:autoSpaceDE w:val="0"/>
              <w:autoSpaceDN w:val="0"/>
              <w:adjustRightInd w:val="0"/>
            </w:pPr>
            <w:r w:rsidRPr="00036BFF">
              <w:t xml:space="preserve">73. </w:t>
            </w:r>
          </w:p>
        </w:tc>
        <w:tc>
          <w:tcPr>
            <w:tcW w:w="8703" w:type="dxa"/>
          </w:tcPr>
          <w:p w14:paraId="626DABDC" w14:textId="77777777" w:rsidR="00C059DF" w:rsidRPr="00036BFF" w:rsidRDefault="00C059DF" w:rsidP="00C059DF">
            <w:pPr>
              <w:autoSpaceDE w:val="0"/>
              <w:autoSpaceDN w:val="0"/>
              <w:adjustRightInd w:val="0"/>
            </w:pPr>
            <w:r w:rsidRPr="00036BFF">
              <w:rPr>
                <w:i/>
                <w:iCs/>
              </w:rPr>
              <w:t xml:space="preserve">Spodoptera eridania </w:t>
            </w:r>
            <w:r w:rsidRPr="00036BFF">
              <w:t xml:space="preserve">(Cramer) [PRODER] </w:t>
            </w:r>
          </w:p>
        </w:tc>
      </w:tr>
      <w:tr w:rsidR="00C059DF" w:rsidRPr="00036BFF" w14:paraId="25F8208E" w14:textId="77777777" w:rsidTr="00C059DF">
        <w:trPr>
          <w:jc w:val="center"/>
        </w:trPr>
        <w:tc>
          <w:tcPr>
            <w:tcW w:w="616" w:type="dxa"/>
          </w:tcPr>
          <w:p w14:paraId="1D93AA7A" w14:textId="77777777" w:rsidR="00C059DF" w:rsidRPr="00036BFF" w:rsidRDefault="00C059DF" w:rsidP="00C059DF">
            <w:pPr>
              <w:autoSpaceDE w:val="0"/>
              <w:autoSpaceDN w:val="0"/>
              <w:adjustRightInd w:val="0"/>
            </w:pPr>
            <w:r w:rsidRPr="00036BFF">
              <w:t xml:space="preserve">74. </w:t>
            </w:r>
          </w:p>
        </w:tc>
        <w:tc>
          <w:tcPr>
            <w:tcW w:w="8703" w:type="dxa"/>
          </w:tcPr>
          <w:p w14:paraId="44FFD76C" w14:textId="77777777" w:rsidR="00C059DF" w:rsidRPr="00036BFF" w:rsidRDefault="00C059DF" w:rsidP="00C059DF">
            <w:pPr>
              <w:autoSpaceDE w:val="0"/>
              <w:autoSpaceDN w:val="0"/>
              <w:adjustRightInd w:val="0"/>
            </w:pPr>
            <w:r w:rsidRPr="00036BFF">
              <w:rPr>
                <w:i/>
                <w:iCs/>
              </w:rPr>
              <w:t xml:space="preserve">Spodoptera frugiperda </w:t>
            </w:r>
            <w:r w:rsidRPr="00036BFF">
              <w:t xml:space="preserve">(Smith) [LAPHFR] </w:t>
            </w:r>
          </w:p>
        </w:tc>
      </w:tr>
      <w:tr w:rsidR="00C059DF" w:rsidRPr="00036BFF" w14:paraId="74DB0E70" w14:textId="77777777" w:rsidTr="00C059DF">
        <w:trPr>
          <w:jc w:val="center"/>
        </w:trPr>
        <w:tc>
          <w:tcPr>
            <w:tcW w:w="616" w:type="dxa"/>
          </w:tcPr>
          <w:p w14:paraId="3B05A4A7" w14:textId="77777777" w:rsidR="00C059DF" w:rsidRPr="00036BFF" w:rsidRDefault="00C059DF" w:rsidP="00C059DF">
            <w:pPr>
              <w:autoSpaceDE w:val="0"/>
              <w:autoSpaceDN w:val="0"/>
              <w:adjustRightInd w:val="0"/>
            </w:pPr>
            <w:r w:rsidRPr="00036BFF">
              <w:t xml:space="preserve">75. </w:t>
            </w:r>
          </w:p>
        </w:tc>
        <w:tc>
          <w:tcPr>
            <w:tcW w:w="8703" w:type="dxa"/>
          </w:tcPr>
          <w:p w14:paraId="628A75EE" w14:textId="77777777" w:rsidR="00C059DF" w:rsidRPr="00036BFF" w:rsidRDefault="00C059DF" w:rsidP="00C059DF">
            <w:pPr>
              <w:autoSpaceDE w:val="0"/>
              <w:autoSpaceDN w:val="0"/>
              <w:adjustRightInd w:val="0"/>
            </w:pPr>
            <w:r w:rsidRPr="00036BFF">
              <w:rPr>
                <w:i/>
                <w:iCs/>
              </w:rPr>
              <w:t xml:space="preserve">Spodoptera litura </w:t>
            </w:r>
            <w:r w:rsidRPr="00036BFF">
              <w:t xml:space="preserve">(Fabricus) [PRODLI] </w:t>
            </w:r>
          </w:p>
        </w:tc>
      </w:tr>
      <w:tr w:rsidR="00C059DF" w:rsidRPr="00036BFF" w14:paraId="476DB6D7" w14:textId="77777777" w:rsidTr="00C059DF">
        <w:trPr>
          <w:jc w:val="center"/>
        </w:trPr>
        <w:tc>
          <w:tcPr>
            <w:tcW w:w="616" w:type="dxa"/>
          </w:tcPr>
          <w:p w14:paraId="12C5DCDF" w14:textId="77777777" w:rsidR="00C059DF" w:rsidRPr="00036BFF" w:rsidRDefault="00C059DF" w:rsidP="00C059DF">
            <w:pPr>
              <w:autoSpaceDE w:val="0"/>
              <w:autoSpaceDN w:val="0"/>
              <w:adjustRightInd w:val="0"/>
            </w:pPr>
            <w:r w:rsidRPr="00036BFF">
              <w:t xml:space="preserve">76. </w:t>
            </w:r>
          </w:p>
        </w:tc>
        <w:tc>
          <w:tcPr>
            <w:tcW w:w="8703" w:type="dxa"/>
          </w:tcPr>
          <w:p w14:paraId="4BB705FE" w14:textId="77777777" w:rsidR="00C059DF" w:rsidRPr="00036BFF" w:rsidRDefault="00C059DF" w:rsidP="00C059DF">
            <w:pPr>
              <w:autoSpaceDE w:val="0"/>
              <w:autoSpaceDN w:val="0"/>
              <w:adjustRightInd w:val="0"/>
            </w:pPr>
            <w:r w:rsidRPr="00036BFF">
              <w:rPr>
                <w:i/>
                <w:iCs/>
              </w:rPr>
              <w:t xml:space="preserve">Tecia solanivora </w:t>
            </w:r>
            <w:r w:rsidRPr="00036BFF">
              <w:t xml:space="preserve">(Povolný) [TECASO] </w:t>
            </w:r>
          </w:p>
        </w:tc>
      </w:tr>
      <w:tr w:rsidR="00C059DF" w:rsidRPr="00036BFF" w14:paraId="291FB1F5" w14:textId="77777777" w:rsidTr="00C059DF">
        <w:trPr>
          <w:trHeight w:val="3505"/>
          <w:jc w:val="center"/>
        </w:trPr>
        <w:tc>
          <w:tcPr>
            <w:tcW w:w="616" w:type="dxa"/>
          </w:tcPr>
          <w:p w14:paraId="570C4094" w14:textId="77777777" w:rsidR="00C059DF" w:rsidRPr="00036BFF" w:rsidRDefault="00C059DF" w:rsidP="00C059DF">
            <w:pPr>
              <w:autoSpaceDE w:val="0"/>
              <w:autoSpaceDN w:val="0"/>
              <w:adjustRightInd w:val="0"/>
            </w:pPr>
            <w:r w:rsidRPr="00036BFF">
              <w:t xml:space="preserve">77. </w:t>
            </w:r>
          </w:p>
        </w:tc>
        <w:tc>
          <w:tcPr>
            <w:tcW w:w="8703" w:type="dxa"/>
          </w:tcPr>
          <w:p w14:paraId="288DB831" w14:textId="77777777" w:rsidR="00C059DF" w:rsidRPr="00036BFF" w:rsidRDefault="00C059DF" w:rsidP="00C059DF">
            <w:pPr>
              <w:pStyle w:val="Default"/>
              <w:rPr>
                <w:i/>
                <w:iCs/>
                <w:color w:val="auto"/>
                <w:sz w:val="20"/>
                <w:szCs w:val="20"/>
              </w:rPr>
            </w:pPr>
            <w:r w:rsidRPr="00036BFF">
              <w:rPr>
                <w:i/>
                <w:iCs/>
                <w:color w:val="auto"/>
                <w:sz w:val="20"/>
                <w:szCs w:val="20"/>
              </w:rPr>
              <w:t>Tephritidae:</w:t>
            </w:r>
          </w:p>
          <w:p w14:paraId="5FDFF21C" w14:textId="77777777" w:rsidR="00C059DF" w:rsidRPr="00036BFF" w:rsidRDefault="00C059DF" w:rsidP="00C059DF">
            <w:pPr>
              <w:pStyle w:val="Default"/>
              <w:rPr>
                <w:i/>
                <w:iCs/>
                <w:color w:val="auto"/>
                <w:sz w:val="20"/>
                <w:szCs w:val="20"/>
              </w:rPr>
            </w:pPr>
            <w:r w:rsidRPr="00036BFF">
              <w:rPr>
                <w:i/>
                <w:iCs/>
                <w:color w:val="auto"/>
                <w:sz w:val="20"/>
                <w:szCs w:val="20"/>
              </w:rPr>
              <w:t xml:space="preserve">77.1. Acidiella kagoshimensis </w:t>
            </w:r>
            <w:r w:rsidRPr="00036BFF">
              <w:rPr>
                <w:iCs/>
                <w:color w:val="auto"/>
                <w:sz w:val="20"/>
                <w:szCs w:val="20"/>
              </w:rPr>
              <w:t>(Miyake)</w:t>
            </w:r>
            <w:r w:rsidRPr="00036BFF">
              <w:rPr>
                <w:i/>
                <w:iCs/>
                <w:color w:val="auto"/>
                <w:sz w:val="20"/>
                <w:szCs w:val="20"/>
              </w:rPr>
              <w:t xml:space="preserve"> </w:t>
            </w:r>
            <w:r w:rsidRPr="00036BFF">
              <w:rPr>
                <w:iCs/>
                <w:color w:val="auto"/>
                <w:sz w:val="20"/>
                <w:szCs w:val="20"/>
              </w:rPr>
              <w:t>[ACIEKA]</w:t>
            </w:r>
          </w:p>
          <w:p w14:paraId="2D5812DC" w14:textId="77777777" w:rsidR="00C059DF" w:rsidRPr="00036BFF" w:rsidRDefault="00C059DF" w:rsidP="00C059DF">
            <w:pPr>
              <w:pStyle w:val="Default"/>
              <w:rPr>
                <w:i/>
                <w:iCs/>
                <w:color w:val="auto"/>
                <w:sz w:val="20"/>
                <w:szCs w:val="20"/>
              </w:rPr>
            </w:pPr>
            <w:r w:rsidRPr="00036BFF">
              <w:rPr>
                <w:i/>
                <w:iCs/>
                <w:color w:val="auto"/>
                <w:sz w:val="20"/>
                <w:szCs w:val="20"/>
              </w:rPr>
              <w:t xml:space="preserve">77.2. Acidoxantha bombacis </w:t>
            </w:r>
            <w:r w:rsidRPr="00036BFF">
              <w:rPr>
                <w:iCs/>
                <w:color w:val="auto"/>
                <w:sz w:val="20"/>
                <w:szCs w:val="20"/>
              </w:rPr>
              <w:t>de Meijere</w:t>
            </w:r>
            <w:r w:rsidRPr="00036BFF">
              <w:rPr>
                <w:i/>
                <w:iCs/>
                <w:color w:val="auto"/>
                <w:sz w:val="20"/>
                <w:szCs w:val="20"/>
              </w:rPr>
              <w:t xml:space="preserve"> </w:t>
            </w:r>
            <w:r w:rsidRPr="00036BFF">
              <w:rPr>
                <w:iCs/>
                <w:color w:val="auto"/>
                <w:sz w:val="20"/>
                <w:szCs w:val="20"/>
              </w:rPr>
              <w:t>[ACIXBO]</w:t>
            </w:r>
          </w:p>
          <w:p w14:paraId="26D850F9" w14:textId="77777777" w:rsidR="00C059DF" w:rsidRPr="00036BFF" w:rsidRDefault="00C059DF" w:rsidP="00C059DF">
            <w:pPr>
              <w:pStyle w:val="Default"/>
              <w:rPr>
                <w:i/>
                <w:iCs/>
                <w:color w:val="auto"/>
                <w:sz w:val="20"/>
                <w:szCs w:val="20"/>
              </w:rPr>
            </w:pPr>
            <w:r w:rsidRPr="00036BFF">
              <w:rPr>
                <w:i/>
                <w:iCs/>
                <w:color w:val="auto"/>
                <w:sz w:val="20"/>
                <w:szCs w:val="20"/>
              </w:rPr>
              <w:t xml:space="preserve">77.3. Acroceratitis distincta </w:t>
            </w:r>
            <w:r w:rsidRPr="00036BFF">
              <w:rPr>
                <w:iCs/>
                <w:color w:val="auto"/>
                <w:sz w:val="20"/>
                <w:szCs w:val="20"/>
              </w:rPr>
              <w:t>(Zia)</w:t>
            </w:r>
            <w:r w:rsidRPr="00036BFF">
              <w:rPr>
                <w:i/>
                <w:iCs/>
                <w:color w:val="auto"/>
                <w:sz w:val="20"/>
                <w:szCs w:val="20"/>
              </w:rPr>
              <w:t xml:space="preserve"> </w:t>
            </w:r>
            <w:r w:rsidRPr="00036BFF">
              <w:rPr>
                <w:iCs/>
                <w:color w:val="auto"/>
                <w:sz w:val="20"/>
                <w:szCs w:val="20"/>
              </w:rPr>
              <w:t>[ACRSDI]</w:t>
            </w:r>
          </w:p>
          <w:p w14:paraId="53A72C22" w14:textId="77777777" w:rsidR="00C059DF" w:rsidRPr="00036BFF" w:rsidRDefault="00C059DF" w:rsidP="00C059DF">
            <w:pPr>
              <w:pStyle w:val="Default"/>
              <w:rPr>
                <w:i/>
                <w:iCs/>
                <w:color w:val="auto"/>
                <w:sz w:val="20"/>
                <w:szCs w:val="20"/>
              </w:rPr>
            </w:pPr>
            <w:r w:rsidRPr="00036BFF">
              <w:rPr>
                <w:i/>
                <w:iCs/>
                <w:color w:val="auto"/>
                <w:sz w:val="20"/>
                <w:szCs w:val="20"/>
              </w:rPr>
              <w:t xml:space="preserve">77.4. Adrama spp. </w:t>
            </w:r>
            <w:r w:rsidRPr="00036BFF">
              <w:rPr>
                <w:iCs/>
                <w:color w:val="auto"/>
                <w:sz w:val="20"/>
                <w:szCs w:val="20"/>
              </w:rPr>
              <w:t>[1ADRAG]</w:t>
            </w:r>
          </w:p>
          <w:p w14:paraId="4F54FFB9" w14:textId="77777777" w:rsidR="00C059DF" w:rsidRPr="00036BFF" w:rsidRDefault="00C059DF" w:rsidP="00C059DF">
            <w:pPr>
              <w:pStyle w:val="Default"/>
              <w:rPr>
                <w:i/>
                <w:iCs/>
                <w:color w:val="auto"/>
                <w:sz w:val="20"/>
                <w:szCs w:val="20"/>
              </w:rPr>
            </w:pPr>
            <w:r w:rsidRPr="00036BFF">
              <w:rPr>
                <w:i/>
                <w:iCs/>
                <w:color w:val="auto"/>
                <w:sz w:val="20"/>
                <w:szCs w:val="20"/>
              </w:rPr>
              <w:t xml:space="preserve">77.5. Anastrepha spp. </w:t>
            </w:r>
            <w:r w:rsidRPr="00036BFF">
              <w:rPr>
                <w:iCs/>
                <w:color w:val="auto"/>
                <w:sz w:val="20"/>
                <w:szCs w:val="20"/>
              </w:rPr>
              <w:t>[1ANSTG]</w:t>
            </w:r>
          </w:p>
          <w:p w14:paraId="0AE34137" w14:textId="77777777" w:rsidR="00C059DF" w:rsidRPr="00036BFF" w:rsidRDefault="00C059DF" w:rsidP="00C059DF">
            <w:pPr>
              <w:pStyle w:val="Default"/>
              <w:rPr>
                <w:i/>
                <w:iCs/>
                <w:color w:val="auto"/>
                <w:sz w:val="20"/>
                <w:szCs w:val="20"/>
              </w:rPr>
            </w:pPr>
            <w:r w:rsidRPr="00036BFF">
              <w:rPr>
                <w:i/>
                <w:iCs/>
                <w:color w:val="auto"/>
                <w:sz w:val="20"/>
                <w:szCs w:val="20"/>
              </w:rPr>
              <w:t xml:space="preserve">77.6. Anastrepha ludens </w:t>
            </w:r>
            <w:r w:rsidRPr="00036BFF">
              <w:rPr>
                <w:iCs/>
                <w:color w:val="auto"/>
                <w:sz w:val="20"/>
                <w:szCs w:val="20"/>
              </w:rPr>
              <w:t>(Loew)</w:t>
            </w:r>
            <w:r w:rsidRPr="00036BFF">
              <w:rPr>
                <w:i/>
                <w:iCs/>
                <w:color w:val="auto"/>
                <w:sz w:val="20"/>
                <w:szCs w:val="20"/>
              </w:rPr>
              <w:t xml:space="preserve"> </w:t>
            </w:r>
            <w:r w:rsidRPr="00036BFF">
              <w:rPr>
                <w:iCs/>
                <w:color w:val="auto"/>
                <w:sz w:val="20"/>
                <w:szCs w:val="20"/>
              </w:rPr>
              <w:t>[ANSTLU]</w:t>
            </w:r>
          </w:p>
          <w:p w14:paraId="4B4988C3" w14:textId="77777777" w:rsidR="00C059DF" w:rsidRPr="00036BFF" w:rsidRDefault="00C059DF" w:rsidP="00C059DF">
            <w:pPr>
              <w:pStyle w:val="Default"/>
              <w:rPr>
                <w:i/>
                <w:iCs/>
                <w:color w:val="auto"/>
                <w:sz w:val="20"/>
                <w:szCs w:val="20"/>
              </w:rPr>
            </w:pPr>
            <w:r w:rsidRPr="00036BFF">
              <w:rPr>
                <w:i/>
                <w:iCs/>
                <w:color w:val="auto"/>
                <w:sz w:val="20"/>
                <w:szCs w:val="20"/>
              </w:rPr>
              <w:t xml:space="preserve">77.7. Asimoneura pantomelas </w:t>
            </w:r>
            <w:r w:rsidRPr="00036BFF">
              <w:rPr>
                <w:iCs/>
                <w:color w:val="auto"/>
                <w:sz w:val="20"/>
                <w:szCs w:val="20"/>
              </w:rPr>
              <w:t>(Bezzi)</w:t>
            </w:r>
            <w:r w:rsidRPr="00036BFF">
              <w:rPr>
                <w:i/>
                <w:iCs/>
                <w:color w:val="auto"/>
                <w:sz w:val="20"/>
                <w:szCs w:val="20"/>
              </w:rPr>
              <w:t xml:space="preserve"> </w:t>
            </w:r>
            <w:r w:rsidRPr="00036BFF">
              <w:rPr>
                <w:iCs/>
                <w:color w:val="auto"/>
                <w:sz w:val="20"/>
                <w:szCs w:val="20"/>
              </w:rPr>
              <w:t>[ASIMPA]</w:t>
            </w:r>
          </w:p>
          <w:p w14:paraId="5F107A01" w14:textId="77777777" w:rsidR="00C059DF" w:rsidRPr="00036BFF" w:rsidRDefault="00C059DF" w:rsidP="00C059DF">
            <w:pPr>
              <w:pStyle w:val="Default"/>
              <w:rPr>
                <w:i/>
                <w:iCs/>
                <w:color w:val="auto"/>
                <w:sz w:val="20"/>
                <w:szCs w:val="20"/>
              </w:rPr>
            </w:pPr>
            <w:r w:rsidRPr="00036BFF">
              <w:rPr>
                <w:i/>
                <w:iCs/>
                <w:color w:val="auto"/>
                <w:sz w:val="20"/>
                <w:szCs w:val="20"/>
              </w:rPr>
              <w:t xml:space="preserve">77.8. Austrotephritis protrusa </w:t>
            </w:r>
            <w:r w:rsidRPr="00036BFF">
              <w:rPr>
                <w:iCs/>
                <w:color w:val="auto"/>
                <w:sz w:val="20"/>
                <w:szCs w:val="20"/>
              </w:rPr>
              <w:t>(Hardy &amp; Drew)</w:t>
            </w:r>
            <w:r w:rsidRPr="00036BFF">
              <w:rPr>
                <w:i/>
                <w:iCs/>
                <w:color w:val="auto"/>
                <w:sz w:val="20"/>
                <w:szCs w:val="20"/>
              </w:rPr>
              <w:t xml:space="preserve"> </w:t>
            </w:r>
            <w:r w:rsidRPr="00036BFF">
              <w:rPr>
                <w:iCs/>
                <w:color w:val="auto"/>
                <w:sz w:val="20"/>
                <w:szCs w:val="20"/>
              </w:rPr>
              <w:t>[AUSHPR]</w:t>
            </w:r>
          </w:p>
          <w:p w14:paraId="1625580D" w14:textId="36E6F6AA" w:rsidR="00C059DF" w:rsidRPr="00036BFF" w:rsidRDefault="00C059DF" w:rsidP="00C059DF">
            <w:pPr>
              <w:pStyle w:val="Default"/>
              <w:rPr>
                <w:i/>
                <w:iCs/>
                <w:color w:val="auto"/>
                <w:sz w:val="20"/>
                <w:szCs w:val="20"/>
              </w:rPr>
            </w:pPr>
            <w:r w:rsidRPr="00036BFF">
              <w:rPr>
                <w:i/>
                <w:iCs/>
                <w:color w:val="auto"/>
                <w:sz w:val="20"/>
                <w:szCs w:val="20"/>
              </w:rPr>
              <w:t xml:space="preserve">77.9. Bactrocera </w:t>
            </w:r>
            <w:r w:rsidRPr="00036BFF">
              <w:rPr>
                <w:iCs/>
                <w:color w:val="auto"/>
                <w:sz w:val="20"/>
                <w:szCs w:val="20"/>
              </w:rPr>
              <w:t xml:space="preserve">spp. [1BCTRG], except </w:t>
            </w:r>
            <w:r w:rsidRPr="00036BFF">
              <w:rPr>
                <w:i/>
                <w:iCs/>
                <w:color w:val="auto"/>
                <w:sz w:val="20"/>
                <w:szCs w:val="20"/>
              </w:rPr>
              <w:t>Bactrocera oleae</w:t>
            </w:r>
            <w:r w:rsidRPr="00036BFF">
              <w:rPr>
                <w:iCs/>
                <w:color w:val="auto"/>
                <w:sz w:val="20"/>
                <w:szCs w:val="20"/>
              </w:rPr>
              <w:t xml:space="preserve"> (Gmelin) [DACUOL]</w:t>
            </w:r>
          </w:p>
          <w:p w14:paraId="31AF9C7A" w14:textId="77777777" w:rsidR="00C059DF" w:rsidRPr="00036BFF" w:rsidRDefault="00C059DF" w:rsidP="00C059DF">
            <w:pPr>
              <w:pStyle w:val="Default"/>
              <w:rPr>
                <w:i/>
                <w:iCs/>
                <w:color w:val="auto"/>
                <w:sz w:val="20"/>
                <w:szCs w:val="20"/>
              </w:rPr>
            </w:pPr>
            <w:r w:rsidRPr="00036BFF">
              <w:rPr>
                <w:i/>
                <w:iCs/>
                <w:color w:val="auto"/>
                <w:sz w:val="20"/>
                <w:szCs w:val="20"/>
              </w:rPr>
              <w:t xml:space="preserve">77.10. Bactrocera dorsalis </w:t>
            </w:r>
            <w:r w:rsidRPr="00036BFF">
              <w:rPr>
                <w:iCs/>
                <w:color w:val="auto"/>
                <w:sz w:val="20"/>
                <w:szCs w:val="20"/>
              </w:rPr>
              <w:t>(Hendel) [DACUDO]</w:t>
            </w:r>
          </w:p>
          <w:p w14:paraId="3912BF2D" w14:textId="77777777" w:rsidR="00C059DF" w:rsidRPr="00036BFF" w:rsidRDefault="00C059DF" w:rsidP="00C059DF">
            <w:pPr>
              <w:pStyle w:val="Default"/>
              <w:rPr>
                <w:i/>
                <w:iCs/>
                <w:color w:val="auto"/>
                <w:sz w:val="20"/>
                <w:szCs w:val="20"/>
              </w:rPr>
            </w:pPr>
            <w:r w:rsidRPr="00036BFF">
              <w:rPr>
                <w:i/>
                <w:iCs/>
                <w:color w:val="auto"/>
                <w:sz w:val="20"/>
                <w:szCs w:val="20"/>
              </w:rPr>
              <w:t xml:space="preserve">77.11. Bactrocera latifrons </w:t>
            </w:r>
            <w:r w:rsidRPr="00036BFF">
              <w:rPr>
                <w:iCs/>
                <w:color w:val="auto"/>
                <w:sz w:val="20"/>
                <w:szCs w:val="20"/>
              </w:rPr>
              <w:t>(Hendel) [DACULA]</w:t>
            </w:r>
          </w:p>
          <w:p w14:paraId="1F3CE66F" w14:textId="77777777" w:rsidR="00C059DF" w:rsidRPr="00036BFF" w:rsidRDefault="00C059DF" w:rsidP="00C059DF">
            <w:pPr>
              <w:pStyle w:val="Default"/>
              <w:rPr>
                <w:i/>
                <w:iCs/>
                <w:color w:val="auto"/>
                <w:sz w:val="20"/>
                <w:szCs w:val="20"/>
              </w:rPr>
            </w:pPr>
            <w:r w:rsidRPr="00036BFF">
              <w:rPr>
                <w:i/>
                <w:iCs/>
                <w:color w:val="auto"/>
                <w:sz w:val="20"/>
                <w:szCs w:val="20"/>
              </w:rPr>
              <w:t xml:space="preserve">77.12. Bactrocera zonata </w:t>
            </w:r>
            <w:r w:rsidRPr="00036BFF">
              <w:rPr>
                <w:iCs/>
                <w:color w:val="auto"/>
                <w:sz w:val="20"/>
                <w:szCs w:val="20"/>
              </w:rPr>
              <w:t>(Saunders)</w:t>
            </w:r>
            <w:r w:rsidRPr="00036BFF">
              <w:rPr>
                <w:i/>
                <w:iCs/>
                <w:color w:val="auto"/>
                <w:sz w:val="20"/>
                <w:szCs w:val="20"/>
              </w:rPr>
              <w:t xml:space="preserve"> </w:t>
            </w:r>
            <w:r w:rsidRPr="00036BFF">
              <w:rPr>
                <w:iCs/>
                <w:color w:val="auto"/>
                <w:sz w:val="20"/>
                <w:szCs w:val="20"/>
              </w:rPr>
              <w:t>[DACUZO]</w:t>
            </w:r>
          </w:p>
          <w:p w14:paraId="7E60F5EE" w14:textId="77777777" w:rsidR="00C059DF" w:rsidRPr="00036BFF" w:rsidRDefault="00C059DF" w:rsidP="00C059DF">
            <w:pPr>
              <w:pStyle w:val="Default"/>
              <w:rPr>
                <w:i/>
                <w:iCs/>
                <w:color w:val="auto"/>
                <w:sz w:val="20"/>
                <w:szCs w:val="20"/>
              </w:rPr>
            </w:pPr>
            <w:r w:rsidRPr="00036BFF">
              <w:rPr>
                <w:i/>
                <w:iCs/>
                <w:color w:val="auto"/>
                <w:sz w:val="20"/>
                <w:szCs w:val="20"/>
              </w:rPr>
              <w:t xml:space="preserve">77.13. Bistrispinaria fortis </w:t>
            </w:r>
            <w:r w:rsidRPr="00036BFF">
              <w:rPr>
                <w:iCs/>
                <w:color w:val="auto"/>
                <w:sz w:val="20"/>
                <w:szCs w:val="20"/>
              </w:rPr>
              <w:t>(Speiser)</w:t>
            </w:r>
            <w:r w:rsidRPr="00036BFF">
              <w:rPr>
                <w:i/>
                <w:iCs/>
                <w:color w:val="auto"/>
                <w:sz w:val="20"/>
                <w:szCs w:val="20"/>
              </w:rPr>
              <w:t xml:space="preserve"> </w:t>
            </w:r>
            <w:r w:rsidRPr="00036BFF">
              <w:rPr>
                <w:iCs/>
                <w:color w:val="auto"/>
                <w:sz w:val="20"/>
                <w:szCs w:val="20"/>
              </w:rPr>
              <w:t>[BISRFO]</w:t>
            </w:r>
          </w:p>
          <w:p w14:paraId="68C7A1D8" w14:textId="77777777" w:rsidR="00C059DF" w:rsidRPr="00036BFF" w:rsidRDefault="00C059DF" w:rsidP="00C059DF">
            <w:pPr>
              <w:pStyle w:val="Default"/>
              <w:rPr>
                <w:i/>
                <w:iCs/>
                <w:color w:val="auto"/>
                <w:sz w:val="20"/>
                <w:szCs w:val="20"/>
              </w:rPr>
            </w:pPr>
            <w:r w:rsidRPr="00036BFF">
              <w:rPr>
                <w:i/>
                <w:iCs/>
                <w:color w:val="auto"/>
                <w:sz w:val="20"/>
                <w:szCs w:val="20"/>
              </w:rPr>
              <w:t xml:space="preserve">77.14. Bistrispinaria magniceps </w:t>
            </w:r>
            <w:r w:rsidRPr="00036BFF">
              <w:rPr>
                <w:iCs/>
                <w:color w:val="auto"/>
                <w:sz w:val="20"/>
                <w:szCs w:val="20"/>
              </w:rPr>
              <w:t>(Bezzi) [BISRMA]</w:t>
            </w:r>
          </w:p>
          <w:p w14:paraId="4D98DB5F" w14:textId="77777777" w:rsidR="00C059DF" w:rsidRPr="00036BFF" w:rsidRDefault="00C059DF" w:rsidP="00C059DF">
            <w:pPr>
              <w:pStyle w:val="Default"/>
              <w:rPr>
                <w:i/>
                <w:iCs/>
                <w:color w:val="auto"/>
                <w:sz w:val="20"/>
                <w:szCs w:val="20"/>
              </w:rPr>
            </w:pPr>
            <w:r w:rsidRPr="00036BFF">
              <w:rPr>
                <w:i/>
                <w:iCs/>
                <w:color w:val="auto"/>
                <w:sz w:val="20"/>
                <w:szCs w:val="20"/>
              </w:rPr>
              <w:t xml:space="preserve">77.15. Callistomyia flavilabris </w:t>
            </w:r>
            <w:r w:rsidRPr="00036BFF">
              <w:rPr>
                <w:iCs/>
                <w:color w:val="auto"/>
                <w:sz w:val="20"/>
                <w:szCs w:val="20"/>
              </w:rPr>
              <w:t>Hering [CLMYFL]</w:t>
            </w:r>
          </w:p>
          <w:p w14:paraId="7C24A7AC" w14:textId="77777777" w:rsidR="00C059DF" w:rsidRPr="00036BFF" w:rsidRDefault="00C059DF" w:rsidP="00C059DF">
            <w:pPr>
              <w:pStyle w:val="Default"/>
              <w:rPr>
                <w:i/>
                <w:iCs/>
                <w:color w:val="auto"/>
                <w:sz w:val="20"/>
                <w:szCs w:val="20"/>
              </w:rPr>
            </w:pPr>
            <w:r w:rsidRPr="00036BFF">
              <w:rPr>
                <w:i/>
                <w:iCs/>
                <w:color w:val="auto"/>
                <w:sz w:val="20"/>
                <w:szCs w:val="20"/>
              </w:rPr>
              <w:t xml:space="preserve">77.16. Campiglossa albiceps </w:t>
            </w:r>
            <w:r w:rsidRPr="00036BFF">
              <w:rPr>
                <w:iCs/>
                <w:color w:val="auto"/>
                <w:sz w:val="20"/>
                <w:szCs w:val="20"/>
              </w:rPr>
              <w:t>(Loew) [CAMGAL]</w:t>
            </w:r>
          </w:p>
          <w:p w14:paraId="25415B5C" w14:textId="77777777" w:rsidR="00C059DF" w:rsidRPr="00036BFF" w:rsidRDefault="00C059DF" w:rsidP="00C059DF">
            <w:pPr>
              <w:pStyle w:val="Default"/>
              <w:rPr>
                <w:i/>
                <w:iCs/>
                <w:color w:val="auto"/>
                <w:sz w:val="20"/>
                <w:szCs w:val="20"/>
              </w:rPr>
            </w:pPr>
            <w:r w:rsidRPr="00036BFF">
              <w:rPr>
                <w:i/>
                <w:iCs/>
                <w:color w:val="auto"/>
                <w:sz w:val="20"/>
                <w:szCs w:val="20"/>
              </w:rPr>
              <w:t xml:space="preserve">77.17. Campiglossa californica </w:t>
            </w:r>
            <w:r w:rsidRPr="00036BFF">
              <w:rPr>
                <w:iCs/>
                <w:color w:val="auto"/>
                <w:sz w:val="20"/>
                <w:szCs w:val="20"/>
              </w:rPr>
              <w:t>(Novak) [CAMGCA]</w:t>
            </w:r>
          </w:p>
          <w:p w14:paraId="575AA539" w14:textId="77777777" w:rsidR="00C059DF" w:rsidRPr="00036BFF" w:rsidRDefault="00C059DF" w:rsidP="00C059DF">
            <w:pPr>
              <w:pStyle w:val="Default"/>
              <w:rPr>
                <w:i/>
                <w:iCs/>
                <w:color w:val="auto"/>
                <w:sz w:val="20"/>
                <w:szCs w:val="20"/>
              </w:rPr>
            </w:pPr>
            <w:r w:rsidRPr="00036BFF">
              <w:rPr>
                <w:i/>
                <w:iCs/>
                <w:color w:val="auto"/>
                <w:sz w:val="20"/>
                <w:szCs w:val="20"/>
              </w:rPr>
              <w:t xml:space="preserve">77.18. Campiglossa duplex </w:t>
            </w:r>
            <w:r w:rsidRPr="00036BFF">
              <w:rPr>
                <w:iCs/>
                <w:color w:val="auto"/>
                <w:sz w:val="20"/>
                <w:szCs w:val="20"/>
              </w:rPr>
              <w:t>(Becker) [CAMGDU]</w:t>
            </w:r>
          </w:p>
          <w:p w14:paraId="4B815C84" w14:textId="77777777" w:rsidR="00C059DF" w:rsidRPr="00036BFF" w:rsidRDefault="00C059DF" w:rsidP="00C059DF">
            <w:pPr>
              <w:pStyle w:val="Default"/>
              <w:rPr>
                <w:i/>
                <w:iCs/>
                <w:color w:val="auto"/>
                <w:sz w:val="20"/>
                <w:szCs w:val="20"/>
              </w:rPr>
            </w:pPr>
            <w:r w:rsidRPr="00036BFF">
              <w:rPr>
                <w:i/>
                <w:iCs/>
                <w:color w:val="auto"/>
                <w:sz w:val="20"/>
                <w:szCs w:val="20"/>
              </w:rPr>
              <w:t xml:space="preserve">77.19. Campiglossa reticulata </w:t>
            </w:r>
            <w:r w:rsidRPr="00036BFF">
              <w:rPr>
                <w:iCs/>
                <w:color w:val="auto"/>
                <w:sz w:val="20"/>
                <w:szCs w:val="20"/>
              </w:rPr>
              <w:t>(Becker) [CAMGRE]</w:t>
            </w:r>
          </w:p>
          <w:p w14:paraId="3CC70181" w14:textId="77777777" w:rsidR="00C059DF" w:rsidRPr="00036BFF" w:rsidRDefault="00C059DF" w:rsidP="00C059DF">
            <w:pPr>
              <w:pStyle w:val="Default"/>
              <w:rPr>
                <w:i/>
                <w:iCs/>
                <w:color w:val="auto"/>
                <w:sz w:val="20"/>
                <w:szCs w:val="20"/>
              </w:rPr>
            </w:pPr>
            <w:r w:rsidRPr="00036BFF">
              <w:rPr>
                <w:i/>
                <w:iCs/>
                <w:color w:val="auto"/>
                <w:sz w:val="20"/>
                <w:szCs w:val="20"/>
              </w:rPr>
              <w:t xml:space="preserve">77.20. Campiglossa snowi </w:t>
            </w:r>
            <w:r w:rsidRPr="00036BFF">
              <w:rPr>
                <w:iCs/>
                <w:color w:val="auto"/>
                <w:sz w:val="20"/>
                <w:szCs w:val="20"/>
              </w:rPr>
              <w:t>(Hering) [CAMGSN]</w:t>
            </w:r>
          </w:p>
          <w:p w14:paraId="39918BA1" w14:textId="77777777" w:rsidR="00C059DF" w:rsidRPr="00036BFF" w:rsidRDefault="00C059DF" w:rsidP="00C059DF">
            <w:pPr>
              <w:pStyle w:val="Default"/>
              <w:rPr>
                <w:iCs/>
                <w:color w:val="auto"/>
                <w:sz w:val="20"/>
                <w:szCs w:val="20"/>
              </w:rPr>
            </w:pPr>
            <w:r w:rsidRPr="00036BFF">
              <w:rPr>
                <w:i/>
                <w:iCs/>
                <w:color w:val="auto"/>
                <w:sz w:val="20"/>
                <w:szCs w:val="20"/>
              </w:rPr>
              <w:t xml:space="preserve">77.21. Carpomya incompleta </w:t>
            </w:r>
            <w:r w:rsidRPr="00036BFF">
              <w:rPr>
                <w:iCs/>
                <w:color w:val="auto"/>
                <w:sz w:val="20"/>
                <w:szCs w:val="20"/>
              </w:rPr>
              <w:t>(Becker) [CARYIN]</w:t>
            </w:r>
          </w:p>
          <w:p w14:paraId="1FA66A32" w14:textId="77777777" w:rsidR="00C059DF" w:rsidRPr="00036BFF" w:rsidRDefault="00C059DF" w:rsidP="00C059DF">
            <w:pPr>
              <w:pStyle w:val="Default"/>
              <w:rPr>
                <w:i/>
                <w:iCs/>
                <w:color w:val="auto"/>
                <w:sz w:val="20"/>
                <w:szCs w:val="20"/>
              </w:rPr>
            </w:pPr>
            <w:r w:rsidRPr="00036BFF">
              <w:rPr>
                <w:i/>
                <w:iCs/>
                <w:color w:val="auto"/>
                <w:sz w:val="20"/>
                <w:szCs w:val="20"/>
              </w:rPr>
              <w:t xml:space="preserve">77.22. Carpomya pardalina </w:t>
            </w:r>
            <w:r w:rsidRPr="00036BFF">
              <w:rPr>
                <w:iCs/>
                <w:color w:val="auto"/>
                <w:sz w:val="20"/>
                <w:szCs w:val="20"/>
              </w:rPr>
              <w:t>(Bigot) [CARYPA]</w:t>
            </w:r>
          </w:p>
          <w:p w14:paraId="4E44B750" w14:textId="3575B36D" w:rsidR="00C059DF" w:rsidRPr="00036BFF" w:rsidRDefault="00C059DF" w:rsidP="00C059DF">
            <w:pPr>
              <w:pStyle w:val="Default"/>
              <w:rPr>
                <w:i/>
                <w:iCs/>
                <w:color w:val="auto"/>
                <w:sz w:val="20"/>
                <w:szCs w:val="20"/>
              </w:rPr>
            </w:pPr>
            <w:r w:rsidRPr="00036BFF">
              <w:rPr>
                <w:i/>
                <w:iCs/>
                <w:color w:val="auto"/>
                <w:sz w:val="20"/>
                <w:szCs w:val="20"/>
              </w:rPr>
              <w:t>77.23. Ceratitis spp. [1CERTG],</w:t>
            </w:r>
            <w:r w:rsidRPr="00036BFF">
              <w:rPr>
                <w:iCs/>
                <w:color w:val="auto"/>
                <w:sz w:val="20"/>
                <w:szCs w:val="20"/>
              </w:rPr>
              <w:t xml:space="preserve"> except</w:t>
            </w:r>
            <w:r w:rsidRPr="00036BFF">
              <w:rPr>
                <w:i/>
                <w:iCs/>
                <w:color w:val="auto"/>
                <w:sz w:val="20"/>
                <w:szCs w:val="20"/>
              </w:rPr>
              <w:t xml:space="preserve"> Ceratitis capitata </w:t>
            </w:r>
            <w:r w:rsidRPr="00036BFF">
              <w:rPr>
                <w:iCs/>
                <w:color w:val="auto"/>
                <w:sz w:val="20"/>
                <w:szCs w:val="20"/>
              </w:rPr>
              <w:t>(Wiedemann) [CERTCA]</w:t>
            </w:r>
          </w:p>
          <w:p w14:paraId="3D3945EA" w14:textId="77777777" w:rsidR="00C059DF" w:rsidRPr="00036BFF" w:rsidRDefault="00C059DF" w:rsidP="00C059DF">
            <w:pPr>
              <w:pStyle w:val="Default"/>
              <w:rPr>
                <w:i/>
                <w:iCs/>
                <w:color w:val="auto"/>
                <w:sz w:val="20"/>
                <w:szCs w:val="20"/>
              </w:rPr>
            </w:pPr>
            <w:r w:rsidRPr="00036BFF">
              <w:rPr>
                <w:i/>
                <w:iCs/>
                <w:color w:val="auto"/>
                <w:sz w:val="20"/>
                <w:szCs w:val="20"/>
              </w:rPr>
              <w:t xml:space="preserve">77.24. Craspedoxantha marginalis </w:t>
            </w:r>
            <w:r w:rsidRPr="00036BFF">
              <w:rPr>
                <w:iCs/>
                <w:color w:val="auto"/>
                <w:sz w:val="20"/>
                <w:szCs w:val="20"/>
              </w:rPr>
              <w:t>(Wiedemann) [CRSXMA]</w:t>
            </w:r>
          </w:p>
          <w:p w14:paraId="593BF148" w14:textId="77777777" w:rsidR="00C059DF" w:rsidRPr="00036BFF" w:rsidRDefault="00C059DF" w:rsidP="00C059DF">
            <w:pPr>
              <w:pStyle w:val="Default"/>
              <w:rPr>
                <w:i/>
                <w:iCs/>
                <w:color w:val="auto"/>
                <w:sz w:val="20"/>
                <w:szCs w:val="20"/>
              </w:rPr>
            </w:pPr>
            <w:r w:rsidRPr="00036BFF">
              <w:rPr>
                <w:i/>
                <w:iCs/>
                <w:color w:val="auto"/>
                <w:sz w:val="20"/>
                <w:szCs w:val="20"/>
              </w:rPr>
              <w:t xml:space="preserve">77.25. Dacus spp. </w:t>
            </w:r>
            <w:r w:rsidRPr="00036BFF">
              <w:rPr>
                <w:iCs/>
                <w:color w:val="auto"/>
                <w:sz w:val="20"/>
                <w:szCs w:val="20"/>
              </w:rPr>
              <w:t>[1DACUG]</w:t>
            </w:r>
          </w:p>
          <w:p w14:paraId="6BA437BD" w14:textId="77777777" w:rsidR="00C059DF" w:rsidRPr="00036BFF" w:rsidRDefault="00C059DF" w:rsidP="00C059DF">
            <w:pPr>
              <w:pStyle w:val="Default"/>
              <w:rPr>
                <w:i/>
                <w:iCs/>
                <w:color w:val="auto"/>
                <w:sz w:val="20"/>
                <w:szCs w:val="20"/>
              </w:rPr>
            </w:pPr>
            <w:r w:rsidRPr="00036BFF">
              <w:rPr>
                <w:i/>
                <w:iCs/>
                <w:color w:val="auto"/>
                <w:sz w:val="20"/>
                <w:szCs w:val="20"/>
              </w:rPr>
              <w:t xml:space="preserve">77.26. Dioxyna chilensis </w:t>
            </w:r>
            <w:r w:rsidRPr="00036BFF">
              <w:rPr>
                <w:iCs/>
                <w:color w:val="auto"/>
                <w:sz w:val="20"/>
                <w:szCs w:val="20"/>
              </w:rPr>
              <w:t>(Macquart) [DIOXCH]</w:t>
            </w:r>
          </w:p>
          <w:p w14:paraId="15FB2CAC" w14:textId="77777777" w:rsidR="00C059DF" w:rsidRPr="00036BFF" w:rsidRDefault="00C059DF" w:rsidP="00C059DF">
            <w:pPr>
              <w:pStyle w:val="Default"/>
              <w:rPr>
                <w:i/>
                <w:iCs/>
                <w:color w:val="auto"/>
                <w:sz w:val="20"/>
                <w:szCs w:val="20"/>
              </w:rPr>
            </w:pPr>
            <w:r w:rsidRPr="00036BFF">
              <w:rPr>
                <w:i/>
                <w:iCs/>
                <w:color w:val="auto"/>
                <w:sz w:val="20"/>
                <w:szCs w:val="20"/>
              </w:rPr>
              <w:lastRenderedPageBreak/>
              <w:t xml:space="preserve">77.27. Dirioxa pornia </w:t>
            </w:r>
            <w:r w:rsidRPr="00036BFF">
              <w:rPr>
                <w:iCs/>
                <w:color w:val="auto"/>
                <w:sz w:val="20"/>
                <w:szCs w:val="20"/>
              </w:rPr>
              <w:t>(Walker) [TRYEMU]</w:t>
            </w:r>
          </w:p>
          <w:p w14:paraId="5FED823F" w14:textId="77777777" w:rsidR="00C059DF" w:rsidRPr="00036BFF" w:rsidRDefault="00C059DF" w:rsidP="00C059DF">
            <w:pPr>
              <w:pStyle w:val="Default"/>
              <w:rPr>
                <w:i/>
                <w:iCs/>
                <w:color w:val="auto"/>
                <w:sz w:val="20"/>
                <w:szCs w:val="20"/>
              </w:rPr>
            </w:pPr>
            <w:r w:rsidRPr="00036BFF">
              <w:rPr>
                <w:i/>
                <w:iCs/>
                <w:color w:val="auto"/>
                <w:sz w:val="20"/>
                <w:szCs w:val="20"/>
              </w:rPr>
              <w:t xml:space="preserve">77.28. Euleia separata </w:t>
            </w:r>
            <w:r w:rsidRPr="00036BFF">
              <w:rPr>
                <w:iCs/>
                <w:color w:val="auto"/>
                <w:sz w:val="20"/>
                <w:szCs w:val="20"/>
              </w:rPr>
              <w:t>(Becker) [EULISE]</w:t>
            </w:r>
          </w:p>
          <w:p w14:paraId="35AA9AD5" w14:textId="77777777" w:rsidR="00C059DF" w:rsidRPr="00036BFF" w:rsidRDefault="00C059DF" w:rsidP="00C059DF">
            <w:pPr>
              <w:pStyle w:val="Default"/>
              <w:rPr>
                <w:i/>
                <w:iCs/>
                <w:color w:val="auto"/>
                <w:sz w:val="20"/>
                <w:szCs w:val="20"/>
              </w:rPr>
            </w:pPr>
            <w:r w:rsidRPr="00036BFF">
              <w:rPr>
                <w:i/>
                <w:iCs/>
                <w:color w:val="auto"/>
                <w:sz w:val="20"/>
                <w:szCs w:val="20"/>
              </w:rPr>
              <w:t xml:space="preserve">77.29. Euphranta camelliae </w:t>
            </w:r>
            <w:r w:rsidRPr="00036BFF">
              <w:rPr>
                <w:iCs/>
                <w:color w:val="auto"/>
                <w:sz w:val="20"/>
                <w:szCs w:val="20"/>
              </w:rPr>
              <w:t>(Ito) [EPHNCA]</w:t>
            </w:r>
          </w:p>
          <w:p w14:paraId="6D029F17" w14:textId="77777777" w:rsidR="00C059DF" w:rsidRPr="00036BFF" w:rsidRDefault="00C059DF" w:rsidP="00C059DF">
            <w:pPr>
              <w:pStyle w:val="Default"/>
              <w:rPr>
                <w:i/>
                <w:iCs/>
                <w:color w:val="auto"/>
                <w:sz w:val="20"/>
                <w:szCs w:val="20"/>
              </w:rPr>
            </w:pPr>
            <w:r w:rsidRPr="00036BFF">
              <w:rPr>
                <w:i/>
                <w:iCs/>
                <w:color w:val="auto"/>
                <w:sz w:val="20"/>
                <w:szCs w:val="20"/>
              </w:rPr>
              <w:t xml:space="preserve">77.30. Euphranta canadensis </w:t>
            </w:r>
            <w:r w:rsidRPr="00036BFF">
              <w:rPr>
                <w:iCs/>
                <w:color w:val="auto"/>
                <w:sz w:val="20"/>
                <w:szCs w:val="20"/>
              </w:rPr>
              <w:t>(Loew) [EPOCCA]</w:t>
            </w:r>
          </w:p>
          <w:p w14:paraId="189E1AA9" w14:textId="77777777" w:rsidR="00C059DF" w:rsidRPr="00036BFF" w:rsidRDefault="00C059DF" w:rsidP="00C059DF">
            <w:pPr>
              <w:pStyle w:val="Default"/>
              <w:rPr>
                <w:i/>
                <w:iCs/>
                <w:color w:val="auto"/>
                <w:sz w:val="20"/>
                <w:szCs w:val="20"/>
              </w:rPr>
            </w:pPr>
            <w:r w:rsidRPr="00036BFF">
              <w:rPr>
                <w:i/>
                <w:iCs/>
                <w:color w:val="auto"/>
                <w:sz w:val="20"/>
                <w:szCs w:val="20"/>
              </w:rPr>
              <w:t xml:space="preserve">77.31. Euphranta cassiae </w:t>
            </w:r>
            <w:r w:rsidRPr="00036BFF">
              <w:rPr>
                <w:iCs/>
                <w:color w:val="auto"/>
                <w:sz w:val="20"/>
                <w:szCs w:val="20"/>
              </w:rPr>
              <w:t>(Munro) [RHACCA]</w:t>
            </w:r>
          </w:p>
          <w:p w14:paraId="04718F0E" w14:textId="77777777" w:rsidR="00C059DF" w:rsidRPr="00036BFF" w:rsidRDefault="00C059DF" w:rsidP="00C059DF">
            <w:pPr>
              <w:pStyle w:val="Default"/>
              <w:rPr>
                <w:i/>
                <w:iCs/>
                <w:color w:val="auto"/>
                <w:sz w:val="20"/>
                <w:szCs w:val="20"/>
              </w:rPr>
            </w:pPr>
            <w:r w:rsidRPr="00036BFF">
              <w:rPr>
                <w:i/>
                <w:iCs/>
                <w:color w:val="auto"/>
                <w:sz w:val="20"/>
                <w:szCs w:val="20"/>
              </w:rPr>
              <w:t xml:space="preserve">77.32. Euphranta japonica </w:t>
            </w:r>
            <w:r w:rsidRPr="00036BFF">
              <w:rPr>
                <w:iCs/>
                <w:color w:val="auto"/>
                <w:sz w:val="20"/>
                <w:szCs w:val="20"/>
              </w:rPr>
              <w:t>(Ito) [RHACJA]</w:t>
            </w:r>
          </w:p>
          <w:p w14:paraId="1389AE68" w14:textId="77777777" w:rsidR="00C059DF" w:rsidRPr="00036BFF" w:rsidRDefault="00C059DF" w:rsidP="00C059DF">
            <w:pPr>
              <w:pStyle w:val="Default"/>
              <w:rPr>
                <w:i/>
                <w:iCs/>
                <w:color w:val="auto"/>
                <w:sz w:val="20"/>
                <w:szCs w:val="20"/>
              </w:rPr>
            </w:pPr>
            <w:r w:rsidRPr="00036BFF">
              <w:rPr>
                <w:i/>
                <w:iCs/>
                <w:color w:val="auto"/>
                <w:sz w:val="20"/>
                <w:szCs w:val="20"/>
              </w:rPr>
              <w:t xml:space="preserve">77.33. Euphranta oshimensis </w:t>
            </w:r>
            <w:r w:rsidRPr="00036BFF">
              <w:rPr>
                <w:iCs/>
                <w:color w:val="auto"/>
                <w:sz w:val="20"/>
                <w:szCs w:val="20"/>
              </w:rPr>
              <w:t>(Shiraki) [EPHNOS]</w:t>
            </w:r>
          </w:p>
          <w:p w14:paraId="23F4869A" w14:textId="77777777" w:rsidR="00C059DF" w:rsidRPr="00036BFF" w:rsidRDefault="00C059DF" w:rsidP="00C059DF">
            <w:pPr>
              <w:pStyle w:val="Default"/>
              <w:rPr>
                <w:i/>
                <w:iCs/>
                <w:color w:val="auto"/>
                <w:sz w:val="20"/>
                <w:szCs w:val="20"/>
              </w:rPr>
            </w:pPr>
            <w:r w:rsidRPr="00036BFF">
              <w:rPr>
                <w:i/>
                <w:iCs/>
                <w:color w:val="auto"/>
                <w:sz w:val="20"/>
                <w:szCs w:val="20"/>
              </w:rPr>
              <w:t xml:space="preserve">77.34. Eurosta solidaginis </w:t>
            </w:r>
            <w:r w:rsidRPr="00036BFF">
              <w:rPr>
                <w:iCs/>
                <w:color w:val="auto"/>
                <w:sz w:val="20"/>
                <w:szCs w:val="20"/>
              </w:rPr>
              <w:t>(Fitch) [EUOSSO]</w:t>
            </w:r>
          </w:p>
          <w:p w14:paraId="76DC8BF9" w14:textId="77777777" w:rsidR="00C059DF" w:rsidRPr="00036BFF" w:rsidRDefault="00C059DF" w:rsidP="00C059DF">
            <w:pPr>
              <w:pStyle w:val="Default"/>
              <w:rPr>
                <w:i/>
                <w:iCs/>
                <w:color w:val="auto"/>
                <w:sz w:val="20"/>
                <w:szCs w:val="20"/>
              </w:rPr>
            </w:pPr>
            <w:r w:rsidRPr="00036BFF">
              <w:rPr>
                <w:i/>
                <w:iCs/>
                <w:color w:val="auto"/>
                <w:sz w:val="20"/>
                <w:szCs w:val="20"/>
              </w:rPr>
              <w:t>77.35. Eutreta spp.</w:t>
            </w:r>
            <w:r w:rsidRPr="00036BFF">
              <w:rPr>
                <w:iCs/>
                <w:color w:val="auto"/>
                <w:sz w:val="20"/>
                <w:szCs w:val="20"/>
              </w:rPr>
              <w:t xml:space="preserve"> [1EUTTG]</w:t>
            </w:r>
          </w:p>
          <w:p w14:paraId="05F2BAFC" w14:textId="77777777" w:rsidR="00C059DF" w:rsidRPr="00036BFF" w:rsidRDefault="00C059DF" w:rsidP="00C059DF">
            <w:pPr>
              <w:pStyle w:val="Default"/>
              <w:rPr>
                <w:i/>
                <w:iCs/>
                <w:color w:val="auto"/>
                <w:sz w:val="20"/>
                <w:szCs w:val="20"/>
              </w:rPr>
            </w:pPr>
            <w:r w:rsidRPr="00036BFF">
              <w:rPr>
                <w:i/>
                <w:iCs/>
                <w:color w:val="auto"/>
                <w:sz w:val="20"/>
                <w:szCs w:val="20"/>
              </w:rPr>
              <w:t xml:space="preserve">77.36. Gastrozona nigrifemur </w:t>
            </w:r>
            <w:r w:rsidRPr="00036BFF">
              <w:rPr>
                <w:iCs/>
                <w:color w:val="auto"/>
                <w:sz w:val="20"/>
                <w:szCs w:val="20"/>
              </w:rPr>
              <w:t>David &amp; Hancock [GASZNI]</w:t>
            </w:r>
          </w:p>
          <w:p w14:paraId="4BFBFBD6" w14:textId="77777777" w:rsidR="00C059DF" w:rsidRPr="00036BFF" w:rsidRDefault="00C059DF" w:rsidP="00C059DF">
            <w:pPr>
              <w:pStyle w:val="Default"/>
              <w:rPr>
                <w:i/>
                <w:iCs/>
                <w:color w:val="auto"/>
                <w:sz w:val="20"/>
                <w:szCs w:val="20"/>
              </w:rPr>
            </w:pPr>
            <w:r w:rsidRPr="00036BFF">
              <w:rPr>
                <w:i/>
                <w:iCs/>
                <w:color w:val="auto"/>
                <w:sz w:val="20"/>
                <w:szCs w:val="20"/>
              </w:rPr>
              <w:t xml:space="preserve">77.37. Goedenia stenoparia </w:t>
            </w:r>
            <w:r w:rsidRPr="00036BFF">
              <w:rPr>
                <w:iCs/>
                <w:color w:val="auto"/>
                <w:sz w:val="20"/>
                <w:szCs w:val="20"/>
              </w:rPr>
              <w:t>(Steyskal) [GOEDST]</w:t>
            </w:r>
          </w:p>
          <w:p w14:paraId="1CF9139E" w14:textId="77777777" w:rsidR="00C059DF" w:rsidRPr="00036BFF" w:rsidRDefault="00C059DF" w:rsidP="00C059DF">
            <w:pPr>
              <w:pStyle w:val="Default"/>
              <w:rPr>
                <w:i/>
                <w:iCs/>
                <w:color w:val="auto"/>
                <w:sz w:val="20"/>
                <w:szCs w:val="20"/>
              </w:rPr>
            </w:pPr>
            <w:r w:rsidRPr="00036BFF">
              <w:rPr>
                <w:i/>
                <w:iCs/>
                <w:color w:val="auto"/>
                <w:sz w:val="20"/>
                <w:szCs w:val="20"/>
              </w:rPr>
              <w:t xml:space="preserve">77.38. Gymnocarena </w:t>
            </w:r>
            <w:r w:rsidRPr="00036BFF">
              <w:rPr>
                <w:iCs/>
                <w:color w:val="auto"/>
                <w:sz w:val="20"/>
                <w:szCs w:val="20"/>
              </w:rPr>
              <w:t>spp. [GYMRSP]</w:t>
            </w:r>
          </w:p>
          <w:p w14:paraId="1A7243D5" w14:textId="77777777" w:rsidR="00C059DF" w:rsidRPr="00036BFF" w:rsidRDefault="00C059DF" w:rsidP="00C059DF">
            <w:pPr>
              <w:pStyle w:val="Default"/>
              <w:rPr>
                <w:i/>
                <w:iCs/>
                <w:color w:val="auto"/>
                <w:sz w:val="20"/>
                <w:szCs w:val="20"/>
              </w:rPr>
            </w:pPr>
            <w:r w:rsidRPr="00036BFF">
              <w:rPr>
                <w:i/>
                <w:iCs/>
                <w:color w:val="auto"/>
                <w:sz w:val="20"/>
                <w:szCs w:val="20"/>
              </w:rPr>
              <w:t xml:space="preserve">77.39. Insizwa oblita </w:t>
            </w:r>
            <w:r w:rsidRPr="00036BFF">
              <w:rPr>
                <w:iCs/>
                <w:color w:val="auto"/>
                <w:sz w:val="20"/>
                <w:szCs w:val="20"/>
              </w:rPr>
              <w:t>(Munro) [INZWOB]</w:t>
            </w:r>
          </w:p>
          <w:p w14:paraId="2CA0F508" w14:textId="77777777" w:rsidR="00C059DF" w:rsidRPr="00036BFF" w:rsidRDefault="00C059DF" w:rsidP="00C059DF">
            <w:pPr>
              <w:pStyle w:val="Default"/>
              <w:rPr>
                <w:i/>
                <w:iCs/>
                <w:color w:val="auto"/>
                <w:sz w:val="20"/>
                <w:szCs w:val="20"/>
              </w:rPr>
            </w:pPr>
            <w:r w:rsidRPr="00036BFF">
              <w:rPr>
                <w:i/>
                <w:iCs/>
                <w:color w:val="auto"/>
                <w:sz w:val="20"/>
                <w:szCs w:val="20"/>
              </w:rPr>
              <w:t xml:space="preserve">77.40. Marriottella exquisita </w:t>
            </w:r>
            <w:r w:rsidRPr="00036BFF">
              <w:rPr>
                <w:iCs/>
                <w:color w:val="auto"/>
                <w:sz w:val="20"/>
                <w:szCs w:val="20"/>
              </w:rPr>
              <w:t>Munro [MARREX]</w:t>
            </w:r>
          </w:p>
          <w:p w14:paraId="35E505A7" w14:textId="77777777" w:rsidR="00C059DF" w:rsidRPr="00036BFF" w:rsidRDefault="00C059DF" w:rsidP="00C059DF">
            <w:pPr>
              <w:pStyle w:val="Default"/>
              <w:rPr>
                <w:i/>
                <w:iCs/>
                <w:color w:val="auto"/>
                <w:sz w:val="20"/>
                <w:szCs w:val="20"/>
              </w:rPr>
            </w:pPr>
            <w:r w:rsidRPr="00036BFF">
              <w:rPr>
                <w:i/>
                <w:iCs/>
                <w:color w:val="auto"/>
                <w:sz w:val="20"/>
                <w:szCs w:val="20"/>
              </w:rPr>
              <w:t xml:space="preserve">77.41. Monacrostichus citricola </w:t>
            </w:r>
            <w:r w:rsidRPr="00036BFF">
              <w:rPr>
                <w:iCs/>
                <w:color w:val="auto"/>
                <w:sz w:val="20"/>
                <w:szCs w:val="20"/>
              </w:rPr>
              <w:t>Bezzi [MNAHCI]</w:t>
            </w:r>
          </w:p>
          <w:p w14:paraId="2E16B807" w14:textId="77777777" w:rsidR="00C059DF" w:rsidRPr="00036BFF" w:rsidRDefault="00C059DF" w:rsidP="00C059DF">
            <w:pPr>
              <w:pStyle w:val="Default"/>
              <w:rPr>
                <w:i/>
                <w:iCs/>
                <w:color w:val="auto"/>
                <w:sz w:val="20"/>
                <w:szCs w:val="20"/>
              </w:rPr>
            </w:pPr>
            <w:r w:rsidRPr="00036BFF">
              <w:rPr>
                <w:i/>
                <w:iCs/>
                <w:color w:val="auto"/>
                <w:sz w:val="20"/>
                <w:szCs w:val="20"/>
              </w:rPr>
              <w:t xml:space="preserve">77.42. Neaspilota alba </w:t>
            </w:r>
            <w:r w:rsidRPr="00036BFF">
              <w:rPr>
                <w:iCs/>
                <w:color w:val="auto"/>
                <w:sz w:val="20"/>
                <w:szCs w:val="20"/>
              </w:rPr>
              <w:t>(Loew) [NEAIAL]</w:t>
            </w:r>
          </w:p>
          <w:p w14:paraId="389EAEA6" w14:textId="77777777" w:rsidR="00C059DF" w:rsidRPr="00036BFF" w:rsidRDefault="00C059DF" w:rsidP="00C059DF">
            <w:pPr>
              <w:pStyle w:val="Default"/>
              <w:rPr>
                <w:i/>
                <w:iCs/>
                <w:color w:val="auto"/>
                <w:sz w:val="20"/>
                <w:szCs w:val="20"/>
              </w:rPr>
            </w:pPr>
            <w:r w:rsidRPr="00036BFF">
              <w:rPr>
                <w:i/>
                <w:iCs/>
                <w:color w:val="auto"/>
                <w:sz w:val="20"/>
                <w:szCs w:val="20"/>
              </w:rPr>
              <w:t xml:space="preserve">77.43. Neaspilota reticulata </w:t>
            </w:r>
            <w:r w:rsidRPr="00036BFF">
              <w:rPr>
                <w:iCs/>
                <w:color w:val="auto"/>
                <w:sz w:val="20"/>
                <w:szCs w:val="20"/>
              </w:rPr>
              <w:t>Norrbom &amp; Foote [NEAIRE]</w:t>
            </w:r>
          </w:p>
          <w:p w14:paraId="3A9EE26F" w14:textId="77777777" w:rsidR="00C059DF" w:rsidRPr="00036BFF" w:rsidRDefault="00C059DF" w:rsidP="00C059DF">
            <w:pPr>
              <w:pStyle w:val="Default"/>
              <w:rPr>
                <w:i/>
                <w:iCs/>
                <w:color w:val="auto"/>
                <w:sz w:val="20"/>
                <w:szCs w:val="20"/>
              </w:rPr>
            </w:pPr>
            <w:r w:rsidRPr="00036BFF">
              <w:rPr>
                <w:i/>
                <w:iCs/>
                <w:color w:val="auto"/>
                <w:sz w:val="20"/>
                <w:szCs w:val="20"/>
              </w:rPr>
              <w:t xml:space="preserve">77.44. Neoceratitis asiatica </w:t>
            </w:r>
            <w:r w:rsidRPr="00036BFF">
              <w:rPr>
                <w:iCs/>
                <w:color w:val="auto"/>
                <w:sz w:val="20"/>
                <w:szCs w:val="20"/>
              </w:rPr>
              <w:t>(Becker) [NCERAS]</w:t>
            </w:r>
          </w:p>
          <w:p w14:paraId="7C6184C7" w14:textId="77777777" w:rsidR="00C059DF" w:rsidRPr="00036BFF" w:rsidRDefault="00C059DF" w:rsidP="00C059DF">
            <w:pPr>
              <w:pStyle w:val="Default"/>
              <w:rPr>
                <w:i/>
                <w:iCs/>
                <w:color w:val="auto"/>
                <w:sz w:val="20"/>
                <w:szCs w:val="20"/>
              </w:rPr>
            </w:pPr>
            <w:r w:rsidRPr="00036BFF">
              <w:rPr>
                <w:i/>
                <w:iCs/>
                <w:color w:val="auto"/>
                <w:sz w:val="20"/>
                <w:szCs w:val="20"/>
              </w:rPr>
              <w:t xml:space="preserve">77.45. Neoceratitis cyanescens </w:t>
            </w:r>
            <w:r w:rsidRPr="00036BFF">
              <w:rPr>
                <w:iCs/>
                <w:color w:val="auto"/>
                <w:sz w:val="20"/>
                <w:szCs w:val="20"/>
              </w:rPr>
              <w:t>(Bezzi) [CERTCY]</w:t>
            </w:r>
          </w:p>
          <w:p w14:paraId="442FB8EF" w14:textId="77777777" w:rsidR="00C059DF" w:rsidRPr="00036BFF" w:rsidRDefault="00C059DF" w:rsidP="00C059DF">
            <w:pPr>
              <w:pStyle w:val="Default"/>
              <w:rPr>
                <w:i/>
                <w:iCs/>
                <w:color w:val="auto"/>
                <w:sz w:val="20"/>
                <w:szCs w:val="20"/>
              </w:rPr>
            </w:pPr>
            <w:r w:rsidRPr="00036BFF">
              <w:rPr>
                <w:i/>
                <w:iCs/>
                <w:color w:val="auto"/>
                <w:sz w:val="20"/>
                <w:szCs w:val="20"/>
              </w:rPr>
              <w:t xml:space="preserve">77.46. Neotephritis finalis </w:t>
            </w:r>
            <w:r w:rsidRPr="00036BFF">
              <w:rPr>
                <w:iCs/>
                <w:color w:val="auto"/>
                <w:sz w:val="20"/>
                <w:szCs w:val="20"/>
              </w:rPr>
              <w:t>(Loew) [NTPRFI]</w:t>
            </w:r>
          </w:p>
          <w:p w14:paraId="75D67F5D" w14:textId="77777777" w:rsidR="00C059DF" w:rsidRPr="00036BFF" w:rsidRDefault="00C059DF" w:rsidP="00C059DF">
            <w:pPr>
              <w:pStyle w:val="Default"/>
              <w:rPr>
                <w:i/>
                <w:iCs/>
                <w:color w:val="auto"/>
                <w:sz w:val="20"/>
                <w:szCs w:val="20"/>
              </w:rPr>
            </w:pPr>
            <w:r w:rsidRPr="00036BFF">
              <w:rPr>
                <w:i/>
                <w:iCs/>
                <w:color w:val="auto"/>
                <w:sz w:val="20"/>
                <w:szCs w:val="20"/>
              </w:rPr>
              <w:t xml:space="preserve">77.47. Paracantha trinotata </w:t>
            </w:r>
            <w:r w:rsidRPr="00036BFF">
              <w:rPr>
                <w:iCs/>
                <w:color w:val="auto"/>
                <w:sz w:val="20"/>
                <w:szCs w:val="20"/>
              </w:rPr>
              <w:t>(Foote) [PCANTR]</w:t>
            </w:r>
          </w:p>
          <w:p w14:paraId="40E10B1F" w14:textId="77777777" w:rsidR="00C059DF" w:rsidRPr="00036BFF" w:rsidRDefault="00C059DF" w:rsidP="00C059DF">
            <w:pPr>
              <w:pStyle w:val="Default"/>
              <w:rPr>
                <w:i/>
                <w:iCs/>
                <w:color w:val="auto"/>
                <w:sz w:val="20"/>
                <w:szCs w:val="20"/>
              </w:rPr>
            </w:pPr>
            <w:r w:rsidRPr="00036BFF">
              <w:rPr>
                <w:i/>
                <w:iCs/>
                <w:color w:val="auto"/>
                <w:sz w:val="20"/>
                <w:szCs w:val="20"/>
              </w:rPr>
              <w:t xml:space="preserve">77.48. Parastenopa limata </w:t>
            </w:r>
            <w:r w:rsidRPr="00036BFF">
              <w:rPr>
                <w:iCs/>
                <w:color w:val="auto"/>
                <w:sz w:val="20"/>
                <w:szCs w:val="20"/>
              </w:rPr>
              <w:t>(Coquillett) [PSTELI]</w:t>
            </w:r>
          </w:p>
          <w:p w14:paraId="14747350" w14:textId="77777777" w:rsidR="00C059DF" w:rsidRPr="00036BFF" w:rsidRDefault="00C059DF" w:rsidP="00C059DF">
            <w:pPr>
              <w:pStyle w:val="Default"/>
              <w:rPr>
                <w:i/>
                <w:iCs/>
                <w:color w:val="auto"/>
                <w:sz w:val="20"/>
                <w:szCs w:val="20"/>
              </w:rPr>
            </w:pPr>
            <w:r w:rsidRPr="00036BFF">
              <w:rPr>
                <w:i/>
                <w:iCs/>
                <w:color w:val="auto"/>
                <w:sz w:val="20"/>
                <w:szCs w:val="20"/>
              </w:rPr>
              <w:t xml:space="preserve">77.49. Paratephritis fukaii Shiraki </w:t>
            </w:r>
            <w:r w:rsidRPr="00036BFF">
              <w:rPr>
                <w:iCs/>
                <w:color w:val="auto"/>
                <w:sz w:val="20"/>
                <w:szCs w:val="20"/>
              </w:rPr>
              <w:t>[PTEPFU]</w:t>
            </w:r>
          </w:p>
          <w:p w14:paraId="52788FBD" w14:textId="77777777" w:rsidR="00C059DF" w:rsidRPr="00036BFF" w:rsidRDefault="00C059DF" w:rsidP="00C059DF">
            <w:pPr>
              <w:pStyle w:val="Default"/>
              <w:rPr>
                <w:i/>
                <w:iCs/>
                <w:color w:val="auto"/>
                <w:sz w:val="20"/>
                <w:szCs w:val="20"/>
              </w:rPr>
            </w:pPr>
            <w:r w:rsidRPr="00036BFF">
              <w:rPr>
                <w:i/>
                <w:iCs/>
                <w:color w:val="auto"/>
                <w:sz w:val="20"/>
                <w:szCs w:val="20"/>
              </w:rPr>
              <w:t xml:space="preserve">77.50. Paratephritis takeuchii </w:t>
            </w:r>
            <w:r w:rsidRPr="00036BFF">
              <w:rPr>
                <w:iCs/>
                <w:color w:val="auto"/>
                <w:sz w:val="20"/>
                <w:szCs w:val="20"/>
              </w:rPr>
              <w:t>Ito [PTEPTA]</w:t>
            </w:r>
          </w:p>
          <w:p w14:paraId="762F3108" w14:textId="77777777" w:rsidR="00C059DF" w:rsidRPr="00036BFF" w:rsidRDefault="00C059DF" w:rsidP="00C059DF">
            <w:pPr>
              <w:pStyle w:val="Default"/>
              <w:rPr>
                <w:i/>
                <w:iCs/>
                <w:color w:val="auto"/>
                <w:sz w:val="20"/>
                <w:szCs w:val="20"/>
              </w:rPr>
            </w:pPr>
            <w:r w:rsidRPr="00036BFF">
              <w:rPr>
                <w:i/>
                <w:iCs/>
                <w:color w:val="auto"/>
                <w:sz w:val="20"/>
                <w:szCs w:val="20"/>
              </w:rPr>
              <w:t xml:space="preserve">77.51. Paraterellia varipennis </w:t>
            </w:r>
            <w:r w:rsidRPr="00036BFF">
              <w:rPr>
                <w:iCs/>
                <w:color w:val="auto"/>
                <w:sz w:val="20"/>
                <w:szCs w:val="20"/>
              </w:rPr>
              <w:t>(Coquillett) [PTLLVA]</w:t>
            </w:r>
          </w:p>
          <w:p w14:paraId="0B78E4EA" w14:textId="77777777" w:rsidR="00C059DF" w:rsidRPr="00036BFF" w:rsidRDefault="00C059DF" w:rsidP="00C059DF">
            <w:pPr>
              <w:pStyle w:val="Default"/>
              <w:rPr>
                <w:i/>
                <w:iCs/>
                <w:color w:val="auto"/>
                <w:sz w:val="20"/>
                <w:szCs w:val="20"/>
              </w:rPr>
            </w:pPr>
            <w:r w:rsidRPr="00036BFF">
              <w:rPr>
                <w:i/>
                <w:iCs/>
                <w:color w:val="auto"/>
                <w:sz w:val="20"/>
                <w:szCs w:val="20"/>
              </w:rPr>
              <w:t xml:space="preserve">77.52. Philophylla fossata </w:t>
            </w:r>
            <w:r w:rsidRPr="00036BFF">
              <w:rPr>
                <w:iCs/>
                <w:color w:val="auto"/>
                <w:sz w:val="20"/>
                <w:szCs w:val="20"/>
              </w:rPr>
              <w:t>(Fabricius) [PHIPFO]</w:t>
            </w:r>
          </w:p>
          <w:p w14:paraId="37F292CA" w14:textId="77777777" w:rsidR="00C059DF" w:rsidRPr="00036BFF" w:rsidRDefault="00C059DF" w:rsidP="00C059DF">
            <w:pPr>
              <w:pStyle w:val="Default"/>
              <w:rPr>
                <w:i/>
                <w:iCs/>
                <w:color w:val="auto"/>
                <w:sz w:val="20"/>
                <w:szCs w:val="20"/>
              </w:rPr>
            </w:pPr>
            <w:r w:rsidRPr="00036BFF">
              <w:rPr>
                <w:i/>
                <w:iCs/>
                <w:color w:val="auto"/>
                <w:sz w:val="20"/>
                <w:szCs w:val="20"/>
              </w:rPr>
              <w:t xml:space="preserve">77.53. Procecidochares </w:t>
            </w:r>
            <w:r w:rsidRPr="00036BFF">
              <w:rPr>
                <w:iCs/>
                <w:color w:val="auto"/>
                <w:sz w:val="20"/>
                <w:szCs w:val="20"/>
              </w:rPr>
              <w:t>spp. [1PROIG]</w:t>
            </w:r>
          </w:p>
          <w:p w14:paraId="6FF6288B" w14:textId="77777777" w:rsidR="00C059DF" w:rsidRPr="00036BFF" w:rsidRDefault="00C059DF" w:rsidP="00C059DF">
            <w:pPr>
              <w:pStyle w:val="Default"/>
              <w:rPr>
                <w:i/>
                <w:iCs/>
                <w:color w:val="auto"/>
                <w:sz w:val="20"/>
                <w:szCs w:val="20"/>
              </w:rPr>
            </w:pPr>
            <w:r w:rsidRPr="00036BFF">
              <w:rPr>
                <w:i/>
                <w:iCs/>
                <w:color w:val="auto"/>
                <w:sz w:val="20"/>
                <w:szCs w:val="20"/>
              </w:rPr>
              <w:t xml:space="preserve">77.54. Ptilona confinis </w:t>
            </w:r>
            <w:r w:rsidRPr="00036BFF">
              <w:rPr>
                <w:iCs/>
                <w:color w:val="auto"/>
                <w:sz w:val="20"/>
                <w:szCs w:val="20"/>
              </w:rPr>
              <w:t>(Walker) [PTIOCO]</w:t>
            </w:r>
          </w:p>
          <w:p w14:paraId="517E628B" w14:textId="77777777" w:rsidR="00C059DF" w:rsidRPr="00036BFF" w:rsidRDefault="00C059DF" w:rsidP="00C059DF">
            <w:pPr>
              <w:pStyle w:val="Default"/>
              <w:rPr>
                <w:i/>
                <w:iCs/>
                <w:color w:val="auto"/>
                <w:sz w:val="20"/>
                <w:szCs w:val="20"/>
              </w:rPr>
            </w:pPr>
            <w:r w:rsidRPr="00036BFF">
              <w:rPr>
                <w:i/>
                <w:iCs/>
                <w:color w:val="auto"/>
                <w:sz w:val="20"/>
                <w:szCs w:val="20"/>
              </w:rPr>
              <w:t xml:space="preserve">77.55. Ptilona persimilis </w:t>
            </w:r>
            <w:r w:rsidRPr="00036BFF">
              <w:rPr>
                <w:iCs/>
                <w:color w:val="auto"/>
                <w:sz w:val="20"/>
                <w:szCs w:val="20"/>
              </w:rPr>
              <w:t>Hendel [PTIOPE]</w:t>
            </w:r>
          </w:p>
          <w:p w14:paraId="789746AF" w14:textId="37CA741B" w:rsidR="00C059DF" w:rsidRPr="00036BFF" w:rsidRDefault="00C059DF" w:rsidP="00C059DF">
            <w:pPr>
              <w:pStyle w:val="Default"/>
              <w:rPr>
                <w:i/>
                <w:iCs/>
                <w:color w:val="auto"/>
                <w:sz w:val="20"/>
                <w:szCs w:val="20"/>
              </w:rPr>
            </w:pPr>
            <w:r w:rsidRPr="00036BFF">
              <w:rPr>
                <w:i/>
                <w:iCs/>
                <w:color w:val="auto"/>
                <w:sz w:val="20"/>
                <w:szCs w:val="20"/>
              </w:rPr>
              <w:t xml:space="preserve">77.56. Rhagoletis </w:t>
            </w:r>
            <w:r w:rsidRPr="00036BFF">
              <w:rPr>
                <w:iCs/>
                <w:color w:val="auto"/>
                <w:sz w:val="20"/>
                <w:szCs w:val="20"/>
              </w:rPr>
              <w:t>spp. [1RHAGG],</w:t>
            </w:r>
            <w:r w:rsidRPr="00036BFF">
              <w:rPr>
                <w:i/>
                <w:iCs/>
                <w:color w:val="auto"/>
                <w:sz w:val="20"/>
                <w:szCs w:val="20"/>
              </w:rPr>
              <w:t xml:space="preserve"> </w:t>
            </w:r>
            <w:r w:rsidRPr="00036BFF">
              <w:rPr>
                <w:iCs/>
                <w:color w:val="auto"/>
                <w:sz w:val="20"/>
                <w:szCs w:val="20"/>
              </w:rPr>
              <w:t>except</w:t>
            </w:r>
            <w:r w:rsidRPr="00036BFF">
              <w:rPr>
                <w:i/>
                <w:iCs/>
                <w:color w:val="auto"/>
                <w:sz w:val="20"/>
                <w:szCs w:val="20"/>
              </w:rPr>
              <w:t xml:space="preserve"> Rhagoletis alternata </w:t>
            </w:r>
            <w:r w:rsidRPr="00036BFF">
              <w:rPr>
                <w:iCs/>
                <w:color w:val="auto"/>
                <w:sz w:val="20"/>
                <w:szCs w:val="20"/>
              </w:rPr>
              <w:t>(Fallén) [RHAGAL]</w:t>
            </w:r>
            <w:r w:rsidRPr="00036BFF">
              <w:rPr>
                <w:i/>
                <w:iCs/>
                <w:color w:val="auto"/>
                <w:sz w:val="20"/>
                <w:szCs w:val="20"/>
              </w:rPr>
              <w:t xml:space="preserve">, Rhagoletis batava  </w:t>
            </w:r>
          </w:p>
          <w:p w14:paraId="5E7F9FC2" w14:textId="77777777" w:rsidR="00C059DF" w:rsidRPr="00036BFF" w:rsidRDefault="00C059DF" w:rsidP="00C059DF">
            <w:pPr>
              <w:pStyle w:val="Default"/>
              <w:rPr>
                <w:i/>
                <w:iCs/>
                <w:color w:val="auto"/>
                <w:sz w:val="20"/>
                <w:szCs w:val="20"/>
              </w:rPr>
            </w:pPr>
            <w:r w:rsidRPr="00036BFF">
              <w:rPr>
                <w:i/>
                <w:iCs/>
                <w:color w:val="auto"/>
                <w:sz w:val="20"/>
                <w:szCs w:val="20"/>
              </w:rPr>
              <w:t xml:space="preserve">          </w:t>
            </w:r>
            <w:r w:rsidRPr="00036BFF">
              <w:rPr>
                <w:iCs/>
                <w:color w:val="auto"/>
                <w:sz w:val="20"/>
                <w:szCs w:val="20"/>
              </w:rPr>
              <w:t>[RHAGBA],</w:t>
            </w:r>
            <w:r w:rsidRPr="00036BFF">
              <w:rPr>
                <w:i/>
                <w:iCs/>
                <w:color w:val="auto"/>
                <w:sz w:val="20"/>
                <w:szCs w:val="20"/>
              </w:rPr>
              <w:t xml:space="preserve"> Rhagoletis berberidis </w:t>
            </w:r>
            <w:r w:rsidRPr="00036BFF">
              <w:rPr>
                <w:iCs/>
                <w:color w:val="auto"/>
                <w:sz w:val="20"/>
                <w:szCs w:val="20"/>
              </w:rPr>
              <w:t>Jermy [RHAGBE],</w:t>
            </w:r>
            <w:r w:rsidRPr="00036BFF">
              <w:rPr>
                <w:i/>
                <w:iCs/>
                <w:color w:val="auto"/>
                <w:sz w:val="20"/>
                <w:szCs w:val="20"/>
              </w:rPr>
              <w:t xml:space="preserve"> Rhagoletis cerasi </w:t>
            </w:r>
            <w:r w:rsidRPr="00036BFF">
              <w:rPr>
                <w:iCs/>
                <w:color w:val="auto"/>
                <w:sz w:val="20"/>
                <w:szCs w:val="20"/>
              </w:rPr>
              <w:t>L. [RHAGCE],</w:t>
            </w:r>
            <w:r w:rsidRPr="00036BFF">
              <w:rPr>
                <w:i/>
                <w:iCs/>
                <w:color w:val="auto"/>
                <w:sz w:val="20"/>
                <w:szCs w:val="20"/>
              </w:rPr>
              <w:t xml:space="preserve">  </w:t>
            </w:r>
          </w:p>
          <w:p w14:paraId="6120BCCD" w14:textId="77777777" w:rsidR="00C059DF" w:rsidRPr="00036BFF" w:rsidRDefault="00C059DF" w:rsidP="00C059DF">
            <w:pPr>
              <w:pStyle w:val="Default"/>
              <w:rPr>
                <w:i/>
                <w:iCs/>
                <w:color w:val="auto"/>
                <w:sz w:val="20"/>
                <w:szCs w:val="20"/>
              </w:rPr>
            </w:pPr>
            <w:r w:rsidRPr="00036BFF">
              <w:rPr>
                <w:i/>
                <w:iCs/>
                <w:color w:val="auto"/>
                <w:sz w:val="20"/>
                <w:szCs w:val="20"/>
              </w:rPr>
              <w:t xml:space="preserve">          Rhagoletis cingulata </w:t>
            </w:r>
            <w:r w:rsidRPr="00036BFF">
              <w:rPr>
                <w:iCs/>
                <w:color w:val="auto"/>
                <w:sz w:val="20"/>
                <w:szCs w:val="20"/>
              </w:rPr>
              <w:t>(Loew) [RHAGCI],</w:t>
            </w:r>
            <w:r w:rsidRPr="00036BFF">
              <w:rPr>
                <w:i/>
                <w:iCs/>
                <w:color w:val="auto"/>
                <w:sz w:val="20"/>
                <w:szCs w:val="20"/>
              </w:rPr>
              <w:t xml:space="preserve"> Rhagoletis completa </w:t>
            </w:r>
            <w:r w:rsidRPr="00036BFF">
              <w:rPr>
                <w:iCs/>
                <w:color w:val="auto"/>
                <w:sz w:val="20"/>
                <w:szCs w:val="20"/>
              </w:rPr>
              <w:t>Cresson [RHAGCO],</w:t>
            </w:r>
            <w:r w:rsidRPr="00036BFF">
              <w:rPr>
                <w:i/>
                <w:iCs/>
                <w:color w:val="auto"/>
                <w:sz w:val="20"/>
                <w:szCs w:val="20"/>
              </w:rPr>
              <w:t xml:space="preserve"> Rhagoletis   </w:t>
            </w:r>
          </w:p>
          <w:p w14:paraId="3FF7F0D2" w14:textId="77777777" w:rsidR="00C059DF" w:rsidRPr="00036BFF" w:rsidRDefault="00C059DF" w:rsidP="00C059DF">
            <w:pPr>
              <w:pStyle w:val="Default"/>
              <w:rPr>
                <w:iCs/>
                <w:color w:val="auto"/>
                <w:sz w:val="20"/>
                <w:szCs w:val="20"/>
              </w:rPr>
            </w:pPr>
            <w:r w:rsidRPr="00036BFF">
              <w:rPr>
                <w:i/>
                <w:iCs/>
                <w:color w:val="auto"/>
                <w:sz w:val="20"/>
                <w:szCs w:val="20"/>
              </w:rPr>
              <w:t xml:space="preserve">          meigenii </w:t>
            </w:r>
            <w:r w:rsidRPr="00036BFF">
              <w:rPr>
                <w:iCs/>
                <w:color w:val="auto"/>
                <w:sz w:val="20"/>
                <w:szCs w:val="20"/>
              </w:rPr>
              <w:t>(Loew) [CERTME],</w:t>
            </w:r>
            <w:r w:rsidRPr="00036BFF">
              <w:rPr>
                <w:i/>
                <w:iCs/>
                <w:color w:val="auto"/>
                <w:sz w:val="20"/>
                <w:szCs w:val="20"/>
              </w:rPr>
              <w:t xml:space="preserve"> Rhagoletis suavis </w:t>
            </w:r>
            <w:r w:rsidRPr="00036BFF">
              <w:rPr>
                <w:iCs/>
                <w:color w:val="auto"/>
                <w:sz w:val="20"/>
                <w:szCs w:val="20"/>
              </w:rPr>
              <w:t>(Loew) [RHAGSU],</w:t>
            </w:r>
            <w:r w:rsidRPr="00036BFF">
              <w:rPr>
                <w:i/>
                <w:iCs/>
                <w:color w:val="auto"/>
                <w:sz w:val="20"/>
                <w:szCs w:val="20"/>
              </w:rPr>
              <w:t xml:space="preserve"> Rhagoletis zernyi </w:t>
            </w:r>
            <w:r w:rsidRPr="00036BFF">
              <w:rPr>
                <w:iCs/>
                <w:color w:val="auto"/>
                <w:sz w:val="20"/>
                <w:szCs w:val="20"/>
              </w:rPr>
              <w:t xml:space="preserve">Hendel  </w:t>
            </w:r>
          </w:p>
          <w:p w14:paraId="25DE74CB" w14:textId="77777777" w:rsidR="00C059DF" w:rsidRPr="00036BFF" w:rsidRDefault="00C059DF" w:rsidP="00C059DF">
            <w:pPr>
              <w:pStyle w:val="Default"/>
              <w:rPr>
                <w:iCs/>
                <w:color w:val="auto"/>
                <w:sz w:val="20"/>
                <w:szCs w:val="20"/>
              </w:rPr>
            </w:pPr>
            <w:r w:rsidRPr="00036BFF">
              <w:rPr>
                <w:iCs/>
                <w:color w:val="auto"/>
                <w:sz w:val="20"/>
                <w:szCs w:val="20"/>
              </w:rPr>
              <w:t xml:space="preserve">         [RHAGZR]</w:t>
            </w:r>
          </w:p>
          <w:p w14:paraId="623354AE" w14:textId="77777777" w:rsidR="00C059DF" w:rsidRPr="00036BFF" w:rsidRDefault="00C059DF" w:rsidP="00C059DF">
            <w:pPr>
              <w:pStyle w:val="Default"/>
              <w:rPr>
                <w:i/>
                <w:iCs/>
                <w:color w:val="auto"/>
                <w:sz w:val="20"/>
                <w:szCs w:val="20"/>
              </w:rPr>
            </w:pPr>
            <w:r w:rsidRPr="00036BFF">
              <w:rPr>
                <w:i/>
                <w:iCs/>
                <w:color w:val="auto"/>
                <w:sz w:val="20"/>
                <w:szCs w:val="20"/>
              </w:rPr>
              <w:t xml:space="preserve">77.57. Rhagoletis pomonella </w:t>
            </w:r>
            <w:r w:rsidRPr="00036BFF">
              <w:rPr>
                <w:iCs/>
                <w:color w:val="auto"/>
                <w:sz w:val="20"/>
                <w:szCs w:val="20"/>
              </w:rPr>
              <w:t>(Walsh) [RHAGPO]</w:t>
            </w:r>
          </w:p>
          <w:p w14:paraId="6644753E" w14:textId="77777777" w:rsidR="00C059DF" w:rsidRPr="00036BFF" w:rsidRDefault="00C059DF" w:rsidP="00C059DF">
            <w:pPr>
              <w:pStyle w:val="Default"/>
              <w:rPr>
                <w:i/>
                <w:iCs/>
                <w:color w:val="auto"/>
                <w:sz w:val="20"/>
                <w:szCs w:val="20"/>
              </w:rPr>
            </w:pPr>
            <w:r w:rsidRPr="00036BFF">
              <w:rPr>
                <w:i/>
                <w:iCs/>
                <w:color w:val="auto"/>
                <w:sz w:val="20"/>
                <w:szCs w:val="20"/>
              </w:rPr>
              <w:t xml:space="preserve">77.58. Rioxoptilona dunlopi </w:t>
            </w:r>
            <w:r w:rsidRPr="00036BFF">
              <w:rPr>
                <w:iCs/>
                <w:color w:val="auto"/>
                <w:sz w:val="20"/>
                <w:szCs w:val="20"/>
              </w:rPr>
              <w:t>(Wulp) [ACNVDU]</w:t>
            </w:r>
          </w:p>
          <w:p w14:paraId="6B52CA26" w14:textId="77777777" w:rsidR="00C059DF" w:rsidRPr="00036BFF" w:rsidRDefault="00C059DF" w:rsidP="00C059DF">
            <w:pPr>
              <w:pStyle w:val="Default"/>
              <w:rPr>
                <w:i/>
                <w:iCs/>
                <w:color w:val="auto"/>
                <w:sz w:val="20"/>
                <w:szCs w:val="20"/>
              </w:rPr>
            </w:pPr>
            <w:r w:rsidRPr="00036BFF">
              <w:rPr>
                <w:i/>
                <w:iCs/>
                <w:color w:val="auto"/>
                <w:sz w:val="20"/>
                <w:szCs w:val="20"/>
              </w:rPr>
              <w:t xml:space="preserve">77.59. Sphaeniscus binoculatus </w:t>
            </w:r>
            <w:r w:rsidRPr="00036BFF">
              <w:rPr>
                <w:iCs/>
                <w:color w:val="auto"/>
                <w:sz w:val="20"/>
                <w:szCs w:val="20"/>
              </w:rPr>
              <w:t>(Bezzi) [SFANBI]</w:t>
            </w:r>
          </w:p>
          <w:p w14:paraId="622212F5" w14:textId="77777777" w:rsidR="00C059DF" w:rsidRPr="00036BFF" w:rsidRDefault="00C059DF" w:rsidP="00C059DF">
            <w:pPr>
              <w:pStyle w:val="Default"/>
              <w:rPr>
                <w:i/>
                <w:iCs/>
                <w:color w:val="auto"/>
                <w:sz w:val="20"/>
                <w:szCs w:val="20"/>
              </w:rPr>
            </w:pPr>
            <w:r w:rsidRPr="00036BFF">
              <w:rPr>
                <w:i/>
                <w:iCs/>
                <w:color w:val="auto"/>
                <w:sz w:val="20"/>
                <w:szCs w:val="20"/>
              </w:rPr>
              <w:t xml:space="preserve">77.60. Sphenella nigricornis </w:t>
            </w:r>
            <w:r w:rsidRPr="00036BFF">
              <w:rPr>
                <w:iCs/>
                <w:color w:val="auto"/>
                <w:sz w:val="20"/>
                <w:szCs w:val="20"/>
              </w:rPr>
              <w:t>Bezzi [SFENNI]</w:t>
            </w:r>
          </w:p>
          <w:p w14:paraId="503E2449" w14:textId="7425473A" w:rsidR="00C059DF" w:rsidRPr="00036BFF" w:rsidRDefault="00C059DF" w:rsidP="00C059DF">
            <w:pPr>
              <w:pStyle w:val="Default"/>
              <w:rPr>
                <w:i/>
                <w:iCs/>
                <w:color w:val="auto"/>
                <w:sz w:val="20"/>
                <w:szCs w:val="20"/>
              </w:rPr>
            </w:pPr>
            <w:r w:rsidRPr="00036BFF">
              <w:rPr>
                <w:i/>
                <w:iCs/>
                <w:color w:val="auto"/>
                <w:sz w:val="20"/>
                <w:szCs w:val="20"/>
              </w:rPr>
              <w:t xml:space="preserve">77.61. Strauzia </w:t>
            </w:r>
            <w:r w:rsidRPr="00036BFF">
              <w:rPr>
                <w:iCs/>
                <w:color w:val="auto"/>
                <w:sz w:val="20"/>
                <w:szCs w:val="20"/>
              </w:rPr>
              <w:t>spp. [1STRAG],</w:t>
            </w:r>
            <w:r w:rsidRPr="00036BFF">
              <w:rPr>
                <w:i/>
                <w:iCs/>
                <w:color w:val="auto"/>
                <w:sz w:val="20"/>
                <w:szCs w:val="20"/>
              </w:rPr>
              <w:t xml:space="preserve"> </w:t>
            </w:r>
            <w:r w:rsidRPr="00036BFF">
              <w:rPr>
                <w:iCs/>
                <w:color w:val="auto"/>
                <w:sz w:val="20"/>
                <w:szCs w:val="20"/>
              </w:rPr>
              <w:t xml:space="preserve">except </w:t>
            </w:r>
            <w:r w:rsidRPr="00036BFF">
              <w:rPr>
                <w:i/>
                <w:iCs/>
                <w:color w:val="auto"/>
                <w:sz w:val="20"/>
                <w:szCs w:val="20"/>
              </w:rPr>
              <w:t xml:space="preserve">Strauzia longipennis </w:t>
            </w:r>
            <w:r w:rsidRPr="00036BFF">
              <w:rPr>
                <w:iCs/>
                <w:color w:val="auto"/>
                <w:sz w:val="20"/>
                <w:szCs w:val="20"/>
              </w:rPr>
              <w:t>(Wiedemann) [STRALO]</w:t>
            </w:r>
          </w:p>
          <w:p w14:paraId="7B02D1D8" w14:textId="77777777" w:rsidR="00C059DF" w:rsidRPr="00036BFF" w:rsidRDefault="00C059DF" w:rsidP="00C059DF">
            <w:pPr>
              <w:pStyle w:val="Default"/>
              <w:rPr>
                <w:i/>
                <w:iCs/>
                <w:color w:val="auto"/>
                <w:sz w:val="20"/>
                <w:szCs w:val="20"/>
              </w:rPr>
            </w:pPr>
            <w:r w:rsidRPr="00036BFF">
              <w:rPr>
                <w:i/>
                <w:iCs/>
                <w:color w:val="auto"/>
                <w:sz w:val="20"/>
                <w:szCs w:val="20"/>
              </w:rPr>
              <w:t xml:space="preserve">77.62. Taomyia marshalli </w:t>
            </w:r>
            <w:r w:rsidRPr="00036BFF">
              <w:rPr>
                <w:iCs/>
                <w:color w:val="auto"/>
                <w:sz w:val="20"/>
                <w:szCs w:val="20"/>
              </w:rPr>
              <w:t>Bezzi [TAOMMA]</w:t>
            </w:r>
          </w:p>
          <w:p w14:paraId="363936B1" w14:textId="77777777" w:rsidR="00C059DF" w:rsidRPr="00036BFF" w:rsidRDefault="00C059DF" w:rsidP="00C059DF">
            <w:pPr>
              <w:pStyle w:val="Default"/>
              <w:rPr>
                <w:i/>
                <w:iCs/>
                <w:color w:val="auto"/>
                <w:sz w:val="20"/>
                <w:szCs w:val="20"/>
              </w:rPr>
            </w:pPr>
            <w:r w:rsidRPr="00036BFF">
              <w:rPr>
                <w:i/>
                <w:iCs/>
                <w:color w:val="auto"/>
                <w:sz w:val="20"/>
                <w:szCs w:val="20"/>
              </w:rPr>
              <w:t xml:space="preserve">77.63. Tephritis leavittensis </w:t>
            </w:r>
            <w:r w:rsidRPr="00036BFF">
              <w:rPr>
                <w:iCs/>
                <w:color w:val="auto"/>
                <w:sz w:val="20"/>
                <w:szCs w:val="20"/>
              </w:rPr>
              <w:t>Blanc [TEPRLE]</w:t>
            </w:r>
          </w:p>
          <w:p w14:paraId="4BF3FB71" w14:textId="77777777" w:rsidR="00C059DF" w:rsidRPr="00036BFF" w:rsidRDefault="00C059DF" w:rsidP="00C059DF">
            <w:pPr>
              <w:pStyle w:val="Default"/>
              <w:rPr>
                <w:i/>
                <w:iCs/>
                <w:color w:val="auto"/>
                <w:sz w:val="20"/>
                <w:szCs w:val="20"/>
              </w:rPr>
            </w:pPr>
            <w:r w:rsidRPr="00036BFF">
              <w:rPr>
                <w:i/>
                <w:iCs/>
                <w:color w:val="auto"/>
                <w:sz w:val="20"/>
                <w:szCs w:val="20"/>
              </w:rPr>
              <w:t xml:space="preserve">77.64. Tephritis luteipes </w:t>
            </w:r>
            <w:r w:rsidRPr="00036BFF">
              <w:rPr>
                <w:iCs/>
                <w:color w:val="auto"/>
                <w:sz w:val="20"/>
                <w:szCs w:val="20"/>
              </w:rPr>
              <w:t>Merz [TEPRLU]</w:t>
            </w:r>
          </w:p>
          <w:p w14:paraId="6A020167" w14:textId="77777777" w:rsidR="00C059DF" w:rsidRPr="00036BFF" w:rsidRDefault="00C059DF" w:rsidP="00C059DF">
            <w:pPr>
              <w:pStyle w:val="Default"/>
              <w:rPr>
                <w:i/>
                <w:iCs/>
                <w:color w:val="auto"/>
                <w:sz w:val="20"/>
                <w:szCs w:val="20"/>
              </w:rPr>
            </w:pPr>
            <w:r w:rsidRPr="00036BFF">
              <w:rPr>
                <w:i/>
                <w:iCs/>
                <w:color w:val="auto"/>
                <w:sz w:val="20"/>
                <w:szCs w:val="20"/>
              </w:rPr>
              <w:t xml:space="preserve">77.65. Tephritis ovatipennis </w:t>
            </w:r>
            <w:r w:rsidRPr="00036BFF">
              <w:rPr>
                <w:iCs/>
                <w:color w:val="auto"/>
                <w:sz w:val="20"/>
                <w:szCs w:val="20"/>
              </w:rPr>
              <w:t>Foote [TEPROV]</w:t>
            </w:r>
          </w:p>
          <w:p w14:paraId="69FCC713" w14:textId="77777777" w:rsidR="00C059DF" w:rsidRPr="00036BFF" w:rsidRDefault="00C059DF" w:rsidP="00C059DF">
            <w:pPr>
              <w:pStyle w:val="Default"/>
              <w:rPr>
                <w:i/>
                <w:iCs/>
                <w:color w:val="auto"/>
                <w:sz w:val="20"/>
                <w:szCs w:val="20"/>
              </w:rPr>
            </w:pPr>
            <w:r w:rsidRPr="00036BFF">
              <w:rPr>
                <w:i/>
                <w:iCs/>
                <w:color w:val="auto"/>
                <w:sz w:val="20"/>
                <w:szCs w:val="20"/>
              </w:rPr>
              <w:t xml:space="preserve">77.66. Tephritis pura </w:t>
            </w:r>
            <w:r w:rsidRPr="00036BFF">
              <w:rPr>
                <w:iCs/>
                <w:color w:val="auto"/>
                <w:sz w:val="20"/>
                <w:szCs w:val="20"/>
              </w:rPr>
              <w:t>(Loew) [TEPRPU]</w:t>
            </w:r>
          </w:p>
          <w:p w14:paraId="216E0B02" w14:textId="77777777" w:rsidR="00C059DF" w:rsidRPr="00036BFF" w:rsidRDefault="00C059DF" w:rsidP="00C059DF">
            <w:pPr>
              <w:pStyle w:val="Default"/>
              <w:rPr>
                <w:i/>
                <w:iCs/>
                <w:color w:val="auto"/>
                <w:sz w:val="20"/>
                <w:szCs w:val="20"/>
              </w:rPr>
            </w:pPr>
            <w:r w:rsidRPr="00036BFF">
              <w:rPr>
                <w:i/>
                <w:iCs/>
                <w:color w:val="auto"/>
                <w:sz w:val="20"/>
                <w:szCs w:val="20"/>
              </w:rPr>
              <w:t xml:space="preserve">77.67. Toxotrypana curvicauda </w:t>
            </w:r>
            <w:r w:rsidRPr="00036BFF">
              <w:rPr>
                <w:iCs/>
                <w:color w:val="auto"/>
                <w:sz w:val="20"/>
                <w:szCs w:val="20"/>
              </w:rPr>
              <w:t>Gerstaecker [TOXTCU]</w:t>
            </w:r>
          </w:p>
          <w:p w14:paraId="15A8FCCF" w14:textId="77777777" w:rsidR="00C059DF" w:rsidRPr="00036BFF" w:rsidRDefault="00C059DF" w:rsidP="00C059DF">
            <w:pPr>
              <w:pStyle w:val="Default"/>
              <w:rPr>
                <w:i/>
                <w:iCs/>
                <w:color w:val="auto"/>
                <w:sz w:val="20"/>
                <w:szCs w:val="20"/>
              </w:rPr>
            </w:pPr>
            <w:r w:rsidRPr="00036BFF">
              <w:rPr>
                <w:i/>
                <w:iCs/>
                <w:color w:val="auto"/>
                <w:sz w:val="20"/>
                <w:szCs w:val="20"/>
              </w:rPr>
              <w:t xml:space="preserve">77.68. Toxotrypana recurcauda </w:t>
            </w:r>
            <w:r w:rsidRPr="00036BFF">
              <w:rPr>
                <w:iCs/>
                <w:color w:val="auto"/>
                <w:sz w:val="20"/>
                <w:szCs w:val="20"/>
              </w:rPr>
              <w:t>Tigrero [ANSTRE]</w:t>
            </w:r>
          </w:p>
          <w:p w14:paraId="0EF743B4" w14:textId="77777777" w:rsidR="00C059DF" w:rsidRPr="00036BFF" w:rsidRDefault="00C059DF" w:rsidP="00C059DF">
            <w:pPr>
              <w:pStyle w:val="Default"/>
              <w:rPr>
                <w:i/>
                <w:iCs/>
                <w:color w:val="auto"/>
                <w:sz w:val="20"/>
                <w:szCs w:val="20"/>
              </w:rPr>
            </w:pPr>
            <w:r w:rsidRPr="00036BFF">
              <w:rPr>
                <w:i/>
                <w:iCs/>
                <w:color w:val="auto"/>
                <w:sz w:val="20"/>
                <w:szCs w:val="20"/>
              </w:rPr>
              <w:t xml:space="preserve">77.69. Trupanea bisetosa </w:t>
            </w:r>
            <w:r w:rsidRPr="00036BFF">
              <w:rPr>
                <w:iCs/>
                <w:color w:val="auto"/>
                <w:sz w:val="20"/>
                <w:szCs w:val="20"/>
              </w:rPr>
              <w:t>(Coquillett) [TRUPBI]</w:t>
            </w:r>
          </w:p>
          <w:p w14:paraId="3EED1433" w14:textId="77777777" w:rsidR="00C059DF" w:rsidRPr="00036BFF" w:rsidRDefault="00C059DF" w:rsidP="00C059DF">
            <w:pPr>
              <w:pStyle w:val="Default"/>
              <w:rPr>
                <w:i/>
                <w:iCs/>
                <w:color w:val="auto"/>
                <w:sz w:val="20"/>
                <w:szCs w:val="20"/>
              </w:rPr>
            </w:pPr>
            <w:r w:rsidRPr="00036BFF">
              <w:rPr>
                <w:i/>
                <w:iCs/>
                <w:color w:val="auto"/>
                <w:sz w:val="20"/>
                <w:szCs w:val="20"/>
              </w:rPr>
              <w:t xml:space="preserve">77.70. Trupanea femoralis </w:t>
            </w:r>
            <w:r w:rsidRPr="00036BFF">
              <w:rPr>
                <w:iCs/>
                <w:color w:val="auto"/>
                <w:sz w:val="20"/>
                <w:szCs w:val="20"/>
              </w:rPr>
              <w:t>(Thomson) [TRUPFE]</w:t>
            </w:r>
          </w:p>
          <w:p w14:paraId="282CD121" w14:textId="77777777" w:rsidR="00C059DF" w:rsidRPr="00036BFF" w:rsidRDefault="00C059DF" w:rsidP="00C059DF">
            <w:pPr>
              <w:pStyle w:val="Default"/>
              <w:rPr>
                <w:i/>
                <w:iCs/>
                <w:color w:val="auto"/>
                <w:sz w:val="20"/>
                <w:szCs w:val="20"/>
              </w:rPr>
            </w:pPr>
            <w:r w:rsidRPr="00036BFF">
              <w:rPr>
                <w:i/>
                <w:iCs/>
                <w:color w:val="auto"/>
                <w:sz w:val="20"/>
                <w:szCs w:val="20"/>
              </w:rPr>
              <w:t xml:space="preserve">77.71. Trupanea wheeleri </w:t>
            </w:r>
            <w:r w:rsidRPr="00036BFF">
              <w:rPr>
                <w:iCs/>
                <w:color w:val="auto"/>
                <w:sz w:val="20"/>
                <w:szCs w:val="20"/>
              </w:rPr>
              <w:t>(Curran) [TRUPWH]</w:t>
            </w:r>
          </w:p>
          <w:p w14:paraId="5A5FA858" w14:textId="77777777" w:rsidR="00C059DF" w:rsidRPr="00036BFF" w:rsidRDefault="00C059DF" w:rsidP="00C059DF">
            <w:pPr>
              <w:pStyle w:val="Default"/>
              <w:rPr>
                <w:i/>
                <w:iCs/>
                <w:color w:val="auto"/>
                <w:sz w:val="20"/>
                <w:szCs w:val="20"/>
              </w:rPr>
            </w:pPr>
            <w:r w:rsidRPr="00036BFF">
              <w:rPr>
                <w:i/>
                <w:iCs/>
                <w:color w:val="auto"/>
                <w:sz w:val="20"/>
                <w:szCs w:val="20"/>
              </w:rPr>
              <w:t xml:space="preserve">77.72. Trypanocentra nigrithorax </w:t>
            </w:r>
            <w:r w:rsidRPr="00036BFF">
              <w:rPr>
                <w:iCs/>
                <w:color w:val="auto"/>
                <w:sz w:val="20"/>
                <w:szCs w:val="20"/>
              </w:rPr>
              <w:t>Malloch [TRYNNI]</w:t>
            </w:r>
          </w:p>
          <w:p w14:paraId="22CA0B24" w14:textId="77777777" w:rsidR="00C059DF" w:rsidRPr="00036BFF" w:rsidRDefault="00C059DF" w:rsidP="00C059DF">
            <w:pPr>
              <w:pStyle w:val="Default"/>
              <w:rPr>
                <w:i/>
                <w:iCs/>
                <w:color w:val="auto"/>
                <w:sz w:val="20"/>
                <w:szCs w:val="20"/>
              </w:rPr>
            </w:pPr>
            <w:r w:rsidRPr="00036BFF">
              <w:rPr>
                <w:i/>
                <w:iCs/>
                <w:color w:val="auto"/>
                <w:sz w:val="20"/>
                <w:szCs w:val="20"/>
              </w:rPr>
              <w:t xml:space="preserve">77.73. Trypeta flaveola </w:t>
            </w:r>
            <w:r w:rsidRPr="00036BFF">
              <w:rPr>
                <w:iCs/>
                <w:color w:val="auto"/>
                <w:sz w:val="20"/>
                <w:szCs w:val="20"/>
              </w:rPr>
              <w:t>Coquillett [TRYEFL]</w:t>
            </w:r>
          </w:p>
          <w:p w14:paraId="3C1A2F62" w14:textId="77777777" w:rsidR="00C059DF" w:rsidRPr="00036BFF" w:rsidRDefault="00C059DF" w:rsidP="00C059DF">
            <w:pPr>
              <w:pStyle w:val="Default"/>
              <w:rPr>
                <w:i/>
                <w:iCs/>
                <w:color w:val="auto"/>
                <w:sz w:val="20"/>
                <w:szCs w:val="20"/>
              </w:rPr>
            </w:pPr>
            <w:r w:rsidRPr="00036BFF">
              <w:rPr>
                <w:i/>
                <w:iCs/>
                <w:color w:val="auto"/>
                <w:sz w:val="20"/>
                <w:szCs w:val="20"/>
              </w:rPr>
              <w:t xml:space="preserve">77.74. Urophora christophi </w:t>
            </w:r>
            <w:r w:rsidRPr="00036BFF">
              <w:rPr>
                <w:iCs/>
                <w:color w:val="auto"/>
                <w:sz w:val="20"/>
                <w:szCs w:val="20"/>
              </w:rPr>
              <w:t>Loew [URORCH]</w:t>
            </w:r>
          </w:p>
          <w:p w14:paraId="53988B22" w14:textId="77777777" w:rsidR="00C059DF" w:rsidRPr="00036BFF" w:rsidRDefault="00C059DF" w:rsidP="00C059DF">
            <w:pPr>
              <w:pStyle w:val="Default"/>
              <w:rPr>
                <w:i/>
                <w:iCs/>
                <w:color w:val="auto"/>
                <w:sz w:val="20"/>
                <w:szCs w:val="20"/>
              </w:rPr>
            </w:pPr>
            <w:r w:rsidRPr="00036BFF">
              <w:rPr>
                <w:i/>
                <w:iCs/>
                <w:color w:val="auto"/>
                <w:sz w:val="20"/>
                <w:szCs w:val="20"/>
              </w:rPr>
              <w:t xml:space="preserve">77.75. Xanthaciura insecta </w:t>
            </w:r>
            <w:r w:rsidRPr="00036BFF">
              <w:rPr>
                <w:iCs/>
                <w:color w:val="auto"/>
                <w:sz w:val="20"/>
                <w:szCs w:val="20"/>
              </w:rPr>
              <w:t>(Loew) [XANRIN]</w:t>
            </w:r>
          </w:p>
          <w:p w14:paraId="1E1E6A99" w14:textId="77777777" w:rsidR="00C059DF" w:rsidRPr="00036BFF" w:rsidRDefault="00C059DF" w:rsidP="00C059DF">
            <w:pPr>
              <w:pStyle w:val="Default"/>
              <w:rPr>
                <w:i/>
                <w:iCs/>
                <w:color w:val="auto"/>
                <w:sz w:val="20"/>
                <w:szCs w:val="20"/>
              </w:rPr>
            </w:pPr>
            <w:r w:rsidRPr="00036BFF">
              <w:rPr>
                <w:i/>
                <w:iCs/>
                <w:color w:val="auto"/>
                <w:sz w:val="20"/>
                <w:szCs w:val="20"/>
              </w:rPr>
              <w:t xml:space="preserve">77.76. Zacerata asparagi </w:t>
            </w:r>
            <w:r w:rsidRPr="00036BFF">
              <w:rPr>
                <w:iCs/>
                <w:color w:val="auto"/>
                <w:sz w:val="20"/>
                <w:szCs w:val="20"/>
              </w:rPr>
              <w:t>Coquillett [ZACEAS]</w:t>
            </w:r>
          </w:p>
          <w:p w14:paraId="0FEC41DB" w14:textId="77777777" w:rsidR="00C059DF" w:rsidRPr="00036BFF" w:rsidRDefault="00C059DF" w:rsidP="00C059DF">
            <w:pPr>
              <w:pStyle w:val="Default"/>
              <w:rPr>
                <w:i/>
                <w:iCs/>
                <w:color w:val="auto"/>
                <w:sz w:val="20"/>
                <w:szCs w:val="20"/>
              </w:rPr>
            </w:pPr>
            <w:r w:rsidRPr="00036BFF">
              <w:rPr>
                <w:i/>
                <w:iCs/>
                <w:color w:val="auto"/>
                <w:sz w:val="20"/>
                <w:szCs w:val="20"/>
              </w:rPr>
              <w:t xml:space="preserve">77.77. Zeugodacus </w:t>
            </w:r>
            <w:r w:rsidRPr="00036BFF">
              <w:rPr>
                <w:iCs/>
                <w:color w:val="auto"/>
                <w:sz w:val="20"/>
                <w:szCs w:val="20"/>
              </w:rPr>
              <w:t>spp. [1ZEUDG]</w:t>
            </w:r>
          </w:p>
          <w:p w14:paraId="21788F57" w14:textId="75A732F7" w:rsidR="00C059DF" w:rsidRPr="00036BFF" w:rsidRDefault="00C059DF" w:rsidP="00C059DF">
            <w:pPr>
              <w:autoSpaceDE w:val="0"/>
              <w:autoSpaceDN w:val="0"/>
              <w:adjustRightInd w:val="0"/>
            </w:pPr>
            <w:r w:rsidRPr="00036BFF">
              <w:rPr>
                <w:i/>
                <w:iCs/>
              </w:rPr>
              <w:t xml:space="preserve">77.78. Zonosemata electa </w:t>
            </w:r>
            <w:r w:rsidRPr="00036BFF">
              <w:rPr>
                <w:iCs/>
              </w:rPr>
              <w:t>(Say) [ZONOEL]</w:t>
            </w:r>
          </w:p>
        </w:tc>
      </w:tr>
      <w:tr w:rsidR="00C059DF" w:rsidRPr="00036BFF" w14:paraId="551EE914" w14:textId="77777777" w:rsidTr="00C059DF">
        <w:trPr>
          <w:jc w:val="center"/>
        </w:trPr>
        <w:tc>
          <w:tcPr>
            <w:tcW w:w="616" w:type="dxa"/>
          </w:tcPr>
          <w:p w14:paraId="3FFAC411" w14:textId="77777777" w:rsidR="00C059DF" w:rsidRPr="00036BFF" w:rsidRDefault="00C059DF" w:rsidP="00C059DF">
            <w:pPr>
              <w:autoSpaceDE w:val="0"/>
              <w:autoSpaceDN w:val="0"/>
              <w:adjustRightInd w:val="0"/>
            </w:pPr>
            <w:r w:rsidRPr="00036BFF">
              <w:lastRenderedPageBreak/>
              <w:t xml:space="preserve">78. </w:t>
            </w:r>
          </w:p>
        </w:tc>
        <w:tc>
          <w:tcPr>
            <w:tcW w:w="8703" w:type="dxa"/>
          </w:tcPr>
          <w:p w14:paraId="1240A5A2" w14:textId="77777777" w:rsidR="00C059DF" w:rsidRPr="00036BFF" w:rsidRDefault="00C059DF" w:rsidP="00C059DF">
            <w:pPr>
              <w:autoSpaceDE w:val="0"/>
              <w:autoSpaceDN w:val="0"/>
              <w:adjustRightInd w:val="0"/>
            </w:pPr>
            <w:r w:rsidRPr="00036BFF">
              <w:rPr>
                <w:i/>
                <w:iCs/>
              </w:rPr>
              <w:t xml:space="preserve">Thaumatotibia leucotreta </w:t>
            </w:r>
            <w:r w:rsidRPr="00036BFF">
              <w:t xml:space="preserve">(Meyrick) [ARGPLE] </w:t>
            </w:r>
          </w:p>
        </w:tc>
      </w:tr>
      <w:tr w:rsidR="00C059DF" w:rsidRPr="00036BFF" w14:paraId="2AEC0E29" w14:textId="77777777" w:rsidTr="00C059DF">
        <w:trPr>
          <w:jc w:val="center"/>
        </w:trPr>
        <w:tc>
          <w:tcPr>
            <w:tcW w:w="616" w:type="dxa"/>
          </w:tcPr>
          <w:p w14:paraId="1DE08B12" w14:textId="77777777" w:rsidR="00C059DF" w:rsidRPr="00036BFF" w:rsidRDefault="00C059DF" w:rsidP="00C059DF">
            <w:pPr>
              <w:autoSpaceDE w:val="0"/>
              <w:autoSpaceDN w:val="0"/>
              <w:adjustRightInd w:val="0"/>
            </w:pPr>
            <w:r w:rsidRPr="00036BFF">
              <w:t xml:space="preserve">79. </w:t>
            </w:r>
          </w:p>
        </w:tc>
        <w:tc>
          <w:tcPr>
            <w:tcW w:w="8703" w:type="dxa"/>
          </w:tcPr>
          <w:p w14:paraId="4A43ED1B" w14:textId="77777777" w:rsidR="00C059DF" w:rsidRPr="00036BFF" w:rsidRDefault="00C059DF" w:rsidP="00C059DF">
            <w:pPr>
              <w:autoSpaceDE w:val="0"/>
              <w:autoSpaceDN w:val="0"/>
              <w:adjustRightInd w:val="0"/>
            </w:pPr>
            <w:r w:rsidRPr="00036BFF">
              <w:rPr>
                <w:i/>
                <w:iCs/>
              </w:rPr>
              <w:t xml:space="preserve">Thrips palmi </w:t>
            </w:r>
            <w:r w:rsidRPr="00036BFF">
              <w:t xml:space="preserve">Karny [THRIPL] </w:t>
            </w:r>
          </w:p>
        </w:tc>
      </w:tr>
      <w:tr w:rsidR="00C059DF" w:rsidRPr="00036BFF" w14:paraId="6141BED0" w14:textId="77777777" w:rsidTr="00C059DF">
        <w:trPr>
          <w:jc w:val="center"/>
        </w:trPr>
        <w:tc>
          <w:tcPr>
            <w:tcW w:w="616" w:type="dxa"/>
          </w:tcPr>
          <w:p w14:paraId="3CE7FD35" w14:textId="77777777" w:rsidR="00C059DF" w:rsidRPr="00036BFF" w:rsidRDefault="00C059DF" w:rsidP="00C059DF">
            <w:pPr>
              <w:autoSpaceDE w:val="0"/>
              <w:autoSpaceDN w:val="0"/>
              <w:adjustRightInd w:val="0"/>
            </w:pPr>
            <w:r w:rsidRPr="00036BFF">
              <w:t>80.</w:t>
            </w:r>
          </w:p>
        </w:tc>
        <w:tc>
          <w:tcPr>
            <w:tcW w:w="8703" w:type="dxa"/>
          </w:tcPr>
          <w:p w14:paraId="2AE9AA94" w14:textId="77777777" w:rsidR="00C059DF" w:rsidRPr="00036BFF" w:rsidRDefault="00C059DF" w:rsidP="00C059DF">
            <w:pPr>
              <w:autoSpaceDE w:val="0"/>
              <w:autoSpaceDN w:val="0"/>
              <w:adjustRightInd w:val="0"/>
              <w:rPr>
                <w:i/>
                <w:iCs/>
              </w:rPr>
            </w:pPr>
            <w:r w:rsidRPr="00036BFF">
              <w:rPr>
                <w:i/>
                <w:iCs/>
              </w:rPr>
              <w:t xml:space="preserve">Trirachys sartus </w:t>
            </w:r>
            <w:r w:rsidRPr="00036BFF">
              <w:rPr>
                <w:iCs/>
              </w:rPr>
              <w:t>Solsky [AELSSA]</w:t>
            </w:r>
          </w:p>
        </w:tc>
      </w:tr>
      <w:tr w:rsidR="00C059DF" w:rsidRPr="00036BFF" w14:paraId="35CB266E" w14:textId="77777777" w:rsidTr="00C059DF">
        <w:trPr>
          <w:jc w:val="center"/>
        </w:trPr>
        <w:tc>
          <w:tcPr>
            <w:tcW w:w="616" w:type="dxa"/>
          </w:tcPr>
          <w:p w14:paraId="3242239B" w14:textId="77777777" w:rsidR="00C059DF" w:rsidRPr="00036BFF" w:rsidRDefault="00C059DF" w:rsidP="00C059DF">
            <w:pPr>
              <w:autoSpaceDE w:val="0"/>
              <w:autoSpaceDN w:val="0"/>
              <w:adjustRightInd w:val="0"/>
            </w:pPr>
            <w:r w:rsidRPr="00036BFF">
              <w:t xml:space="preserve">81. </w:t>
            </w:r>
          </w:p>
        </w:tc>
        <w:tc>
          <w:tcPr>
            <w:tcW w:w="8703" w:type="dxa"/>
          </w:tcPr>
          <w:p w14:paraId="2E5CB652" w14:textId="77777777" w:rsidR="00C059DF" w:rsidRPr="00036BFF" w:rsidRDefault="00C059DF" w:rsidP="00C059DF">
            <w:pPr>
              <w:autoSpaceDE w:val="0"/>
              <w:autoSpaceDN w:val="0"/>
              <w:adjustRightInd w:val="0"/>
            </w:pPr>
            <w:r w:rsidRPr="00036BFF">
              <w:rPr>
                <w:i/>
                <w:iCs/>
              </w:rPr>
              <w:t xml:space="preserve">Unaspis citri </w:t>
            </w:r>
            <w:r w:rsidRPr="00036BFF">
              <w:t xml:space="preserve">(Comstock) [UNASCI] </w:t>
            </w:r>
          </w:p>
        </w:tc>
      </w:tr>
      <w:tr w:rsidR="00C059DF" w:rsidRPr="00036BFF" w14:paraId="24E89224" w14:textId="77777777" w:rsidTr="00C059DF">
        <w:trPr>
          <w:trHeight w:val="301"/>
          <w:jc w:val="center"/>
        </w:trPr>
        <w:tc>
          <w:tcPr>
            <w:tcW w:w="9319" w:type="dxa"/>
            <w:gridSpan w:val="2"/>
          </w:tcPr>
          <w:p w14:paraId="4D8E1E1B" w14:textId="77777777" w:rsidR="00C059DF" w:rsidRPr="00036BFF" w:rsidRDefault="00C059DF" w:rsidP="00C059DF">
            <w:pPr>
              <w:numPr>
                <w:ilvl w:val="0"/>
                <w:numId w:val="5"/>
              </w:numPr>
              <w:autoSpaceDE w:val="0"/>
              <w:autoSpaceDN w:val="0"/>
              <w:adjustRightInd w:val="0"/>
              <w:contextualSpacing/>
              <w:jc w:val="center"/>
              <w:rPr>
                <w:b/>
                <w:lang w:val="sr-Latn-ME"/>
              </w:rPr>
            </w:pPr>
            <w:r w:rsidRPr="00036BFF">
              <w:rPr>
                <w:b/>
                <w:lang w:val="sr-Latn-ME"/>
              </w:rPr>
              <w:t>Nematodes</w:t>
            </w:r>
          </w:p>
          <w:p w14:paraId="6025CAF9" w14:textId="77777777" w:rsidR="00C059DF" w:rsidRPr="00036BFF" w:rsidRDefault="00C059DF" w:rsidP="00C059DF">
            <w:pPr>
              <w:autoSpaceDE w:val="0"/>
              <w:autoSpaceDN w:val="0"/>
              <w:adjustRightInd w:val="0"/>
              <w:ind w:left="720"/>
              <w:contextualSpacing/>
              <w:rPr>
                <w:i/>
                <w:iCs/>
              </w:rPr>
            </w:pPr>
          </w:p>
        </w:tc>
      </w:tr>
      <w:tr w:rsidR="00C059DF" w:rsidRPr="00036BFF" w14:paraId="067E0A25" w14:textId="77777777" w:rsidTr="00C059DF">
        <w:trPr>
          <w:jc w:val="center"/>
        </w:trPr>
        <w:tc>
          <w:tcPr>
            <w:tcW w:w="616" w:type="dxa"/>
          </w:tcPr>
          <w:p w14:paraId="093B4733" w14:textId="0B08DF99" w:rsidR="00C059DF" w:rsidRPr="00036BFF" w:rsidRDefault="00C059DF" w:rsidP="00C059DF">
            <w:pPr>
              <w:autoSpaceDE w:val="0"/>
              <w:autoSpaceDN w:val="0"/>
              <w:adjustRightInd w:val="0"/>
            </w:pPr>
            <w:r w:rsidRPr="00036BFF">
              <w:t xml:space="preserve">1. </w:t>
            </w:r>
          </w:p>
          <w:p w14:paraId="42271405" w14:textId="77777777" w:rsidR="00C059DF" w:rsidRPr="00036BFF" w:rsidRDefault="00C059DF" w:rsidP="00C059DF">
            <w:pPr>
              <w:autoSpaceDE w:val="0"/>
              <w:autoSpaceDN w:val="0"/>
              <w:adjustRightInd w:val="0"/>
            </w:pPr>
          </w:p>
        </w:tc>
        <w:tc>
          <w:tcPr>
            <w:tcW w:w="8703" w:type="dxa"/>
          </w:tcPr>
          <w:p w14:paraId="7037C8E6" w14:textId="1A877AF6" w:rsidR="00C059DF" w:rsidRPr="00036BFF" w:rsidRDefault="00C059DF" w:rsidP="00C059DF">
            <w:pPr>
              <w:autoSpaceDE w:val="0"/>
              <w:autoSpaceDN w:val="0"/>
              <w:adjustRightInd w:val="0"/>
              <w:jc w:val="both"/>
            </w:pPr>
            <w:r w:rsidRPr="00036BFF">
              <w:rPr>
                <w:i/>
                <w:iCs/>
              </w:rPr>
              <w:t xml:space="preserve">Hirschmanniella </w:t>
            </w:r>
            <w:r w:rsidRPr="00036BFF">
              <w:t xml:space="preserve">spp. Luc &amp; Goodey [1HIRSG], except: </w:t>
            </w:r>
          </w:p>
          <w:p w14:paraId="27230B87" w14:textId="77777777" w:rsidR="00C059DF" w:rsidRPr="00036BFF" w:rsidRDefault="00C059DF" w:rsidP="00C059DF">
            <w:pPr>
              <w:autoSpaceDE w:val="0"/>
              <w:autoSpaceDN w:val="0"/>
              <w:adjustRightInd w:val="0"/>
              <w:jc w:val="both"/>
            </w:pPr>
            <w:r w:rsidRPr="00036BFF">
              <w:rPr>
                <w:i/>
                <w:iCs/>
              </w:rPr>
              <w:t xml:space="preserve">Hirschmanniella behningi </w:t>
            </w:r>
            <w:r w:rsidRPr="00036BFF">
              <w:t xml:space="preserve">(Micoletzky) Luc &amp; Goodey [HIRSBE], </w:t>
            </w:r>
            <w:r w:rsidRPr="00036BFF">
              <w:rPr>
                <w:i/>
                <w:iCs/>
              </w:rPr>
              <w:t xml:space="preserve">Hirschmanniella gracilis </w:t>
            </w:r>
            <w:r w:rsidRPr="00036BFF">
              <w:t xml:space="preserve">(de Man) Luc &amp; Goodey [HIRSGR], </w:t>
            </w:r>
            <w:r w:rsidRPr="00036BFF">
              <w:rPr>
                <w:i/>
                <w:iCs/>
              </w:rPr>
              <w:t xml:space="preserve">Hirschmanniella halophila </w:t>
            </w:r>
            <w:r w:rsidRPr="00036BFF">
              <w:t xml:space="preserve">Sturhan &amp; Hall, </w:t>
            </w:r>
            <w:r w:rsidRPr="00036BFF">
              <w:rPr>
                <w:i/>
                <w:iCs/>
              </w:rPr>
              <w:t xml:space="preserve">Hirschmanniella loofi </w:t>
            </w:r>
            <w:r w:rsidRPr="00036BFF">
              <w:t xml:space="preserve">Sher [HIRSLO] i </w:t>
            </w:r>
            <w:r w:rsidRPr="00036BFF">
              <w:rPr>
                <w:i/>
                <w:iCs/>
              </w:rPr>
              <w:t xml:space="preserve">Hirschmanniella zostericola </w:t>
            </w:r>
            <w:r w:rsidRPr="00036BFF">
              <w:t xml:space="preserve">(Allgén) Luc &amp; Goodey [HIRSZO] </w:t>
            </w:r>
          </w:p>
        </w:tc>
      </w:tr>
      <w:tr w:rsidR="00C059DF" w:rsidRPr="00036BFF" w14:paraId="44B174A8" w14:textId="77777777" w:rsidTr="00C059DF">
        <w:trPr>
          <w:jc w:val="center"/>
        </w:trPr>
        <w:tc>
          <w:tcPr>
            <w:tcW w:w="616" w:type="dxa"/>
          </w:tcPr>
          <w:p w14:paraId="2C57E796" w14:textId="77777777" w:rsidR="00C059DF" w:rsidRPr="00036BFF" w:rsidRDefault="00C059DF" w:rsidP="00C059DF">
            <w:pPr>
              <w:autoSpaceDE w:val="0"/>
              <w:autoSpaceDN w:val="0"/>
              <w:adjustRightInd w:val="0"/>
            </w:pPr>
            <w:r w:rsidRPr="00036BFF">
              <w:t xml:space="preserve">2. </w:t>
            </w:r>
          </w:p>
        </w:tc>
        <w:tc>
          <w:tcPr>
            <w:tcW w:w="8703" w:type="dxa"/>
          </w:tcPr>
          <w:p w14:paraId="435C3D88" w14:textId="77777777" w:rsidR="00C059DF" w:rsidRPr="00036BFF" w:rsidRDefault="00C059DF" w:rsidP="00C059DF">
            <w:pPr>
              <w:autoSpaceDE w:val="0"/>
              <w:autoSpaceDN w:val="0"/>
              <w:adjustRightInd w:val="0"/>
            </w:pPr>
            <w:r w:rsidRPr="00036BFF">
              <w:rPr>
                <w:i/>
                <w:iCs/>
              </w:rPr>
              <w:t xml:space="preserve">Longidorus diadecturus </w:t>
            </w:r>
            <w:r w:rsidRPr="00036BFF">
              <w:t xml:space="preserve">Eveleigh and Allen [LONGDI] </w:t>
            </w:r>
          </w:p>
        </w:tc>
      </w:tr>
      <w:tr w:rsidR="00C059DF" w:rsidRPr="00036BFF" w14:paraId="2A2B053D" w14:textId="77777777" w:rsidTr="00C059DF">
        <w:trPr>
          <w:jc w:val="center"/>
        </w:trPr>
        <w:tc>
          <w:tcPr>
            <w:tcW w:w="616" w:type="dxa"/>
          </w:tcPr>
          <w:p w14:paraId="66D51A3C" w14:textId="77777777" w:rsidR="00C059DF" w:rsidRPr="00036BFF" w:rsidRDefault="00C059DF" w:rsidP="00C059DF">
            <w:pPr>
              <w:autoSpaceDE w:val="0"/>
              <w:autoSpaceDN w:val="0"/>
              <w:adjustRightInd w:val="0"/>
            </w:pPr>
            <w:r w:rsidRPr="00036BFF">
              <w:t>3.</w:t>
            </w:r>
          </w:p>
        </w:tc>
        <w:tc>
          <w:tcPr>
            <w:tcW w:w="8703" w:type="dxa"/>
          </w:tcPr>
          <w:p w14:paraId="185C5B66" w14:textId="77777777" w:rsidR="00C059DF" w:rsidRPr="00036BFF" w:rsidRDefault="00C059DF" w:rsidP="00C059DF">
            <w:pPr>
              <w:autoSpaceDE w:val="0"/>
              <w:autoSpaceDN w:val="0"/>
              <w:adjustRightInd w:val="0"/>
              <w:rPr>
                <w:i/>
                <w:iCs/>
              </w:rPr>
            </w:pPr>
            <w:r w:rsidRPr="00036BFF">
              <w:rPr>
                <w:i/>
                <w:iCs/>
              </w:rPr>
              <w:t xml:space="preserve">Meloidogyne enterolobii </w:t>
            </w:r>
            <w:r w:rsidRPr="00036BFF">
              <w:rPr>
                <w:iCs/>
              </w:rPr>
              <w:t>Yang &amp; Eisenback [MELGMY]</w:t>
            </w:r>
          </w:p>
        </w:tc>
      </w:tr>
      <w:tr w:rsidR="00C059DF" w:rsidRPr="00036BFF" w14:paraId="1614643A" w14:textId="77777777" w:rsidTr="00C059DF">
        <w:trPr>
          <w:jc w:val="center"/>
        </w:trPr>
        <w:tc>
          <w:tcPr>
            <w:tcW w:w="616" w:type="dxa"/>
          </w:tcPr>
          <w:p w14:paraId="4F74BCF1" w14:textId="77777777" w:rsidR="00C059DF" w:rsidRPr="00036BFF" w:rsidRDefault="00C059DF" w:rsidP="00C059DF">
            <w:pPr>
              <w:autoSpaceDE w:val="0"/>
              <w:autoSpaceDN w:val="0"/>
              <w:adjustRightInd w:val="0"/>
            </w:pPr>
            <w:r w:rsidRPr="00036BFF">
              <w:t xml:space="preserve">4. </w:t>
            </w:r>
          </w:p>
        </w:tc>
        <w:tc>
          <w:tcPr>
            <w:tcW w:w="8703" w:type="dxa"/>
          </w:tcPr>
          <w:p w14:paraId="4C8143D7" w14:textId="77777777" w:rsidR="00C059DF" w:rsidRPr="00036BFF" w:rsidRDefault="00C059DF" w:rsidP="00C059DF">
            <w:pPr>
              <w:autoSpaceDE w:val="0"/>
              <w:autoSpaceDN w:val="0"/>
              <w:adjustRightInd w:val="0"/>
            </w:pPr>
            <w:r w:rsidRPr="00036BFF">
              <w:rPr>
                <w:i/>
                <w:iCs/>
              </w:rPr>
              <w:t xml:space="preserve">Nacobbus aberrans </w:t>
            </w:r>
            <w:r w:rsidRPr="00036BFF">
              <w:t xml:space="preserve">(Thorne) Thorne i Allen [NACOBA] </w:t>
            </w:r>
          </w:p>
        </w:tc>
      </w:tr>
      <w:tr w:rsidR="00C059DF" w:rsidRPr="00036BFF" w14:paraId="3E3E9B8E" w14:textId="77777777" w:rsidTr="00C059DF">
        <w:trPr>
          <w:jc w:val="center"/>
        </w:trPr>
        <w:tc>
          <w:tcPr>
            <w:tcW w:w="616" w:type="dxa"/>
          </w:tcPr>
          <w:p w14:paraId="2755C5BC" w14:textId="77777777" w:rsidR="00C059DF" w:rsidRPr="00036BFF" w:rsidRDefault="00C059DF" w:rsidP="00C059DF">
            <w:pPr>
              <w:autoSpaceDE w:val="0"/>
              <w:autoSpaceDN w:val="0"/>
              <w:adjustRightInd w:val="0"/>
            </w:pPr>
            <w:r w:rsidRPr="00036BFF">
              <w:t xml:space="preserve">5. </w:t>
            </w:r>
          </w:p>
        </w:tc>
        <w:tc>
          <w:tcPr>
            <w:tcW w:w="8703" w:type="dxa"/>
          </w:tcPr>
          <w:p w14:paraId="208F8DC6" w14:textId="77777777" w:rsidR="00C059DF" w:rsidRPr="00036BFF" w:rsidRDefault="00C059DF" w:rsidP="00C059DF">
            <w:pPr>
              <w:autoSpaceDE w:val="0"/>
              <w:autoSpaceDN w:val="0"/>
              <w:adjustRightInd w:val="0"/>
            </w:pPr>
            <w:r w:rsidRPr="00036BFF">
              <w:rPr>
                <w:i/>
                <w:iCs/>
              </w:rPr>
              <w:t xml:space="preserve">Xiphinema americanum </w:t>
            </w:r>
            <w:r w:rsidRPr="00036BFF">
              <w:t xml:space="preserve">Cobb </w:t>
            </w:r>
            <w:r w:rsidRPr="00036BFF">
              <w:rPr>
                <w:i/>
                <w:iCs/>
              </w:rPr>
              <w:t xml:space="preserve">sensu stricto </w:t>
            </w:r>
            <w:r w:rsidRPr="00036BFF">
              <w:t xml:space="preserve">[XIPHAA] </w:t>
            </w:r>
          </w:p>
        </w:tc>
      </w:tr>
      <w:tr w:rsidR="00C059DF" w:rsidRPr="00036BFF" w14:paraId="7CB49E26" w14:textId="77777777" w:rsidTr="00C059DF">
        <w:trPr>
          <w:jc w:val="center"/>
        </w:trPr>
        <w:tc>
          <w:tcPr>
            <w:tcW w:w="616" w:type="dxa"/>
          </w:tcPr>
          <w:p w14:paraId="02E25A07" w14:textId="77777777" w:rsidR="00C059DF" w:rsidRPr="00036BFF" w:rsidRDefault="00C059DF" w:rsidP="00C059DF">
            <w:pPr>
              <w:autoSpaceDE w:val="0"/>
              <w:autoSpaceDN w:val="0"/>
              <w:adjustRightInd w:val="0"/>
            </w:pPr>
            <w:r w:rsidRPr="00036BFF">
              <w:t xml:space="preserve">6. </w:t>
            </w:r>
          </w:p>
        </w:tc>
        <w:tc>
          <w:tcPr>
            <w:tcW w:w="8703" w:type="dxa"/>
          </w:tcPr>
          <w:p w14:paraId="40A45DF0" w14:textId="77777777" w:rsidR="00C059DF" w:rsidRPr="00036BFF" w:rsidRDefault="00C059DF" w:rsidP="00C059DF">
            <w:pPr>
              <w:autoSpaceDE w:val="0"/>
              <w:autoSpaceDN w:val="0"/>
              <w:adjustRightInd w:val="0"/>
            </w:pPr>
            <w:r w:rsidRPr="00036BFF">
              <w:rPr>
                <w:i/>
                <w:iCs/>
              </w:rPr>
              <w:t xml:space="preserve">Xiphinema bricolense </w:t>
            </w:r>
            <w:r w:rsidRPr="00036BFF">
              <w:t xml:space="preserve">Ebsary, Vrain &amp; Graham [XIPHBC] </w:t>
            </w:r>
          </w:p>
        </w:tc>
      </w:tr>
      <w:tr w:rsidR="00C059DF" w:rsidRPr="00036BFF" w14:paraId="19A4ED53" w14:textId="77777777" w:rsidTr="00C059DF">
        <w:trPr>
          <w:jc w:val="center"/>
        </w:trPr>
        <w:tc>
          <w:tcPr>
            <w:tcW w:w="616" w:type="dxa"/>
          </w:tcPr>
          <w:p w14:paraId="3824001B" w14:textId="77777777" w:rsidR="00C059DF" w:rsidRPr="00036BFF" w:rsidRDefault="00C059DF" w:rsidP="00C059DF">
            <w:pPr>
              <w:autoSpaceDE w:val="0"/>
              <w:autoSpaceDN w:val="0"/>
              <w:adjustRightInd w:val="0"/>
            </w:pPr>
            <w:r w:rsidRPr="00036BFF">
              <w:t xml:space="preserve">7. </w:t>
            </w:r>
          </w:p>
        </w:tc>
        <w:tc>
          <w:tcPr>
            <w:tcW w:w="8703" w:type="dxa"/>
          </w:tcPr>
          <w:p w14:paraId="5824DFA7" w14:textId="77777777" w:rsidR="00C059DF" w:rsidRPr="00036BFF" w:rsidRDefault="00C059DF" w:rsidP="00C059DF">
            <w:pPr>
              <w:autoSpaceDE w:val="0"/>
              <w:autoSpaceDN w:val="0"/>
              <w:adjustRightInd w:val="0"/>
            </w:pPr>
            <w:r w:rsidRPr="00036BFF">
              <w:rPr>
                <w:i/>
                <w:iCs/>
              </w:rPr>
              <w:t xml:space="preserve">Xiphinema californicum </w:t>
            </w:r>
            <w:r w:rsidRPr="00036BFF">
              <w:t xml:space="preserve">Lamberti &amp; Bleve-Zacheo [XIPHCA] </w:t>
            </w:r>
          </w:p>
        </w:tc>
      </w:tr>
      <w:tr w:rsidR="00C059DF" w:rsidRPr="00036BFF" w14:paraId="745647B3" w14:textId="77777777" w:rsidTr="00C059DF">
        <w:trPr>
          <w:jc w:val="center"/>
        </w:trPr>
        <w:tc>
          <w:tcPr>
            <w:tcW w:w="616" w:type="dxa"/>
          </w:tcPr>
          <w:p w14:paraId="673152F4" w14:textId="77777777" w:rsidR="00C059DF" w:rsidRPr="00036BFF" w:rsidRDefault="00C059DF" w:rsidP="00C059DF">
            <w:pPr>
              <w:autoSpaceDE w:val="0"/>
              <w:autoSpaceDN w:val="0"/>
              <w:adjustRightInd w:val="0"/>
            </w:pPr>
            <w:r w:rsidRPr="00036BFF">
              <w:t xml:space="preserve">8. </w:t>
            </w:r>
          </w:p>
        </w:tc>
        <w:tc>
          <w:tcPr>
            <w:tcW w:w="8703" w:type="dxa"/>
          </w:tcPr>
          <w:p w14:paraId="6A48579E" w14:textId="77777777" w:rsidR="00C059DF" w:rsidRPr="00036BFF" w:rsidRDefault="00C059DF" w:rsidP="00C059DF">
            <w:pPr>
              <w:autoSpaceDE w:val="0"/>
              <w:autoSpaceDN w:val="0"/>
              <w:adjustRightInd w:val="0"/>
            </w:pPr>
            <w:r w:rsidRPr="00036BFF">
              <w:rPr>
                <w:i/>
                <w:iCs/>
              </w:rPr>
              <w:t xml:space="preserve">Xiphinema inaequale </w:t>
            </w:r>
            <w:r w:rsidRPr="00036BFF">
              <w:t xml:space="preserve">khan et Ahmad [XIPHNA ] </w:t>
            </w:r>
          </w:p>
        </w:tc>
      </w:tr>
      <w:tr w:rsidR="00C059DF" w:rsidRPr="00036BFF" w14:paraId="6BF4F3EA" w14:textId="77777777" w:rsidTr="00C059DF">
        <w:trPr>
          <w:jc w:val="center"/>
        </w:trPr>
        <w:tc>
          <w:tcPr>
            <w:tcW w:w="616" w:type="dxa"/>
          </w:tcPr>
          <w:p w14:paraId="2D098F2C" w14:textId="77777777" w:rsidR="00C059DF" w:rsidRPr="00036BFF" w:rsidRDefault="00C059DF" w:rsidP="00C059DF">
            <w:pPr>
              <w:autoSpaceDE w:val="0"/>
              <w:autoSpaceDN w:val="0"/>
              <w:adjustRightInd w:val="0"/>
            </w:pPr>
            <w:r w:rsidRPr="00036BFF">
              <w:t xml:space="preserve">9. </w:t>
            </w:r>
          </w:p>
        </w:tc>
        <w:tc>
          <w:tcPr>
            <w:tcW w:w="8703" w:type="dxa"/>
          </w:tcPr>
          <w:p w14:paraId="62C6493F" w14:textId="77777777" w:rsidR="00C059DF" w:rsidRPr="00036BFF" w:rsidRDefault="00C059DF" w:rsidP="00C059DF">
            <w:pPr>
              <w:autoSpaceDE w:val="0"/>
              <w:autoSpaceDN w:val="0"/>
              <w:adjustRightInd w:val="0"/>
            </w:pPr>
            <w:r w:rsidRPr="00036BFF">
              <w:rPr>
                <w:i/>
                <w:iCs/>
              </w:rPr>
              <w:t xml:space="preserve">Xiphinema intermedium </w:t>
            </w:r>
            <w:r w:rsidRPr="00036BFF">
              <w:t xml:space="preserve">Lamberti &amp; Bleve-Zacheo </w:t>
            </w:r>
          </w:p>
        </w:tc>
      </w:tr>
      <w:tr w:rsidR="00C059DF" w:rsidRPr="00036BFF" w14:paraId="5B8ACC0A" w14:textId="77777777" w:rsidTr="00C059DF">
        <w:trPr>
          <w:jc w:val="center"/>
        </w:trPr>
        <w:tc>
          <w:tcPr>
            <w:tcW w:w="616" w:type="dxa"/>
          </w:tcPr>
          <w:p w14:paraId="2F3E45C7" w14:textId="77777777" w:rsidR="00C059DF" w:rsidRPr="00036BFF" w:rsidRDefault="00C059DF" w:rsidP="00C059DF">
            <w:pPr>
              <w:autoSpaceDE w:val="0"/>
              <w:autoSpaceDN w:val="0"/>
              <w:adjustRightInd w:val="0"/>
            </w:pPr>
            <w:r w:rsidRPr="00036BFF">
              <w:t xml:space="preserve">10. </w:t>
            </w:r>
          </w:p>
        </w:tc>
        <w:tc>
          <w:tcPr>
            <w:tcW w:w="8703" w:type="dxa"/>
          </w:tcPr>
          <w:p w14:paraId="0307C12F" w14:textId="75219CF3" w:rsidR="00C059DF" w:rsidRPr="00036BFF" w:rsidRDefault="00C059DF" w:rsidP="00C059DF">
            <w:pPr>
              <w:autoSpaceDE w:val="0"/>
              <w:autoSpaceDN w:val="0"/>
              <w:adjustRightInd w:val="0"/>
            </w:pPr>
            <w:r w:rsidRPr="00036BFF">
              <w:rPr>
                <w:i/>
                <w:iCs/>
              </w:rPr>
              <w:t xml:space="preserve">Xiphinema rivesi </w:t>
            </w:r>
            <w:r w:rsidRPr="00036BFF">
              <w:t>(non-EU</w:t>
            </w:r>
            <w:r w:rsidRPr="00036BFF">
              <w:rPr>
                <w:vertAlign w:val="superscript"/>
              </w:rPr>
              <w:t>1</w:t>
            </w:r>
            <w:r w:rsidRPr="00036BFF">
              <w:t xml:space="preserve"> populations)- non-European</w:t>
            </w:r>
            <w:r w:rsidRPr="00036BFF">
              <w:rPr>
                <w:vertAlign w:val="superscript"/>
              </w:rPr>
              <w:t>1</w:t>
            </w:r>
            <w:r w:rsidRPr="00036BFF">
              <w:t xml:space="preserve"> populations Dalmasso [XIPHRI] </w:t>
            </w:r>
          </w:p>
        </w:tc>
      </w:tr>
      <w:tr w:rsidR="00C059DF" w:rsidRPr="00036BFF" w14:paraId="055E4BC2" w14:textId="77777777" w:rsidTr="00C059DF">
        <w:trPr>
          <w:jc w:val="center"/>
        </w:trPr>
        <w:tc>
          <w:tcPr>
            <w:tcW w:w="616" w:type="dxa"/>
          </w:tcPr>
          <w:p w14:paraId="76C27CAA" w14:textId="77777777" w:rsidR="00C059DF" w:rsidRPr="00036BFF" w:rsidRDefault="00C059DF" w:rsidP="00C059DF">
            <w:pPr>
              <w:autoSpaceDE w:val="0"/>
              <w:autoSpaceDN w:val="0"/>
              <w:adjustRightInd w:val="0"/>
            </w:pPr>
            <w:r w:rsidRPr="00036BFF">
              <w:t xml:space="preserve">11. </w:t>
            </w:r>
          </w:p>
        </w:tc>
        <w:tc>
          <w:tcPr>
            <w:tcW w:w="8703" w:type="dxa"/>
          </w:tcPr>
          <w:p w14:paraId="1E357F38" w14:textId="77777777" w:rsidR="00C059DF" w:rsidRPr="00036BFF" w:rsidRDefault="00C059DF" w:rsidP="00C059DF">
            <w:pPr>
              <w:autoSpaceDE w:val="0"/>
              <w:autoSpaceDN w:val="0"/>
              <w:adjustRightInd w:val="0"/>
            </w:pPr>
            <w:r w:rsidRPr="00036BFF">
              <w:rPr>
                <w:i/>
                <w:iCs/>
              </w:rPr>
              <w:t xml:space="preserve">Xiphinema tarjanense </w:t>
            </w:r>
            <w:r w:rsidRPr="00036BFF">
              <w:t xml:space="preserve">Lamberti &amp; Bleve-Zacheo [XIPHTA] </w:t>
            </w:r>
          </w:p>
        </w:tc>
      </w:tr>
      <w:tr w:rsidR="00C059DF" w:rsidRPr="00036BFF" w14:paraId="4B6D3F87" w14:textId="77777777" w:rsidTr="00C059DF">
        <w:trPr>
          <w:trHeight w:val="165"/>
          <w:jc w:val="center"/>
        </w:trPr>
        <w:tc>
          <w:tcPr>
            <w:tcW w:w="9319" w:type="dxa"/>
            <w:gridSpan w:val="2"/>
          </w:tcPr>
          <w:p w14:paraId="0D8CFEBD" w14:textId="77777777" w:rsidR="00C059DF" w:rsidRPr="00036BFF" w:rsidRDefault="00C059DF" w:rsidP="00C059DF">
            <w:pPr>
              <w:numPr>
                <w:ilvl w:val="0"/>
                <w:numId w:val="5"/>
              </w:numPr>
              <w:autoSpaceDE w:val="0"/>
              <w:autoSpaceDN w:val="0"/>
              <w:adjustRightInd w:val="0"/>
              <w:contextualSpacing/>
              <w:jc w:val="center"/>
              <w:rPr>
                <w:b/>
                <w:lang w:val="sr-Latn-ME"/>
              </w:rPr>
            </w:pPr>
            <w:r w:rsidRPr="00036BFF">
              <w:rPr>
                <w:b/>
                <w:lang w:val="sr-Latn-ME"/>
              </w:rPr>
              <w:t>Parasitic plants</w:t>
            </w:r>
          </w:p>
          <w:p w14:paraId="7515410B" w14:textId="77777777" w:rsidR="00C059DF" w:rsidRPr="00036BFF" w:rsidRDefault="00C059DF" w:rsidP="00C059DF">
            <w:pPr>
              <w:autoSpaceDE w:val="0"/>
              <w:autoSpaceDN w:val="0"/>
              <w:adjustRightInd w:val="0"/>
              <w:ind w:left="720"/>
              <w:contextualSpacing/>
              <w:rPr>
                <w:i/>
                <w:iCs/>
              </w:rPr>
            </w:pPr>
          </w:p>
        </w:tc>
      </w:tr>
      <w:tr w:rsidR="00C059DF" w:rsidRPr="00036BFF" w14:paraId="5F6AC678" w14:textId="77777777" w:rsidTr="00C059DF">
        <w:trPr>
          <w:trHeight w:val="105"/>
          <w:jc w:val="center"/>
        </w:trPr>
        <w:tc>
          <w:tcPr>
            <w:tcW w:w="616" w:type="dxa"/>
          </w:tcPr>
          <w:p w14:paraId="392AF3B0" w14:textId="77777777" w:rsidR="00C059DF" w:rsidRPr="00036BFF" w:rsidRDefault="00C059DF" w:rsidP="00C059DF">
            <w:pPr>
              <w:autoSpaceDE w:val="0"/>
              <w:autoSpaceDN w:val="0"/>
              <w:adjustRightInd w:val="0"/>
            </w:pPr>
            <w:r w:rsidRPr="00036BFF">
              <w:t>1.</w:t>
            </w:r>
          </w:p>
        </w:tc>
        <w:tc>
          <w:tcPr>
            <w:tcW w:w="8703" w:type="dxa"/>
          </w:tcPr>
          <w:tbl>
            <w:tblPr>
              <w:tblW w:w="0" w:type="auto"/>
              <w:tblBorders>
                <w:top w:val="nil"/>
                <w:left w:val="nil"/>
                <w:bottom w:val="nil"/>
                <w:right w:val="nil"/>
              </w:tblBorders>
              <w:tblLook w:val="0000" w:firstRow="0" w:lastRow="0" w:firstColumn="0" w:lastColumn="0" w:noHBand="0" w:noVBand="0"/>
            </w:tblPr>
            <w:tblGrid>
              <w:gridCol w:w="8487"/>
            </w:tblGrid>
            <w:tr w:rsidR="00C059DF" w:rsidRPr="00036BFF" w14:paraId="344117A9" w14:textId="77777777" w:rsidTr="00446D37">
              <w:trPr>
                <w:trHeight w:val="385"/>
              </w:trPr>
              <w:tc>
                <w:tcPr>
                  <w:tcW w:w="0" w:type="auto"/>
                </w:tcPr>
                <w:p w14:paraId="3FD37204" w14:textId="437AC389" w:rsidR="00C059DF" w:rsidRPr="00036BFF" w:rsidRDefault="00C059DF" w:rsidP="00C059DF">
                  <w:pPr>
                    <w:autoSpaceDE w:val="0"/>
                    <w:autoSpaceDN w:val="0"/>
                    <w:adjustRightInd w:val="0"/>
                    <w:spacing w:after="0" w:line="240" w:lineRule="auto"/>
                    <w:jc w:val="both"/>
                    <w:rPr>
                      <w:rFonts w:ascii="Times New Roman" w:eastAsia="Times New Roman" w:hAnsi="Times New Roman" w:cs="Times New Roman"/>
                      <w:sz w:val="20"/>
                      <w:szCs w:val="20"/>
                    </w:rPr>
                  </w:pPr>
                  <w:r w:rsidRPr="00036BFF">
                    <w:rPr>
                      <w:rFonts w:ascii="Times New Roman" w:eastAsia="Times New Roman" w:hAnsi="Times New Roman" w:cs="Times New Roman"/>
                      <w:i/>
                      <w:iCs/>
                      <w:sz w:val="20"/>
                      <w:szCs w:val="20"/>
                    </w:rPr>
                    <w:t xml:space="preserve">Arceuthobium </w:t>
                  </w:r>
                  <w:r w:rsidRPr="00036BFF">
                    <w:rPr>
                      <w:rFonts w:ascii="Times New Roman" w:eastAsia="Times New Roman" w:hAnsi="Times New Roman" w:cs="Times New Roman"/>
                      <w:sz w:val="20"/>
                      <w:szCs w:val="20"/>
                    </w:rPr>
                    <w:t xml:space="preserve">spp. [1AREG], except: </w:t>
                  </w:r>
                </w:p>
                <w:p w14:paraId="656D0875" w14:textId="77777777" w:rsidR="00C059DF" w:rsidRPr="00036BFF" w:rsidRDefault="00C059DF" w:rsidP="00C059DF">
                  <w:pPr>
                    <w:autoSpaceDE w:val="0"/>
                    <w:autoSpaceDN w:val="0"/>
                    <w:adjustRightInd w:val="0"/>
                    <w:spacing w:after="0" w:line="240" w:lineRule="auto"/>
                    <w:jc w:val="both"/>
                    <w:rPr>
                      <w:rFonts w:ascii="Times New Roman" w:eastAsia="Times New Roman" w:hAnsi="Times New Roman" w:cs="Times New Roman"/>
                      <w:b/>
                      <w:sz w:val="20"/>
                      <w:szCs w:val="20"/>
                    </w:rPr>
                  </w:pPr>
                  <w:r w:rsidRPr="00036BFF">
                    <w:rPr>
                      <w:rFonts w:ascii="Times New Roman" w:eastAsia="Times New Roman" w:hAnsi="Times New Roman" w:cs="Times New Roman"/>
                      <w:i/>
                      <w:iCs/>
                      <w:sz w:val="20"/>
                      <w:szCs w:val="20"/>
                    </w:rPr>
                    <w:t xml:space="preserve">Arceuthobium azoricum </w:t>
                  </w:r>
                  <w:r w:rsidRPr="00036BFF">
                    <w:rPr>
                      <w:rFonts w:ascii="Times New Roman" w:eastAsia="Times New Roman" w:hAnsi="Times New Roman" w:cs="Times New Roman"/>
                      <w:sz w:val="20"/>
                      <w:szCs w:val="20"/>
                    </w:rPr>
                    <w:t xml:space="preserve">Wiens &amp; Hawksworth [AREAZ], </w:t>
                  </w:r>
                  <w:r w:rsidRPr="00036BFF">
                    <w:rPr>
                      <w:rFonts w:ascii="Times New Roman" w:eastAsia="Times New Roman" w:hAnsi="Times New Roman" w:cs="Times New Roman"/>
                      <w:i/>
                      <w:iCs/>
                      <w:sz w:val="20"/>
                      <w:szCs w:val="20"/>
                    </w:rPr>
                    <w:t xml:space="preserve">Arceuthobium gambyi </w:t>
                  </w:r>
                  <w:r w:rsidRPr="00036BFF">
                    <w:rPr>
                      <w:rFonts w:ascii="Times New Roman" w:eastAsia="Times New Roman" w:hAnsi="Times New Roman" w:cs="Times New Roman"/>
                      <w:sz w:val="20"/>
                      <w:szCs w:val="20"/>
                    </w:rPr>
                    <w:t xml:space="preserve">Fridl i </w:t>
                  </w:r>
                  <w:r w:rsidRPr="00036BFF">
                    <w:rPr>
                      <w:rFonts w:ascii="Times New Roman" w:eastAsia="Times New Roman" w:hAnsi="Times New Roman" w:cs="Times New Roman"/>
                      <w:i/>
                      <w:iCs/>
                      <w:sz w:val="20"/>
                      <w:szCs w:val="20"/>
                    </w:rPr>
                    <w:t xml:space="preserve">Arceuthobium oxycedri </w:t>
                  </w:r>
                  <w:r w:rsidRPr="00036BFF">
                    <w:rPr>
                      <w:rFonts w:ascii="Times New Roman" w:eastAsia="Times New Roman" w:hAnsi="Times New Roman" w:cs="Times New Roman"/>
                      <w:sz w:val="20"/>
                      <w:szCs w:val="20"/>
                    </w:rPr>
                    <w:t>DC. M. Bieb. [AREOX]</w:t>
                  </w:r>
                  <w:r w:rsidRPr="00036BFF">
                    <w:rPr>
                      <w:rFonts w:ascii="Times New Roman" w:eastAsia="Times New Roman" w:hAnsi="Times New Roman" w:cs="Times New Roman"/>
                      <w:b/>
                      <w:sz w:val="20"/>
                      <w:szCs w:val="20"/>
                    </w:rPr>
                    <w:t xml:space="preserve"> </w:t>
                  </w:r>
                </w:p>
                <w:p w14:paraId="2DC9DD72" w14:textId="0614C242" w:rsidR="00C059DF" w:rsidRPr="00036BFF" w:rsidRDefault="00C059DF" w:rsidP="00C059DF">
                  <w:pPr>
                    <w:autoSpaceDE w:val="0"/>
                    <w:autoSpaceDN w:val="0"/>
                    <w:adjustRightInd w:val="0"/>
                    <w:spacing w:after="0" w:line="240" w:lineRule="auto"/>
                    <w:jc w:val="both"/>
                    <w:rPr>
                      <w:rFonts w:ascii="Times New Roman" w:eastAsia="Times New Roman" w:hAnsi="Times New Roman" w:cs="Times New Roman"/>
                      <w:b/>
                      <w:sz w:val="20"/>
                      <w:szCs w:val="20"/>
                    </w:rPr>
                  </w:pPr>
                </w:p>
              </w:tc>
            </w:tr>
          </w:tbl>
          <w:p w14:paraId="40357F8B" w14:textId="77777777" w:rsidR="00C059DF" w:rsidRPr="00036BFF" w:rsidRDefault="00C059DF" w:rsidP="00C059DF">
            <w:pPr>
              <w:autoSpaceDE w:val="0"/>
              <w:autoSpaceDN w:val="0"/>
              <w:adjustRightInd w:val="0"/>
              <w:jc w:val="both"/>
              <w:rPr>
                <w:b/>
                <w:lang w:val="sr-Latn-ME"/>
              </w:rPr>
            </w:pPr>
          </w:p>
        </w:tc>
      </w:tr>
      <w:tr w:rsidR="00C059DF" w:rsidRPr="00036BFF" w14:paraId="5A7714E1" w14:textId="77777777" w:rsidTr="00C059DF">
        <w:trPr>
          <w:trHeight w:val="446"/>
          <w:jc w:val="center"/>
        </w:trPr>
        <w:tc>
          <w:tcPr>
            <w:tcW w:w="9319" w:type="dxa"/>
            <w:gridSpan w:val="2"/>
          </w:tcPr>
          <w:p w14:paraId="1E4CD4AB" w14:textId="77777777" w:rsidR="00C059DF" w:rsidRPr="00036BFF" w:rsidRDefault="00C059DF" w:rsidP="00C059DF">
            <w:pPr>
              <w:numPr>
                <w:ilvl w:val="0"/>
                <w:numId w:val="5"/>
              </w:numPr>
              <w:autoSpaceDE w:val="0"/>
              <w:autoSpaceDN w:val="0"/>
              <w:adjustRightInd w:val="0"/>
              <w:contextualSpacing/>
              <w:jc w:val="center"/>
              <w:rPr>
                <w:b/>
              </w:rPr>
            </w:pPr>
            <w:r w:rsidRPr="00036BFF">
              <w:rPr>
                <w:b/>
              </w:rPr>
              <w:t>Viruses, viroids and phytoplasmas</w:t>
            </w:r>
          </w:p>
          <w:p w14:paraId="04876D41" w14:textId="77777777" w:rsidR="00C059DF" w:rsidRPr="00036BFF" w:rsidRDefault="00C059DF" w:rsidP="00C059DF">
            <w:pPr>
              <w:autoSpaceDE w:val="0"/>
              <w:autoSpaceDN w:val="0"/>
              <w:adjustRightInd w:val="0"/>
              <w:ind w:left="720"/>
              <w:contextualSpacing/>
              <w:rPr>
                <w:i/>
                <w:iCs/>
              </w:rPr>
            </w:pPr>
          </w:p>
        </w:tc>
      </w:tr>
      <w:tr w:rsidR="00C059DF" w:rsidRPr="00036BFF" w14:paraId="5A44833F" w14:textId="77777777" w:rsidTr="00C059DF">
        <w:trPr>
          <w:jc w:val="center"/>
        </w:trPr>
        <w:tc>
          <w:tcPr>
            <w:tcW w:w="616" w:type="dxa"/>
          </w:tcPr>
          <w:p w14:paraId="2568D368" w14:textId="77777777" w:rsidR="00C059DF" w:rsidRPr="00036BFF" w:rsidRDefault="00C059DF" w:rsidP="00C059DF">
            <w:pPr>
              <w:autoSpaceDE w:val="0"/>
              <w:autoSpaceDN w:val="0"/>
              <w:adjustRightInd w:val="0"/>
            </w:pPr>
            <w:r w:rsidRPr="00036BFF">
              <w:t xml:space="preserve">1. </w:t>
            </w:r>
          </w:p>
        </w:tc>
        <w:tc>
          <w:tcPr>
            <w:tcW w:w="8703" w:type="dxa"/>
          </w:tcPr>
          <w:p w14:paraId="41830430" w14:textId="77777777" w:rsidR="00C059DF" w:rsidRPr="00036BFF" w:rsidRDefault="00C059DF" w:rsidP="00C059DF">
            <w:pPr>
              <w:autoSpaceDE w:val="0"/>
              <w:autoSpaceDN w:val="0"/>
              <w:adjustRightInd w:val="0"/>
            </w:pPr>
            <w:r w:rsidRPr="00036BFF">
              <w:t xml:space="preserve">Beet curly top virus [BCTV00] </w:t>
            </w:r>
          </w:p>
        </w:tc>
      </w:tr>
      <w:tr w:rsidR="00C059DF" w:rsidRPr="00036BFF" w14:paraId="75225F4B" w14:textId="77777777" w:rsidTr="00C059DF">
        <w:trPr>
          <w:jc w:val="center"/>
        </w:trPr>
        <w:tc>
          <w:tcPr>
            <w:tcW w:w="616" w:type="dxa"/>
          </w:tcPr>
          <w:p w14:paraId="116BF19D" w14:textId="77777777" w:rsidR="00C059DF" w:rsidRPr="00036BFF" w:rsidRDefault="00C059DF" w:rsidP="00C059DF">
            <w:pPr>
              <w:autoSpaceDE w:val="0"/>
              <w:autoSpaceDN w:val="0"/>
              <w:adjustRightInd w:val="0"/>
            </w:pPr>
            <w:r w:rsidRPr="00036BFF">
              <w:t>2.</w:t>
            </w:r>
          </w:p>
        </w:tc>
        <w:tc>
          <w:tcPr>
            <w:tcW w:w="8703" w:type="dxa"/>
          </w:tcPr>
          <w:p w14:paraId="7520D2D2" w14:textId="77777777" w:rsidR="00C059DF" w:rsidRPr="00036BFF" w:rsidRDefault="00C059DF" w:rsidP="00C059DF">
            <w:pPr>
              <w:autoSpaceDE w:val="0"/>
              <w:autoSpaceDN w:val="0"/>
              <w:adjustRightInd w:val="0"/>
            </w:pPr>
            <w:r w:rsidRPr="00036BFF">
              <w:t>Begomovirusi, except:</w:t>
            </w:r>
          </w:p>
          <w:p w14:paraId="0744CABD" w14:textId="77777777" w:rsidR="00C059DF" w:rsidRPr="00036BFF" w:rsidRDefault="00C059DF" w:rsidP="00C059DF">
            <w:pPr>
              <w:autoSpaceDE w:val="0"/>
              <w:autoSpaceDN w:val="0"/>
              <w:adjustRightInd w:val="0"/>
            </w:pPr>
            <w:r w:rsidRPr="00036BFF">
              <w:t>Abutilon mosaic virus [ABMV00], Papaya leaf crumple virus [PALCRV], Sweet potato leaf curl virus [SPLCV0], Tomato leaf curl New Delhi Virus [TOLCND], Tomato yellow leaf curl virus [TYLCV0], Tomato yellow leaf curl Sardinia virus [TYLCSV], Tomato yellow leaf curl Malaga virus [TYLCMA], Tomato yellow leaf curl Axarquia virus [TYLCAX]</w:t>
            </w:r>
          </w:p>
        </w:tc>
      </w:tr>
      <w:tr w:rsidR="00C059DF" w:rsidRPr="00036BFF" w14:paraId="74E0A45B" w14:textId="77777777" w:rsidTr="00C059DF">
        <w:trPr>
          <w:jc w:val="center"/>
        </w:trPr>
        <w:tc>
          <w:tcPr>
            <w:tcW w:w="616" w:type="dxa"/>
          </w:tcPr>
          <w:p w14:paraId="42AEA7A6" w14:textId="77777777" w:rsidR="00C059DF" w:rsidRPr="00036BFF" w:rsidRDefault="00C059DF" w:rsidP="00C059DF">
            <w:pPr>
              <w:autoSpaceDE w:val="0"/>
              <w:autoSpaceDN w:val="0"/>
              <w:adjustRightInd w:val="0"/>
            </w:pPr>
            <w:r w:rsidRPr="00036BFF">
              <w:t xml:space="preserve">3. </w:t>
            </w:r>
          </w:p>
        </w:tc>
        <w:tc>
          <w:tcPr>
            <w:tcW w:w="8703" w:type="dxa"/>
          </w:tcPr>
          <w:p w14:paraId="41625842" w14:textId="77777777" w:rsidR="00C059DF" w:rsidRPr="00036BFF" w:rsidRDefault="00C059DF" w:rsidP="00C059DF">
            <w:pPr>
              <w:autoSpaceDE w:val="0"/>
              <w:autoSpaceDN w:val="0"/>
              <w:adjustRightInd w:val="0"/>
            </w:pPr>
            <w:r w:rsidRPr="00036BFF">
              <w:t xml:space="preserve">Black raspberry latent virus [TSVBL0] </w:t>
            </w:r>
          </w:p>
        </w:tc>
      </w:tr>
      <w:tr w:rsidR="00C059DF" w:rsidRPr="00036BFF" w14:paraId="536CF14F" w14:textId="77777777" w:rsidTr="00C059DF">
        <w:trPr>
          <w:jc w:val="center"/>
        </w:trPr>
        <w:tc>
          <w:tcPr>
            <w:tcW w:w="616" w:type="dxa"/>
          </w:tcPr>
          <w:p w14:paraId="690E22BA" w14:textId="77777777" w:rsidR="00C059DF" w:rsidRPr="00036BFF" w:rsidRDefault="00C059DF" w:rsidP="00C059DF">
            <w:pPr>
              <w:autoSpaceDE w:val="0"/>
              <w:autoSpaceDN w:val="0"/>
              <w:adjustRightInd w:val="0"/>
            </w:pPr>
            <w:r w:rsidRPr="00036BFF">
              <w:t>4.</w:t>
            </w:r>
          </w:p>
        </w:tc>
        <w:tc>
          <w:tcPr>
            <w:tcW w:w="8703" w:type="dxa"/>
          </w:tcPr>
          <w:p w14:paraId="5E573A85" w14:textId="77777777" w:rsidR="00C059DF" w:rsidRPr="00036BFF" w:rsidRDefault="00C059DF" w:rsidP="00C059DF">
            <w:pPr>
              <w:autoSpaceDE w:val="0"/>
              <w:autoSpaceDN w:val="0"/>
              <w:adjustRightInd w:val="0"/>
            </w:pPr>
            <w:r w:rsidRPr="00036BFF">
              <w:t>Candidatus Phytoplasma aurantifolia-reference strain [PHYPAF]</w:t>
            </w:r>
          </w:p>
        </w:tc>
      </w:tr>
      <w:tr w:rsidR="00C059DF" w:rsidRPr="00036BFF" w14:paraId="2BD18D0A" w14:textId="77777777" w:rsidTr="00C059DF">
        <w:trPr>
          <w:jc w:val="center"/>
        </w:trPr>
        <w:tc>
          <w:tcPr>
            <w:tcW w:w="616" w:type="dxa"/>
          </w:tcPr>
          <w:p w14:paraId="15723A3F" w14:textId="77777777" w:rsidR="00C059DF" w:rsidRPr="00036BFF" w:rsidRDefault="00C059DF" w:rsidP="00C059DF">
            <w:pPr>
              <w:autoSpaceDE w:val="0"/>
              <w:autoSpaceDN w:val="0"/>
              <w:adjustRightInd w:val="0"/>
            </w:pPr>
            <w:r w:rsidRPr="00036BFF">
              <w:t xml:space="preserve">5. </w:t>
            </w:r>
          </w:p>
        </w:tc>
        <w:tc>
          <w:tcPr>
            <w:tcW w:w="8703" w:type="dxa"/>
          </w:tcPr>
          <w:p w14:paraId="5A312E7E" w14:textId="77777777" w:rsidR="00C059DF" w:rsidRPr="00036BFF" w:rsidRDefault="00C059DF" w:rsidP="00C059DF">
            <w:pPr>
              <w:autoSpaceDE w:val="0"/>
              <w:autoSpaceDN w:val="0"/>
              <w:adjustRightInd w:val="0"/>
            </w:pPr>
            <w:r w:rsidRPr="00036BFF">
              <w:t xml:space="preserve">Chrysanthemum stem necrosis virus [CSNV00] </w:t>
            </w:r>
          </w:p>
        </w:tc>
      </w:tr>
      <w:tr w:rsidR="00C059DF" w:rsidRPr="00036BFF" w14:paraId="3F955C56" w14:textId="77777777" w:rsidTr="00C059DF">
        <w:trPr>
          <w:jc w:val="center"/>
        </w:trPr>
        <w:tc>
          <w:tcPr>
            <w:tcW w:w="616" w:type="dxa"/>
          </w:tcPr>
          <w:p w14:paraId="211C7660" w14:textId="77777777" w:rsidR="00C059DF" w:rsidRPr="00036BFF" w:rsidRDefault="00C059DF" w:rsidP="00C059DF">
            <w:pPr>
              <w:autoSpaceDE w:val="0"/>
              <w:autoSpaceDN w:val="0"/>
              <w:adjustRightInd w:val="0"/>
            </w:pPr>
            <w:r w:rsidRPr="00036BFF">
              <w:t>6.</w:t>
            </w:r>
          </w:p>
        </w:tc>
        <w:tc>
          <w:tcPr>
            <w:tcW w:w="8703" w:type="dxa"/>
          </w:tcPr>
          <w:p w14:paraId="5BF60E20" w14:textId="44DD40E3" w:rsidR="00C059DF" w:rsidRPr="00036BFF" w:rsidRDefault="00C059DF" w:rsidP="00C059DF">
            <w:pPr>
              <w:autoSpaceDE w:val="0"/>
              <w:autoSpaceDN w:val="0"/>
              <w:adjustRightInd w:val="0"/>
            </w:pPr>
            <w:r w:rsidRPr="00036BFF">
              <w:t>Citrus le</w:t>
            </w:r>
            <w:r w:rsidR="00F261F3" w:rsidRPr="00036BFF">
              <w:t>prosis viruses</w:t>
            </w:r>
            <w:r w:rsidRPr="00036BFF">
              <w:t>:</w:t>
            </w:r>
          </w:p>
          <w:p w14:paraId="5430205D" w14:textId="3AA08963" w:rsidR="00F261F3" w:rsidRPr="00036BFF" w:rsidRDefault="00F261F3" w:rsidP="00F261F3">
            <w:pPr>
              <w:pStyle w:val="Default"/>
              <w:rPr>
                <w:color w:val="auto"/>
                <w:sz w:val="20"/>
                <w:szCs w:val="20"/>
              </w:rPr>
            </w:pPr>
            <w:r w:rsidRPr="00036BFF">
              <w:rPr>
                <w:color w:val="auto"/>
                <w:sz w:val="20"/>
                <w:szCs w:val="20"/>
              </w:rPr>
              <w:t xml:space="preserve">6.1. </w:t>
            </w:r>
            <w:r w:rsidRPr="00036BFF">
              <w:rPr>
                <w:color w:val="auto"/>
                <w:sz w:val="20"/>
                <w:szCs w:val="20"/>
                <w:lang w:val="en-US"/>
              </w:rPr>
              <w:t>Citrus leprosis virus C</w:t>
            </w:r>
            <w:r w:rsidRPr="00036BFF">
              <w:rPr>
                <w:color w:val="auto"/>
                <w:sz w:val="20"/>
                <w:szCs w:val="20"/>
              </w:rPr>
              <w:t xml:space="preserve"> [CILVC0] </w:t>
            </w:r>
          </w:p>
          <w:p w14:paraId="55567490" w14:textId="3BC367EB" w:rsidR="00F261F3" w:rsidRPr="00036BFF" w:rsidRDefault="00F261F3" w:rsidP="00F261F3">
            <w:pPr>
              <w:pStyle w:val="Default"/>
              <w:rPr>
                <w:color w:val="auto"/>
                <w:sz w:val="20"/>
                <w:szCs w:val="20"/>
              </w:rPr>
            </w:pPr>
            <w:r w:rsidRPr="00036BFF">
              <w:rPr>
                <w:color w:val="auto"/>
                <w:sz w:val="20"/>
                <w:szCs w:val="20"/>
              </w:rPr>
              <w:t xml:space="preserve">6.2. </w:t>
            </w:r>
            <w:r w:rsidRPr="00036BFF">
              <w:rPr>
                <w:color w:val="auto"/>
                <w:sz w:val="20"/>
                <w:szCs w:val="20"/>
                <w:lang w:val="en-US"/>
              </w:rPr>
              <w:t xml:space="preserve">Citrus leprosis virus C2 </w:t>
            </w:r>
            <w:r w:rsidRPr="00036BFF">
              <w:rPr>
                <w:color w:val="auto"/>
                <w:sz w:val="20"/>
                <w:szCs w:val="20"/>
              </w:rPr>
              <w:t>[CILVC2]</w:t>
            </w:r>
            <w:r w:rsidRPr="00036BFF">
              <w:rPr>
                <w:color w:val="auto"/>
                <w:sz w:val="20"/>
                <w:szCs w:val="20"/>
                <w:lang w:val="en-US"/>
              </w:rPr>
              <w:t xml:space="preserve"> </w:t>
            </w:r>
          </w:p>
          <w:p w14:paraId="70C29DEA" w14:textId="52766AC0" w:rsidR="00F261F3" w:rsidRPr="00036BFF" w:rsidRDefault="00F261F3" w:rsidP="00F261F3">
            <w:pPr>
              <w:pStyle w:val="Default"/>
              <w:rPr>
                <w:color w:val="auto"/>
                <w:sz w:val="20"/>
                <w:szCs w:val="20"/>
              </w:rPr>
            </w:pPr>
            <w:r w:rsidRPr="00036BFF">
              <w:rPr>
                <w:color w:val="auto"/>
                <w:sz w:val="20"/>
                <w:szCs w:val="20"/>
              </w:rPr>
              <w:t xml:space="preserve">6.3. </w:t>
            </w:r>
            <w:r w:rsidRPr="00036BFF">
              <w:rPr>
                <w:color w:val="auto"/>
                <w:sz w:val="20"/>
                <w:szCs w:val="20"/>
                <w:lang w:val="en-US"/>
              </w:rPr>
              <w:t xml:space="preserve">Hibiscus green spot virus 2 </w:t>
            </w:r>
            <w:r w:rsidRPr="00036BFF">
              <w:rPr>
                <w:color w:val="auto"/>
                <w:sz w:val="20"/>
                <w:szCs w:val="20"/>
              </w:rPr>
              <w:t xml:space="preserve">[HGSV20] </w:t>
            </w:r>
          </w:p>
          <w:p w14:paraId="73C80967" w14:textId="23EA336D" w:rsidR="00F261F3" w:rsidRPr="00036BFF" w:rsidRDefault="00F261F3" w:rsidP="00F261F3">
            <w:pPr>
              <w:pStyle w:val="Default"/>
              <w:rPr>
                <w:color w:val="auto"/>
                <w:sz w:val="20"/>
                <w:szCs w:val="20"/>
              </w:rPr>
            </w:pPr>
            <w:r w:rsidRPr="00036BFF">
              <w:rPr>
                <w:color w:val="auto"/>
                <w:sz w:val="20"/>
                <w:szCs w:val="20"/>
              </w:rPr>
              <w:t xml:space="preserve">6.4. </w:t>
            </w:r>
            <w:r w:rsidRPr="00036BFF">
              <w:rPr>
                <w:color w:val="auto"/>
                <w:sz w:val="20"/>
                <w:szCs w:val="20"/>
                <w:lang w:val="en-US"/>
              </w:rPr>
              <w:t xml:space="preserve">Citrus strain of Orchid fleck virus (citrus strain) </w:t>
            </w:r>
            <w:r w:rsidRPr="00036BFF">
              <w:rPr>
                <w:color w:val="auto"/>
                <w:sz w:val="20"/>
                <w:szCs w:val="20"/>
              </w:rPr>
              <w:t xml:space="preserve">[OFV00] </w:t>
            </w:r>
          </w:p>
          <w:p w14:paraId="5C1D9E24" w14:textId="6AC390BF" w:rsidR="00F261F3" w:rsidRPr="00036BFF" w:rsidRDefault="00F261F3" w:rsidP="00F261F3">
            <w:pPr>
              <w:pStyle w:val="Default"/>
              <w:rPr>
                <w:color w:val="auto"/>
                <w:sz w:val="20"/>
                <w:szCs w:val="20"/>
              </w:rPr>
            </w:pPr>
            <w:r w:rsidRPr="00036BFF">
              <w:rPr>
                <w:color w:val="auto"/>
                <w:sz w:val="20"/>
                <w:szCs w:val="20"/>
              </w:rPr>
              <w:t xml:space="preserve">6.5. Citrus leprosis virus N sensu novo [CILVNO] </w:t>
            </w:r>
          </w:p>
          <w:p w14:paraId="0C053A2C" w14:textId="6B94D968" w:rsidR="00C059DF" w:rsidRPr="00036BFF" w:rsidRDefault="00F261F3" w:rsidP="00F261F3">
            <w:pPr>
              <w:autoSpaceDE w:val="0"/>
              <w:autoSpaceDN w:val="0"/>
              <w:adjustRightInd w:val="0"/>
            </w:pPr>
            <w:r w:rsidRPr="00036BFF">
              <w:t xml:space="preserve">6.6. </w:t>
            </w:r>
            <w:r w:rsidRPr="00036BFF">
              <w:rPr>
                <w:lang w:val="en-US"/>
              </w:rPr>
              <w:t>Citrus chlorotic spot virus</w:t>
            </w:r>
            <w:r w:rsidRPr="00036BFF">
              <w:t xml:space="preserve"> [CICSV0] </w:t>
            </w:r>
          </w:p>
        </w:tc>
      </w:tr>
      <w:tr w:rsidR="00C059DF" w:rsidRPr="00036BFF" w14:paraId="23E58BDE" w14:textId="77777777" w:rsidTr="00C059DF">
        <w:trPr>
          <w:jc w:val="center"/>
        </w:trPr>
        <w:tc>
          <w:tcPr>
            <w:tcW w:w="616" w:type="dxa"/>
          </w:tcPr>
          <w:p w14:paraId="60042B7A" w14:textId="77777777" w:rsidR="00C059DF" w:rsidRPr="00036BFF" w:rsidRDefault="00C059DF" w:rsidP="00C059DF">
            <w:pPr>
              <w:autoSpaceDE w:val="0"/>
              <w:autoSpaceDN w:val="0"/>
              <w:adjustRightInd w:val="0"/>
            </w:pPr>
            <w:r w:rsidRPr="00036BFF">
              <w:t xml:space="preserve">7. </w:t>
            </w:r>
          </w:p>
        </w:tc>
        <w:tc>
          <w:tcPr>
            <w:tcW w:w="8703" w:type="dxa"/>
          </w:tcPr>
          <w:p w14:paraId="1B04D82A" w14:textId="77777777" w:rsidR="00C059DF" w:rsidRPr="00036BFF" w:rsidRDefault="00C059DF" w:rsidP="00C059DF">
            <w:pPr>
              <w:autoSpaceDE w:val="0"/>
              <w:autoSpaceDN w:val="0"/>
              <w:adjustRightInd w:val="0"/>
            </w:pPr>
            <w:r w:rsidRPr="00036BFF">
              <w:t>Citrus tristeza virus (non-EU</w:t>
            </w:r>
            <w:r w:rsidRPr="00036BFF">
              <w:rPr>
                <w:vertAlign w:val="superscript"/>
              </w:rPr>
              <w:t>1</w:t>
            </w:r>
            <w:r w:rsidRPr="00036BFF">
              <w:t xml:space="preserve"> isolates)-non European</w:t>
            </w:r>
            <w:r w:rsidRPr="00036BFF">
              <w:rPr>
                <w:vertAlign w:val="superscript"/>
              </w:rPr>
              <w:t>1</w:t>
            </w:r>
            <w:r w:rsidRPr="00036BFF">
              <w:t xml:space="preserve"> isolates [CTV000] </w:t>
            </w:r>
          </w:p>
        </w:tc>
      </w:tr>
      <w:tr w:rsidR="00C059DF" w:rsidRPr="00036BFF" w14:paraId="1D6FC674" w14:textId="77777777" w:rsidTr="00C059DF">
        <w:trPr>
          <w:jc w:val="center"/>
        </w:trPr>
        <w:tc>
          <w:tcPr>
            <w:tcW w:w="616" w:type="dxa"/>
          </w:tcPr>
          <w:p w14:paraId="38337780" w14:textId="77777777" w:rsidR="00C059DF" w:rsidRPr="00036BFF" w:rsidRDefault="00C059DF" w:rsidP="00C059DF">
            <w:pPr>
              <w:autoSpaceDE w:val="0"/>
              <w:autoSpaceDN w:val="0"/>
              <w:adjustRightInd w:val="0"/>
            </w:pPr>
            <w:r w:rsidRPr="00036BFF">
              <w:t>8.</w:t>
            </w:r>
          </w:p>
        </w:tc>
        <w:tc>
          <w:tcPr>
            <w:tcW w:w="8703" w:type="dxa"/>
          </w:tcPr>
          <w:p w14:paraId="297C37A7" w14:textId="77777777" w:rsidR="00C059DF" w:rsidRPr="00036BFF" w:rsidRDefault="00C059DF" w:rsidP="00C059DF">
            <w:pPr>
              <w:autoSpaceDE w:val="0"/>
              <w:autoSpaceDN w:val="0"/>
              <w:adjustRightInd w:val="0"/>
            </w:pPr>
            <w:r w:rsidRPr="00036BFF">
              <w:t>Coconut cadang-cadang viroid [CCCVD0]</w:t>
            </w:r>
          </w:p>
        </w:tc>
      </w:tr>
      <w:tr w:rsidR="00C059DF" w:rsidRPr="00036BFF" w14:paraId="323C0C2A" w14:textId="77777777" w:rsidTr="00C059DF">
        <w:trPr>
          <w:jc w:val="center"/>
        </w:trPr>
        <w:tc>
          <w:tcPr>
            <w:tcW w:w="616" w:type="dxa"/>
          </w:tcPr>
          <w:p w14:paraId="641D203D" w14:textId="77777777" w:rsidR="00C059DF" w:rsidRPr="00036BFF" w:rsidRDefault="00C059DF" w:rsidP="00C059DF">
            <w:pPr>
              <w:autoSpaceDE w:val="0"/>
              <w:autoSpaceDN w:val="0"/>
              <w:adjustRightInd w:val="0"/>
            </w:pPr>
            <w:r w:rsidRPr="00036BFF">
              <w:t>9.</w:t>
            </w:r>
          </w:p>
        </w:tc>
        <w:tc>
          <w:tcPr>
            <w:tcW w:w="8703" w:type="dxa"/>
          </w:tcPr>
          <w:p w14:paraId="4C6AA4AB" w14:textId="77777777" w:rsidR="00C059DF" w:rsidRPr="00036BFF" w:rsidRDefault="00C059DF" w:rsidP="00C059DF">
            <w:pPr>
              <w:autoSpaceDE w:val="0"/>
              <w:autoSpaceDN w:val="0"/>
              <w:adjustRightInd w:val="0"/>
            </w:pPr>
            <w:r w:rsidRPr="00036BFF">
              <w:t>Cowpea mild mottle virus [CPMMV0]</w:t>
            </w:r>
          </w:p>
        </w:tc>
      </w:tr>
      <w:tr w:rsidR="00C059DF" w:rsidRPr="00036BFF" w14:paraId="76DC2C89" w14:textId="77777777" w:rsidTr="00C059DF">
        <w:trPr>
          <w:jc w:val="center"/>
        </w:trPr>
        <w:tc>
          <w:tcPr>
            <w:tcW w:w="616" w:type="dxa"/>
          </w:tcPr>
          <w:p w14:paraId="44AB6B25" w14:textId="77777777" w:rsidR="00C059DF" w:rsidRPr="00036BFF" w:rsidRDefault="00C059DF" w:rsidP="00C059DF">
            <w:pPr>
              <w:autoSpaceDE w:val="0"/>
              <w:autoSpaceDN w:val="0"/>
              <w:adjustRightInd w:val="0"/>
            </w:pPr>
            <w:r w:rsidRPr="00036BFF">
              <w:t>10.</w:t>
            </w:r>
          </w:p>
        </w:tc>
        <w:tc>
          <w:tcPr>
            <w:tcW w:w="8703" w:type="dxa"/>
          </w:tcPr>
          <w:p w14:paraId="7F3A33A5" w14:textId="77777777" w:rsidR="00C059DF" w:rsidRPr="00036BFF" w:rsidRDefault="00C059DF" w:rsidP="00C059DF">
            <w:pPr>
              <w:autoSpaceDE w:val="0"/>
              <w:autoSpaceDN w:val="0"/>
              <w:adjustRightInd w:val="0"/>
            </w:pPr>
            <w:r w:rsidRPr="00036BFF">
              <w:t>Lettuce infectious yellows virus [LIYV00]</w:t>
            </w:r>
          </w:p>
        </w:tc>
      </w:tr>
      <w:tr w:rsidR="00C059DF" w:rsidRPr="00036BFF" w14:paraId="1DE72183" w14:textId="77777777" w:rsidTr="00C059DF">
        <w:trPr>
          <w:jc w:val="center"/>
        </w:trPr>
        <w:tc>
          <w:tcPr>
            <w:tcW w:w="616" w:type="dxa"/>
          </w:tcPr>
          <w:p w14:paraId="77A57DAD" w14:textId="77777777" w:rsidR="00C059DF" w:rsidRPr="00036BFF" w:rsidRDefault="00C059DF" w:rsidP="00C059DF">
            <w:pPr>
              <w:autoSpaceDE w:val="0"/>
              <w:autoSpaceDN w:val="0"/>
              <w:adjustRightInd w:val="0"/>
            </w:pPr>
            <w:r w:rsidRPr="00036BFF">
              <w:t>11.</w:t>
            </w:r>
          </w:p>
        </w:tc>
        <w:tc>
          <w:tcPr>
            <w:tcW w:w="8703" w:type="dxa"/>
          </w:tcPr>
          <w:p w14:paraId="22D34412" w14:textId="77777777" w:rsidR="00C059DF" w:rsidRPr="00036BFF" w:rsidRDefault="00C059DF" w:rsidP="00C059DF">
            <w:pPr>
              <w:autoSpaceDE w:val="0"/>
              <w:autoSpaceDN w:val="0"/>
              <w:adjustRightInd w:val="0"/>
            </w:pPr>
            <w:r w:rsidRPr="00036BFF">
              <w:t>Melon yellowing-associated virus [MYAV00]</w:t>
            </w:r>
          </w:p>
        </w:tc>
      </w:tr>
      <w:tr w:rsidR="00C059DF" w:rsidRPr="00036BFF" w14:paraId="460344B9" w14:textId="77777777" w:rsidTr="00C059DF">
        <w:trPr>
          <w:trHeight w:val="1684"/>
          <w:jc w:val="center"/>
        </w:trPr>
        <w:tc>
          <w:tcPr>
            <w:tcW w:w="616" w:type="dxa"/>
          </w:tcPr>
          <w:p w14:paraId="46FD5031" w14:textId="77777777" w:rsidR="00C059DF" w:rsidRPr="00036BFF" w:rsidRDefault="00C059DF" w:rsidP="00C059DF">
            <w:pPr>
              <w:autoSpaceDE w:val="0"/>
              <w:autoSpaceDN w:val="0"/>
              <w:adjustRightInd w:val="0"/>
            </w:pPr>
            <w:r w:rsidRPr="00036BFF">
              <w:lastRenderedPageBreak/>
              <w:t xml:space="preserve">12. </w:t>
            </w:r>
          </w:p>
        </w:tc>
        <w:tc>
          <w:tcPr>
            <w:tcW w:w="8703" w:type="dxa"/>
          </w:tcPr>
          <w:p w14:paraId="7EFA4B14" w14:textId="77777777" w:rsidR="00C059DF" w:rsidRPr="00036BFF" w:rsidRDefault="00C059DF" w:rsidP="00C059DF">
            <w:pPr>
              <w:autoSpaceDE w:val="0"/>
              <w:autoSpaceDN w:val="0"/>
              <w:adjustRightInd w:val="0"/>
            </w:pPr>
            <w:r w:rsidRPr="00036BFF">
              <w:t xml:space="preserve">Palm lethal yellowing phytoplasmas [PHYP56] </w:t>
            </w:r>
          </w:p>
          <w:p w14:paraId="631F31F4" w14:textId="77777777" w:rsidR="00C059DF" w:rsidRPr="00036BFF" w:rsidRDefault="00C059DF" w:rsidP="00C059DF">
            <w:pPr>
              <w:autoSpaceDE w:val="0"/>
              <w:autoSpaceDN w:val="0"/>
              <w:adjustRightInd w:val="0"/>
            </w:pPr>
            <w:r w:rsidRPr="00036BFF">
              <w:t>12.1. Candidatus Phytoplasma cocostanzania – subgroup16SrIV-C</w:t>
            </w:r>
          </w:p>
          <w:p w14:paraId="3ECC48DD" w14:textId="77777777" w:rsidR="00C059DF" w:rsidRPr="00036BFF" w:rsidRDefault="00C059DF" w:rsidP="00C059DF">
            <w:pPr>
              <w:autoSpaceDE w:val="0"/>
              <w:autoSpaceDN w:val="0"/>
              <w:adjustRightInd w:val="0"/>
            </w:pPr>
            <w:r w:rsidRPr="00036BFF">
              <w:t>12.2. Candidatus Phytoplasma palmae – subgroups 16SrIV-A, 16SrIV-B, 16SrIV-D, 16SrIV-E, 16SrIV-F</w:t>
            </w:r>
          </w:p>
          <w:p w14:paraId="3E141D5A" w14:textId="77777777" w:rsidR="00C059DF" w:rsidRPr="00036BFF" w:rsidRDefault="00C059DF" w:rsidP="00C059DF">
            <w:pPr>
              <w:autoSpaceDE w:val="0"/>
              <w:autoSpaceDN w:val="0"/>
              <w:adjustRightInd w:val="0"/>
            </w:pPr>
            <w:r w:rsidRPr="00036BFF">
              <w:t>12.3. Candidatus Phytoplasma palmicola – 16SrXXII-A</w:t>
            </w:r>
          </w:p>
          <w:p w14:paraId="24B6E215" w14:textId="77777777" w:rsidR="00C059DF" w:rsidRPr="00036BFF" w:rsidRDefault="00C059DF" w:rsidP="00C059DF">
            <w:pPr>
              <w:autoSpaceDE w:val="0"/>
              <w:autoSpaceDN w:val="0"/>
              <w:adjustRightInd w:val="0"/>
            </w:pPr>
            <w:r w:rsidRPr="00036BFF">
              <w:t>12.4. Candidatus Phytoplasma palmicola-related strain 16SrXXII-B</w:t>
            </w:r>
          </w:p>
          <w:p w14:paraId="170C180C" w14:textId="77777777" w:rsidR="00C059DF" w:rsidRPr="00036BFF" w:rsidRDefault="00C059DF" w:rsidP="00C059DF">
            <w:pPr>
              <w:autoSpaceDE w:val="0"/>
              <w:autoSpaceDN w:val="0"/>
              <w:adjustRightInd w:val="0"/>
            </w:pPr>
            <w:r w:rsidRPr="00036BFF">
              <w:t>12.5. New Candidatus Phytoplasma causing palm lethal yellowing from 16SrIV group – ‘Bogia coconut syndrome’</w:t>
            </w:r>
          </w:p>
        </w:tc>
      </w:tr>
      <w:tr w:rsidR="002C3258" w:rsidRPr="00036BFF" w14:paraId="14184DAD" w14:textId="77777777" w:rsidTr="00C059DF">
        <w:trPr>
          <w:jc w:val="center"/>
        </w:trPr>
        <w:tc>
          <w:tcPr>
            <w:tcW w:w="616" w:type="dxa"/>
          </w:tcPr>
          <w:p w14:paraId="57244919" w14:textId="5C71A9B9" w:rsidR="002C3258" w:rsidRPr="00036BFF" w:rsidRDefault="002C3258" w:rsidP="00C059DF">
            <w:pPr>
              <w:autoSpaceDE w:val="0"/>
              <w:autoSpaceDN w:val="0"/>
              <w:adjustRightInd w:val="0"/>
            </w:pPr>
            <w:r w:rsidRPr="00036BFF">
              <w:t>12.1</w:t>
            </w:r>
          </w:p>
        </w:tc>
        <w:tc>
          <w:tcPr>
            <w:tcW w:w="8703" w:type="dxa"/>
          </w:tcPr>
          <w:p w14:paraId="26152424" w14:textId="13BC3712" w:rsidR="002C3258" w:rsidRPr="00036BFF" w:rsidRDefault="002C3258" w:rsidP="00C059DF">
            <w:pPr>
              <w:autoSpaceDE w:val="0"/>
              <w:autoSpaceDN w:val="0"/>
              <w:adjustRightInd w:val="0"/>
            </w:pPr>
            <w:r w:rsidRPr="00036BFF">
              <w:rPr>
                <w:lang w:val="en-US"/>
              </w:rPr>
              <w:t>Virus Rose rosette [RRV000]</w:t>
            </w:r>
          </w:p>
        </w:tc>
      </w:tr>
      <w:tr w:rsidR="00C059DF" w:rsidRPr="00036BFF" w14:paraId="7C8465A7" w14:textId="77777777" w:rsidTr="00C059DF">
        <w:trPr>
          <w:jc w:val="center"/>
        </w:trPr>
        <w:tc>
          <w:tcPr>
            <w:tcW w:w="616" w:type="dxa"/>
          </w:tcPr>
          <w:p w14:paraId="0670482C" w14:textId="77777777" w:rsidR="00C059DF" w:rsidRPr="00036BFF" w:rsidRDefault="00C059DF" w:rsidP="00C059DF">
            <w:pPr>
              <w:autoSpaceDE w:val="0"/>
              <w:autoSpaceDN w:val="0"/>
              <w:adjustRightInd w:val="0"/>
            </w:pPr>
            <w:r w:rsidRPr="00036BFF">
              <w:t>13.</w:t>
            </w:r>
          </w:p>
        </w:tc>
        <w:tc>
          <w:tcPr>
            <w:tcW w:w="8703" w:type="dxa"/>
          </w:tcPr>
          <w:p w14:paraId="1C8D8718" w14:textId="77777777" w:rsidR="00C059DF" w:rsidRPr="00036BFF" w:rsidRDefault="00C059DF" w:rsidP="00C059DF">
            <w:pPr>
              <w:autoSpaceDE w:val="0"/>
              <w:autoSpaceDN w:val="0"/>
              <w:adjustRightInd w:val="0"/>
            </w:pPr>
            <w:r w:rsidRPr="00036BFF">
              <w:t>Satsuma dwarf virus [SDV000]</w:t>
            </w:r>
          </w:p>
        </w:tc>
      </w:tr>
      <w:tr w:rsidR="00C059DF" w:rsidRPr="00036BFF" w14:paraId="5BA356A8" w14:textId="77777777" w:rsidTr="00C059DF">
        <w:trPr>
          <w:jc w:val="center"/>
        </w:trPr>
        <w:tc>
          <w:tcPr>
            <w:tcW w:w="616" w:type="dxa"/>
          </w:tcPr>
          <w:p w14:paraId="7E3CB1DF" w14:textId="77777777" w:rsidR="00C059DF" w:rsidRPr="00036BFF" w:rsidRDefault="00C059DF" w:rsidP="00C059DF">
            <w:pPr>
              <w:autoSpaceDE w:val="0"/>
              <w:autoSpaceDN w:val="0"/>
              <w:adjustRightInd w:val="0"/>
            </w:pPr>
            <w:r w:rsidRPr="00036BFF">
              <w:t>14.</w:t>
            </w:r>
          </w:p>
        </w:tc>
        <w:tc>
          <w:tcPr>
            <w:tcW w:w="8703" w:type="dxa"/>
          </w:tcPr>
          <w:p w14:paraId="7980C21A" w14:textId="77777777" w:rsidR="00C059DF" w:rsidRPr="00036BFF" w:rsidRDefault="00C059DF" w:rsidP="00C059DF">
            <w:pPr>
              <w:autoSpaceDE w:val="0"/>
              <w:autoSpaceDN w:val="0"/>
              <w:adjustRightInd w:val="0"/>
            </w:pPr>
            <w:r w:rsidRPr="00036BFF">
              <w:t>Squash vein yellowing virus [SQVYVX]</w:t>
            </w:r>
          </w:p>
        </w:tc>
      </w:tr>
      <w:tr w:rsidR="00C059DF" w:rsidRPr="00036BFF" w14:paraId="436A9B67" w14:textId="77777777" w:rsidTr="00C059DF">
        <w:trPr>
          <w:jc w:val="center"/>
        </w:trPr>
        <w:tc>
          <w:tcPr>
            <w:tcW w:w="616" w:type="dxa"/>
          </w:tcPr>
          <w:p w14:paraId="24404493" w14:textId="40DF5C2C" w:rsidR="00C059DF" w:rsidRPr="00036BFF" w:rsidRDefault="002C3258" w:rsidP="00C059DF">
            <w:pPr>
              <w:autoSpaceDE w:val="0"/>
              <w:autoSpaceDN w:val="0"/>
              <w:adjustRightInd w:val="0"/>
              <w:rPr>
                <w:lang w:val="sr-Latn-ME"/>
              </w:rPr>
            </w:pPr>
            <w:r w:rsidRPr="00036BFF">
              <w:rPr>
                <w:lang w:val="sr-Latn-ME"/>
              </w:rPr>
              <w:t>----</w:t>
            </w:r>
          </w:p>
        </w:tc>
        <w:tc>
          <w:tcPr>
            <w:tcW w:w="8703" w:type="dxa"/>
          </w:tcPr>
          <w:p w14:paraId="50937133" w14:textId="47E9CFF7" w:rsidR="00C059DF" w:rsidRPr="00036BFF" w:rsidRDefault="002C3258" w:rsidP="00C059DF">
            <w:pPr>
              <w:autoSpaceDE w:val="0"/>
              <w:autoSpaceDN w:val="0"/>
              <w:adjustRightInd w:val="0"/>
            </w:pPr>
            <w:r w:rsidRPr="00036BFF">
              <w:t>------------------------</w:t>
            </w:r>
          </w:p>
        </w:tc>
      </w:tr>
      <w:tr w:rsidR="00C059DF" w:rsidRPr="00036BFF" w14:paraId="6C686FE7" w14:textId="77777777" w:rsidTr="00C059DF">
        <w:trPr>
          <w:jc w:val="center"/>
        </w:trPr>
        <w:tc>
          <w:tcPr>
            <w:tcW w:w="616" w:type="dxa"/>
          </w:tcPr>
          <w:p w14:paraId="6BD88B24" w14:textId="6C2FF08C" w:rsidR="00C059DF" w:rsidRPr="00036BFF" w:rsidRDefault="002C3258" w:rsidP="00C059DF">
            <w:pPr>
              <w:autoSpaceDE w:val="0"/>
              <w:autoSpaceDN w:val="0"/>
              <w:adjustRightInd w:val="0"/>
            </w:pPr>
            <w:r w:rsidRPr="00036BFF">
              <w:t>----</w:t>
            </w:r>
          </w:p>
        </w:tc>
        <w:tc>
          <w:tcPr>
            <w:tcW w:w="8703" w:type="dxa"/>
          </w:tcPr>
          <w:p w14:paraId="6D5EE447" w14:textId="4425A091" w:rsidR="00C059DF" w:rsidRPr="00036BFF" w:rsidRDefault="002C3258" w:rsidP="00C059DF">
            <w:pPr>
              <w:autoSpaceDE w:val="0"/>
              <w:autoSpaceDN w:val="0"/>
              <w:adjustRightInd w:val="0"/>
            </w:pPr>
            <w:r w:rsidRPr="00036BFF">
              <w:t>------------------------</w:t>
            </w:r>
          </w:p>
        </w:tc>
      </w:tr>
      <w:tr w:rsidR="00C059DF" w:rsidRPr="00036BFF" w14:paraId="773B3F84" w14:textId="77777777" w:rsidTr="00C059DF">
        <w:trPr>
          <w:jc w:val="center"/>
        </w:trPr>
        <w:tc>
          <w:tcPr>
            <w:tcW w:w="616" w:type="dxa"/>
          </w:tcPr>
          <w:p w14:paraId="7D99D159" w14:textId="1339A1B1" w:rsidR="00C059DF" w:rsidRPr="00036BFF" w:rsidRDefault="002C3258" w:rsidP="00C059DF">
            <w:pPr>
              <w:autoSpaceDE w:val="0"/>
              <w:autoSpaceDN w:val="0"/>
              <w:adjustRightInd w:val="0"/>
            </w:pPr>
            <w:r w:rsidRPr="00036BFF">
              <w:t>----</w:t>
            </w:r>
          </w:p>
        </w:tc>
        <w:tc>
          <w:tcPr>
            <w:tcW w:w="8703" w:type="dxa"/>
          </w:tcPr>
          <w:p w14:paraId="11013AD9" w14:textId="59F41E60" w:rsidR="00C059DF" w:rsidRPr="00036BFF" w:rsidRDefault="002C3258" w:rsidP="00C059DF">
            <w:pPr>
              <w:autoSpaceDE w:val="0"/>
              <w:autoSpaceDN w:val="0"/>
              <w:adjustRightInd w:val="0"/>
            </w:pPr>
            <w:r w:rsidRPr="00036BFF">
              <w:t>------------------------</w:t>
            </w:r>
          </w:p>
        </w:tc>
      </w:tr>
      <w:tr w:rsidR="00C059DF" w:rsidRPr="00036BFF" w14:paraId="149909B0" w14:textId="77777777" w:rsidTr="00C059DF">
        <w:trPr>
          <w:jc w:val="center"/>
        </w:trPr>
        <w:tc>
          <w:tcPr>
            <w:tcW w:w="616" w:type="dxa"/>
          </w:tcPr>
          <w:p w14:paraId="37009CFF" w14:textId="77777777" w:rsidR="00C059DF" w:rsidRPr="00036BFF" w:rsidRDefault="00C059DF" w:rsidP="00C059DF">
            <w:pPr>
              <w:autoSpaceDE w:val="0"/>
              <w:autoSpaceDN w:val="0"/>
              <w:adjustRightInd w:val="0"/>
            </w:pPr>
            <w:r w:rsidRPr="00036BFF">
              <w:t>18.</w:t>
            </w:r>
          </w:p>
        </w:tc>
        <w:tc>
          <w:tcPr>
            <w:tcW w:w="8703" w:type="dxa"/>
          </w:tcPr>
          <w:p w14:paraId="2D93A7CC" w14:textId="77777777" w:rsidR="00C059DF" w:rsidRPr="00036BFF" w:rsidRDefault="00C059DF" w:rsidP="00C059DF">
            <w:pPr>
              <w:autoSpaceDE w:val="0"/>
              <w:autoSpaceDN w:val="0"/>
              <w:adjustRightInd w:val="0"/>
            </w:pPr>
            <w:r w:rsidRPr="00036BFF">
              <w:t>Tomato chocolate virus [TOCHV0]</w:t>
            </w:r>
          </w:p>
        </w:tc>
      </w:tr>
      <w:tr w:rsidR="00C059DF" w:rsidRPr="00036BFF" w14:paraId="5D9E1275" w14:textId="77777777" w:rsidTr="00C059DF">
        <w:trPr>
          <w:jc w:val="center"/>
        </w:trPr>
        <w:tc>
          <w:tcPr>
            <w:tcW w:w="616" w:type="dxa"/>
          </w:tcPr>
          <w:p w14:paraId="4E1570D7" w14:textId="77777777" w:rsidR="00C059DF" w:rsidRPr="00036BFF" w:rsidRDefault="00C059DF" w:rsidP="00C059DF">
            <w:pPr>
              <w:autoSpaceDE w:val="0"/>
              <w:autoSpaceDN w:val="0"/>
              <w:adjustRightInd w:val="0"/>
            </w:pPr>
            <w:r w:rsidRPr="00036BFF">
              <w:t>19.</w:t>
            </w:r>
          </w:p>
        </w:tc>
        <w:tc>
          <w:tcPr>
            <w:tcW w:w="8703" w:type="dxa"/>
          </w:tcPr>
          <w:p w14:paraId="2796C205" w14:textId="77777777" w:rsidR="00C059DF" w:rsidRPr="00036BFF" w:rsidRDefault="00C059DF" w:rsidP="00C059DF">
            <w:pPr>
              <w:autoSpaceDE w:val="0"/>
              <w:autoSpaceDN w:val="0"/>
              <w:adjustRightInd w:val="0"/>
            </w:pPr>
            <w:r w:rsidRPr="00036BFF">
              <w:t>Tomato marchitez virus [TOANV0]</w:t>
            </w:r>
          </w:p>
        </w:tc>
      </w:tr>
      <w:tr w:rsidR="00C059DF" w:rsidRPr="00036BFF" w14:paraId="0851DAA4" w14:textId="77777777" w:rsidTr="00C059DF">
        <w:trPr>
          <w:jc w:val="center"/>
        </w:trPr>
        <w:tc>
          <w:tcPr>
            <w:tcW w:w="616" w:type="dxa"/>
          </w:tcPr>
          <w:p w14:paraId="1436E7C6" w14:textId="77777777" w:rsidR="00C059DF" w:rsidRPr="00036BFF" w:rsidRDefault="00C059DF" w:rsidP="00C059DF">
            <w:pPr>
              <w:autoSpaceDE w:val="0"/>
              <w:autoSpaceDN w:val="0"/>
              <w:adjustRightInd w:val="0"/>
            </w:pPr>
            <w:r w:rsidRPr="00036BFF">
              <w:t>20.</w:t>
            </w:r>
          </w:p>
        </w:tc>
        <w:tc>
          <w:tcPr>
            <w:tcW w:w="8703" w:type="dxa"/>
          </w:tcPr>
          <w:p w14:paraId="19666588" w14:textId="77777777" w:rsidR="00C059DF" w:rsidRPr="00036BFF" w:rsidRDefault="00C059DF" w:rsidP="00C059DF">
            <w:pPr>
              <w:autoSpaceDE w:val="0"/>
              <w:autoSpaceDN w:val="0"/>
              <w:adjustRightInd w:val="0"/>
            </w:pPr>
            <w:r w:rsidRPr="00036BFF">
              <w:t>Tomato mild mottle virus [TOMMOV]</w:t>
            </w:r>
          </w:p>
        </w:tc>
      </w:tr>
      <w:tr w:rsidR="00C059DF" w:rsidRPr="00036BFF" w14:paraId="2537712F" w14:textId="77777777" w:rsidTr="00C059DF">
        <w:trPr>
          <w:jc w:val="center"/>
        </w:trPr>
        <w:tc>
          <w:tcPr>
            <w:tcW w:w="616" w:type="dxa"/>
          </w:tcPr>
          <w:p w14:paraId="473D7CF3" w14:textId="78A6C1B5" w:rsidR="00C059DF" w:rsidRPr="00036BFF" w:rsidRDefault="002C3258" w:rsidP="00C059DF">
            <w:pPr>
              <w:autoSpaceDE w:val="0"/>
              <w:autoSpaceDN w:val="0"/>
              <w:adjustRightInd w:val="0"/>
            </w:pPr>
            <w:r w:rsidRPr="00036BFF">
              <w:t>----</w:t>
            </w:r>
          </w:p>
        </w:tc>
        <w:tc>
          <w:tcPr>
            <w:tcW w:w="8703" w:type="dxa"/>
          </w:tcPr>
          <w:p w14:paraId="1CEF5909" w14:textId="0CD32F4D" w:rsidR="00C059DF" w:rsidRPr="00036BFF" w:rsidRDefault="002C3258" w:rsidP="00C059DF">
            <w:pPr>
              <w:autoSpaceDE w:val="0"/>
              <w:autoSpaceDN w:val="0"/>
              <w:adjustRightInd w:val="0"/>
            </w:pPr>
            <w:r w:rsidRPr="00036BFF">
              <w:t>---------------------------</w:t>
            </w:r>
          </w:p>
        </w:tc>
      </w:tr>
      <w:tr w:rsidR="00C059DF" w:rsidRPr="00036BFF" w14:paraId="18CD7343" w14:textId="77777777" w:rsidTr="00C059DF">
        <w:trPr>
          <w:jc w:val="center"/>
        </w:trPr>
        <w:tc>
          <w:tcPr>
            <w:tcW w:w="616" w:type="dxa"/>
          </w:tcPr>
          <w:p w14:paraId="5AFDD36B" w14:textId="77777777" w:rsidR="00C059DF" w:rsidRPr="00036BFF" w:rsidRDefault="00C059DF" w:rsidP="00C059DF">
            <w:pPr>
              <w:autoSpaceDE w:val="0"/>
              <w:autoSpaceDN w:val="0"/>
              <w:adjustRightInd w:val="0"/>
            </w:pPr>
            <w:r w:rsidRPr="00036BFF">
              <w:t>22.</w:t>
            </w:r>
          </w:p>
        </w:tc>
        <w:tc>
          <w:tcPr>
            <w:tcW w:w="8703" w:type="dxa"/>
          </w:tcPr>
          <w:p w14:paraId="56A48450" w14:textId="77777777" w:rsidR="00C059DF" w:rsidRPr="00036BFF" w:rsidRDefault="00C059DF" w:rsidP="00C059DF">
            <w:pPr>
              <w:autoSpaceDE w:val="0"/>
              <w:autoSpaceDN w:val="0"/>
              <w:adjustRightInd w:val="0"/>
            </w:pPr>
            <w:r w:rsidRPr="00036BFF">
              <w:t xml:space="preserve">Virusi, viroidi i fitoplazme </w:t>
            </w:r>
            <w:r w:rsidRPr="00036BFF">
              <w:rPr>
                <w:i/>
              </w:rPr>
              <w:t>Cydonia</w:t>
            </w:r>
            <w:r w:rsidRPr="00036BFF">
              <w:t xml:space="preserve"> Mill., </w:t>
            </w:r>
            <w:r w:rsidRPr="00036BFF">
              <w:rPr>
                <w:i/>
              </w:rPr>
              <w:t>Fragaria</w:t>
            </w:r>
            <w:r w:rsidRPr="00036BFF">
              <w:t xml:space="preserve"> L., </w:t>
            </w:r>
            <w:r w:rsidRPr="00036BFF">
              <w:rPr>
                <w:i/>
              </w:rPr>
              <w:t>Malus</w:t>
            </w:r>
            <w:r w:rsidRPr="00036BFF">
              <w:t xml:space="preserve"> Mill., </w:t>
            </w:r>
            <w:r w:rsidRPr="00036BFF">
              <w:rPr>
                <w:i/>
              </w:rPr>
              <w:t>Prunus</w:t>
            </w:r>
            <w:r w:rsidRPr="00036BFF">
              <w:t xml:space="preserve"> L., </w:t>
            </w:r>
            <w:r w:rsidRPr="00036BFF">
              <w:rPr>
                <w:i/>
              </w:rPr>
              <w:t>Pyrus</w:t>
            </w:r>
            <w:r w:rsidRPr="00036BFF">
              <w:t xml:space="preserve"> L., </w:t>
            </w:r>
            <w:r w:rsidRPr="00036BFF">
              <w:rPr>
                <w:i/>
              </w:rPr>
              <w:t>Ribes</w:t>
            </w:r>
            <w:r w:rsidRPr="00036BFF">
              <w:t xml:space="preserve"> L., </w:t>
            </w:r>
            <w:r w:rsidRPr="00036BFF">
              <w:rPr>
                <w:i/>
              </w:rPr>
              <w:t xml:space="preserve">Rubus </w:t>
            </w:r>
            <w:r w:rsidRPr="00036BFF">
              <w:t xml:space="preserve">L. and </w:t>
            </w:r>
            <w:r w:rsidRPr="00036BFF">
              <w:rPr>
                <w:i/>
              </w:rPr>
              <w:t xml:space="preserve">Vitis </w:t>
            </w:r>
            <w:r w:rsidRPr="00036BFF">
              <w:t>L.:</w:t>
            </w:r>
          </w:p>
          <w:p w14:paraId="0074E61B" w14:textId="77777777" w:rsidR="00C059DF" w:rsidRPr="00036BFF" w:rsidRDefault="00C059DF" w:rsidP="00C059DF">
            <w:pPr>
              <w:autoSpaceDE w:val="0"/>
              <w:autoSpaceDN w:val="0"/>
              <w:adjustRightInd w:val="0"/>
            </w:pPr>
            <w:r w:rsidRPr="00036BFF">
              <w:t>22.1. American plum line pattern virus [APLPV0]</w:t>
            </w:r>
          </w:p>
          <w:p w14:paraId="1FAC42A6" w14:textId="77777777" w:rsidR="00C059DF" w:rsidRPr="00036BFF" w:rsidRDefault="00C059DF" w:rsidP="00C059DF">
            <w:pPr>
              <w:autoSpaceDE w:val="0"/>
              <w:autoSpaceDN w:val="0"/>
              <w:adjustRightInd w:val="0"/>
            </w:pPr>
            <w:r w:rsidRPr="00036BFF">
              <w:t>22.2. Apple fruit crinkle viroid [AFCVD0]</w:t>
            </w:r>
          </w:p>
          <w:p w14:paraId="2E858D8F" w14:textId="77777777" w:rsidR="00C059DF" w:rsidRPr="00036BFF" w:rsidRDefault="00C059DF" w:rsidP="00C059DF">
            <w:pPr>
              <w:autoSpaceDE w:val="0"/>
              <w:autoSpaceDN w:val="0"/>
              <w:adjustRightInd w:val="0"/>
            </w:pPr>
            <w:r w:rsidRPr="00036BFF">
              <w:t>22.3. Apple necrotic mosaic virus</w:t>
            </w:r>
          </w:p>
          <w:p w14:paraId="54946F37" w14:textId="77777777" w:rsidR="00C059DF" w:rsidRPr="00036BFF" w:rsidRDefault="00C059DF" w:rsidP="00C059DF">
            <w:pPr>
              <w:autoSpaceDE w:val="0"/>
              <w:autoSpaceDN w:val="0"/>
              <w:adjustRightInd w:val="0"/>
            </w:pPr>
            <w:r w:rsidRPr="00036BFF">
              <w:t>22.4. Buckland valley grapevine yellows phytoplasma [PHYP77]</w:t>
            </w:r>
          </w:p>
          <w:p w14:paraId="5D7B8561" w14:textId="77777777" w:rsidR="00C059DF" w:rsidRPr="00036BFF" w:rsidRDefault="00C059DF" w:rsidP="00C059DF">
            <w:pPr>
              <w:autoSpaceDE w:val="0"/>
              <w:autoSpaceDN w:val="0"/>
              <w:adjustRightInd w:val="0"/>
            </w:pPr>
            <w:r w:rsidRPr="00036BFF">
              <w:t>22.5. Blueberry leaf mottle virus [BLMOV0]</w:t>
            </w:r>
          </w:p>
          <w:p w14:paraId="66B8CE13" w14:textId="77777777" w:rsidR="00C059DF" w:rsidRPr="00036BFF" w:rsidRDefault="00C059DF" w:rsidP="00C059DF">
            <w:pPr>
              <w:autoSpaceDE w:val="0"/>
              <w:autoSpaceDN w:val="0"/>
              <w:adjustRightInd w:val="0"/>
            </w:pPr>
            <w:r w:rsidRPr="00036BFF">
              <w:t>22.6. Candidatus Phytoplasma aurantifolia-related strains (Pear decline Taiwan II, Crotalaria witches’ broom phytoplasma, Sweet potato little leaf phytoplasma [PHYP39])</w:t>
            </w:r>
          </w:p>
          <w:p w14:paraId="5AC6A80F" w14:textId="77777777" w:rsidR="00C059DF" w:rsidRPr="00036BFF" w:rsidRDefault="00C059DF" w:rsidP="00C059DF">
            <w:pPr>
              <w:autoSpaceDE w:val="0"/>
              <w:autoSpaceDN w:val="0"/>
              <w:adjustRightInd w:val="0"/>
            </w:pPr>
            <w:r w:rsidRPr="00036BFF">
              <w:t>22.7. Candidatus Phytoplasma australiense Davis et al. [PHYPAU] (reference strain)</w:t>
            </w:r>
          </w:p>
          <w:p w14:paraId="122A3CA4" w14:textId="77777777" w:rsidR="00C059DF" w:rsidRPr="00036BFF" w:rsidRDefault="00C059DF" w:rsidP="00C059DF">
            <w:pPr>
              <w:autoSpaceDE w:val="0"/>
              <w:autoSpaceDN w:val="0"/>
              <w:adjustRightInd w:val="0"/>
            </w:pPr>
            <w:r w:rsidRPr="00036BFF">
              <w:t>22.8. Candidatus Phytoplasma fraxini (reference strain) Griffiths et al. [PHYPFR]</w:t>
            </w:r>
          </w:p>
          <w:p w14:paraId="79651659" w14:textId="77777777" w:rsidR="00C059DF" w:rsidRPr="00036BFF" w:rsidRDefault="00C059DF" w:rsidP="00C059DF">
            <w:pPr>
              <w:autoSpaceDE w:val="0"/>
              <w:autoSpaceDN w:val="0"/>
              <w:adjustRightInd w:val="0"/>
            </w:pPr>
            <w:r w:rsidRPr="00036BFF">
              <w:t>22.9. Candidatus Phytoplasma hispanicum (reference strain) Davis et al. [PHYP07]</w:t>
            </w:r>
          </w:p>
          <w:p w14:paraId="36174C12" w14:textId="77777777" w:rsidR="00C059DF" w:rsidRPr="00036BFF" w:rsidRDefault="00C059DF" w:rsidP="00C059DF">
            <w:pPr>
              <w:autoSpaceDE w:val="0"/>
              <w:autoSpaceDN w:val="0"/>
              <w:adjustRightInd w:val="0"/>
            </w:pPr>
            <w:r w:rsidRPr="00036BFF">
              <w:t>22.10. Candidatus Phytoplasma phoenicium [PHYPPH]</w:t>
            </w:r>
          </w:p>
          <w:p w14:paraId="36CE0C35" w14:textId="77777777" w:rsidR="00C059DF" w:rsidRPr="00036BFF" w:rsidRDefault="00C059DF" w:rsidP="00C059DF">
            <w:pPr>
              <w:autoSpaceDE w:val="0"/>
              <w:autoSpaceDN w:val="0"/>
              <w:adjustRightInd w:val="0"/>
            </w:pPr>
            <w:r w:rsidRPr="00036BFF">
              <w:t>22.11. Candidatus Phytoplasma pruni-related strain (North American grapevine yellows, NAGYIII) Davis et al.</w:t>
            </w:r>
          </w:p>
          <w:p w14:paraId="19B7138A" w14:textId="77777777" w:rsidR="00C059DF" w:rsidRPr="00036BFF" w:rsidRDefault="00C059DF" w:rsidP="00C059DF">
            <w:pPr>
              <w:autoSpaceDE w:val="0"/>
              <w:autoSpaceDN w:val="0"/>
              <w:adjustRightInd w:val="0"/>
            </w:pPr>
            <w:r w:rsidRPr="00036BFF">
              <w:t>22.12. Candidatus Phytoplasma pyri-related strain (Peach yellow leaf roll) Norton et al.</w:t>
            </w:r>
          </w:p>
          <w:p w14:paraId="1F755726" w14:textId="77777777" w:rsidR="00C059DF" w:rsidRPr="00036BFF" w:rsidRDefault="00C059DF" w:rsidP="00C059DF">
            <w:pPr>
              <w:autoSpaceDE w:val="0"/>
              <w:autoSpaceDN w:val="0"/>
              <w:adjustRightInd w:val="0"/>
            </w:pPr>
            <w:r w:rsidRPr="00036BFF">
              <w:t>22.13. Candidatus Phytoplasma ziziphi (reference strain) Jung et al. [PHYPZI]</w:t>
            </w:r>
          </w:p>
          <w:p w14:paraId="739D0140" w14:textId="77777777" w:rsidR="00C059DF" w:rsidRPr="00036BFF" w:rsidRDefault="00C059DF" w:rsidP="00C059DF">
            <w:pPr>
              <w:autoSpaceDE w:val="0"/>
              <w:autoSpaceDN w:val="0"/>
              <w:adjustRightInd w:val="0"/>
            </w:pPr>
            <w:r w:rsidRPr="00036BFF">
              <w:t>22.14. Cherry rasp leaf virus (CRLV) [CRLV00]</w:t>
            </w:r>
          </w:p>
          <w:p w14:paraId="6945FA25" w14:textId="77777777" w:rsidR="00C059DF" w:rsidRPr="00036BFF" w:rsidRDefault="00C059DF" w:rsidP="00C059DF">
            <w:pPr>
              <w:autoSpaceDE w:val="0"/>
              <w:autoSpaceDN w:val="0"/>
              <w:adjustRightInd w:val="0"/>
            </w:pPr>
            <w:r w:rsidRPr="00036BFF">
              <w:t>22.15. Cherry rosette virus</w:t>
            </w:r>
          </w:p>
          <w:p w14:paraId="3C9A4E0F" w14:textId="77777777" w:rsidR="00C059DF" w:rsidRPr="00036BFF" w:rsidRDefault="00C059DF" w:rsidP="00C059DF">
            <w:pPr>
              <w:autoSpaceDE w:val="0"/>
              <w:autoSpaceDN w:val="0"/>
              <w:adjustRightInd w:val="0"/>
            </w:pPr>
            <w:r w:rsidRPr="00036BFF">
              <w:t>22.16. Cherry rusty mottle associated virus [CRMAV0]</w:t>
            </w:r>
          </w:p>
          <w:p w14:paraId="06B16F84" w14:textId="77777777" w:rsidR="00C059DF" w:rsidRPr="00036BFF" w:rsidRDefault="00C059DF" w:rsidP="00C059DF">
            <w:pPr>
              <w:autoSpaceDE w:val="0"/>
              <w:autoSpaceDN w:val="0"/>
              <w:adjustRightInd w:val="0"/>
            </w:pPr>
            <w:r w:rsidRPr="00036BFF">
              <w:t>22.17. Cherry twisted leaf associated virus [CTLAV0]</w:t>
            </w:r>
          </w:p>
          <w:p w14:paraId="600FDB2A" w14:textId="77777777" w:rsidR="00C059DF" w:rsidRPr="00036BFF" w:rsidRDefault="00C059DF" w:rsidP="00C059DF">
            <w:pPr>
              <w:autoSpaceDE w:val="0"/>
              <w:autoSpaceDN w:val="0"/>
              <w:adjustRightInd w:val="0"/>
            </w:pPr>
            <w:r w:rsidRPr="00036BFF">
              <w:t>22.18. Grapevine berry inner necrosis virus [GINV00]</w:t>
            </w:r>
          </w:p>
          <w:p w14:paraId="5B57CDA5" w14:textId="77777777" w:rsidR="00C059DF" w:rsidRPr="00036BFF" w:rsidRDefault="00C059DF" w:rsidP="00C059DF">
            <w:pPr>
              <w:autoSpaceDE w:val="0"/>
              <w:autoSpaceDN w:val="0"/>
              <w:adjustRightInd w:val="0"/>
            </w:pPr>
            <w:r w:rsidRPr="00036BFF">
              <w:t>22.19. Grapevine red blotch virus [GRBAV0]</w:t>
            </w:r>
          </w:p>
          <w:p w14:paraId="527928A7" w14:textId="77777777" w:rsidR="00C059DF" w:rsidRPr="00036BFF" w:rsidRDefault="00C059DF" w:rsidP="00C059DF">
            <w:pPr>
              <w:autoSpaceDE w:val="0"/>
              <w:autoSpaceDN w:val="0"/>
              <w:adjustRightInd w:val="0"/>
            </w:pPr>
            <w:r w:rsidRPr="00036BFF">
              <w:t>22.20. Grapevine vein-clearing virus [GVCV00]</w:t>
            </w:r>
          </w:p>
          <w:p w14:paraId="0D197639" w14:textId="77777777" w:rsidR="00C059DF" w:rsidRPr="00036BFF" w:rsidRDefault="00C059DF" w:rsidP="00C059DF">
            <w:pPr>
              <w:autoSpaceDE w:val="0"/>
              <w:autoSpaceDN w:val="0"/>
              <w:adjustRightInd w:val="0"/>
            </w:pPr>
            <w:r w:rsidRPr="00036BFF">
              <w:t>22.21. Peach mosaic virus [PCMV00]</w:t>
            </w:r>
          </w:p>
          <w:p w14:paraId="24D91D3C" w14:textId="77777777" w:rsidR="00C059DF" w:rsidRPr="00036BFF" w:rsidRDefault="00C059DF" w:rsidP="00C059DF">
            <w:pPr>
              <w:autoSpaceDE w:val="0"/>
              <w:autoSpaceDN w:val="0"/>
              <w:adjustRightInd w:val="0"/>
            </w:pPr>
            <w:r w:rsidRPr="00036BFF">
              <w:t>22.22. Peach rosette mosaic virus [PRMV00]</w:t>
            </w:r>
          </w:p>
          <w:p w14:paraId="384346F0" w14:textId="77777777" w:rsidR="00C059DF" w:rsidRPr="00036BFF" w:rsidRDefault="00C059DF" w:rsidP="00C059DF">
            <w:pPr>
              <w:autoSpaceDE w:val="0"/>
              <w:autoSpaceDN w:val="0"/>
              <w:adjustRightInd w:val="0"/>
            </w:pPr>
            <w:r w:rsidRPr="00036BFF">
              <w:t>22.23. Raspberry latent virus [RPLV00]</w:t>
            </w:r>
          </w:p>
          <w:p w14:paraId="08052B40" w14:textId="77777777" w:rsidR="00C059DF" w:rsidRPr="00036BFF" w:rsidRDefault="00C059DF" w:rsidP="00C059DF">
            <w:pPr>
              <w:autoSpaceDE w:val="0"/>
              <w:autoSpaceDN w:val="0"/>
              <w:adjustRightInd w:val="0"/>
            </w:pPr>
            <w:r w:rsidRPr="00036BFF">
              <w:t>22.24. Raspberry leaf curl virus [RLCV00]</w:t>
            </w:r>
          </w:p>
          <w:p w14:paraId="4958E35B" w14:textId="77777777" w:rsidR="00C059DF" w:rsidRPr="00036BFF" w:rsidRDefault="00C059DF" w:rsidP="00C059DF">
            <w:pPr>
              <w:autoSpaceDE w:val="0"/>
              <w:autoSpaceDN w:val="0"/>
              <w:adjustRightInd w:val="0"/>
            </w:pPr>
            <w:r w:rsidRPr="00036BFF">
              <w:t>22.25. Strawberry chlorotic fleck-associated virus</w:t>
            </w:r>
          </w:p>
          <w:p w14:paraId="7217013B" w14:textId="77777777" w:rsidR="00C059DF" w:rsidRPr="00036BFF" w:rsidRDefault="00C059DF" w:rsidP="00C059DF">
            <w:pPr>
              <w:autoSpaceDE w:val="0"/>
              <w:autoSpaceDN w:val="0"/>
              <w:adjustRightInd w:val="0"/>
            </w:pPr>
            <w:r w:rsidRPr="00036BFF">
              <w:t>22.26. Strawberry leaf curl virus</w:t>
            </w:r>
          </w:p>
          <w:p w14:paraId="77973934" w14:textId="77777777" w:rsidR="00C059DF" w:rsidRPr="00036BFF" w:rsidRDefault="00C059DF" w:rsidP="00C059DF">
            <w:pPr>
              <w:autoSpaceDE w:val="0"/>
              <w:autoSpaceDN w:val="0"/>
              <w:adjustRightInd w:val="0"/>
            </w:pPr>
            <w:r w:rsidRPr="00036BFF">
              <w:t>22.27. Strawberry necrotic shock virus [SNSV00]</w:t>
            </w:r>
          </w:p>
          <w:p w14:paraId="7F7A7AFF" w14:textId="77777777" w:rsidR="00C059DF" w:rsidRPr="00036BFF" w:rsidRDefault="00C059DF" w:rsidP="00C059DF">
            <w:pPr>
              <w:autoSpaceDE w:val="0"/>
              <w:autoSpaceDN w:val="0"/>
              <w:adjustRightInd w:val="0"/>
            </w:pPr>
            <w:r w:rsidRPr="00036BFF">
              <w:t>22.28. Temperate fruit decay- associated virus</w:t>
            </w:r>
          </w:p>
        </w:tc>
      </w:tr>
      <w:tr w:rsidR="00C059DF" w:rsidRPr="00036BFF" w14:paraId="49917BCC" w14:textId="77777777" w:rsidTr="00C059DF">
        <w:trPr>
          <w:jc w:val="center"/>
        </w:trPr>
        <w:tc>
          <w:tcPr>
            <w:tcW w:w="616" w:type="dxa"/>
          </w:tcPr>
          <w:p w14:paraId="1CCB971A" w14:textId="77777777" w:rsidR="00C059DF" w:rsidRPr="00036BFF" w:rsidRDefault="00C059DF" w:rsidP="00C059DF">
            <w:pPr>
              <w:autoSpaceDE w:val="0"/>
              <w:autoSpaceDN w:val="0"/>
              <w:adjustRightInd w:val="0"/>
            </w:pPr>
            <w:r w:rsidRPr="00036BFF">
              <w:t xml:space="preserve">23. </w:t>
            </w:r>
          </w:p>
        </w:tc>
        <w:tc>
          <w:tcPr>
            <w:tcW w:w="8703" w:type="dxa"/>
          </w:tcPr>
          <w:p w14:paraId="4970780B" w14:textId="77777777" w:rsidR="00C059DF" w:rsidRPr="00036BFF" w:rsidRDefault="00C059DF" w:rsidP="00C059DF">
            <w:pPr>
              <w:autoSpaceDE w:val="0"/>
              <w:autoSpaceDN w:val="0"/>
              <w:adjustRightInd w:val="0"/>
            </w:pPr>
            <w:r w:rsidRPr="00036BFF">
              <w:t xml:space="preserve">Viruses, viroids and phytoplasmas of </w:t>
            </w:r>
            <w:r w:rsidRPr="00036BFF">
              <w:rPr>
                <w:i/>
              </w:rPr>
              <w:t>Solanum tuberosum</w:t>
            </w:r>
            <w:r w:rsidRPr="00036BFF">
              <w:t xml:space="preserve"> L. and other tuber-forming </w:t>
            </w:r>
            <w:r w:rsidRPr="00036BFF">
              <w:rPr>
                <w:i/>
              </w:rPr>
              <w:t>Solanum</w:t>
            </w:r>
            <w:r w:rsidRPr="00036BFF">
              <w:t xml:space="preserve"> spp.: 23.1. Andean potato latent virus [APLV00]</w:t>
            </w:r>
          </w:p>
          <w:p w14:paraId="7ABA0F4A" w14:textId="77777777" w:rsidR="00C059DF" w:rsidRPr="00036BFF" w:rsidRDefault="00C059DF" w:rsidP="00C059DF">
            <w:pPr>
              <w:autoSpaceDE w:val="0"/>
              <w:autoSpaceDN w:val="0"/>
              <w:adjustRightInd w:val="0"/>
            </w:pPr>
            <w:r w:rsidRPr="00036BFF">
              <w:t>23.2. Andean potato mild mosaic virus [APMMV0]</w:t>
            </w:r>
          </w:p>
          <w:p w14:paraId="4EE98D28" w14:textId="77777777" w:rsidR="00C059DF" w:rsidRPr="00036BFF" w:rsidRDefault="00C059DF" w:rsidP="00C059DF">
            <w:pPr>
              <w:autoSpaceDE w:val="0"/>
              <w:autoSpaceDN w:val="0"/>
              <w:adjustRightInd w:val="0"/>
            </w:pPr>
            <w:r w:rsidRPr="00036BFF">
              <w:t>23.3. Andean potato mottle virus [APMOV0]</w:t>
            </w:r>
          </w:p>
          <w:p w14:paraId="70D91A5C" w14:textId="77777777" w:rsidR="00C059DF" w:rsidRPr="00036BFF" w:rsidRDefault="00C059DF" w:rsidP="00C059DF">
            <w:pPr>
              <w:autoSpaceDE w:val="0"/>
              <w:autoSpaceDN w:val="0"/>
              <w:adjustRightInd w:val="0"/>
            </w:pPr>
            <w:r w:rsidRPr="00036BFF">
              <w:t xml:space="preserve">23.4. </w:t>
            </w:r>
            <w:r w:rsidRPr="00036BFF">
              <w:rPr>
                <w:i/>
              </w:rPr>
              <w:t>Candidatus</w:t>
            </w:r>
            <w:r w:rsidRPr="00036BFF">
              <w:t xml:space="preserve"> Phytoplasma americanum</w:t>
            </w:r>
          </w:p>
          <w:p w14:paraId="53D52BAA" w14:textId="77777777" w:rsidR="00C059DF" w:rsidRPr="00036BFF" w:rsidRDefault="00C059DF" w:rsidP="00C059DF">
            <w:pPr>
              <w:autoSpaceDE w:val="0"/>
              <w:autoSpaceDN w:val="0"/>
              <w:adjustRightInd w:val="0"/>
            </w:pPr>
            <w:r w:rsidRPr="00036BFF">
              <w:lastRenderedPageBreak/>
              <w:t xml:space="preserve">23.5. </w:t>
            </w:r>
            <w:r w:rsidRPr="00036BFF">
              <w:rPr>
                <w:i/>
              </w:rPr>
              <w:t>Candidatus</w:t>
            </w:r>
            <w:r w:rsidRPr="00036BFF">
              <w:t xml:space="preserve"> Phytoplasma aurantifolia–</w:t>
            </w:r>
            <w:r w:rsidRPr="00036BFF">
              <w:rPr>
                <w:sz w:val="24"/>
                <w:szCs w:val="24"/>
              </w:rPr>
              <w:t xml:space="preserve"> </w:t>
            </w:r>
            <w:r w:rsidRPr="00036BFF">
              <w:t>related strains (GD32; St_JO_10, 14, 17; PPT-SA; Rus- 343F; PPT-GTO29, -GTO30, -SINTV; Potato Huayao Survey 2; Potato hair sprouts)</w:t>
            </w:r>
          </w:p>
          <w:p w14:paraId="33F8F67F" w14:textId="77777777" w:rsidR="00C059DF" w:rsidRPr="00036BFF" w:rsidRDefault="00C059DF" w:rsidP="00C059DF">
            <w:pPr>
              <w:autoSpaceDE w:val="0"/>
              <w:autoSpaceDN w:val="0"/>
              <w:adjustRightInd w:val="0"/>
            </w:pPr>
            <w:r w:rsidRPr="00036BFF">
              <w:t>23.6. Candidatus Phytoplasma fragariae- related strains (YN-169, YN-10G)</w:t>
            </w:r>
          </w:p>
          <w:p w14:paraId="71152287" w14:textId="77777777" w:rsidR="00C059DF" w:rsidRPr="00036BFF" w:rsidRDefault="00C059DF" w:rsidP="00C059DF">
            <w:pPr>
              <w:autoSpaceDE w:val="0"/>
              <w:autoSpaceDN w:val="0"/>
              <w:adjustRightInd w:val="0"/>
            </w:pPr>
            <w:r w:rsidRPr="00036BFF">
              <w:t>23.7. Candidatus Phytoplasma pruni- related strains (Clover yellow edge, Potato purple top Akpot7, MT117, Akpot6; PPT-COAHP, -GTOP)</w:t>
            </w:r>
          </w:p>
          <w:p w14:paraId="52DA7E51" w14:textId="77777777" w:rsidR="00C059DF" w:rsidRPr="00036BFF" w:rsidRDefault="00C059DF" w:rsidP="00C059DF">
            <w:pPr>
              <w:autoSpaceDE w:val="0"/>
              <w:autoSpaceDN w:val="0"/>
              <w:adjustRightInd w:val="0"/>
            </w:pPr>
            <w:r w:rsidRPr="00036BFF">
              <w:t>23.8. Chilli leaf curl virus [CHILCU]</w:t>
            </w:r>
          </w:p>
          <w:p w14:paraId="232CCB36" w14:textId="77777777" w:rsidR="00C059DF" w:rsidRPr="00036BFF" w:rsidRDefault="00C059DF" w:rsidP="00C059DF">
            <w:pPr>
              <w:autoSpaceDE w:val="0"/>
              <w:autoSpaceDN w:val="0"/>
              <w:adjustRightInd w:val="0"/>
            </w:pPr>
            <w:r w:rsidRPr="00036BFF">
              <w:t>23.9. Potato black ringspot virus [PBRSV0]</w:t>
            </w:r>
          </w:p>
          <w:p w14:paraId="087C8BAC" w14:textId="77777777" w:rsidR="00C059DF" w:rsidRPr="00036BFF" w:rsidRDefault="00C059DF" w:rsidP="00C059DF">
            <w:pPr>
              <w:autoSpaceDE w:val="0"/>
              <w:autoSpaceDN w:val="0"/>
              <w:adjustRightInd w:val="0"/>
            </w:pPr>
            <w:r w:rsidRPr="00036BFF">
              <w:t>23.10. Potato virus B [PVB000]</w:t>
            </w:r>
          </w:p>
          <w:p w14:paraId="2D06E9AD" w14:textId="77777777" w:rsidR="00C059DF" w:rsidRPr="00036BFF" w:rsidRDefault="00C059DF" w:rsidP="00C059DF">
            <w:pPr>
              <w:autoSpaceDE w:val="0"/>
              <w:autoSpaceDN w:val="0"/>
              <w:adjustRightInd w:val="0"/>
            </w:pPr>
            <w:r w:rsidRPr="00036BFF">
              <w:t>23.11. Potato virus H [PVH000]</w:t>
            </w:r>
          </w:p>
          <w:p w14:paraId="7D3F616B" w14:textId="77777777" w:rsidR="00C059DF" w:rsidRPr="00036BFF" w:rsidRDefault="00C059DF" w:rsidP="00C059DF">
            <w:pPr>
              <w:autoSpaceDE w:val="0"/>
              <w:autoSpaceDN w:val="0"/>
              <w:adjustRightInd w:val="0"/>
            </w:pPr>
            <w:r w:rsidRPr="00036BFF">
              <w:t>23.12. Potato virus P [PVP000]</w:t>
            </w:r>
          </w:p>
          <w:p w14:paraId="03894255" w14:textId="77777777" w:rsidR="00C059DF" w:rsidRPr="00036BFF" w:rsidRDefault="00C059DF" w:rsidP="00C059DF">
            <w:pPr>
              <w:autoSpaceDE w:val="0"/>
              <w:autoSpaceDN w:val="0"/>
              <w:adjustRightInd w:val="0"/>
            </w:pPr>
            <w:r w:rsidRPr="00036BFF">
              <w:t>23.13. Potato virus T [PVT000]</w:t>
            </w:r>
          </w:p>
          <w:p w14:paraId="43C25F1E" w14:textId="77777777" w:rsidR="00C059DF" w:rsidRPr="00036BFF" w:rsidRDefault="00C059DF" w:rsidP="00C059DF">
            <w:pPr>
              <w:autoSpaceDE w:val="0"/>
              <w:autoSpaceDN w:val="0"/>
              <w:adjustRightInd w:val="0"/>
            </w:pPr>
            <w:r w:rsidRPr="00036BFF">
              <w:t>23.14. Potato yellow dwarf virus [PYDV00]</w:t>
            </w:r>
          </w:p>
          <w:p w14:paraId="12C7CA22" w14:textId="77777777" w:rsidR="00C059DF" w:rsidRPr="00036BFF" w:rsidRDefault="00C059DF" w:rsidP="00C059DF">
            <w:pPr>
              <w:autoSpaceDE w:val="0"/>
              <w:autoSpaceDN w:val="0"/>
              <w:adjustRightInd w:val="0"/>
            </w:pPr>
            <w:r w:rsidRPr="00036BFF">
              <w:t>23.15. Potato yellow mosaic virus [PYMV00]</w:t>
            </w:r>
          </w:p>
          <w:p w14:paraId="15A231BA" w14:textId="77777777" w:rsidR="00C059DF" w:rsidRPr="00036BFF" w:rsidRDefault="00C059DF" w:rsidP="00C059DF">
            <w:pPr>
              <w:autoSpaceDE w:val="0"/>
              <w:autoSpaceDN w:val="0"/>
              <w:adjustRightInd w:val="0"/>
            </w:pPr>
            <w:r w:rsidRPr="00036BFF">
              <w:t>23.16. Potato yellow vein virus [PYVV00]</w:t>
            </w:r>
          </w:p>
          <w:p w14:paraId="0A5A68F7" w14:textId="77777777" w:rsidR="00C059DF" w:rsidRPr="00036BFF" w:rsidRDefault="00C059DF" w:rsidP="00C059DF">
            <w:pPr>
              <w:autoSpaceDE w:val="0"/>
              <w:autoSpaceDN w:val="0"/>
              <w:adjustRightInd w:val="0"/>
            </w:pPr>
            <w:r w:rsidRPr="00036BFF">
              <w:t>23.17. Potato yellowing virus [PYV000]</w:t>
            </w:r>
          </w:p>
          <w:p w14:paraId="49798EA4" w14:textId="77777777" w:rsidR="00C059DF" w:rsidRPr="00036BFF" w:rsidRDefault="00C059DF" w:rsidP="00C059DF">
            <w:pPr>
              <w:autoSpaceDE w:val="0"/>
              <w:autoSpaceDN w:val="0"/>
              <w:adjustRightInd w:val="0"/>
            </w:pPr>
            <w:r w:rsidRPr="00036BFF">
              <w:t>23.18. Tomato mosaic Havana virus [THV000]</w:t>
            </w:r>
          </w:p>
          <w:p w14:paraId="57620B49" w14:textId="77777777" w:rsidR="00C059DF" w:rsidRPr="00036BFF" w:rsidRDefault="00C059DF" w:rsidP="00C059DF">
            <w:pPr>
              <w:autoSpaceDE w:val="0"/>
              <w:autoSpaceDN w:val="0"/>
              <w:adjustRightInd w:val="0"/>
            </w:pPr>
            <w:r w:rsidRPr="00036BFF">
              <w:t>23.19. Tomato mottle Taino virus [TOMOTV]</w:t>
            </w:r>
          </w:p>
          <w:p w14:paraId="6757C3F6" w14:textId="77777777" w:rsidR="00C059DF" w:rsidRPr="00036BFF" w:rsidRDefault="00C059DF" w:rsidP="00C059DF">
            <w:pPr>
              <w:autoSpaceDE w:val="0"/>
              <w:autoSpaceDN w:val="0"/>
              <w:adjustRightInd w:val="0"/>
            </w:pPr>
            <w:r w:rsidRPr="00036BFF">
              <w:t>23.20. Tomato severe rugose virus [TOSRV0]</w:t>
            </w:r>
          </w:p>
          <w:p w14:paraId="2D05A968" w14:textId="77777777" w:rsidR="00C059DF" w:rsidRPr="00036BFF" w:rsidRDefault="00C059DF" w:rsidP="00C059DF">
            <w:pPr>
              <w:autoSpaceDE w:val="0"/>
              <w:autoSpaceDN w:val="0"/>
              <w:adjustRightInd w:val="0"/>
            </w:pPr>
            <w:r w:rsidRPr="00036BFF">
              <w:t>23.21. Tomato yellow vein streak virus [TOYVSV]</w:t>
            </w:r>
          </w:p>
          <w:p w14:paraId="4D40C9FB" w14:textId="77777777" w:rsidR="00C059DF" w:rsidRPr="00036BFF" w:rsidRDefault="00C059DF" w:rsidP="00C059DF">
            <w:pPr>
              <w:autoSpaceDE w:val="0"/>
              <w:autoSpaceDN w:val="0"/>
              <w:adjustRightInd w:val="0"/>
            </w:pPr>
            <w:r w:rsidRPr="00036BFF">
              <w:t>23.22. Non-EU isolates of potato viruses S, X i Potato leafroll virus [PVS000], [PVX000] i [PLRV00]</w:t>
            </w:r>
          </w:p>
        </w:tc>
      </w:tr>
    </w:tbl>
    <w:p w14:paraId="153EA84F" w14:textId="77777777" w:rsidR="00446D37" w:rsidRPr="00446D37" w:rsidRDefault="00446D37" w:rsidP="00446D37">
      <w:pPr>
        <w:tabs>
          <w:tab w:val="left" w:pos="720"/>
        </w:tabs>
        <w:spacing w:after="0" w:line="240" w:lineRule="auto"/>
        <w:jc w:val="right"/>
        <w:rPr>
          <w:rFonts w:ascii="Times New Roman" w:eastAsia="Times New Roman" w:hAnsi="Times New Roman" w:cs="Times New Roman"/>
          <w:b/>
          <w:sz w:val="20"/>
          <w:szCs w:val="20"/>
          <w:lang w:val="sr-Latn-ME"/>
        </w:rPr>
      </w:pPr>
    </w:p>
    <w:p w14:paraId="1FCB9CF8" w14:textId="77777777" w:rsidR="00446D37" w:rsidRPr="00446D37" w:rsidRDefault="00446D37" w:rsidP="00446D37">
      <w:pPr>
        <w:tabs>
          <w:tab w:val="left" w:pos="720"/>
        </w:tabs>
        <w:spacing w:after="0" w:line="240" w:lineRule="auto"/>
        <w:jc w:val="center"/>
        <w:rPr>
          <w:rFonts w:ascii="Times New Roman" w:eastAsia="Times New Roman" w:hAnsi="Times New Roman" w:cs="Times New Roman"/>
          <w:b/>
          <w:lang w:val="sr-Latn-ME"/>
        </w:rPr>
      </w:pPr>
      <w:r w:rsidRPr="00446D37">
        <w:rPr>
          <w:rFonts w:ascii="Times New Roman" w:eastAsia="Times New Roman" w:hAnsi="Times New Roman" w:cs="Times New Roman"/>
          <w:b/>
          <w:lang w:val="sr-Latn-ME"/>
        </w:rPr>
        <w:t>Part B</w:t>
      </w:r>
    </w:p>
    <w:p w14:paraId="61518765" w14:textId="3D0EF09F" w:rsidR="00446D37" w:rsidRDefault="00446D37" w:rsidP="00446D37">
      <w:pPr>
        <w:tabs>
          <w:tab w:val="left" w:pos="720"/>
        </w:tabs>
        <w:spacing w:after="0" w:line="240" w:lineRule="auto"/>
        <w:jc w:val="center"/>
        <w:rPr>
          <w:rFonts w:ascii="Times New Roman" w:eastAsia="Times New Roman" w:hAnsi="Times New Roman" w:cs="Times New Roman"/>
          <w:b/>
        </w:rPr>
      </w:pPr>
      <w:r w:rsidRPr="00446D37">
        <w:rPr>
          <w:rFonts w:ascii="Times New Roman" w:eastAsia="Times New Roman" w:hAnsi="Times New Roman" w:cs="Times New Roman"/>
          <w:b/>
        </w:rPr>
        <w:t>PESTS KNOWN TO OCCUR IN THE MONTENEGRO TERRITORY</w:t>
      </w:r>
    </w:p>
    <w:p w14:paraId="0131EA31" w14:textId="77777777" w:rsidR="00C67D7F" w:rsidRPr="00446D37" w:rsidRDefault="00C67D7F" w:rsidP="00446D37">
      <w:pPr>
        <w:tabs>
          <w:tab w:val="left" w:pos="720"/>
        </w:tabs>
        <w:spacing w:after="0" w:line="240" w:lineRule="auto"/>
        <w:jc w:val="center"/>
        <w:rPr>
          <w:rFonts w:ascii="Times New Roman" w:eastAsia="Times New Roman" w:hAnsi="Times New Roman" w:cs="Times New Roman"/>
          <w:b/>
        </w:rPr>
      </w:pPr>
    </w:p>
    <w:tbl>
      <w:tblPr>
        <w:tblStyle w:val="TableGrid"/>
        <w:tblW w:w="0" w:type="auto"/>
        <w:jc w:val="center"/>
        <w:tblLook w:val="04A0" w:firstRow="1" w:lastRow="0" w:firstColumn="1" w:lastColumn="0" w:noHBand="0" w:noVBand="1"/>
      </w:tblPr>
      <w:tblGrid>
        <w:gridCol w:w="368"/>
        <w:gridCol w:w="9036"/>
      </w:tblGrid>
      <w:tr w:rsidR="00446D37" w:rsidRPr="00C82B4B" w14:paraId="132A3380" w14:textId="77777777" w:rsidTr="00446D37">
        <w:trPr>
          <w:jc w:val="center"/>
        </w:trPr>
        <w:tc>
          <w:tcPr>
            <w:tcW w:w="9404" w:type="dxa"/>
            <w:gridSpan w:val="2"/>
          </w:tcPr>
          <w:p w14:paraId="3166228E" w14:textId="77777777" w:rsidR="00446D37" w:rsidRDefault="00446D37" w:rsidP="00446D37">
            <w:pPr>
              <w:tabs>
                <w:tab w:val="left" w:pos="720"/>
              </w:tabs>
              <w:jc w:val="center"/>
              <w:rPr>
                <w:b/>
              </w:rPr>
            </w:pPr>
            <w:r w:rsidRPr="00C82B4B">
              <w:rPr>
                <w:b/>
              </w:rPr>
              <w:t>Quarantine Pests and their codes assigned by EPPO</w:t>
            </w:r>
          </w:p>
          <w:p w14:paraId="36486A7E" w14:textId="77777777" w:rsidR="00446D37" w:rsidRPr="00C82B4B" w:rsidRDefault="00446D37" w:rsidP="00446D37">
            <w:pPr>
              <w:tabs>
                <w:tab w:val="left" w:pos="720"/>
              </w:tabs>
              <w:jc w:val="center"/>
              <w:rPr>
                <w:b/>
                <w:lang w:val="sr-Latn-ME"/>
              </w:rPr>
            </w:pPr>
          </w:p>
        </w:tc>
      </w:tr>
      <w:tr w:rsidR="00446D37" w:rsidRPr="00C82B4B" w14:paraId="1D4BCC4C" w14:textId="77777777" w:rsidTr="00446D37">
        <w:trPr>
          <w:jc w:val="center"/>
        </w:trPr>
        <w:tc>
          <w:tcPr>
            <w:tcW w:w="9404" w:type="dxa"/>
            <w:gridSpan w:val="2"/>
          </w:tcPr>
          <w:p w14:paraId="5506732A" w14:textId="77777777" w:rsidR="00446D37" w:rsidRDefault="00446D37" w:rsidP="00137E41">
            <w:pPr>
              <w:numPr>
                <w:ilvl w:val="0"/>
                <w:numId w:val="6"/>
              </w:numPr>
              <w:tabs>
                <w:tab w:val="left" w:pos="720"/>
              </w:tabs>
              <w:contextualSpacing/>
              <w:jc w:val="center"/>
              <w:rPr>
                <w:b/>
                <w:lang w:val="sr-Latn-ME"/>
              </w:rPr>
            </w:pPr>
            <w:r w:rsidRPr="00C82B4B">
              <w:rPr>
                <w:b/>
                <w:lang w:val="sr-Latn-ME"/>
              </w:rPr>
              <w:t>Bacteria</w:t>
            </w:r>
          </w:p>
          <w:p w14:paraId="737CFEE7" w14:textId="77777777" w:rsidR="00446D37" w:rsidRPr="00C82B4B" w:rsidRDefault="00446D37" w:rsidP="00446D37">
            <w:pPr>
              <w:tabs>
                <w:tab w:val="left" w:pos="720"/>
              </w:tabs>
              <w:ind w:left="720"/>
              <w:contextualSpacing/>
              <w:rPr>
                <w:b/>
                <w:lang w:val="sr-Latn-ME"/>
              </w:rPr>
            </w:pPr>
          </w:p>
        </w:tc>
      </w:tr>
      <w:tr w:rsidR="00446D37" w:rsidRPr="00C82B4B" w14:paraId="01E8B19F" w14:textId="77777777" w:rsidTr="00446D37">
        <w:trPr>
          <w:jc w:val="center"/>
        </w:trPr>
        <w:tc>
          <w:tcPr>
            <w:tcW w:w="368" w:type="dxa"/>
          </w:tcPr>
          <w:p w14:paraId="7FE93421" w14:textId="77777777" w:rsidR="00446D37" w:rsidRPr="00C82B4B" w:rsidRDefault="00446D37" w:rsidP="00446D37">
            <w:pPr>
              <w:autoSpaceDE w:val="0"/>
              <w:autoSpaceDN w:val="0"/>
              <w:adjustRightInd w:val="0"/>
            </w:pPr>
            <w:r w:rsidRPr="00C82B4B">
              <w:t xml:space="preserve">1. </w:t>
            </w:r>
          </w:p>
        </w:tc>
        <w:tc>
          <w:tcPr>
            <w:tcW w:w="9036" w:type="dxa"/>
          </w:tcPr>
          <w:p w14:paraId="3081E2DB" w14:textId="77777777" w:rsidR="00446D37" w:rsidRPr="00C82B4B" w:rsidRDefault="00446D37" w:rsidP="00446D37">
            <w:pPr>
              <w:autoSpaceDE w:val="0"/>
              <w:autoSpaceDN w:val="0"/>
              <w:adjustRightInd w:val="0"/>
            </w:pPr>
            <w:r w:rsidRPr="00C82B4B">
              <w:rPr>
                <w:i/>
                <w:iCs/>
              </w:rPr>
              <w:t xml:space="preserve">Clavibacter sepedonicus* </w:t>
            </w:r>
            <w:r w:rsidRPr="00C82B4B">
              <w:t xml:space="preserve">(Spieckermann and Kottho) Nouioui </w:t>
            </w:r>
            <w:r w:rsidRPr="00C82B4B">
              <w:rPr>
                <w:iCs/>
              </w:rPr>
              <w:t>et al</w:t>
            </w:r>
            <w:r w:rsidRPr="00C82B4B">
              <w:t xml:space="preserve">. [CORBSE] </w:t>
            </w:r>
          </w:p>
        </w:tc>
      </w:tr>
      <w:tr w:rsidR="00446D37" w:rsidRPr="00C82B4B" w14:paraId="4E502810" w14:textId="77777777" w:rsidTr="00446D37">
        <w:trPr>
          <w:jc w:val="center"/>
        </w:trPr>
        <w:tc>
          <w:tcPr>
            <w:tcW w:w="368" w:type="dxa"/>
          </w:tcPr>
          <w:p w14:paraId="56F2CDDE" w14:textId="77777777" w:rsidR="00446D37" w:rsidRPr="00C82B4B" w:rsidRDefault="00446D37" w:rsidP="00446D37">
            <w:pPr>
              <w:autoSpaceDE w:val="0"/>
              <w:autoSpaceDN w:val="0"/>
              <w:adjustRightInd w:val="0"/>
            </w:pPr>
            <w:r w:rsidRPr="00C82B4B">
              <w:t xml:space="preserve">2. </w:t>
            </w:r>
          </w:p>
        </w:tc>
        <w:tc>
          <w:tcPr>
            <w:tcW w:w="9036" w:type="dxa"/>
          </w:tcPr>
          <w:p w14:paraId="3BD0A4D4" w14:textId="77777777" w:rsidR="00446D37" w:rsidRPr="00C82B4B" w:rsidRDefault="00446D37" w:rsidP="00446D37">
            <w:pPr>
              <w:autoSpaceDE w:val="0"/>
              <w:autoSpaceDN w:val="0"/>
              <w:adjustRightInd w:val="0"/>
            </w:pPr>
            <w:r w:rsidRPr="00C82B4B">
              <w:rPr>
                <w:i/>
                <w:iCs/>
              </w:rPr>
              <w:t xml:space="preserve">Ralstonia solanacearum* </w:t>
            </w:r>
            <w:r w:rsidRPr="00C82B4B">
              <w:t xml:space="preserve">(Smith) Yabuuchi </w:t>
            </w:r>
            <w:r w:rsidRPr="00C82B4B">
              <w:rPr>
                <w:iCs/>
              </w:rPr>
              <w:t>et al</w:t>
            </w:r>
            <w:r w:rsidRPr="00C82B4B">
              <w:t xml:space="preserve">. emend. Safni </w:t>
            </w:r>
            <w:r w:rsidRPr="00C82B4B">
              <w:rPr>
                <w:iCs/>
              </w:rPr>
              <w:t>et al.</w:t>
            </w:r>
            <w:r w:rsidRPr="00C82B4B">
              <w:rPr>
                <w:i/>
                <w:iCs/>
              </w:rPr>
              <w:t xml:space="preserve"> </w:t>
            </w:r>
            <w:r w:rsidRPr="00C82B4B">
              <w:t xml:space="preserve">[RALSSL] </w:t>
            </w:r>
          </w:p>
        </w:tc>
      </w:tr>
      <w:tr w:rsidR="00446D37" w:rsidRPr="00C82B4B" w14:paraId="590D34C1" w14:textId="77777777" w:rsidTr="00446D37">
        <w:trPr>
          <w:jc w:val="center"/>
        </w:trPr>
        <w:tc>
          <w:tcPr>
            <w:tcW w:w="368" w:type="dxa"/>
          </w:tcPr>
          <w:p w14:paraId="741DDFDA" w14:textId="77777777" w:rsidR="00446D37" w:rsidRPr="00C82B4B" w:rsidRDefault="00446D37" w:rsidP="00446D37">
            <w:pPr>
              <w:autoSpaceDE w:val="0"/>
              <w:autoSpaceDN w:val="0"/>
              <w:adjustRightInd w:val="0"/>
            </w:pPr>
            <w:r w:rsidRPr="00C82B4B">
              <w:t xml:space="preserve">3. </w:t>
            </w:r>
          </w:p>
        </w:tc>
        <w:tc>
          <w:tcPr>
            <w:tcW w:w="9036" w:type="dxa"/>
          </w:tcPr>
          <w:p w14:paraId="39219991" w14:textId="77777777" w:rsidR="00446D37" w:rsidRPr="00C82B4B" w:rsidRDefault="00446D37" w:rsidP="00446D37">
            <w:pPr>
              <w:autoSpaceDE w:val="0"/>
              <w:autoSpaceDN w:val="0"/>
              <w:adjustRightInd w:val="0"/>
            </w:pPr>
            <w:r w:rsidRPr="00C82B4B">
              <w:rPr>
                <w:i/>
                <w:iCs/>
              </w:rPr>
              <w:t>Xylella fastidiosa *</w:t>
            </w:r>
            <w:r w:rsidRPr="00C82B4B">
              <w:t xml:space="preserve">(Wells </w:t>
            </w:r>
            <w:r w:rsidRPr="00C82B4B">
              <w:rPr>
                <w:i/>
                <w:iCs/>
              </w:rPr>
              <w:t>et al</w:t>
            </w:r>
            <w:r w:rsidRPr="00C82B4B">
              <w:t xml:space="preserve">.) [XYLEFA] </w:t>
            </w:r>
          </w:p>
        </w:tc>
      </w:tr>
      <w:tr w:rsidR="00446D37" w:rsidRPr="00C82B4B" w14:paraId="32612998" w14:textId="77777777" w:rsidTr="00446D37">
        <w:trPr>
          <w:jc w:val="center"/>
        </w:trPr>
        <w:tc>
          <w:tcPr>
            <w:tcW w:w="9404" w:type="dxa"/>
            <w:gridSpan w:val="2"/>
          </w:tcPr>
          <w:p w14:paraId="6AADAB39" w14:textId="77777777" w:rsidR="00446D37" w:rsidRPr="002F6161" w:rsidRDefault="00446D37" w:rsidP="00137E41">
            <w:pPr>
              <w:numPr>
                <w:ilvl w:val="0"/>
                <w:numId w:val="6"/>
              </w:numPr>
              <w:tabs>
                <w:tab w:val="left" w:pos="720"/>
              </w:tabs>
              <w:contextualSpacing/>
              <w:jc w:val="center"/>
              <w:rPr>
                <w:b/>
                <w:lang w:val="sr-Latn-ME"/>
              </w:rPr>
            </w:pPr>
            <w:r w:rsidRPr="00C82B4B">
              <w:rPr>
                <w:b/>
              </w:rPr>
              <w:t>Fungi and oomycetes</w:t>
            </w:r>
          </w:p>
          <w:p w14:paraId="238EA51E" w14:textId="77777777" w:rsidR="00446D37" w:rsidRPr="00C82B4B" w:rsidRDefault="00446D37" w:rsidP="00446D37">
            <w:pPr>
              <w:tabs>
                <w:tab w:val="left" w:pos="720"/>
              </w:tabs>
              <w:ind w:left="720"/>
              <w:contextualSpacing/>
              <w:rPr>
                <w:b/>
                <w:lang w:val="sr-Latn-ME"/>
              </w:rPr>
            </w:pPr>
          </w:p>
        </w:tc>
      </w:tr>
      <w:tr w:rsidR="00446D37" w:rsidRPr="00C82B4B" w14:paraId="6F93ED4D" w14:textId="77777777" w:rsidTr="00446D37">
        <w:trPr>
          <w:jc w:val="center"/>
        </w:trPr>
        <w:tc>
          <w:tcPr>
            <w:tcW w:w="368" w:type="dxa"/>
          </w:tcPr>
          <w:p w14:paraId="548580D0" w14:textId="77777777" w:rsidR="00446D37" w:rsidRPr="00C82B4B" w:rsidRDefault="00446D37" w:rsidP="00446D37">
            <w:pPr>
              <w:autoSpaceDE w:val="0"/>
              <w:autoSpaceDN w:val="0"/>
              <w:adjustRightInd w:val="0"/>
            </w:pPr>
            <w:r w:rsidRPr="00C82B4B">
              <w:t xml:space="preserve">1. </w:t>
            </w:r>
          </w:p>
        </w:tc>
        <w:tc>
          <w:tcPr>
            <w:tcW w:w="9036" w:type="dxa"/>
          </w:tcPr>
          <w:p w14:paraId="20AB882D" w14:textId="77777777" w:rsidR="00446D37" w:rsidRPr="00C82B4B" w:rsidRDefault="00446D37" w:rsidP="00446D37">
            <w:pPr>
              <w:autoSpaceDE w:val="0"/>
              <w:autoSpaceDN w:val="0"/>
              <w:adjustRightInd w:val="0"/>
            </w:pPr>
            <w:r w:rsidRPr="00C82B4B">
              <w:rPr>
                <w:i/>
                <w:iCs/>
              </w:rPr>
              <w:t>Ceratocystis platani*</w:t>
            </w:r>
            <w:r w:rsidRPr="00C82B4B">
              <w:t xml:space="preserve">(J. M. Walter) Engelbr. &amp; T. C. Harr [CERAFP] </w:t>
            </w:r>
          </w:p>
        </w:tc>
      </w:tr>
      <w:tr w:rsidR="00446D37" w:rsidRPr="00C82B4B" w14:paraId="4CAD892E" w14:textId="77777777" w:rsidTr="00446D37">
        <w:trPr>
          <w:jc w:val="center"/>
        </w:trPr>
        <w:tc>
          <w:tcPr>
            <w:tcW w:w="368" w:type="dxa"/>
          </w:tcPr>
          <w:p w14:paraId="1903A3B4" w14:textId="77777777" w:rsidR="00446D37" w:rsidRPr="00C82B4B" w:rsidRDefault="00446D37" w:rsidP="00446D37">
            <w:pPr>
              <w:autoSpaceDE w:val="0"/>
              <w:autoSpaceDN w:val="0"/>
              <w:adjustRightInd w:val="0"/>
            </w:pPr>
            <w:r w:rsidRPr="00C82B4B">
              <w:t xml:space="preserve">2. </w:t>
            </w:r>
          </w:p>
        </w:tc>
        <w:tc>
          <w:tcPr>
            <w:tcW w:w="9036" w:type="dxa"/>
          </w:tcPr>
          <w:p w14:paraId="3BABE644" w14:textId="77777777" w:rsidR="00446D37" w:rsidRPr="00C82B4B" w:rsidRDefault="00446D37" w:rsidP="00446D37">
            <w:pPr>
              <w:autoSpaceDE w:val="0"/>
              <w:autoSpaceDN w:val="0"/>
              <w:adjustRightInd w:val="0"/>
            </w:pPr>
            <w:r w:rsidRPr="00C82B4B">
              <w:rPr>
                <w:i/>
                <w:iCs/>
              </w:rPr>
              <w:t xml:space="preserve">Fusarium circinatum* </w:t>
            </w:r>
            <w:r w:rsidRPr="00C82B4B">
              <w:t xml:space="preserve">Nirenberg &amp; O'Donnell [GIBBCI] </w:t>
            </w:r>
          </w:p>
        </w:tc>
      </w:tr>
      <w:tr w:rsidR="00446D37" w:rsidRPr="00C82B4B" w14:paraId="0F3294C0" w14:textId="77777777" w:rsidTr="00446D37">
        <w:trPr>
          <w:jc w:val="center"/>
        </w:trPr>
        <w:tc>
          <w:tcPr>
            <w:tcW w:w="368" w:type="dxa"/>
          </w:tcPr>
          <w:p w14:paraId="387498AE" w14:textId="77777777" w:rsidR="00446D37" w:rsidRPr="00C82B4B" w:rsidRDefault="00446D37" w:rsidP="00446D37">
            <w:pPr>
              <w:autoSpaceDE w:val="0"/>
              <w:autoSpaceDN w:val="0"/>
              <w:adjustRightInd w:val="0"/>
            </w:pPr>
            <w:r w:rsidRPr="00C82B4B">
              <w:t xml:space="preserve">3. </w:t>
            </w:r>
          </w:p>
        </w:tc>
        <w:tc>
          <w:tcPr>
            <w:tcW w:w="9036" w:type="dxa"/>
          </w:tcPr>
          <w:p w14:paraId="6C12256C" w14:textId="77777777" w:rsidR="00446D37" w:rsidRPr="00C82B4B" w:rsidRDefault="00446D37" w:rsidP="00446D37">
            <w:pPr>
              <w:autoSpaceDE w:val="0"/>
              <w:autoSpaceDN w:val="0"/>
              <w:adjustRightInd w:val="0"/>
            </w:pPr>
            <w:r w:rsidRPr="00C82B4B">
              <w:rPr>
                <w:i/>
                <w:iCs/>
              </w:rPr>
              <w:t xml:space="preserve">Geosmithia morbida* </w:t>
            </w:r>
            <w:r w:rsidRPr="00C82B4B">
              <w:t xml:space="preserve">Kolarík, Freeland, Utley &amp; Tisserat [GEOHMO] </w:t>
            </w:r>
          </w:p>
        </w:tc>
      </w:tr>
      <w:tr w:rsidR="00446D37" w:rsidRPr="00C82B4B" w14:paraId="1797680D" w14:textId="77777777" w:rsidTr="00446D37">
        <w:trPr>
          <w:jc w:val="center"/>
        </w:trPr>
        <w:tc>
          <w:tcPr>
            <w:tcW w:w="368" w:type="dxa"/>
          </w:tcPr>
          <w:p w14:paraId="22814E9C" w14:textId="77777777" w:rsidR="00446D37" w:rsidRPr="00C82B4B" w:rsidRDefault="00446D37" w:rsidP="00446D37">
            <w:pPr>
              <w:autoSpaceDE w:val="0"/>
              <w:autoSpaceDN w:val="0"/>
              <w:adjustRightInd w:val="0"/>
            </w:pPr>
            <w:r w:rsidRPr="00C82B4B">
              <w:t xml:space="preserve">4. </w:t>
            </w:r>
          </w:p>
        </w:tc>
        <w:tc>
          <w:tcPr>
            <w:tcW w:w="9036" w:type="dxa"/>
          </w:tcPr>
          <w:p w14:paraId="55B18DBD" w14:textId="77777777" w:rsidR="00446D37" w:rsidRPr="00C82B4B" w:rsidRDefault="00446D37" w:rsidP="00446D37">
            <w:pPr>
              <w:autoSpaceDE w:val="0"/>
              <w:autoSpaceDN w:val="0"/>
              <w:adjustRightInd w:val="0"/>
            </w:pPr>
            <w:r w:rsidRPr="00C82B4B">
              <w:rPr>
                <w:i/>
                <w:iCs/>
              </w:rPr>
              <w:t xml:space="preserve">Synchytrium endobioticum* </w:t>
            </w:r>
            <w:r w:rsidRPr="00C82B4B">
              <w:t xml:space="preserve">(Schilb.) Percival [SYNCEN] </w:t>
            </w:r>
          </w:p>
        </w:tc>
      </w:tr>
      <w:tr w:rsidR="00446D37" w:rsidRPr="00C82B4B" w14:paraId="2C10DDFF" w14:textId="77777777" w:rsidTr="00446D37">
        <w:trPr>
          <w:jc w:val="center"/>
        </w:trPr>
        <w:tc>
          <w:tcPr>
            <w:tcW w:w="9404" w:type="dxa"/>
            <w:gridSpan w:val="2"/>
          </w:tcPr>
          <w:p w14:paraId="267F6CC7" w14:textId="77777777" w:rsidR="00446D37" w:rsidRDefault="00446D37" w:rsidP="00137E41">
            <w:pPr>
              <w:numPr>
                <w:ilvl w:val="0"/>
                <w:numId w:val="6"/>
              </w:numPr>
              <w:autoSpaceDE w:val="0"/>
              <w:autoSpaceDN w:val="0"/>
              <w:adjustRightInd w:val="0"/>
              <w:jc w:val="center"/>
              <w:rPr>
                <w:b/>
              </w:rPr>
            </w:pPr>
            <w:r w:rsidRPr="00C82B4B">
              <w:rPr>
                <w:b/>
              </w:rPr>
              <w:t>Insects and mites</w:t>
            </w:r>
          </w:p>
          <w:p w14:paraId="017CCEA9" w14:textId="77777777" w:rsidR="00446D37" w:rsidRPr="00C82B4B" w:rsidRDefault="00446D37" w:rsidP="00446D37">
            <w:pPr>
              <w:autoSpaceDE w:val="0"/>
              <w:autoSpaceDN w:val="0"/>
              <w:adjustRightInd w:val="0"/>
              <w:ind w:left="720"/>
              <w:rPr>
                <w:b/>
              </w:rPr>
            </w:pPr>
          </w:p>
        </w:tc>
      </w:tr>
      <w:tr w:rsidR="00446D37" w:rsidRPr="00C82B4B" w14:paraId="120EB326" w14:textId="77777777" w:rsidTr="00446D37">
        <w:trPr>
          <w:jc w:val="center"/>
        </w:trPr>
        <w:tc>
          <w:tcPr>
            <w:tcW w:w="368" w:type="dxa"/>
          </w:tcPr>
          <w:p w14:paraId="1E2146BF" w14:textId="77777777" w:rsidR="00446D37" w:rsidRPr="00C82B4B" w:rsidRDefault="00446D37" w:rsidP="00446D37">
            <w:pPr>
              <w:autoSpaceDE w:val="0"/>
              <w:autoSpaceDN w:val="0"/>
              <w:adjustRightInd w:val="0"/>
            </w:pPr>
            <w:r w:rsidRPr="00C82B4B">
              <w:t xml:space="preserve">1. </w:t>
            </w:r>
          </w:p>
        </w:tc>
        <w:tc>
          <w:tcPr>
            <w:tcW w:w="9036" w:type="dxa"/>
          </w:tcPr>
          <w:p w14:paraId="7DA3DAD2" w14:textId="77777777" w:rsidR="00446D37" w:rsidRPr="00C82B4B" w:rsidRDefault="00446D37" w:rsidP="00446D37">
            <w:pPr>
              <w:autoSpaceDE w:val="0"/>
              <w:autoSpaceDN w:val="0"/>
              <w:adjustRightInd w:val="0"/>
            </w:pPr>
            <w:r w:rsidRPr="00C82B4B">
              <w:rPr>
                <w:i/>
                <w:iCs/>
              </w:rPr>
              <w:t xml:space="preserve">Aleurocanthus spiniferus </w:t>
            </w:r>
            <w:r w:rsidRPr="00C82B4B">
              <w:t xml:space="preserve">(Quaintance) [ALECSN] </w:t>
            </w:r>
          </w:p>
        </w:tc>
      </w:tr>
      <w:tr w:rsidR="00446D37" w:rsidRPr="00C82B4B" w14:paraId="75DACE50" w14:textId="77777777" w:rsidTr="00446D37">
        <w:trPr>
          <w:jc w:val="center"/>
        </w:trPr>
        <w:tc>
          <w:tcPr>
            <w:tcW w:w="368" w:type="dxa"/>
          </w:tcPr>
          <w:p w14:paraId="58FB769F" w14:textId="77777777" w:rsidR="00446D37" w:rsidRPr="00C82B4B" w:rsidRDefault="00446D37" w:rsidP="00446D37">
            <w:pPr>
              <w:autoSpaceDE w:val="0"/>
              <w:autoSpaceDN w:val="0"/>
              <w:adjustRightInd w:val="0"/>
            </w:pPr>
            <w:r w:rsidRPr="00C82B4B">
              <w:t xml:space="preserve">2. </w:t>
            </w:r>
          </w:p>
        </w:tc>
        <w:tc>
          <w:tcPr>
            <w:tcW w:w="9036" w:type="dxa"/>
          </w:tcPr>
          <w:p w14:paraId="420285FB" w14:textId="77777777" w:rsidR="00446D37" w:rsidRPr="00C82B4B" w:rsidRDefault="00446D37" w:rsidP="00446D37">
            <w:pPr>
              <w:autoSpaceDE w:val="0"/>
              <w:autoSpaceDN w:val="0"/>
              <w:adjustRightInd w:val="0"/>
            </w:pPr>
            <w:r w:rsidRPr="00C82B4B">
              <w:rPr>
                <w:i/>
                <w:iCs/>
              </w:rPr>
              <w:t xml:space="preserve">Anoplophora chinensis* </w:t>
            </w:r>
            <w:r w:rsidRPr="00C82B4B">
              <w:t xml:space="preserve">(Thomson) [ANOLCN] </w:t>
            </w:r>
          </w:p>
        </w:tc>
      </w:tr>
      <w:tr w:rsidR="00446D37" w:rsidRPr="00C82B4B" w14:paraId="49B9E47E" w14:textId="77777777" w:rsidTr="00446D37">
        <w:trPr>
          <w:jc w:val="center"/>
        </w:trPr>
        <w:tc>
          <w:tcPr>
            <w:tcW w:w="368" w:type="dxa"/>
          </w:tcPr>
          <w:p w14:paraId="6629D4FC" w14:textId="77777777" w:rsidR="00446D37" w:rsidRPr="00C82B4B" w:rsidRDefault="00446D37" w:rsidP="00446D37">
            <w:pPr>
              <w:autoSpaceDE w:val="0"/>
              <w:autoSpaceDN w:val="0"/>
              <w:adjustRightInd w:val="0"/>
            </w:pPr>
            <w:r w:rsidRPr="00C82B4B">
              <w:t>3.</w:t>
            </w:r>
          </w:p>
        </w:tc>
        <w:tc>
          <w:tcPr>
            <w:tcW w:w="9036" w:type="dxa"/>
          </w:tcPr>
          <w:p w14:paraId="6DDCC68C" w14:textId="77777777" w:rsidR="00446D37" w:rsidRPr="00C82B4B" w:rsidRDefault="00446D37" w:rsidP="00446D37">
            <w:pPr>
              <w:autoSpaceDE w:val="0"/>
              <w:autoSpaceDN w:val="0"/>
              <w:adjustRightInd w:val="0"/>
              <w:rPr>
                <w:i/>
                <w:iCs/>
              </w:rPr>
            </w:pPr>
            <w:r w:rsidRPr="00C82B4B">
              <w:rPr>
                <w:i/>
                <w:iCs/>
              </w:rPr>
              <w:t xml:space="preserve">Anoplophora glabripennis* </w:t>
            </w:r>
            <w:r w:rsidRPr="00C82B4B">
              <w:rPr>
                <w:iCs/>
              </w:rPr>
              <w:t>(Motschulsky) [ANOLGL]</w:t>
            </w:r>
          </w:p>
        </w:tc>
      </w:tr>
      <w:tr w:rsidR="00446D37" w:rsidRPr="00C82B4B" w14:paraId="70710079" w14:textId="77777777" w:rsidTr="00446D37">
        <w:trPr>
          <w:jc w:val="center"/>
        </w:trPr>
        <w:tc>
          <w:tcPr>
            <w:tcW w:w="368" w:type="dxa"/>
          </w:tcPr>
          <w:p w14:paraId="7B7F8485" w14:textId="77777777" w:rsidR="00446D37" w:rsidRPr="00C82B4B" w:rsidRDefault="00446D37" w:rsidP="00446D37">
            <w:pPr>
              <w:autoSpaceDE w:val="0"/>
              <w:autoSpaceDN w:val="0"/>
              <w:adjustRightInd w:val="0"/>
            </w:pPr>
            <w:r w:rsidRPr="00C82B4B">
              <w:t xml:space="preserve">4. </w:t>
            </w:r>
          </w:p>
        </w:tc>
        <w:tc>
          <w:tcPr>
            <w:tcW w:w="9036" w:type="dxa"/>
          </w:tcPr>
          <w:p w14:paraId="660BDED8" w14:textId="77777777" w:rsidR="00446D37" w:rsidRPr="00C82B4B" w:rsidRDefault="00446D37" w:rsidP="00446D37">
            <w:pPr>
              <w:autoSpaceDE w:val="0"/>
              <w:autoSpaceDN w:val="0"/>
              <w:adjustRightInd w:val="0"/>
            </w:pPr>
            <w:r w:rsidRPr="00C82B4B">
              <w:rPr>
                <w:i/>
                <w:iCs/>
              </w:rPr>
              <w:t xml:space="preserve">Aromia bungii* </w:t>
            </w:r>
            <w:r w:rsidRPr="00C82B4B">
              <w:t xml:space="preserve">(Faldermann) [AROMBU] </w:t>
            </w:r>
          </w:p>
        </w:tc>
      </w:tr>
      <w:tr w:rsidR="00446D37" w:rsidRPr="00C82B4B" w14:paraId="0520E75A" w14:textId="77777777" w:rsidTr="00446D37">
        <w:trPr>
          <w:jc w:val="center"/>
        </w:trPr>
        <w:tc>
          <w:tcPr>
            <w:tcW w:w="368" w:type="dxa"/>
          </w:tcPr>
          <w:p w14:paraId="3A2C1366" w14:textId="77777777" w:rsidR="00446D37" w:rsidRPr="00C82B4B" w:rsidRDefault="00446D37" w:rsidP="00446D37">
            <w:pPr>
              <w:autoSpaceDE w:val="0"/>
              <w:autoSpaceDN w:val="0"/>
              <w:adjustRightInd w:val="0"/>
            </w:pPr>
            <w:r w:rsidRPr="00C82B4B">
              <w:t xml:space="preserve">5. </w:t>
            </w:r>
          </w:p>
        </w:tc>
        <w:tc>
          <w:tcPr>
            <w:tcW w:w="9036" w:type="dxa"/>
          </w:tcPr>
          <w:p w14:paraId="47F10A31" w14:textId="77777777" w:rsidR="00446D37" w:rsidRPr="00C82B4B" w:rsidRDefault="00446D37" w:rsidP="00446D37">
            <w:pPr>
              <w:autoSpaceDE w:val="0"/>
              <w:autoSpaceDN w:val="0"/>
              <w:adjustRightInd w:val="0"/>
            </w:pPr>
            <w:r w:rsidRPr="00C82B4B">
              <w:rPr>
                <w:i/>
                <w:iCs/>
              </w:rPr>
              <w:t xml:space="preserve">Pityophthorus juglandis* </w:t>
            </w:r>
            <w:r w:rsidRPr="00C82B4B">
              <w:t xml:space="preserve">Blackman [PITOJU] </w:t>
            </w:r>
          </w:p>
        </w:tc>
      </w:tr>
      <w:tr w:rsidR="00446D37" w:rsidRPr="00C82B4B" w14:paraId="18BBE322" w14:textId="77777777" w:rsidTr="00446D37">
        <w:trPr>
          <w:jc w:val="center"/>
        </w:trPr>
        <w:tc>
          <w:tcPr>
            <w:tcW w:w="368" w:type="dxa"/>
          </w:tcPr>
          <w:p w14:paraId="5A580A3C" w14:textId="77777777" w:rsidR="00446D37" w:rsidRPr="00C82B4B" w:rsidRDefault="00446D37" w:rsidP="00446D37">
            <w:pPr>
              <w:autoSpaceDE w:val="0"/>
              <w:autoSpaceDN w:val="0"/>
              <w:adjustRightInd w:val="0"/>
            </w:pPr>
            <w:r w:rsidRPr="00C82B4B">
              <w:t xml:space="preserve">6. </w:t>
            </w:r>
          </w:p>
        </w:tc>
        <w:tc>
          <w:tcPr>
            <w:tcW w:w="9036" w:type="dxa"/>
          </w:tcPr>
          <w:p w14:paraId="7E8D95E1" w14:textId="77777777" w:rsidR="00446D37" w:rsidRPr="00C82B4B" w:rsidRDefault="00446D37" w:rsidP="00446D37">
            <w:pPr>
              <w:autoSpaceDE w:val="0"/>
              <w:autoSpaceDN w:val="0"/>
              <w:adjustRightInd w:val="0"/>
            </w:pPr>
            <w:r w:rsidRPr="00C82B4B">
              <w:rPr>
                <w:i/>
                <w:iCs/>
              </w:rPr>
              <w:t xml:space="preserve">Popillia japonica* </w:t>
            </w:r>
            <w:r w:rsidRPr="00C82B4B">
              <w:t xml:space="preserve">Newman [POPIJA] </w:t>
            </w:r>
          </w:p>
        </w:tc>
      </w:tr>
      <w:tr w:rsidR="00446D37" w:rsidRPr="00C82B4B" w14:paraId="5CC8C5EC" w14:textId="77777777" w:rsidTr="00446D37">
        <w:trPr>
          <w:jc w:val="center"/>
        </w:trPr>
        <w:tc>
          <w:tcPr>
            <w:tcW w:w="368" w:type="dxa"/>
          </w:tcPr>
          <w:p w14:paraId="7B0555B5" w14:textId="77777777" w:rsidR="00446D37" w:rsidRPr="00C82B4B" w:rsidRDefault="00446D37" w:rsidP="00446D37">
            <w:pPr>
              <w:autoSpaceDE w:val="0"/>
              <w:autoSpaceDN w:val="0"/>
              <w:adjustRightInd w:val="0"/>
            </w:pPr>
            <w:r w:rsidRPr="00C82B4B">
              <w:t xml:space="preserve">7. </w:t>
            </w:r>
          </w:p>
        </w:tc>
        <w:tc>
          <w:tcPr>
            <w:tcW w:w="9036" w:type="dxa"/>
          </w:tcPr>
          <w:p w14:paraId="16B5F01A" w14:textId="77777777" w:rsidR="00446D37" w:rsidRPr="00C82B4B" w:rsidRDefault="00446D37" w:rsidP="00446D37">
            <w:pPr>
              <w:autoSpaceDE w:val="0"/>
              <w:autoSpaceDN w:val="0"/>
              <w:adjustRightInd w:val="0"/>
            </w:pPr>
            <w:r w:rsidRPr="00C82B4B">
              <w:rPr>
                <w:i/>
                <w:iCs/>
              </w:rPr>
              <w:t xml:space="preserve">Toxoptera citricida* </w:t>
            </w:r>
            <w:r w:rsidRPr="00C82B4B">
              <w:t xml:space="preserve">(Kirkaldy) [TOXOCI] </w:t>
            </w:r>
          </w:p>
        </w:tc>
      </w:tr>
      <w:tr w:rsidR="00446D37" w:rsidRPr="00C82B4B" w14:paraId="29A9001A" w14:textId="77777777" w:rsidTr="00446D37">
        <w:trPr>
          <w:jc w:val="center"/>
        </w:trPr>
        <w:tc>
          <w:tcPr>
            <w:tcW w:w="368" w:type="dxa"/>
          </w:tcPr>
          <w:p w14:paraId="1D5DDC95" w14:textId="77777777" w:rsidR="00446D37" w:rsidRPr="00C82B4B" w:rsidRDefault="00446D37" w:rsidP="00446D37">
            <w:pPr>
              <w:autoSpaceDE w:val="0"/>
              <w:autoSpaceDN w:val="0"/>
              <w:adjustRightInd w:val="0"/>
            </w:pPr>
            <w:r w:rsidRPr="00C82B4B">
              <w:t>8.</w:t>
            </w:r>
          </w:p>
        </w:tc>
        <w:tc>
          <w:tcPr>
            <w:tcW w:w="9036" w:type="dxa"/>
          </w:tcPr>
          <w:p w14:paraId="34E3FE8C" w14:textId="77777777" w:rsidR="00446D37" w:rsidRPr="00C82B4B" w:rsidRDefault="00446D37" w:rsidP="00446D37">
            <w:pPr>
              <w:autoSpaceDE w:val="0"/>
              <w:autoSpaceDN w:val="0"/>
              <w:adjustRightInd w:val="0"/>
              <w:rPr>
                <w:i/>
                <w:iCs/>
              </w:rPr>
            </w:pPr>
            <w:r w:rsidRPr="00C82B4B">
              <w:rPr>
                <w:i/>
                <w:iCs/>
              </w:rPr>
              <w:t xml:space="preserve">Trioza erytreae* </w:t>
            </w:r>
            <w:r w:rsidRPr="00C82B4B">
              <w:rPr>
                <w:iCs/>
              </w:rPr>
              <w:t>Del Guercio</w:t>
            </w:r>
            <w:r w:rsidRPr="00C82B4B">
              <w:rPr>
                <w:i/>
                <w:iCs/>
              </w:rPr>
              <w:t xml:space="preserve"> </w:t>
            </w:r>
            <w:r w:rsidRPr="00C82B4B">
              <w:rPr>
                <w:iCs/>
              </w:rPr>
              <w:t>[TRIZER]</w:t>
            </w:r>
          </w:p>
        </w:tc>
      </w:tr>
      <w:tr w:rsidR="00446D37" w:rsidRPr="00C82B4B" w14:paraId="160C611E" w14:textId="77777777" w:rsidTr="00446D37">
        <w:trPr>
          <w:jc w:val="center"/>
        </w:trPr>
        <w:tc>
          <w:tcPr>
            <w:tcW w:w="9404" w:type="dxa"/>
            <w:gridSpan w:val="2"/>
          </w:tcPr>
          <w:p w14:paraId="5375A49C" w14:textId="77777777" w:rsidR="00446D37" w:rsidRPr="002F6161" w:rsidRDefault="00446D37" w:rsidP="00137E41">
            <w:pPr>
              <w:numPr>
                <w:ilvl w:val="0"/>
                <w:numId w:val="6"/>
              </w:numPr>
              <w:tabs>
                <w:tab w:val="left" w:pos="720"/>
              </w:tabs>
              <w:contextualSpacing/>
              <w:jc w:val="center"/>
              <w:rPr>
                <w:b/>
                <w:lang w:val="sr-Latn-ME"/>
              </w:rPr>
            </w:pPr>
            <w:r w:rsidRPr="00C82B4B">
              <w:rPr>
                <w:b/>
              </w:rPr>
              <w:t xml:space="preserve">Molluscs </w:t>
            </w:r>
          </w:p>
          <w:p w14:paraId="6338D33B" w14:textId="77777777" w:rsidR="00446D37" w:rsidRPr="00C82B4B" w:rsidRDefault="00446D37" w:rsidP="00446D37">
            <w:pPr>
              <w:tabs>
                <w:tab w:val="left" w:pos="720"/>
              </w:tabs>
              <w:ind w:left="720"/>
              <w:contextualSpacing/>
              <w:rPr>
                <w:b/>
                <w:lang w:val="sr-Latn-ME"/>
              </w:rPr>
            </w:pPr>
          </w:p>
        </w:tc>
      </w:tr>
      <w:tr w:rsidR="00446D37" w:rsidRPr="00C82B4B" w14:paraId="78409CF7" w14:textId="77777777" w:rsidTr="00446D37">
        <w:trPr>
          <w:jc w:val="center"/>
        </w:trPr>
        <w:tc>
          <w:tcPr>
            <w:tcW w:w="368" w:type="dxa"/>
          </w:tcPr>
          <w:p w14:paraId="73F677D7" w14:textId="77777777" w:rsidR="00446D37" w:rsidRPr="00C82B4B" w:rsidRDefault="00446D37" w:rsidP="00446D37">
            <w:pPr>
              <w:autoSpaceDE w:val="0"/>
              <w:autoSpaceDN w:val="0"/>
              <w:adjustRightInd w:val="0"/>
            </w:pPr>
            <w:r w:rsidRPr="00C82B4B">
              <w:t xml:space="preserve">1. </w:t>
            </w:r>
          </w:p>
        </w:tc>
        <w:tc>
          <w:tcPr>
            <w:tcW w:w="9036" w:type="dxa"/>
          </w:tcPr>
          <w:p w14:paraId="516058EF" w14:textId="77777777" w:rsidR="00446D37" w:rsidRPr="00C82B4B" w:rsidRDefault="00446D37" w:rsidP="00446D37">
            <w:pPr>
              <w:autoSpaceDE w:val="0"/>
              <w:autoSpaceDN w:val="0"/>
              <w:adjustRightInd w:val="0"/>
            </w:pPr>
            <w:r w:rsidRPr="00C82B4B">
              <w:t xml:space="preserve">Pomacea* (Perry) [1POMAG] </w:t>
            </w:r>
          </w:p>
        </w:tc>
      </w:tr>
      <w:tr w:rsidR="00446D37" w:rsidRPr="00C82B4B" w14:paraId="3E012941" w14:textId="77777777" w:rsidTr="00446D37">
        <w:trPr>
          <w:jc w:val="center"/>
        </w:trPr>
        <w:tc>
          <w:tcPr>
            <w:tcW w:w="9404" w:type="dxa"/>
            <w:gridSpan w:val="2"/>
          </w:tcPr>
          <w:p w14:paraId="61D2AF42" w14:textId="77777777" w:rsidR="00446D37" w:rsidRDefault="00446D37" w:rsidP="00137E41">
            <w:pPr>
              <w:numPr>
                <w:ilvl w:val="0"/>
                <w:numId w:val="6"/>
              </w:numPr>
              <w:tabs>
                <w:tab w:val="left" w:pos="720"/>
              </w:tabs>
              <w:contextualSpacing/>
              <w:jc w:val="center"/>
              <w:rPr>
                <w:b/>
                <w:lang w:val="sr-Latn-ME"/>
              </w:rPr>
            </w:pPr>
            <w:r w:rsidRPr="00C82B4B">
              <w:rPr>
                <w:b/>
                <w:lang w:val="sr-Latn-ME"/>
              </w:rPr>
              <w:t>Nematodes</w:t>
            </w:r>
          </w:p>
          <w:p w14:paraId="6A9A56CF" w14:textId="77777777" w:rsidR="00446D37" w:rsidRPr="00C82B4B" w:rsidRDefault="00446D37" w:rsidP="00446D37">
            <w:pPr>
              <w:tabs>
                <w:tab w:val="left" w:pos="720"/>
              </w:tabs>
              <w:ind w:left="720"/>
              <w:contextualSpacing/>
              <w:rPr>
                <w:b/>
                <w:lang w:val="sr-Latn-ME"/>
              </w:rPr>
            </w:pPr>
          </w:p>
        </w:tc>
      </w:tr>
      <w:tr w:rsidR="00446D37" w:rsidRPr="00C82B4B" w14:paraId="6BB7ADD8" w14:textId="77777777" w:rsidTr="00446D37">
        <w:trPr>
          <w:jc w:val="center"/>
        </w:trPr>
        <w:tc>
          <w:tcPr>
            <w:tcW w:w="368" w:type="dxa"/>
          </w:tcPr>
          <w:p w14:paraId="4D986539" w14:textId="77777777" w:rsidR="00446D37" w:rsidRPr="00C82B4B" w:rsidRDefault="00446D37" w:rsidP="00446D37">
            <w:pPr>
              <w:autoSpaceDE w:val="0"/>
              <w:autoSpaceDN w:val="0"/>
              <w:adjustRightInd w:val="0"/>
            </w:pPr>
            <w:r w:rsidRPr="00C82B4B">
              <w:t xml:space="preserve">1. </w:t>
            </w:r>
          </w:p>
        </w:tc>
        <w:tc>
          <w:tcPr>
            <w:tcW w:w="9036" w:type="dxa"/>
          </w:tcPr>
          <w:p w14:paraId="6A7027E7" w14:textId="77777777" w:rsidR="00446D37" w:rsidRPr="00C82B4B" w:rsidRDefault="00446D37" w:rsidP="00446D37">
            <w:pPr>
              <w:autoSpaceDE w:val="0"/>
              <w:autoSpaceDN w:val="0"/>
              <w:adjustRightInd w:val="0"/>
            </w:pPr>
            <w:r w:rsidRPr="00C82B4B">
              <w:rPr>
                <w:i/>
                <w:iCs/>
              </w:rPr>
              <w:t>Bursaphelenchus xylophilus*</w:t>
            </w:r>
            <w:r w:rsidRPr="00C82B4B">
              <w:t xml:space="preserve">(Steiner and Bührer) Nickle </w:t>
            </w:r>
            <w:r w:rsidRPr="00C82B4B">
              <w:rPr>
                <w:iCs/>
              </w:rPr>
              <w:t>et al</w:t>
            </w:r>
            <w:r w:rsidRPr="00C82B4B">
              <w:t xml:space="preserve">. [BURSXY] </w:t>
            </w:r>
          </w:p>
        </w:tc>
      </w:tr>
      <w:tr w:rsidR="00446D37" w:rsidRPr="00C82B4B" w14:paraId="0DF51725" w14:textId="77777777" w:rsidTr="00446D37">
        <w:trPr>
          <w:jc w:val="center"/>
        </w:trPr>
        <w:tc>
          <w:tcPr>
            <w:tcW w:w="368" w:type="dxa"/>
          </w:tcPr>
          <w:p w14:paraId="00952B03" w14:textId="77777777" w:rsidR="00446D37" w:rsidRPr="00C82B4B" w:rsidRDefault="00446D37" w:rsidP="00446D37">
            <w:pPr>
              <w:autoSpaceDE w:val="0"/>
              <w:autoSpaceDN w:val="0"/>
              <w:adjustRightInd w:val="0"/>
            </w:pPr>
            <w:r w:rsidRPr="00C82B4B">
              <w:t xml:space="preserve">2. </w:t>
            </w:r>
          </w:p>
        </w:tc>
        <w:tc>
          <w:tcPr>
            <w:tcW w:w="9036" w:type="dxa"/>
          </w:tcPr>
          <w:p w14:paraId="759FC929" w14:textId="77777777" w:rsidR="00446D37" w:rsidRPr="00C82B4B" w:rsidRDefault="00446D37" w:rsidP="00446D37">
            <w:pPr>
              <w:autoSpaceDE w:val="0"/>
              <w:autoSpaceDN w:val="0"/>
              <w:adjustRightInd w:val="0"/>
            </w:pPr>
            <w:r w:rsidRPr="00C82B4B">
              <w:rPr>
                <w:i/>
                <w:iCs/>
              </w:rPr>
              <w:t>Globodera pallida*</w:t>
            </w:r>
            <w:r w:rsidRPr="00C82B4B">
              <w:t xml:space="preserve">(Stone) Behrens [HETDPA] </w:t>
            </w:r>
          </w:p>
        </w:tc>
      </w:tr>
      <w:tr w:rsidR="00446D37" w:rsidRPr="00C82B4B" w14:paraId="176605F4" w14:textId="77777777" w:rsidTr="00446D37">
        <w:trPr>
          <w:jc w:val="center"/>
        </w:trPr>
        <w:tc>
          <w:tcPr>
            <w:tcW w:w="368" w:type="dxa"/>
          </w:tcPr>
          <w:p w14:paraId="0E859F04" w14:textId="77777777" w:rsidR="00446D37" w:rsidRPr="00C82B4B" w:rsidRDefault="00446D37" w:rsidP="00446D37">
            <w:pPr>
              <w:autoSpaceDE w:val="0"/>
              <w:autoSpaceDN w:val="0"/>
              <w:adjustRightInd w:val="0"/>
            </w:pPr>
            <w:r w:rsidRPr="00C82B4B">
              <w:t xml:space="preserve">3. </w:t>
            </w:r>
          </w:p>
        </w:tc>
        <w:tc>
          <w:tcPr>
            <w:tcW w:w="9036" w:type="dxa"/>
          </w:tcPr>
          <w:p w14:paraId="37321540" w14:textId="77777777" w:rsidR="00446D37" w:rsidRPr="00C82B4B" w:rsidRDefault="00446D37" w:rsidP="00446D37">
            <w:pPr>
              <w:autoSpaceDE w:val="0"/>
              <w:autoSpaceDN w:val="0"/>
              <w:adjustRightInd w:val="0"/>
            </w:pPr>
            <w:r w:rsidRPr="00C82B4B">
              <w:rPr>
                <w:i/>
                <w:iCs/>
              </w:rPr>
              <w:t xml:space="preserve">Globodera rostochiensis* </w:t>
            </w:r>
            <w:r w:rsidRPr="00C82B4B">
              <w:t xml:space="preserve">(Wollenweber) Behrens [HETDRO] </w:t>
            </w:r>
          </w:p>
        </w:tc>
      </w:tr>
      <w:tr w:rsidR="00446D37" w:rsidRPr="00C82B4B" w14:paraId="6FF7CD33" w14:textId="77777777" w:rsidTr="00446D37">
        <w:trPr>
          <w:jc w:val="center"/>
        </w:trPr>
        <w:tc>
          <w:tcPr>
            <w:tcW w:w="368" w:type="dxa"/>
          </w:tcPr>
          <w:p w14:paraId="3FFF22FA" w14:textId="77777777" w:rsidR="00446D37" w:rsidRPr="00C82B4B" w:rsidRDefault="00446D37" w:rsidP="00446D37">
            <w:pPr>
              <w:autoSpaceDE w:val="0"/>
              <w:autoSpaceDN w:val="0"/>
              <w:adjustRightInd w:val="0"/>
            </w:pPr>
            <w:r w:rsidRPr="00C82B4B">
              <w:lastRenderedPageBreak/>
              <w:t xml:space="preserve">4. </w:t>
            </w:r>
          </w:p>
        </w:tc>
        <w:tc>
          <w:tcPr>
            <w:tcW w:w="9036" w:type="dxa"/>
          </w:tcPr>
          <w:p w14:paraId="39EDB9A5" w14:textId="77777777" w:rsidR="00446D37" w:rsidRPr="00C82B4B" w:rsidRDefault="00446D37" w:rsidP="00446D37">
            <w:pPr>
              <w:autoSpaceDE w:val="0"/>
              <w:autoSpaceDN w:val="0"/>
              <w:adjustRightInd w:val="0"/>
            </w:pPr>
            <w:r w:rsidRPr="00C82B4B">
              <w:rPr>
                <w:i/>
                <w:iCs/>
              </w:rPr>
              <w:t xml:space="preserve">Meloidogyne chitwoodi* </w:t>
            </w:r>
            <w:r w:rsidRPr="00C82B4B">
              <w:t xml:space="preserve">Golden </w:t>
            </w:r>
            <w:r w:rsidRPr="00C82B4B">
              <w:rPr>
                <w:iCs/>
              </w:rPr>
              <w:t>et al</w:t>
            </w:r>
            <w:r w:rsidRPr="00C82B4B">
              <w:t xml:space="preserve">. [MELGCH] </w:t>
            </w:r>
          </w:p>
        </w:tc>
      </w:tr>
      <w:tr w:rsidR="00446D37" w:rsidRPr="00C82B4B" w14:paraId="3A51C357" w14:textId="77777777" w:rsidTr="00446D37">
        <w:trPr>
          <w:trHeight w:val="111"/>
          <w:jc w:val="center"/>
        </w:trPr>
        <w:tc>
          <w:tcPr>
            <w:tcW w:w="368" w:type="dxa"/>
          </w:tcPr>
          <w:p w14:paraId="10880AB3" w14:textId="77777777" w:rsidR="00446D37" w:rsidRPr="00C82B4B" w:rsidRDefault="00446D37" w:rsidP="00446D37">
            <w:pPr>
              <w:autoSpaceDE w:val="0"/>
              <w:autoSpaceDN w:val="0"/>
              <w:adjustRightInd w:val="0"/>
            </w:pPr>
            <w:r w:rsidRPr="00C82B4B">
              <w:t xml:space="preserve">5. </w:t>
            </w:r>
          </w:p>
        </w:tc>
        <w:tc>
          <w:tcPr>
            <w:tcW w:w="9036" w:type="dxa"/>
          </w:tcPr>
          <w:p w14:paraId="4E0F4187" w14:textId="77777777" w:rsidR="00446D37" w:rsidRPr="00C82B4B" w:rsidRDefault="00446D37" w:rsidP="00446D37">
            <w:pPr>
              <w:autoSpaceDE w:val="0"/>
              <w:autoSpaceDN w:val="0"/>
              <w:adjustRightInd w:val="0"/>
            </w:pPr>
            <w:r w:rsidRPr="00C82B4B">
              <w:rPr>
                <w:i/>
                <w:iCs/>
              </w:rPr>
              <w:t xml:space="preserve">Meloidogyne fallax* </w:t>
            </w:r>
            <w:r w:rsidRPr="00C82B4B">
              <w:t xml:space="preserve">Karssen [MELGFA] </w:t>
            </w:r>
          </w:p>
        </w:tc>
      </w:tr>
      <w:tr w:rsidR="00446D37" w:rsidRPr="00C82B4B" w14:paraId="0279446A" w14:textId="77777777" w:rsidTr="00446D37">
        <w:trPr>
          <w:trHeight w:val="300"/>
          <w:jc w:val="center"/>
        </w:trPr>
        <w:tc>
          <w:tcPr>
            <w:tcW w:w="9404" w:type="dxa"/>
            <w:gridSpan w:val="2"/>
          </w:tcPr>
          <w:p w14:paraId="6DBFBEA3" w14:textId="77777777" w:rsidR="00446D37" w:rsidRPr="002F6161" w:rsidRDefault="00446D37" w:rsidP="00137E41">
            <w:pPr>
              <w:numPr>
                <w:ilvl w:val="0"/>
                <w:numId w:val="6"/>
              </w:numPr>
              <w:autoSpaceDE w:val="0"/>
              <w:autoSpaceDN w:val="0"/>
              <w:adjustRightInd w:val="0"/>
              <w:jc w:val="center"/>
            </w:pPr>
            <w:r w:rsidRPr="00C82B4B">
              <w:rPr>
                <w:b/>
              </w:rPr>
              <w:t>Viruses, viroids and phytoplasmas</w:t>
            </w:r>
          </w:p>
          <w:p w14:paraId="700171D7" w14:textId="77777777" w:rsidR="00446D37" w:rsidRPr="00C82B4B" w:rsidRDefault="00446D37" w:rsidP="00446D37">
            <w:pPr>
              <w:autoSpaceDE w:val="0"/>
              <w:autoSpaceDN w:val="0"/>
              <w:adjustRightInd w:val="0"/>
              <w:ind w:left="720"/>
            </w:pPr>
          </w:p>
        </w:tc>
      </w:tr>
      <w:tr w:rsidR="00446D37" w:rsidRPr="00C82B4B" w14:paraId="3B810C99" w14:textId="77777777" w:rsidTr="00446D37">
        <w:trPr>
          <w:jc w:val="center"/>
        </w:trPr>
        <w:tc>
          <w:tcPr>
            <w:tcW w:w="368" w:type="dxa"/>
          </w:tcPr>
          <w:p w14:paraId="01423B01" w14:textId="77777777" w:rsidR="00446D37" w:rsidRPr="00C82B4B" w:rsidRDefault="00446D37" w:rsidP="00446D37">
            <w:pPr>
              <w:autoSpaceDE w:val="0"/>
              <w:autoSpaceDN w:val="0"/>
              <w:adjustRightInd w:val="0"/>
            </w:pPr>
            <w:r w:rsidRPr="00C82B4B">
              <w:t xml:space="preserve">1. </w:t>
            </w:r>
          </w:p>
        </w:tc>
        <w:tc>
          <w:tcPr>
            <w:tcW w:w="9036" w:type="dxa"/>
          </w:tcPr>
          <w:p w14:paraId="64DE3416" w14:textId="77777777" w:rsidR="00446D37" w:rsidRPr="00C82B4B" w:rsidRDefault="00446D37" w:rsidP="00446D37">
            <w:pPr>
              <w:autoSpaceDE w:val="0"/>
              <w:autoSpaceDN w:val="0"/>
              <w:adjustRightInd w:val="0"/>
            </w:pPr>
            <w:r w:rsidRPr="00C82B4B">
              <w:t>Grapevine flavescence dorée phytoplasma [PHYP64]</w:t>
            </w:r>
          </w:p>
        </w:tc>
      </w:tr>
      <w:tr w:rsidR="00446D37" w:rsidRPr="00C82B4B" w14:paraId="7B002A1F" w14:textId="77777777" w:rsidTr="00446D37">
        <w:trPr>
          <w:jc w:val="center"/>
        </w:trPr>
        <w:tc>
          <w:tcPr>
            <w:tcW w:w="368" w:type="dxa"/>
          </w:tcPr>
          <w:p w14:paraId="60CD23CB" w14:textId="77777777" w:rsidR="00446D37" w:rsidRPr="00C82B4B" w:rsidRDefault="00446D37" w:rsidP="00446D37">
            <w:pPr>
              <w:autoSpaceDE w:val="0"/>
              <w:autoSpaceDN w:val="0"/>
              <w:adjustRightInd w:val="0"/>
            </w:pPr>
            <w:r w:rsidRPr="00C82B4B">
              <w:t xml:space="preserve">2. </w:t>
            </w:r>
          </w:p>
        </w:tc>
        <w:tc>
          <w:tcPr>
            <w:tcW w:w="9036" w:type="dxa"/>
          </w:tcPr>
          <w:p w14:paraId="38E31743" w14:textId="77777777" w:rsidR="00446D37" w:rsidRPr="00C82B4B" w:rsidRDefault="00446D37" w:rsidP="00446D37">
            <w:pPr>
              <w:autoSpaceDE w:val="0"/>
              <w:autoSpaceDN w:val="0"/>
              <w:adjustRightInd w:val="0"/>
            </w:pPr>
            <w:r w:rsidRPr="00C82B4B">
              <w:t xml:space="preserve">Tomato leaf curl New Delhi virus* [TOLCND] New Delhi </w:t>
            </w:r>
          </w:p>
        </w:tc>
      </w:tr>
      <w:tr w:rsidR="00446D37" w:rsidRPr="00C82B4B" w14:paraId="196D6875" w14:textId="77777777" w:rsidTr="00446D37">
        <w:trPr>
          <w:trHeight w:val="586"/>
          <w:jc w:val="center"/>
        </w:trPr>
        <w:tc>
          <w:tcPr>
            <w:tcW w:w="9404" w:type="dxa"/>
            <w:gridSpan w:val="2"/>
          </w:tcPr>
          <w:p w14:paraId="505CDDB9" w14:textId="77777777" w:rsidR="00446D37" w:rsidRPr="00C82B4B" w:rsidRDefault="00446D37" w:rsidP="00446D37">
            <w:pPr>
              <w:jc w:val="both"/>
            </w:pPr>
            <w:r w:rsidRPr="00C82B4B">
              <w:rPr>
                <w:vertAlign w:val="superscript"/>
              </w:rPr>
              <w:t xml:space="preserve">1 </w:t>
            </w:r>
            <w:r w:rsidRPr="00C82B4B">
              <w:t>From the date of entry into the EU, non-European isolates are considered non-EU isolates; and European isolates of the EU.</w:t>
            </w:r>
          </w:p>
          <w:p w14:paraId="15B2E2CB" w14:textId="77777777" w:rsidR="00446D37" w:rsidRPr="00C82B4B" w:rsidRDefault="00446D37" w:rsidP="00446D37">
            <w:pPr>
              <w:jc w:val="both"/>
            </w:pPr>
            <w:r w:rsidRPr="00C82B4B">
              <w:t xml:space="preserve"> (</w:t>
            </w:r>
            <w:proofErr w:type="gramStart"/>
            <w:r w:rsidRPr="00C82B4B">
              <w:t>*)Pests</w:t>
            </w:r>
            <w:proofErr w:type="gramEnd"/>
            <w:r w:rsidRPr="00C82B4B">
              <w:t xml:space="preserve"> marked with an asterisk are not present in Montenegro;</w:t>
            </w:r>
          </w:p>
          <w:p w14:paraId="0AB33E65" w14:textId="66B2BB85" w:rsidR="00446D37" w:rsidRPr="00C82B4B" w:rsidRDefault="00446D37" w:rsidP="00AB051E">
            <w:pPr>
              <w:jc w:val="both"/>
            </w:pPr>
            <w:r w:rsidRPr="00C82B4B">
              <w:t xml:space="preserve">List I.A and List II.A are </w:t>
            </w:r>
            <w:r w:rsidR="00AB051E">
              <w:t>harmonized</w:t>
            </w:r>
            <w:r w:rsidRPr="00C82B4B">
              <w:t xml:space="preserve"> with Annex II part A and B of Commission Implementing Regulation (EU) 2019/2072</w:t>
            </w:r>
          </w:p>
        </w:tc>
      </w:tr>
    </w:tbl>
    <w:p w14:paraId="00878813" w14:textId="61537EE5" w:rsidR="00AB051E" w:rsidRDefault="00AB051E" w:rsidP="002B645E">
      <w:pPr>
        <w:jc w:val="both"/>
        <w:rPr>
          <w:rFonts w:ascii="Times New Roman" w:hAnsi="Times New Roman" w:cs="Times New Roman"/>
          <w:lang w:val="hr-HR"/>
        </w:rPr>
      </w:pPr>
    </w:p>
    <w:p w14:paraId="30F71C48" w14:textId="77777777" w:rsidR="00AB051E" w:rsidRPr="00AB051E" w:rsidRDefault="00AB051E" w:rsidP="00AB051E">
      <w:pPr>
        <w:tabs>
          <w:tab w:val="left" w:pos="720"/>
        </w:tabs>
        <w:spacing w:after="0" w:line="240" w:lineRule="auto"/>
        <w:jc w:val="center"/>
        <w:rPr>
          <w:rFonts w:ascii="Times New Roman" w:eastAsia="Times New Roman" w:hAnsi="Times New Roman" w:cs="Times New Roman"/>
          <w:b/>
          <w:iCs/>
          <w:sz w:val="20"/>
          <w:szCs w:val="20"/>
          <w:lang w:val="en-GB" w:eastAsia="en-GB"/>
        </w:rPr>
      </w:pPr>
      <w:r w:rsidRPr="00AB051E">
        <w:rPr>
          <w:rFonts w:ascii="Times New Roman" w:eastAsia="Times New Roman" w:hAnsi="Times New Roman" w:cs="Times New Roman"/>
          <w:b/>
          <w:iCs/>
          <w:sz w:val="20"/>
          <w:szCs w:val="20"/>
          <w:lang w:val="en-GB" w:eastAsia="en-GB"/>
        </w:rPr>
        <w:t>PART C</w:t>
      </w:r>
    </w:p>
    <w:p w14:paraId="1304D445" w14:textId="77777777" w:rsidR="00AB051E" w:rsidRPr="00AB051E" w:rsidRDefault="00AB051E" w:rsidP="00AB051E">
      <w:pPr>
        <w:tabs>
          <w:tab w:val="left" w:pos="720"/>
        </w:tabs>
        <w:spacing w:after="0" w:line="240" w:lineRule="auto"/>
        <w:jc w:val="center"/>
        <w:rPr>
          <w:rFonts w:ascii="Times New Roman" w:eastAsia="Times New Roman" w:hAnsi="Times New Roman" w:cs="Times New Roman"/>
          <w:b/>
          <w:lang w:val="sr-Latn-ME"/>
        </w:rPr>
      </w:pPr>
      <w:r w:rsidRPr="00AB051E">
        <w:rPr>
          <w:rFonts w:ascii="Times New Roman" w:eastAsia="Times New Roman" w:hAnsi="Times New Roman" w:cs="Times New Roman"/>
          <w:b/>
          <w:lang w:val="sr-Latn-ME"/>
        </w:rPr>
        <w:t xml:space="preserve">PRIORITY PESTS </w:t>
      </w:r>
      <w:r w:rsidRPr="00AB051E">
        <w:rPr>
          <w:rFonts w:ascii="Times New Roman" w:eastAsia="Times New Roman" w:hAnsi="Times New Roman" w:cs="Times New Roman"/>
          <w:b/>
          <w:vertAlign w:val="superscript"/>
          <w:lang w:val="sr-Latn-ME"/>
        </w:rPr>
        <w:t>*</w:t>
      </w:r>
      <w:r w:rsidRPr="00AB051E">
        <w:rPr>
          <w:rFonts w:ascii="Times New Roman" w:eastAsia="Times New Roman" w:hAnsi="Times New Roman" w:cs="Times New Roman"/>
          <w:b/>
          <w:lang w:val="sr-Latn-ME"/>
        </w:rPr>
        <w:t xml:space="preserve"> </w:t>
      </w:r>
    </w:p>
    <w:p w14:paraId="3B5013F0" w14:textId="77777777" w:rsidR="00AB051E" w:rsidRPr="00AB051E" w:rsidRDefault="00AB051E" w:rsidP="00AB051E">
      <w:pPr>
        <w:spacing w:after="0" w:line="240" w:lineRule="auto"/>
        <w:rPr>
          <w:rFonts w:ascii="Times New Roman" w:eastAsia="Calibri" w:hAnsi="Times New Roman" w:cs="Times New Roman"/>
          <w:b/>
          <w:sz w:val="20"/>
          <w:szCs w:val="20"/>
        </w:rPr>
      </w:pPr>
    </w:p>
    <w:tbl>
      <w:tblPr>
        <w:tblStyle w:val="TableGrid"/>
        <w:tblW w:w="0" w:type="auto"/>
        <w:jc w:val="center"/>
        <w:tblLook w:val="04A0" w:firstRow="1" w:lastRow="0" w:firstColumn="1" w:lastColumn="0" w:noHBand="0" w:noVBand="1"/>
      </w:tblPr>
      <w:tblGrid>
        <w:gridCol w:w="466"/>
        <w:gridCol w:w="9036"/>
      </w:tblGrid>
      <w:tr w:rsidR="00AB051E" w:rsidRPr="00AB051E" w14:paraId="16EF5F24" w14:textId="77777777" w:rsidTr="00C67D7F">
        <w:trPr>
          <w:jc w:val="center"/>
        </w:trPr>
        <w:tc>
          <w:tcPr>
            <w:tcW w:w="9502" w:type="dxa"/>
            <w:gridSpan w:val="2"/>
          </w:tcPr>
          <w:p w14:paraId="0A19B2DC" w14:textId="77777777" w:rsidR="00AB051E" w:rsidRPr="00AB051E" w:rsidRDefault="00AB051E" w:rsidP="00AB051E">
            <w:pPr>
              <w:tabs>
                <w:tab w:val="left" w:pos="720"/>
              </w:tabs>
              <w:jc w:val="center"/>
              <w:rPr>
                <w:b/>
                <w:lang w:val="sr-Latn-ME"/>
              </w:rPr>
            </w:pPr>
            <w:r w:rsidRPr="00AB051E">
              <w:rPr>
                <w:b/>
                <w:lang w:val="sr-Latn-ME"/>
              </w:rPr>
              <w:t>List of</w:t>
            </w:r>
            <w:r w:rsidRPr="00AB051E">
              <w:t xml:space="preserve"> </w:t>
            </w:r>
            <w:r w:rsidRPr="00AB051E">
              <w:rPr>
                <w:b/>
                <w:lang w:val="sr-Latn-ME"/>
              </w:rPr>
              <w:t xml:space="preserve">priority pests </w:t>
            </w:r>
          </w:p>
        </w:tc>
      </w:tr>
      <w:tr w:rsidR="00AB051E" w:rsidRPr="00AB051E" w14:paraId="1B645108" w14:textId="77777777" w:rsidTr="00C67D7F">
        <w:trPr>
          <w:jc w:val="center"/>
        </w:trPr>
        <w:tc>
          <w:tcPr>
            <w:tcW w:w="466" w:type="dxa"/>
          </w:tcPr>
          <w:p w14:paraId="7821AAE9" w14:textId="77777777" w:rsidR="00AB051E" w:rsidRPr="00AB051E" w:rsidRDefault="00AB051E" w:rsidP="00AB051E">
            <w:pPr>
              <w:autoSpaceDE w:val="0"/>
              <w:autoSpaceDN w:val="0"/>
              <w:adjustRightInd w:val="0"/>
            </w:pPr>
            <w:r w:rsidRPr="00AB051E">
              <w:t xml:space="preserve">1. </w:t>
            </w:r>
          </w:p>
        </w:tc>
        <w:tc>
          <w:tcPr>
            <w:tcW w:w="9036" w:type="dxa"/>
          </w:tcPr>
          <w:p w14:paraId="3EA6ADBF" w14:textId="77777777" w:rsidR="00AB051E" w:rsidRPr="00AB051E" w:rsidRDefault="00AB051E" w:rsidP="00AB051E">
            <w:pPr>
              <w:autoSpaceDE w:val="0"/>
              <w:autoSpaceDN w:val="0"/>
              <w:adjustRightInd w:val="0"/>
            </w:pPr>
            <w:r w:rsidRPr="00AB051E">
              <w:rPr>
                <w:i/>
              </w:rPr>
              <w:t>Agrilus anxius</w:t>
            </w:r>
            <w:r w:rsidRPr="00AB051E">
              <w:t xml:space="preserve"> Gory</w:t>
            </w:r>
          </w:p>
        </w:tc>
      </w:tr>
      <w:tr w:rsidR="00AB051E" w:rsidRPr="00AB051E" w14:paraId="08692391" w14:textId="77777777" w:rsidTr="00C67D7F">
        <w:trPr>
          <w:jc w:val="center"/>
        </w:trPr>
        <w:tc>
          <w:tcPr>
            <w:tcW w:w="466" w:type="dxa"/>
          </w:tcPr>
          <w:p w14:paraId="72854ECF" w14:textId="77777777" w:rsidR="00AB051E" w:rsidRPr="00AB051E" w:rsidRDefault="00AB051E" w:rsidP="00AB051E">
            <w:pPr>
              <w:autoSpaceDE w:val="0"/>
              <w:autoSpaceDN w:val="0"/>
              <w:adjustRightInd w:val="0"/>
            </w:pPr>
            <w:r w:rsidRPr="00AB051E">
              <w:t xml:space="preserve">2. </w:t>
            </w:r>
          </w:p>
        </w:tc>
        <w:tc>
          <w:tcPr>
            <w:tcW w:w="9036" w:type="dxa"/>
          </w:tcPr>
          <w:p w14:paraId="7F2D5029" w14:textId="77777777" w:rsidR="00AB051E" w:rsidRPr="00AB051E" w:rsidRDefault="00AB051E" w:rsidP="00AB051E">
            <w:pPr>
              <w:autoSpaceDE w:val="0"/>
              <w:autoSpaceDN w:val="0"/>
              <w:adjustRightInd w:val="0"/>
            </w:pPr>
            <w:r w:rsidRPr="00AB051E">
              <w:rPr>
                <w:i/>
              </w:rPr>
              <w:t>Agrilus planipennis</w:t>
            </w:r>
            <w:r w:rsidRPr="00AB051E">
              <w:t xml:space="preserve"> Fairmaire</w:t>
            </w:r>
          </w:p>
        </w:tc>
      </w:tr>
      <w:tr w:rsidR="00AB051E" w:rsidRPr="00AB051E" w14:paraId="0BD6E789" w14:textId="77777777" w:rsidTr="00C67D7F">
        <w:trPr>
          <w:jc w:val="center"/>
        </w:trPr>
        <w:tc>
          <w:tcPr>
            <w:tcW w:w="466" w:type="dxa"/>
          </w:tcPr>
          <w:p w14:paraId="44863017" w14:textId="77777777" w:rsidR="00AB051E" w:rsidRPr="00AB051E" w:rsidRDefault="00AB051E" w:rsidP="00AB051E">
            <w:pPr>
              <w:autoSpaceDE w:val="0"/>
              <w:autoSpaceDN w:val="0"/>
              <w:adjustRightInd w:val="0"/>
            </w:pPr>
            <w:r w:rsidRPr="00AB051E">
              <w:t xml:space="preserve">3. </w:t>
            </w:r>
          </w:p>
        </w:tc>
        <w:tc>
          <w:tcPr>
            <w:tcW w:w="9036" w:type="dxa"/>
          </w:tcPr>
          <w:p w14:paraId="6AEFC7F5" w14:textId="77777777" w:rsidR="00AB051E" w:rsidRPr="00AB051E" w:rsidRDefault="00AB051E" w:rsidP="00AB051E">
            <w:pPr>
              <w:autoSpaceDE w:val="0"/>
              <w:autoSpaceDN w:val="0"/>
              <w:adjustRightInd w:val="0"/>
            </w:pPr>
            <w:r w:rsidRPr="00AB051E">
              <w:rPr>
                <w:i/>
              </w:rPr>
              <w:t>Anastrepha ludens</w:t>
            </w:r>
            <w:r w:rsidRPr="00AB051E">
              <w:t xml:space="preserve"> (Loew)</w:t>
            </w:r>
          </w:p>
        </w:tc>
      </w:tr>
      <w:tr w:rsidR="00AB051E" w:rsidRPr="00AB051E" w14:paraId="30EF9058" w14:textId="77777777" w:rsidTr="00C67D7F">
        <w:trPr>
          <w:jc w:val="center"/>
        </w:trPr>
        <w:tc>
          <w:tcPr>
            <w:tcW w:w="466" w:type="dxa"/>
          </w:tcPr>
          <w:p w14:paraId="4E7D2B0A" w14:textId="77777777" w:rsidR="00AB051E" w:rsidRPr="00AB051E" w:rsidRDefault="00AB051E" w:rsidP="00AB051E">
            <w:pPr>
              <w:autoSpaceDE w:val="0"/>
              <w:autoSpaceDN w:val="0"/>
              <w:adjustRightInd w:val="0"/>
            </w:pPr>
            <w:r w:rsidRPr="00AB051E">
              <w:t xml:space="preserve">4. </w:t>
            </w:r>
          </w:p>
        </w:tc>
        <w:tc>
          <w:tcPr>
            <w:tcW w:w="9036" w:type="dxa"/>
          </w:tcPr>
          <w:p w14:paraId="32E90848" w14:textId="77777777" w:rsidR="00AB051E" w:rsidRPr="00AB051E" w:rsidRDefault="00AB051E" w:rsidP="00AB051E">
            <w:pPr>
              <w:autoSpaceDE w:val="0"/>
              <w:autoSpaceDN w:val="0"/>
              <w:adjustRightInd w:val="0"/>
            </w:pPr>
            <w:r w:rsidRPr="00AB051E">
              <w:rPr>
                <w:i/>
              </w:rPr>
              <w:t>Anoplophora chinensis</w:t>
            </w:r>
            <w:r w:rsidRPr="00AB051E">
              <w:t xml:space="preserve"> (Thomson)</w:t>
            </w:r>
          </w:p>
        </w:tc>
      </w:tr>
      <w:tr w:rsidR="00AB051E" w:rsidRPr="00AB051E" w14:paraId="06B15B6B" w14:textId="77777777" w:rsidTr="00C67D7F">
        <w:trPr>
          <w:jc w:val="center"/>
        </w:trPr>
        <w:tc>
          <w:tcPr>
            <w:tcW w:w="466" w:type="dxa"/>
          </w:tcPr>
          <w:p w14:paraId="71813FCE" w14:textId="77777777" w:rsidR="00AB051E" w:rsidRPr="00AB051E" w:rsidRDefault="00AB051E" w:rsidP="00AB051E">
            <w:pPr>
              <w:autoSpaceDE w:val="0"/>
              <w:autoSpaceDN w:val="0"/>
              <w:adjustRightInd w:val="0"/>
            </w:pPr>
            <w:r w:rsidRPr="00AB051E">
              <w:t xml:space="preserve">5. </w:t>
            </w:r>
          </w:p>
        </w:tc>
        <w:tc>
          <w:tcPr>
            <w:tcW w:w="9036" w:type="dxa"/>
          </w:tcPr>
          <w:p w14:paraId="0679B8C0" w14:textId="77777777" w:rsidR="00AB051E" w:rsidRPr="00AB051E" w:rsidRDefault="00AB051E" w:rsidP="00AB051E">
            <w:pPr>
              <w:autoSpaceDE w:val="0"/>
              <w:autoSpaceDN w:val="0"/>
              <w:adjustRightInd w:val="0"/>
            </w:pPr>
            <w:r w:rsidRPr="00AB051E">
              <w:rPr>
                <w:i/>
              </w:rPr>
              <w:t>Anoplophora glabripennis</w:t>
            </w:r>
            <w:r w:rsidRPr="00AB051E">
              <w:t xml:space="preserve"> (Motschulsky)</w:t>
            </w:r>
          </w:p>
        </w:tc>
      </w:tr>
      <w:tr w:rsidR="00AB051E" w:rsidRPr="00AB051E" w14:paraId="6A71BD4F" w14:textId="77777777" w:rsidTr="00C67D7F">
        <w:trPr>
          <w:jc w:val="center"/>
        </w:trPr>
        <w:tc>
          <w:tcPr>
            <w:tcW w:w="466" w:type="dxa"/>
          </w:tcPr>
          <w:p w14:paraId="5D0CDE27" w14:textId="77777777" w:rsidR="00AB051E" w:rsidRPr="00AB051E" w:rsidRDefault="00AB051E" w:rsidP="00AB051E">
            <w:pPr>
              <w:autoSpaceDE w:val="0"/>
              <w:autoSpaceDN w:val="0"/>
              <w:adjustRightInd w:val="0"/>
            </w:pPr>
            <w:r w:rsidRPr="00AB051E">
              <w:t xml:space="preserve">6. </w:t>
            </w:r>
          </w:p>
        </w:tc>
        <w:tc>
          <w:tcPr>
            <w:tcW w:w="9036" w:type="dxa"/>
          </w:tcPr>
          <w:p w14:paraId="51B3668B" w14:textId="77777777" w:rsidR="00AB051E" w:rsidRPr="00AB051E" w:rsidRDefault="00AB051E" w:rsidP="00AB051E">
            <w:pPr>
              <w:autoSpaceDE w:val="0"/>
              <w:autoSpaceDN w:val="0"/>
              <w:adjustRightInd w:val="0"/>
            </w:pPr>
            <w:r w:rsidRPr="00AB051E">
              <w:rPr>
                <w:i/>
              </w:rPr>
              <w:t>Anthonomus eugenii</w:t>
            </w:r>
            <w:r w:rsidRPr="00AB051E">
              <w:t xml:space="preserve"> Cano</w:t>
            </w:r>
          </w:p>
        </w:tc>
      </w:tr>
      <w:tr w:rsidR="00AB051E" w:rsidRPr="00AB051E" w14:paraId="334B2BEB" w14:textId="77777777" w:rsidTr="00C67D7F">
        <w:trPr>
          <w:jc w:val="center"/>
        </w:trPr>
        <w:tc>
          <w:tcPr>
            <w:tcW w:w="466" w:type="dxa"/>
          </w:tcPr>
          <w:p w14:paraId="28785F3C" w14:textId="77777777" w:rsidR="00AB051E" w:rsidRPr="00AB051E" w:rsidRDefault="00AB051E" w:rsidP="00AB051E">
            <w:pPr>
              <w:autoSpaceDE w:val="0"/>
              <w:autoSpaceDN w:val="0"/>
              <w:adjustRightInd w:val="0"/>
            </w:pPr>
            <w:r w:rsidRPr="00AB051E">
              <w:t xml:space="preserve">7. </w:t>
            </w:r>
          </w:p>
        </w:tc>
        <w:tc>
          <w:tcPr>
            <w:tcW w:w="9036" w:type="dxa"/>
          </w:tcPr>
          <w:p w14:paraId="2CEA4AFA" w14:textId="77777777" w:rsidR="00AB051E" w:rsidRPr="00AB051E" w:rsidRDefault="00AB051E" w:rsidP="00AB051E">
            <w:pPr>
              <w:autoSpaceDE w:val="0"/>
              <w:autoSpaceDN w:val="0"/>
              <w:adjustRightInd w:val="0"/>
            </w:pPr>
            <w:r w:rsidRPr="00AB051E">
              <w:rPr>
                <w:i/>
              </w:rPr>
              <w:t>Aromia bungii</w:t>
            </w:r>
            <w:r w:rsidRPr="00AB051E">
              <w:t xml:space="preserve"> (Faldermann)</w:t>
            </w:r>
          </w:p>
        </w:tc>
      </w:tr>
      <w:tr w:rsidR="00AB051E" w:rsidRPr="00AB051E" w14:paraId="1AB00EA8" w14:textId="77777777" w:rsidTr="00C67D7F">
        <w:trPr>
          <w:jc w:val="center"/>
        </w:trPr>
        <w:tc>
          <w:tcPr>
            <w:tcW w:w="466" w:type="dxa"/>
          </w:tcPr>
          <w:p w14:paraId="65E09AB4" w14:textId="77777777" w:rsidR="00AB051E" w:rsidRPr="00AB051E" w:rsidRDefault="00AB051E" w:rsidP="00AB051E">
            <w:pPr>
              <w:autoSpaceDE w:val="0"/>
              <w:autoSpaceDN w:val="0"/>
              <w:adjustRightInd w:val="0"/>
            </w:pPr>
            <w:r w:rsidRPr="00AB051E">
              <w:t xml:space="preserve">8. </w:t>
            </w:r>
          </w:p>
        </w:tc>
        <w:tc>
          <w:tcPr>
            <w:tcW w:w="9036" w:type="dxa"/>
          </w:tcPr>
          <w:p w14:paraId="749BDE67" w14:textId="77777777" w:rsidR="00AB051E" w:rsidRPr="00AB051E" w:rsidRDefault="00AB051E" w:rsidP="00AB051E">
            <w:pPr>
              <w:autoSpaceDE w:val="0"/>
              <w:autoSpaceDN w:val="0"/>
              <w:adjustRightInd w:val="0"/>
            </w:pPr>
            <w:r w:rsidRPr="00AB051E">
              <w:rPr>
                <w:i/>
              </w:rPr>
              <w:t>Bactericera cockerelli</w:t>
            </w:r>
            <w:r w:rsidRPr="00AB051E">
              <w:t xml:space="preserve"> (Sulc.)</w:t>
            </w:r>
          </w:p>
        </w:tc>
      </w:tr>
      <w:tr w:rsidR="00AB051E" w:rsidRPr="00AB051E" w14:paraId="5C6290C7" w14:textId="77777777" w:rsidTr="00C67D7F">
        <w:trPr>
          <w:jc w:val="center"/>
        </w:trPr>
        <w:tc>
          <w:tcPr>
            <w:tcW w:w="466" w:type="dxa"/>
          </w:tcPr>
          <w:p w14:paraId="6F2EF29C" w14:textId="77777777" w:rsidR="00AB051E" w:rsidRPr="00AB051E" w:rsidRDefault="00AB051E" w:rsidP="00AB051E">
            <w:pPr>
              <w:autoSpaceDE w:val="0"/>
              <w:autoSpaceDN w:val="0"/>
              <w:adjustRightInd w:val="0"/>
            </w:pPr>
            <w:r w:rsidRPr="00AB051E">
              <w:t xml:space="preserve">9. </w:t>
            </w:r>
          </w:p>
        </w:tc>
        <w:tc>
          <w:tcPr>
            <w:tcW w:w="9036" w:type="dxa"/>
          </w:tcPr>
          <w:p w14:paraId="771E319F" w14:textId="77777777" w:rsidR="00AB051E" w:rsidRPr="00AB051E" w:rsidRDefault="00AB051E" w:rsidP="00AB051E">
            <w:pPr>
              <w:autoSpaceDE w:val="0"/>
              <w:autoSpaceDN w:val="0"/>
              <w:adjustRightInd w:val="0"/>
            </w:pPr>
            <w:r w:rsidRPr="00AB051E">
              <w:rPr>
                <w:i/>
              </w:rPr>
              <w:t>Bactrocera dorsalis</w:t>
            </w:r>
            <w:r w:rsidRPr="00AB051E">
              <w:t xml:space="preserve"> (Hendel)</w:t>
            </w:r>
          </w:p>
        </w:tc>
      </w:tr>
      <w:tr w:rsidR="00AB051E" w:rsidRPr="00AB051E" w14:paraId="17531685" w14:textId="77777777" w:rsidTr="00C67D7F">
        <w:trPr>
          <w:jc w:val="center"/>
        </w:trPr>
        <w:tc>
          <w:tcPr>
            <w:tcW w:w="466" w:type="dxa"/>
          </w:tcPr>
          <w:p w14:paraId="4C591169" w14:textId="77777777" w:rsidR="00AB051E" w:rsidRPr="00AB051E" w:rsidRDefault="00AB051E" w:rsidP="00AB051E">
            <w:pPr>
              <w:autoSpaceDE w:val="0"/>
              <w:autoSpaceDN w:val="0"/>
              <w:adjustRightInd w:val="0"/>
            </w:pPr>
            <w:r w:rsidRPr="00AB051E">
              <w:t>10.</w:t>
            </w:r>
          </w:p>
        </w:tc>
        <w:tc>
          <w:tcPr>
            <w:tcW w:w="9036" w:type="dxa"/>
          </w:tcPr>
          <w:p w14:paraId="0FFDD14C" w14:textId="77777777" w:rsidR="00AB051E" w:rsidRPr="00AB051E" w:rsidRDefault="00AB051E" w:rsidP="00AB051E">
            <w:pPr>
              <w:autoSpaceDE w:val="0"/>
              <w:autoSpaceDN w:val="0"/>
              <w:adjustRightInd w:val="0"/>
              <w:rPr>
                <w:i/>
                <w:iCs/>
              </w:rPr>
            </w:pPr>
            <w:r w:rsidRPr="00AB051E">
              <w:rPr>
                <w:i/>
              </w:rPr>
              <w:t>Bactrocera zonata</w:t>
            </w:r>
            <w:r w:rsidRPr="00AB051E">
              <w:t xml:space="preserve"> (Saunders)</w:t>
            </w:r>
          </w:p>
        </w:tc>
      </w:tr>
      <w:tr w:rsidR="00AB051E" w:rsidRPr="00AB051E" w14:paraId="377491E9" w14:textId="77777777" w:rsidTr="00C67D7F">
        <w:trPr>
          <w:jc w:val="center"/>
        </w:trPr>
        <w:tc>
          <w:tcPr>
            <w:tcW w:w="466" w:type="dxa"/>
          </w:tcPr>
          <w:p w14:paraId="6993B1D9" w14:textId="77777777" w:rsidR="00AB051E" w:rsidRPr="00AB051E" w:rsidRDefault="00AB051E" w:rsidP="00AB051E">
            <w:pPr>
              <w:autoSpaceDE w:val="0"/>
              <w:autoSpaceDN w:val="0"/>
              <w:adjustRightInd w:val="0"/>
            </w:pPr>
            <w:r w:rsidRPr="00AB051E">
              <w:t>11.</w:t>
            </w:r>
          </w:p>
        </w:tc>
        <w:tc>
          <w:tcPr>
            <w:tcW w:w="9036" w:type="dxa"/>
          </w:tcPr>
          <w:p w14:paraId="621AC140" w14:textId="77777777" w:rsidR="00AB051E" w:rsidRPr="00AB051E" w:rsidRDefault="00AB051E" w:rsidP="00AB051E">
            <w:pPr>
              <w:autoSpaceDE w:val="0"/>
              <w:autoSpaceDN w:val="0"/>
              <w:adjustRightInd w:val="0"/>
            </w:pPr>
            <w:r w:rsidRPr="00AB051E">
              <w:rPr>
                <w:i/>
              </w:rPr>
              <w:t>Bursaphelenchus xylophilus</w:t>
            </w:r>
            <w:r w:rsidRPr="00AB051E">
              <w:t xml:space="preserve"> (Steiner et Bührer) Nickle et al.</w:t>
            </w:r>
          </w:p>
        </w:tc>
      </w:tr>
      <w:tr w:rsidR="00AB051E" w:rsidRPr="00AB051E" w14:paraId="539EF464" w14:textId="77777777" w:rsidTr="00C67D7F">
        <w:trPr>
          <w:jc w:val="center"/>
        </w:trPr>
        <w:tc>
          <w:tcPr>
            <w:tcW w:w="466" w:type="dxa"/>
          </w:tcPr>
          <w:p w14:paraId="0E0E736F" w14:textId="77777777" w:rsidR="00AB051E" w:rsidRPr="00AB051E" w:rsidRDefault="00AB051E" w:rsidP="00AB051E">
            <w:pPr>
              <w:autoSpaceDE w:val="0"/>
              <w:autoSpaceDN w:val="0"/>
              <w:adjustRightInd w:val="0"/>
            </w:pPr>
            <w:r w:rsidRPr="00AB051E">
              <w:t>12.</w:t>
            </w:r>
          </w:p>
        </w:tc>
        <w:tc>
          <w:tcPr>
            <w:tcW w:w="9036" w:type="dxa"/>
          </w:tcPr>
          <w:p w14:paraId="5B6F305B" w14:textId="77777777" w:rsidR="00AB051E" w:rsidRPr="00AB051E" w:rsidRDefault="00AB051E" w:rsidP="00AB051E">
            <w:pPr>
              <w:autoSpaceDE w:val="0"/>
              <w:autoSpaceDN w:val="0"/>
              <w:adjustRightInd w:val="0"/>
            </w:pPr>
            <w:r w:rsidRPr="00AB051E">
              <w:rPr>
                <w:i/>
              </w:rPr>
              <w:t>CandidatusLiberibacter</w:t>
            </w:r>
            <w:r w:rsidRPr="00AB051E">
              <w:t xml:space="preserve"> spp., prouzrokovač bolesti citrusa Huanglongbing/zelenjenja citrusa</w:t>
            </w:r>
          </w:p>
        </w:tc>
      </w:tr>
      <w:tr w:rsidR="00AB051E" w:rsidRPr="00AB051E" w14:paraId="74BCE05E" w14:textId="77777777" w:rsidTr="00C67D7F">
        <w:trPr>
          <w:jc w:val="center"/>
        </w:trPr>
        <w:tc>
          <w:tcPr>
            <w:tcW w:w="466" w:type="dxa"/>
          </w:tcPr>
          <w:p w14:paraId="1412784C" w14:textId="77777777" w:rsidR="00AB051E" w:rsidRPr="00AB051E" w:rsidRDefault="00AB051E" w:rsidP="00AB051E">
            <w:pPr>
              <w:autoSpaceDE w:val="0"/>
              <w:autoSpaceDN w:val="0"/>
              <w:adjustRightInd w:val="0"/>
            </w:pPr>
            <w:r w:rsidRPr="00AB051E">
              <w:t>13.</w:t>
            </w:r>
          </w:p>
        </w:tc>
        <w:tc>
          <w:tcPr>
            <w:tcW w:w="9036" w:type="dxa"/>
          </w:tcPr>
          <w:p w14:paraId="239DB887" w14:textId="77777777" w:rsidR="00AB051E" w:rsidRPr="00AB051E" w:rsidRDefault="00AB051E" w:rsidP="00AB051E">
            <w:pPr>
              <w:autoSpaceDE w:val="0"/>
              <w:autoSpaceDN w:val="0"/>
              <w:adjustRightInd w:val="0"/>
            </w:pPr>
            <w:r w:rsidRPr="00AB051E">
              <w:rPr>
                <w:i/>
              </w:rPr>
              <w:t>Conotrachelus nenuphar</w:t>
            </w:r>
            <w:r w:rsidRPr="00AB051E">
              <w:t xml:space="preserve"> (Herbst)</w:t>
            </w:r>
          </w:p>
        </w:tc>
      </w:tr>
      <w:tr w:rsidR="00AB051E" w:rsidRPr="00AB051E" w14:paraId="666EFA05" w14:textId="77777777" w:rsidTr="00C67D7F">
        <w:trPr>
          <w:jc w:val="center"/>
        </w:trPr>
        <w:tc>
          <w:tcPr>
            <w:tcW w:w="466" w:type="dxa"/>
          </w:tcPr>
          <w:p w14:paraId="0CF86160" w14:textId="77777777" w:rsidR="00AB051E" w:rsidRPr="00AB051E" w:rsidRDefault="00AB051E" w:rsidP="00AB051E">
            <w:pPr>
              <w:autoSpaceDE w:val="0"/>
              <w:autoSpaceDN w:val="0"/>
              <w:adjustRightInd w:val="0"/>
            </w:pPr>
            <w:r w:rsidRPr="00AB051E">
              <w:t>14.</w:t>
            </w:r>
          </w:p>
        </w:tc>
        <w:tc>
          <w:tcPr>
            <w:tcW w:w="9036" w:type="dxa"/>
          </w:tcPr>
          <w:p w14:paraId="2FBC50A8" w14:textId="77777777" w:rsidR="00AB051E" w:rsidRPr="00AB051E" w:rsidRDefault="00AB051E" w:rsidP="00AB051E">
            <w:pPr>
              <w:autoSpaceDE w:val="0"/>
              <w:autoSpaceDN w:val="0"/>
              <w:adjustRightInd w:val="0"/>
            </w:pPr>
            <w:r w:rsidRPr="00AB051E">
              <w:rPr>
                <w:i/>
              </w:rPr>
              <w:t>Dendrolimus sibiricus</w:t>
            </w:r>
            <w:r w:rsidRPr="00AB051E">
              <w:t xml:space="preserve"> Tschetverikov</w:t>
            </w:r>
          </w:p>
        </w:tc>
      </w:tr>
      <w:tr w:rsidR="00AB051E" w:rsidRPr="00AB051E" w14:paraId="783F47E3" w14:textId="77777777" w:rsidTr="00C67D7F">
        <w:trPr>
          <w:jc w:val="center"/>
        </w:trPr>
        <w:tc>
          <w:tcPr>
            <w:tcW w:w="466" w:type="dxa"/>
          </w:tcPr>
          <w:p w14:paraId="4A7A8C79" w14:textId="77777777" w:rsidR="00AB051E" w:rsidRPr="00AB051E" w:rsidRDefault="00AB051E" w:rsidP="00AB051E">
            <w:pPr>
              <w:autoSpaceDE w:val="0"/>
              <w:autoSpaceDN w:val="0"/>
              <w:adjustRightInd w:val="0"/>
            </w:pPr>
            <w:r w:rsidRPr="00AB051E">
              <w:t>15.</w:t>
            </w:r>
          </w:p>
        </w:tc>
        <w:tc>
          <w:tcPr>
            <w:tcW w:w="9036" w:type="dxa"/>
          </w:tcPr>
          <w:p w14:paraId="5A6BE50F" w14:textId="77777777" w:rsidR="00AB051E" w:rsidRPr="00AB051E" w:rsidRDefault="00AB051E" w:rsidP="00AB051E">
            <w:pPr>
              <w:autoSpaceDE w:val="0"/>
              <w:autoSpaceDN w:val="0"/>
              <w:adjustRightInd w:val="0"/>
              <w:rPr>
                <w:i/>
                <w:iCs/>
              </w:rPr>
            </w:pPr>
            <w:r w:rsidRPr="00AB051E">
              <w:rPr>
                <w:i/>
              </w:rPr>
              <w:t>Phyllosticta citricarpa</w:t>
            </w:r>
            <w:r w:rsidRPr="00AB051E">
              <w:t xml:space="preserve"> (McAlpine) Van der Aa</w:t>
            </w:r>
          </w:p>
        </w:tc>
      </w:tr>
      <w:tr w:rsidR="00AB051E" w:rsidRPr="00AB051E" w14:paraId="6AED384C" w14:textId="77777777" w:rsidTr="00C67D7F">
        <w:trPr>
          <w:jc w:val="center"/>
        </w:trPr>
        <w:tc>
          <w:tcPr>
            <w:tcW w:w="466" w:type="dxa"/>
          </w:tcPr>
          <w:p w14:paraId="2EB5CEB2" w14:textId="77777777" w:rsidR="00AB051E" w:rsidRPr="00AB051E" w:rsidRDefault="00AB051E" w:rsidP="00AB051E">
            <w:pPr>
              <w:autoSpaceDE w:val="0"/>
              <w:autoSpaceDN w:val="0"/>
              <w:adjustRightInd w:val="0"/>
            </w:pPr>
            <w:r w:rsidRPr="00AB051E">
              <w:t>16.</w:t>
            </w:r>
          </w:p>
        </w:tc>
        <w:tc>
          <w:tcPr>
            <w:tcW w:w="9036" w:type="dxa"/>
          </w:tcPr>
          <w:p w14:paraId="0FC746A1" w14:textId="77777777" w:rsidR="00AB051E" w:rsidRPr="00AB051E" w:rsidRDefault="00AB051E" w:rsidP="00AB051E">
            <w:pPr>
              <w:autoSpaceDE w:val="0"/>
              <w:autoSpaceDN w:val="0"/>
              <w:adjustRightInd w:val="0"/>
            </w:pPr>
            <w:r w:rsidRPr="00AB051E">
              <w:rPr>
                <w:i/>
              </w:rPr>
              <w:t>Popillia japonica</w:t>
            </w:r>
            <w:r w:rsidRPr="00AB051E">
              <w:t xml:space="preserve"> Newman</w:t>
            </w:r>
          </w:p>
        </w:tc>
      </w:tr>
      <w:tr w:rsidR="00AB051E" w:rsidRPr="00AB051E" w14:paraId="117BF324" w14:textId="77777777" w:rsidTr="00C67D7F">
        <w:trPr>
          <w:jc w:val="center"/>
        </w:trPr>
        <w:tc>
          <w:tcPr>
            <w:tcW w:w="466" w:type="dxa"/>
          </w:tcPr>
          <w:p w14:paraId="2995A316" w14:textId="77777777" w:rsidR="00AB051E" w:rsidRPr="00AB051E" w:rsidRDefault="00AB051E" w:rsidP="00AB051E">
            <w:pPr>
              <w:autoSpaceDE w:val="0"/>
              <w:autoSpaceDN w:val="0"/>
              <w:adjustRightInd w:val="0"/>
            </w:pPr>
            <w:r w:rsidRPr="00AB051E">
              <w:t>17.</w:t>
            </w:r>
          </w:p>
        </w:tc>
        <w:tc>
          <w:tcPr>
            <w:tcW w:w="9036" w:type="dxa"/>
          </w:tcPr>
          <w:p w14:paraId="6C9E56FC" w14:textId="77777777" w:rsidR="00AB051E" w:rsidRPr="00AB051E" w:rsidRDefault="00AB051E" w:rsidP="00AB051E">
            <w:pPr>
              <w:autoSpaceDE w:val="0"/>
              <w:autoSpaceDN w:val="0"/>
              <w:adjustRightInd w:val="0"/>
            </w:pPr>
            <w:r w:rsidRPr="00AB051E">
              <w:rPr>
                <w:i/>
              </w:rPr>
              <w:t>Rhagoletis pomonella</w:t>
            </w:r>
            <w:r w:rsidRPr="00AB051E">
              <w:t xml:space="preserve"> Walsh</w:t>
            </w:r>
          </w:p>
        </w:tc>
      </w:tr>
      <w:tr w:rsidR="00AB051E" w:rsidRPr="00AB051E" w14:paraId="7D162CCF" w14:textId="77777777" w:rsidTr="00C67D7F">
        <w:trPr>
          <w:jc w:val="center"/>
        </w:trPr>
        <w:tc>
          <w:tcPr>
            <w:tcW w:w="466" w:type="dxa"/>
          </w:tcPr>
          <w:p w14:paraId="5B2B6DA4" w14:textId="77777777" w:rsidR="00AB051E" w:rsidRPr="00AB051E" w:rsidRDefault="00AB051E" w:rsidP="00AB051E">
            <w:pPr>
              <w:autoSpaceDE w:val="0"/>
              <w:autoSpaceDN w:val="0"/>
              <w:adjustRightInd w:val="0"/>
            </w:pPr>
            <w:r w:rsidRPr="00AB051E">
              <w:t>18.</w:t>
            </w:r>
          </w:p>
        </w:tc>
        <w:tc>
          <w:tcPr>
            <w:tcW w:w="9036" w:type="dxa"/>
          </w:tcPr>
          <w:p w14:paraId="2C1A03F2" w14:textId="77777777" w:rsidR="00AB051E" w:rsidRPr="00AB051E" w:rsidRDefault="00AB051E" w:rsidP="00AB051E">
            <w:pPr>
              <w:autoSpaceDE w:val="0"/>
              <w:autoSpaceDN w:val="0"/>
              <w:adjustRightInd w:val="0"/>
            </w:pPr>
            <w:r w:rsidRPr="00AB051E">
              <w:rPr>
                <w:i/>
              </w:rPr>
              <w:t>Spodoptera frugiperda</w:t>
            </w:r>
            <w:r w:rsidRPr="00AB051E">
              <w:t xml:space="preserve"> (Smith)</w:t>
            </w:r>
          </w:p>
        </w:tc>
      </w:tr>
      <w:tr w:rsidR="00AB051E" w:rsidRPr="00AB051E" w14:paraId="4A4CD5E0" w14:textId="77777777" w:rsidTr="00C67D7F">
        <w:trPr>
          <w:jc w:val="center"/>
        </w:trPr>
        <w:tc>
          <w:tcPr>
            <w:tcW w:w="466" w:type="dxa"/>
          </w:tcPr>
          <w:p w14:paraId="56C1EF7E" w14:textId="77777777" w:rsidR="00AB051E" w:rsidRPr="00AB051E" w:rsidRDefault="00AB051E" w:rsidP="00AB051E">
            <w:pPr>
              <w:autoSpaceDE w:val="0"/>
              <w:autoSpaceDN w:val="0"/>
              <w:adjustRightInd w:val="0"/>
            </w:pPr>
            <w:r w:rsidRPr="00AB051E">
              <w:t>19.</w:t>
            </w:r>
          </w:p>
        </w:tc>
        <w:tc>
          <w:tcPr>
            <w:tcW w:w="9036" w:type="dxa"/>
          </w:tcPr>
          <w:p w14:paraId="690D9CFF" w14:textId="77777777" w:rsidR="00AB051E" w:rsidRPr="00AB051E" w:rsidRDefault="00AB051E" w:rsidP="00AB051E">
            <w:pPr>
              <w:autoSpaceDE w:val="0"/>
              <w:autoSpaceDN w:val="0"/>
              <w:adjustRightInd w:val="0"/>
            </w:pPr>
            <w:r w:rsidRPr="00AB051E">
              <w:rPr>
                <w:i/>
              </w:rPr>
              <w:t>Thaumatotibia leucotreta</w:t>
            </w:r>
            <w:r w:rsidRPr="00AB051E">
              <w:t xml:space="preserve"> (Meyrick)</w:t>
            </w:r>
          </w:p>
        </w:tc>
      </w:tr>
      <w:tr w:rsidR="00AB051E" w:rsidRPr="00AB051E" w14:paraId="2B886EB9" w14:textId="77777777" w:rsidTr="00C67D7F">
        <w:trPr>
          <w:jc w:val="center"/>
        </w:trPr>
        <w:tc>
          <w:tcPr>
            <w:tcW w:w="466" w:type="dxa"/>
          </w:tcPr>
          <w:p w14:paraId="00B5DA28" w14:textId="77777777" w:rsidR="00AB051E" w:rsidRPr="00AB051E" w:rsidRDefault="00AB051E" w:rsidP="00AB051E">
            <w:pPr>
              <w:autoSpaceDE w:val="0"/>
              <w:autoSpaceDN w:val="0"/>
              <w:adjustRightInd w:val="0"/>
            </w:pPr>
            <w:r w:rsidRPr="00AB051E">
              <w:t>20.</w:t>
            </w:r>
          </w:p>
        </w:tc>
        <w:tc>
          <w:tcPr>
            <w:tcW w:w="9036" w:type="dxa"/>
          </w:tcPr>
          <w:p w14:paraId="5B7ED399" w14:textId="77777777" w:rsidR="00AB051E" w:rsidRPr="00AB051E" w:rsidRDefault="00AB051E" w:rsidP="00AB051E">
            <w:pPr>
              <w:autoSpaceDE w:val="0"/>
              <w:autoSpaceDN w:val="0"/>
              <w:adjustRightInd w:val="0"/>
            </w:pPr>
            <w:r w:rsidRPr="00AB051E">
              <w:rPr>
                <w:i/>
              </w:rPr>
              <w:t>Xylella fastidiosa</w:t>
            </w:r>
            <w:r w:rsidRPr="00AB051E">
              <w:t xml:space="preserve"> (Wells et al.) </w:t>
            </w:r>
          </w:p>
        </w:tc>
      </w:tr>
      <w:tr w:rsidR="00AB051E" w:rsidRPr="00AB051E" w14:paraId="45C33572" w14:textId="77777777" w:rsidTr="00C67D7F">
        <w:trPr>
          <w:trHeight w:val="586"/>
          <w:jc w:val="center"/>
        </w:trPr>
        <w:tc>
          <w:tcPr>
            <w:tcW w:w="9502" w:type="dxa"/>
            <w:gridSpan w:val="2"/>
          </w:tcPr>
          <w:p w14:paraId="2C0C81DB" w14:textId="53C1092F" w:rsidR="00AB051E" w:rsidRPr="00AB051E" w:rsidRDefault="00AB051E" w:rsidP="00AB051E">
            <w:pPr>
              <w:jc w:val="both"/>
            </w:pPr>
            <w:r w:rsidRPr="00AB051E">
              <w:t>*Priority pests are quarantine pests, which fulfil all of the following conditions: they are not known to be present in the Montenegro or are known to be present either in a limited p</w:t>
            </w:r>
            <w:r w:rsidR="00C67D7F">
              <w:t xml:space="preserve">art of that territory or their </w:t>
            </w:r>
            <w:r w:rsidRPr="00AB051E">
              <w:t xml:space="preserve">presences are isolated in it; their potential economic, environmental or social impact is the most severe.  </w:t>
            </w:r>
          </w:p>
          <w:p w14:paraId="76DE6F72" w14:textId="77777777" w:rsidR="00AB051E" w:rsidRPr="00AB051E" w:rsidRDefault="00AB051E" w:rsidP="00AB051E">
            <w:pPr>
              <w:jc w:val="both"/>
            </w:pPr>
          </w:p>
          <w:p w14:paraId="4E664DCB" w14:textId="5D6423CD" w:rsidR="00AB051E" w:rsidRPr="00AB051E" w:rsidRDefault="00AB051E" w:rsidP="00C67D7F">
            <w:pPr>
              <w:jc w:val="both"/>
              <w:rPr>
                <w:i/>
              </w:rPr>
            </w:pPr>
            <w:r w:rsidRPr="00AB051E">
              <w:rPr>
                <w:i/>
              </w:rPr>
              <w:t xml:space="preserve">Part C of List I.A and List II.A is </w:t>
            </w:r>
            <w:r w:rsidR="00C67D7F">
              <w:rPr>
                <w:i/>
              </w:rPr>
              <w:t>harmonized</w:t>
            </w:r>
            <w:r w:rsidRPr="00AB051E">
              <w:rPr>
                <w:i/>
              </w:rPr>
              <w:t xml:space="preserve"> with the Delegated Regulation of the European Commission (EU) 2019/1702</w:t>
            </w:r>
          </w:p>
        </w:tc>
      </w:tr>
    </w:tbl>
    <w:p w14:paraId="54D3A5AA" w14:textId="2F8A42B7" w:rsidR="008F051C" w:rsidRDefault="008F051C" w:rsidP="002B645E">
      <w:pPr>
        <w:jc w:val="both"/>
        <w:rPr>
          <w:rFonts w:ascii="Times New Roman" w:hAnsi="Times New Roman" w:cs="Times New Roman"/>
          <w:lang w:val="hr-HR"/>
        </w:rPr>
      </w:pPr>
    </w:p>
    <w:p w14:paraId="418192BC" w14:textId="3B3423E0" w:rsidR="00C67D7F" w:rsidRPr="00C67D7F" w:rsidRDefault="00C67D7F" w:rsidP="00137E41">
      <w:pPr>
        <w:pStyle w:val="ListParagraph"/>
        <w:numPr>
          <w:ilvl w:val="0"/>
          <w:numId w:val="10"/>
        </w:numPr>
        <w:spacing w:after="0" w:line="240" w:lineRule="auto"/>
        <w:jc w:val="both"/>
        <w:rPr>
          <w:rFonts w:ascii="Times New Roman" w:eastAsia="Times New Roman" w:hAnsi="Times New Roman" w:cs="Times New Roman"/>
          <w:lang w:val="en-GB" w:eastAsia="en-GB"/>
        </w:rPr>
      </w:pPr>
      <w:r w:rsidRPr="00C67D7F">
        <w:rPr>
          <w:rFonts w:ascii="Times New Roman" w:eastAsia="Times New Roman" w:hAnsi="Times New Roman" w:cs="Times New Roman"/>
          <w:lang w:val="en-GB" w:eastAsia="en-GB"/>
        </w:rPr>
        <w:t>List I.B and List II.B: Pests whose introduction and spread are prohibited in certain protected zones, i.e. the List of protected zones and the respective protected zone pests with the respective EPPO codes, are given in Table 2.</w:t>
      </w:r>
    </w:p>
    <w:p w14:paraId="22E7004A" w14:textId="77777777" w:rsidR="00C67D7F" w:rsidRPr="00C67D7F" w:rsidRDefault="00C67D7F" w:rsidP="00C67D7F">
      <w:pPr>
        <w:tabs>
          <w:tab w:val="left" w:pos="720"/>
        </w:tabs>
        <w:spacing w:after="0" w:line="240" w:lineRule="auto"/>
        <w:jc w:val="center"/>
        <w:rPr>
          <w:rFonts w:ascii="Times New Roman" w:eastAsia="Times New Roman" w:hAnsi="Times New Roman" w:cs="Times New Roman"/>
          <w:b/>
          <w:bCs/>
          <w:lang w:val="en-GB" w:eastAsia="en-GB"/>
        </w:rPr>
      </w:pPr>
    </w:p>
    <w:p w14:paraId="1302EBB4" w14:textId="77777777" w:rsidR="00C67D7F" w:rsidRPr="00C67D7F" w:rsidRDefault="00C67D7F" w:rsidP="00C67D7F">
      <w:pPr>
        <w:tabs>
          <w:tab w:val="left" w:pos="720"/>
        </w:tabs>
        <w:spacing w:after="0" w:line="240" w:lineRule="auto"/>
        <w:jc w:val="right"/>
        <w:rPr>
          <w:rFonts w:ascii="Times New Roman" w:eastAsia="Times New Roman" w:hAnsi="Times New Roman" w:cs="Times New Roman"/>
          <w:b/>
          <w:bCs/>
          <w:lang w:val="en-GB" w:eastAsia="en-GB"/>
        </w:rPr>
      </w:pPr>
      <w:r w:rsidRPr="00C67D7F">
        <w:rPr>
          <w:rFonts w:ascii="Times New Roman" w:eastAsia="Times New Roman" w:hAnsi="Times New Roman" w:cs="Times New Roman"/>
          <w:b/>
          <w:bCs/>
          <w:lang w:val="en-GB" w:eastAsia="en-GB"/>
        </w:rPr>
        <w:t>Table 2</w:t>
      </w:r>
    </w:p>
    <w:p w14:paraId="7219238A" w14:textId="77777777" w:rsidR="00C67D7F" w:rsidRPr="00C67D7F" w:rsidRDefault="00C67D7F" w:rsidP="00C67D7F">
      <w:pPr>
        <w:spacing w:after="0" w:line="240" w:lineRule="auto"/>
        <w:jc w:val="center"/>
        <w:rPr>
          <w:rFonts w:ascii="Times New Roman" w:eastAsia="Calibri" w:hAnsi="Times New Roman" w:cs="Times New Roman"/>
          <w:b/>
        </w:rPr>
      </w:pPr>
      <w:r w:rsidRPr="00C67D7F">
        <w:rPr>
          <w:rFonts w:ascii="Times New Roman" w:eastAsia="Calibri" w:hAnsi="Times New Roman" w:cs="Times New Roman"/>
          <w:b/>
        </w:rPr>
        <w:t>List I.B and List II.B</w:t>
      </w:r>
    </w:p>
    <w:p w14:paraId="49756C74" w14:textId="379AF7B2" w:rsidR="00C67D7F" w:rsidRPr="00C67D7F" w:rsidRDefault="00C67D7F" w:rsidP="00C67D7F">
      <w:pPr>
        <w:spacing w:after="0" w:line="240" w:lineRule="auto"/>
        <w:jc w:val="center"/>
        <w:rPr>
          <w:rFonts w:ascii="Times New Roman" w:eastAsia="Calibri" w:hAnsi="Times New Roman" w:cs="Times New Roman"/>
          <w:b/>
          <w:sz w:val="20"/>
          <w:szCs w:val="20"/>
        </w:rPr>
      </w:pPr>
      <w:r w:rsidRPr="00C67D7F">
        <w:rPr>
          <w:rFonts w:ascii="Times New Roman" w:eastAsia="Calibri" w:hAnsi="Times New Roman" w:cs="Times New Roman"/>
          <w:b/>
          <w:lang w:val="en-GB"/>
        </w:rPr>
        <w:t xml:space="preserve">PESTS WHOSE INTRODUCTION AND SPREAD ARE PROHIBITED </w:t>
      </w:r>
      <w:r>
        <w:rPr>
          <w:rFonts w:ascii="Times New Roman" w:eastAsia="Calibri" w:hAnsi="Times New Roman" w:cs="Times New Roman"/>
          <w:b/>
          <w:lang w:val="en-GB"/>
        </w:rPr>
        <w:t>IN CERTAIN PROTECTED ZONES -</w:t>
      </w:r>
      <w:r w:rsidRPr="00C67D7F">
        <w:rPr>
          <w:rFonts w:ascii="Times New Roman" w:eastAsia="Calibri" w:hAnsi="Times New Roman" w:cs="Times New Roman"/>
          <w:b/>
          <w:lang w:val="en-GB"/>
        </w:rPr>
        <w:t xml:space="preserve"> THE LIST OF PROTECTED ZONES AND THE RESPECTIVE PROTECTED ZONE PESTS WITH THE RESPECTIVE EPPO CODES</w:t>
      </w:r>
    </w:p>
    <w:tbl>
      <w:tblPr>
        <w:tblStyle w:val="TableGrid19"/>
        <w:tblW w:w="9486" w:type="dxa"/>
        <w:jc w:val="center"/>
        <w:tblLook w:val="04A0" w:firstRow="1" w:lastRow="0" w:firstColumn="1" w:lastColumn="0" w:noHBand="0" w:noVBand="1"/>
      </w:tblPr>
      <w:tblGrid>
        <w:gridCol w:w="551"/>
        <w:gridCol w:w="1723"/>
        <w:gridCol w:w="1805"/>
        <w:gridCol w:w="5407"/>
      </w:tblGrid>
      <w:tr w:rsidR="00C67D7F" w:rsidRPr="00C67D7F" w14:paraId="2AB29C26" w14:textId="77777777" w:rsidTr="00C67D7F">
        <w:trPr>
          <w:jc w:val="center"/>
        </w:trPr>
        <w:tc>
          <w:tcPr>
            <w:tcW w:w="551" w:type="dxa"/>
          </w:tcPr>
          <w:p w14:paraId="38CE79C7" w14:textId="77777777" w:rsidR="00C67D7F" w:rsidRPr="00C67D7F" w:rsidRDefault="00C67D7F" w:rsidP="00C67D7F">
            <w:pPr>
              <w:jc w:val="center"/>
              <w:rPr>
                <w:b/>
                <w:bCs/>
              </w:rPr>
            </w:pPr>
          </w:p>
          <w:p w14:paraId="6422A6C0" w14:textId="77777777" w:rsidR="00C67D7F" w:rsidRPr="00C67D7F" w:rsidRDefault="00C67D7F" w:rsidP="00C67D7F">
            <w:pPr>
              <w:jc w:val="center"/>
              <w:rPr>
                <w:b/>
                <w:bCs/>
              </w:rPr>
            </w:pPr>
            <w:r w:rsidRPr="00C67D7F">
              <w:rPr>
                <w:b/>
                <w:bCs/>
              </w:rPr>
              <w:t>No.</w:t>
            </w:r>
          </w:p>
        </w:tc>
        <w:tc>
          <w:tcPr>
            <w:tcW w:w="1723" w:type="dxa"/>
          </w:tcPr>
          <w:p w14:paraId="2063FD54" w14:textId="77777777" w:rsidR="00C67D7F" w:rsidRPr="00C67D7F" w:rsidRDefault="00C67D7F" w:rsidP="00C67D7F">
            <w:pPr>
              <w:jc w:val="center"/>
              <w:rPr>
                <w:b/>
                <w:bCs/>
              </w:rPr>
            </w:pPr>
          </w:p>
          <w:p w14:paraId="36FA305F" w14:textId="77777777" w:rsidR="00C67D7F" w:rsidRPr="00C67D7F" w:rsidRDefault="00C67D7F" w:rsidP="00C67D7F">
            <w:pPr>
              <w:jc w:val="center"/>
              <w:rPr>
                <w:b/>
                <w:bCs/>
              </w:rPr>
            </w:pPr>
            <w:r w:rsidRPr="00C67D7F">
              <w:rPr>
                <w:b/>
                <w:bCs/>
              </w:rPr>
              <w:t>Protected zone quarantine pests</w:t>
            </w:r>
          </w:p>
        </w:tc>
        <w:tc>
          <w:tcPr>
            <w:tcW w:w="1805" w:type="dxa"/>
          </w:tcPr>
          <w:p w14:paraId="371E7079" w14:textId="77777777" w:rsidR="00C67D7F" w:rsidRPr="00C67D7F" w:rsidRDefault="00C67D7F" w:rsidP="00C67D7F">
            <w:pPr>
              <w:jc w:val="center"/>
              <w:rPr>
                <w:b/>
                <w:bCs/>
              </w:rPr>
            </w:pPr>
          </w:p>
          <w:p w14:paraId="25CDA222" w14:textId="77777777" w:rsidR="00C67D7F" w:rsidRPr="00C67D7F" w:rsidRDefault="00C67D7F" w:rsidP="00C67D7F">
            <w:pPr>
              <w:jc w:val="center"/>
              <w:rPr>
                <w:b/>
                <w:bCs/>
              </w:rPr>
            </w:pPr>
          </w:p>
          <w:p w14:paraId="5CD1B376" w14:textId="77777777" w:rsidR="00C67D7F" w:rsidRPr="00C67D7F" w:rsidRDefault="00C67D7F" w:rsidP="00C67D7F">
            <w:pPr>
              <w:jc w:val="center"/>
              <w:rPr>
                <w:b/>
                <w:bCs/>
              </w:rPr>
            </w:pPr>
            <w:r w:rsidRPr="00C67D7F">
              <w:rPr>
                <w:b/>
                <w:bCs/>
              </w:rPr>
              <w:t>EPPO code</w:t>
            </w:r>
          </w:p>
        </w:tc>
        <w:tc>
          <w:tcPr>
            <w:tcW w:w="5407" w:type="dxa"/>
          </w:tcPr>
          <w:p w14:paraId="73DEB026" w14:textId="77777777" w:rsidR="00C67D7F" w:rsidRPr="00C67D7F" w:rsidRDefault="00C67D7F" w:rsidP="00C67D7F">
            <w:pPr>
              <w:rPr>
                <w:b/>
                <w:bCs/>
              </w:rPr>
            </w:pPr>
          </w:p>
          <w:p w14:paraId="41188C6E" w14:textId="77777777" w:rsidR="00C67D7F" w:rsidRPr="00C67D7F" w:rsidRDefault="00C67D7F" w:rsidP="00C67D7F">
            <w:pPr>
              <w:rPr>
                <w:b/>
                <w:bCs/>
              </w:rPr>
            </w:pPr>
            <w:r w:rsidRPr="00C67D7F">
              <w:rPr>
                <w:b/>
                <w:bCs/>
              </w:rPr>
              <w:t xml:space="preserve">Protected zones </w:t>
            </w:r>
          </w:p>
          <w:p w14:paraId="65D01DB8" w14:textId="77777777" w:rsidR="00C67D7F" w:rsidRPr="00C67D7F" w:rsidRDefault="00C67D7F" w:rsidP="00C67D7F">
            <w:pPr>
              <w:rPr>
                <w:bCs/>
              </w:rPr>
            </w:pPr>
            <w:r w:rsidRPr="00C67D7F">
              <w:rPr>
                <w:bCs/>
              </w:rPr>
              <w:t>(a) the whole territory;</w:t>
            </w:r>
          </w:p>
          <w:p w14:paraId="7C10F9CD" w14:textId="77777777" w:rsidR="00C67D7F" w:rsidRPr="00C67D7F" w:rsidRDefault="00C67D7F" w:rsidP="00C67D7F">
            <w:pPr>
              <w:rPr>
                <w:bCs/>
              </w:rPr>
            </w:pPr>
            <w:r w:rsidRPr="00C67D7F">
              <w:rPr>
                <w:bCs/>
              </w:rPr>
              <w:t xml:space="preserve">(b) the territory with the exceptions specified within </w:t>
            </w:r>
          </w:p>
          <w:p w14:paraId="324C2522" w14:textId="77777777" w:rsidR="00C67D7F" w:rsidRPr="00C67D7F" w:rsidRDefault="00C67D7F" w:rsidP="00C67D7F">
            <w:pPr>
              <w:rPr>
                <w:bCs/>
              </w:rPr>
            </w:pPr>
            <w:r w:rsidRPr="00C67D7F">
              <w:rPr>
                <w:bCs/>
              </w:rPr>
              <w:t>brackets;</w:t>
            </w:r>
          </w:p>
          <w:p w14:paraId="2E396657" w14:textId="77777777" w:rsidR="00C67D7F" w:rsidRPr="00C67D7F" w:rsidRDefault="00C67D7F" w:rsidP="00C67D7F">
            <w:pPr>
              <w:rPr>
                <w:bCs/>
              </w:rPr>
            </w:pPr>
            <w:r w:rsidRPr="00C67D7F">
              <w:rPr>
                <w:bCs/>
              </w:rPr>
              <w:t xml:space="preserve">(c) only the part of the territory which is specified within </w:t>
            </w:r>
          </w:p>
          <w:p w14:paraId="6B17DB0A" w14:textId="77777777" w:rsidR="00C67D7F" w:rsidRPr="00C67D7F" w:rsidRDefault="00C67D7F" w:rsidP="00C67D7F">
            <w:pPr>
              <w:rPr>
                <w:bCs/>
              </w:rPr>
            </w:pPr>
            <w:r w:rsidRPr="00C67D7F">
              <w:rPr>
                <w:bCs/>
              </w:rPr>
              <w:t>brackets.</w:t>
            </w:r>
          </w:p>
          <w:p w14:paraId="0D3AFAC2" w14:textId="77777777" w:rsidR="00C67D7F" w:rsidRPr="00C67D7F" w:rsidRDefault="00C67D7F" w:rsidP="00C67D7F">
            <w:pPr>
              <w:rPr>
                <w:b/>
                <w:bCs/>
              </w:rPr>
            </w:pPr>
          </w:p>
        </w:tc>
      </w:tr>
      <w:tr w:rsidR="00C67D7F" w:rsidRPr="00C67D7F" w14:paraId="192E5EB9" w14:textId="77777777" w:rsidTr="00C67D7F">
        <w:trPr>
          <w:jc w:val="center"/>
        </w:trPr>
        <w:tc>
          <w:tcPr>
            <w:tcW w:w="9486" w:type="dxa"/>
            <w:gridSpan w:val="4"/>
          </w:tcPr>
          <w:p w14:paraId="211D3613" w14:textId="77777777" w:rsidR="00C67D7F" w:rsidRPr="00C67D7F" w:rsidRDefault="00C67D7F" w:rsidP="00137E41">
            <w:pPr>
              <w:numPr>
                <w:ilvl w:val="0"/>
                <w:numId w:val="9"/>
              </w:numPr>
              <w:contextualSpacing/>
              <w:rPr>
                <w:b/>
                <w:bCs/>
              </w:rPr>
            </w:pPr>
            <w:r w:rsidRPr="00C67D7F">
              <w:rPr>
                <w:b/>
                <w:bCs/>
              </w:rPr>
              <w:t>Bacteria</w:t>
            </w:r>
          </w:p>
          <w:p w14:paraId="78B02953" w14:textId="77777777" w:rsidR="00C67D7F" w:rsidRPr="00C67D7F" w:rsidRDefault="00C67D7F" w:rsidP="00C67D7F">
            <w:pPr>
              <w:ind w:left="405"/>
              <w:contextualSpacing/>
              <w:rPr>
                <w:b/>
                <w:bCs/>
              </w:rPr>
            </w:pPr>
          </w:p>
        </w:tc>
      </w:tr>
      <w:tr w:rsidR="00C67D7F" w:rsidRPr="00C67D7F" w14:paraId="6254E5FE" w14:textId="77777777" w:rsidTr="00C67D7F">
        <w:trPr>
          <w:jc w:val="center"/>
        </w:trPr>
        <w:tc>
          <w:tcPr>
            <w:tcW w:w="551" w:type="dxa"/>
          </w:tcPr>
          <w:p w14:paraId="22F4A591" w14:textId="77777777" w:rsidR="00C67D7F" w:rsidRPr="00C67D7F" w:rsidRDefault="00C67D7F" w:rsidP="00C67D7F">
            <w:pPr>
              <w:jc w:val="center"/>
              <w:rPr>
                <w:bCs/>
              </w:rPr>
            </w:pPr>
          </w:p>
          <w:p w14:paraId="1E8074A9" w14:textId="77777777" w:rsidR="00C67D7F" w:rsidRPr="00C67D7F" w:rsidRDefault="00C67D7F" w:rsidP="00C67D7F">
            <w:pPr>
              <w:jc w:val="center"/>
              <w:rPr>
                <w:bCs/>
              </w:rPr>
            </w:pPr>
            <w:r w:rsidRPr="00C67D7F">
              <w:rPr>
                <w:bCs/>
              </w:rPr>
              <w:t>1.</w:t>
            </w:r>
          </w:p>
        </w:tc>
        <w:tc>
          <w:tcPr>
            <w:tcW w:w="1723" w:type="dxa"/>
          </w:tcPr>
          <w:p w14:paraId="410827B9" w14:textId="77777777" w:rsidR="00C67D7F" w:rsidRPr="00C67D7F" w:rsidRDefault="00C67D7F" w:rsidP="00C67D7F">
            <w:pPr>
              <w:rPr>
                <w:bCs/>
              </w:rPr>
            </w:pPr>
          </w:p>
          <w:p w14:paraId="70E8C41D" w14:textId="77777777" w:rsidR="00C67D7F" w:rsidRPr="00C67D7F" w:rsidRDefault="00C67D7F" w:rsidP="00C67D7F">
            <w:pPr>
              <w:rPr>
                <w:bCs/>
              </w:rPr>
            </w:pPr>
            <w:r w:rsidRPr="00C67D7F">
              <w:rPr>
                <w:bCs/>
                <w:i/>
                <w:iCs/>
              </w:rPr>
              <w:t xml:space="preserve">Erwinia amylovora </w:t>
            </w:r>
            <w:r w:rsidRPr="00C67D7F">
              <w:rPr>
                <w:bCs/>
              </w:rPr>
              <w:t xml:space="preserve">(Burrill) Winslow </w:t>
            </w:r>
            <w:r w:rsidRPr="00C67D7F">
              <w:rPr>
                <w:bCs/>
                <w:i/>
                <w:iCs/>
              </w:rPr>
              <w:t>et al.</w:t>
            </w:r>
          </w:p>
        </w:tc>
        <w:tc>
          <w:tcPr>
            <w:tcW w:w="1805" w:type="dxa"/>
          </w:tcPr>
          <w:p w14:paraId="2CB8798F" w14:textId="77777777" w:rsidR="00C67D7F" w:rsidRPr="00C67D7F" w:rsidRDefault="00C67D7F" w:rsidP="00C67D7F">
            <w:pPr>
              <w:jc w:val="center"/>
              <w:rPr>
                <w:iCs/>
              </w:rPr>
            </w:pPr>
          </w:p>
          <w:p w14:paraId="3C1C2184" w14:textId="77777777" w:rsidR="00C67D7F" w:rsidRPr="00C67D7F" w:rsidRDefault="00C67D7F" w:rsidP="00C67D7F">
            <w:pPr>
              <w:jc w:val="center"/>
              <w:rPr>
                <w:rFonts w:eastAsia="Calibri"/>
              </w:rPr>
            </w:pPr>
            <w:r w:rsidRPr="00C67D7F">
              <w:rPr>
                <w:rFonts w:eastAsia="Calibri"/>
              </w:rPr>
              <w:t>ERWIAM</w:t>
            </w:r>
          </w:p>
        </w:tc>
        <w:tc>
          <w:tcPr>
            <w:tcW w:w="5407" w:type="dxa"/>
          </w:tcPr>
          <w:p w14:paraId="1E3E9222" w14:textId="77777777" w:rsidR="00C67D7F" w:rsidRPr="00C67D7F" w:rsidRDefault="00C67D7F" w:rsidP="00C67D7F">
            <w:pPr>
              <w:autoSpaceDE w:val="0"/>
              <w:autoSpaceDN w:val="0"/>
              <w:adjustRightInd w:val="0"/>
              <w:jc w:val="both"/>
              <w:rPr>
                <w:rFonts w:eastAsia="Calibri"/>
              </w:rPr>
            </w:pPr>
          </w:p>
          <w:p w14:paraId="6178D946"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Estonia; </w:t>
            </w:r>
          </w:p>
          <w:p w14:paraId="743431BC"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Spain (except the autonomous communities of Andalucía, Aragón, Castilla la Mancha, Castilla y León, Extremadura, the autonomous community of Madrid, Murcia, Navarra and La Rioja, the province of Guipuzcoa in the Basque Country, the comarcas of Garrigues, Noguera, Pla d’Urgell, Segrià and Urgell in the province of Lleida in Comunidad autonoma de Catalunya; and the municipalities of Alborache and Turís in the province of Valencia and the Comarcas de L’Alt Vinalopó and El Vinalopó Mitjà in the province of Alicante in Comunidad Valenciana); </w:t>
            </w:r>
          </w:p>
          <w:p w14:paraId="1164FB4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 France (Corsica); </w:t>
            </w:r>
          </w:p>
          <w:p w14:paraId="6A097224"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(d) Italy (Abruzzo, Apúlia, Basilicata, Calabria, Campania (except the municipalities of Agerola, Gragnano, Lettere, Pimonte and Vico Equense in the province of Naples, Amalfi, Atrani, Conca dei Marini, Corbara, Furore, Maiori, Minori, Positano, Praiano, Ravello, Scala and Tramonti in the province of Salerno), Lazio, Liguria, Lombardy (except the provinces of Milan, Mantua, Sondrio and Varese, and the communes of Bovisio Masciago, Cesano Maderno, Desio, Limbiate, Nova Milanese and Varedo in Monza Brianza Province), Marche (except the communes of Colli al Metauro, Fano, Pesaro and San Costanzo in the province of Pesaro e Urbino), Molise, Sardinia, Sicily (except the municipalities of Cesarò in the province of Messina, Maniace, Bronte, Adrano in the province of Catania and Centuripe, Regalbuto and Troina in the province of Enna), Tuscany, Umbria, Valle d’Aosta, Veneto (except the provinces of Rovigo and Venice, the communes Barbona, Boara Pisani, Castelbaldo, Masi, Piacenza d’Adige, S. Urbano and Vescovana in the province of Padova and the communes of Albaredo d’Adige, Angiari, Arcole, Belfiore, Bevilacqua, Bonavigo, Boschi S. Anna, Bovolone, Buttapietra, Caldiero, Casaleone, Castagnaro, Castel d’Azzano, Cerea, Cologna Veneta, Concamarise, Erbè, Gazzo Veronese, Isola della Scala, Isola Rizza, Legnago, Minerbe, Mozzecane, Nogara, Nogarole Rocca, Oppeano, Palù, Povegliano Veronese, Pressana, Ronco all’Adige, Roverchiara, Roveredo di Guà, San Bonifacio, Sanguinetto, San Pietro di Morubbio, San Giovanni Lupatoto, Salizzole, San Martino Buon Albergo, Sommacampagna, Sorgà, Terrazzo, Trevenzuolo, Valeggio sul Mincio, Veronella, Villa Bartolomea, Villafranca di Verona, Vigasio, Zevio, Zimella in the province of Verona)); </w:t>
            </w:r>
          </w:p>
          <w:p w14:paraId="076CBFA0"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(e) Latvia; </w:t>
            </w:r>
          </w:p>
          <w:p w14:paraId="720009D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(f) </w:t>
            </w:r>
            <w:proofErr w:type="gramStart"/>
            <w:r w:rsidRPr="00C67D7F">
              <w:rPr>
                <w:rFonts w:eastAsia="Calibri"/>
              </w:rPr>
              <w:t>Finland ;</w:t>
            </w:r>
            <w:proofErr w:type="gramEnd"/>
            <w:r w:rsidRPr="00C67D7F">
              <w:rPr>
                <w:rFonts w:eastAsia="Calibri"/>
              </w:rPr>
              <w:t xml:space="preserve"> </w:t>
            </w:r>
          </w:p>
          <w:p w14:paraId="06870143"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(g) Ireland (except Galway city); Lithuania (except the municipality of Kėdainiai in the region of Kaunas); </w:t>
            </w:r>
          </w:p>
          <w:p w14:paraId="04480DA2" w14:textId="77777777" w:rsidR="00C67D7F" w:rsidRPr="00C67D7F" w:rsidRDefault="00C67D7F" w:rsidP="00C67D7F">
            <w:pPr>
              <w:autoSpaceDE w:val="0"/>
              <w:autoSpaceDN w:val="0"/>
              <w:adjustRightInd w:val="0"/>
              <w:jc w:val="both"/>
              <w:rPr>
                <w:rFonts w:eastAsia="Calibri"/>
                <w:lang w:val="sr-Latn-ME"/>
              </w:rPr>
            </w:pPr>
            <w:r w:rsidRPr="00C67D7F">
              <w:rPr>
                <w:rFonts w:eastAsia="Calibri"/>
              </w:rPr>
              <w:lastRenderedPageBreak/>
              <w:t>(i) until 30 April 2026: Italy (Lombardy (the communes of Acquanegra Sul Chiese, Asola, Bozzolo, Canneto sull’Oglio, Casalromano, Marcaria, Mariana Mantovana, Redondesco, Rivarolo Mantovano and San Martino dall’Argine in the province of Mantova))</w:t>
            </w:r>
            <w:r w:rsidRPr="00C67D7F">
              <w:rPr>
                <w:rFonts w:eastAsia="Calibri"/>
                <w:lang w:val="sr-Latn-ME"/>
              </w:rPr>
              <w:t>;</w:t>
            </w:r>
          </w:p>
          <w:p w14:paraId="5B3FAC5C" w14:textId="77777777" w:rsidR="00C67D7F" w:rsidRPr="00C67D7F" w:rsidRDefault="00C67D7F" w:rsidP="00C67D7F">
            <w:pPr>
              <w:autoSpaceDE w:val="0"/>
              <w:autoSpaceDN w:val="0"/>
              <w:adjustRightInd w:val="0"/>
              <w:jc w:val="both"/>
              <w:rPr>
                <w:rFonts w:eastAsia="Calibri"/>
                <w:lang w:val="sr-Latn-ME"/>
              </w:rPr>
            </w:pPr>
            <w:r w:rsidRPr="00C67D7F">
              <w:rPr>
                <w:rFonts w:eastAsia="Calibri"/>
                <w:lang w:val="sr-Latn-ME"/>
              </w:rPr>
              <w:t>________________</w:t>
            </w:r>
          </w:p>
          <w:p w14:paraId="34C41B37" w14:textId="77777777" w:rsidR="00C67D7F" w:rsidRPr="00C67D7F" w:rsidRDefault="00C67D7F" w:rsidP="00C67D7F">
            <w:pPr>
              <w:autoSpaceDE w:val="0"/>
              <w:autoSpaceDN w:val="0"/>
              <w:adjustRightInd w:val="0"/>
              <w:jc w:val="both"/>
              <w:rPr>
                <w:rFonts w:eastAsia="Calibri"/>
                <w:lang w:val="sr-Latn-ME"/>
              </w:rPr>
            </w:pPr>
            <w:r w:rsidRPr="00C67D7F">
              <w:rPr>
                <w:rFonts w:eastAsia="Calibri"/>
                <w:lang w:val="sr-Latn-ME"/>
              </w:rPr>
              <w:t xml:space="preserve">              </w:t>
            </w:r>
          </w:p>
        </w:tc>
      </w:tr>
      <w:tr w:rsidR="00C67D7F" w:rsidRPr="00C67D7F" w14:paraId="164BF00A" w14:textId="77777777" w:rsidTr="00C67D7F">
        <w:trPr>
          <w:trHeight w:val="1360"/>
          <w:jc w:val="center"/>
        </w:trPr>
        <w:tc>
          <w:tcPr>
            <w:tcW w:w="551" w:type="dxa"/>
          </w:tcPr>
          <w:p w14:paraId="6E083962" w14:textId="77777777" w:rsidR="00C67D7F" w:rsidRPr="00C67D7F" w:rsidRDefault="00C67D7F" w:rsidP="00C67D7F">
            <w:pPr>
              <w:jc w:val="center"/>
              <w:rPr>
                <w:bCs/>
              </w:rPr>
            </w:pPr>
          </w:p>
          <w:p w14:paraId="4C8E44F5" w14:textId="77777777" w:rsidR="00C67D7F" w:rsidRPr="00C67D7F" w:rsidRDefault="00C67D7F" w:rsidP="00C67D7F">
            <w:pPr>
              <w:jc w:val="center"/>
              <w:rPr>
                <w:bCs/>
              </w:rPr>
            </w:pPr>
            <w:r w:rsidRPr="00C67D7F">
              <w:rPr>
                <w:bCs/>
              </w:rPr>
              <w:t>2.</w:t>
            </w:r>
          </w:p>
          <w:p w14:paraId="08F85BA0" w14:textId="77777777" w:rsidR="00C67D7F" w:rsidRPr="00C67D7F" w:rsidRDefault="00C67D7F" w:rsidP="00C67D7F">
            <w:pPr>
              <w:jc w:val="center"/>
              <w:rPr>
                <w:bCs/>
              </w:rPr>
            </w:pPr>
          </w:p>
        </w:tc>
        <w:tc>
          <w:tcPr>
            <w:tcW w:w="1723" w:type="dxa"/>
          </w:tcPr>
          <w:p w14:paraId="3ADFBCD3" w14:textId="77777777" w:rsidR="00C67D7F" w:rsidRPr="00C67D7F" w:rsidRDefault="00C67D7F" w:rsidP="00C67D7F">
            <w:pPr>
              <w:rPr>
                <w:b/>
                <w:bCs/>
              </w:rPr>
            </w:pPr>
          </w:p>
          <w:p w14:paraId="345BD13B" w14:textId="77777777" w:rsidR="00C67D7F" w:rsidRPr="00C67D7F" w:rsidRDefault="00C67D7F" w:rsidP="00C67D7F">
            <w:pPr>
              <w:rPr>
                <w:bCs/>
                <w:i/>
                <w:iCs/>
              </w:rPr>
            </w:pPr>
            <w:r w:rsidRPr="00C67D7F">
              <w:rPr>
                <w:bCs/>
                <w:i/>
                <w:iCs/>
              </w:rPr>
              <w:t xml:space="preserve">Xanthomonas arboricola </w:t>
            </w:r>
            <w:proofErr w:type="gramStart"/>
            <w:r w:rsidRPr="00C67D7F">
              <w:rPr>
                <w:bCs/>
              </w:rPr>
              <w:t>pv.</w:t>
            </w:r>
            <w:r w:rsidRPr="00C67D7F">
              <w:rPr>
                <w:bCs/>
                <w:i/>
                <w:iCs/>
              </w:rPr>
              <w:t>pruni</w:t>
            </w:r>
            <w:proofErr w:type="gramEnd"/>
            <w:r w:rsidRPr="00C67D7F">
              <w:rPr>
                <w:bCs/>
                <w:i/>
                <w:iCs/>
              </w:rPr>
              <w:t xml:space="preserve"> </w:t>
            </w:r>
            <w:r w:rsidRPr="00C67D7F">
              <w:rPr>
                <w:bCs/>
              </w:rPr>
              <w:t xml:space="preserve">(Smith) Vauterin </w:t>
            </w:r>
            <w:r w:rsidRPr="00C67D7F">
              <w:rPr>
                <w:bCs/>
                <w:i/>
                <w:iCs/>
              </w:rPr>
              <w:t>et al.</w:t>
            </w:r>
          </w:p>
          <w:p w14:paraId="41769176" w14:textId="77777777" w:rsidR="00C67D7F" w:rsidRPr="00C67D7F" w:rsidRDefault="00C67D7F" w:rsidP="00C67D7F">
            <w:pPr>
              <w:rPr>
                <w:bCs/>
              </w:rPr>
            </w:pPr>
          </w:p>
        </w:tc>
        <w:tc>
          <w:tcPr>
            <w:tcW w:w="1805" w:type="dxa"/>
          </w:tcPr>
          <w:p w14:paraId="7CB72B36" w14:textId="77777777" w:rsidR="00C67D7F" w:rsidRPr="00C67D7F" w:rsidRDefault="00C67D7F" w:rsidP="00C67D7F">
            <w:pPr>
              <w:autoSpaceDE w:val="0"/>
              <w:autoSpaceDN w:val="0"/>
              <w:adjustRightInd w:val="0"/>
              <w:rPr>
                <w:rFonts w:eastAsia="Calibri"/>
              </w:rPr>
            </w:pPr>
          </w:p>
          <w:p w14:paraId="1A01C489" w14:textId="77777777" w:rsidR="00C67D7F" w:rsidRPr="00C67D7F" w:rsidRDefault="00C67D7F" w:rsidP="00C67D7F">
            <w:pPr>
              <w:autoSpaceDE w:val="0"/>
              <w:autoSpaceDN w:val="0"/>
              <w:adjustRightInd w:val="0"/>
              <w:jc w:val="center"/>
              <w:rPr>
                <w:rFonts w:eastAsia="Calibri"/>
              </w:rPr>
            </w:pPr>
          </w:p>
          <w:p w14:paraId="50DD7072" w14:textId="77777777" w:rsidR="00C67D7F" w:rsidRPr="00C67D7F" w:rsidRDefault="00C67D7F" w:rsidP="00C67D7F">
            <w:pPr>
              <w:autoSpaceDE w:val="0"/>
              <w:autoSpaceDN w:val="0"/>
              <w:adjustRightInd w:val="0"/>
              <w:jc w:val="center"/>
              <w:rPr>
                <w:rFonts w:eastAsia="Calibri"/>
              </w:rPr>
            </w:pPr>
            <w:r w:rsidRPr="00C67D7F">
              <w:rPr>
                <w:rFonts w:eastAsia="Calibri"/>
              </w:rPr>
              <w:t>XANTPR</w:t>
            </w:r>
          </w:p>
        </w:tc>
        <w:tc>
          <w:tcPr>
            <w:tcW w:w="5407" w:type="dxa"/>
          </w:tcPr>
          <w:p w14:paraId="5A2F937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w:t>
            </w:r>
          </w:p>
          <w:p w14:paraId="6E3A0696" w14:textId="77777777" w:rsidR="00C67D7F" w:rsidRPr="00C67D7F" w:rsidRDefault="00C67D7F" w:rsidP="00C67D7F">
            <w:pPr>
              <w:autoSpaceDE w:val="0"/>
              <w:autoSpaceDN w:val="0"/>
              <w:adjustRightInd w:val="0"/>
              <w:jc w:val="both"/>
              <w:rPr>
                <w:rFonts w:eastAsia="Calibri"/>
              </w:rPr>
            </w:pPr>
          </w:p>
          <w:p w14:paraId="431BA313" w14:textId="77777777" w:rsidR="00C67D7F" w:rsidRPr="00C67D7F" w:rsidRDefault="00C67D7F" w:rsidP="00C67D7F">
            <w:pPr>
              <w:autoSpaceDE w:val="0"/>
              <w:autoSpaceDN w:val="0"/>
              <w:adjustRightInd w:val="0"/>
              <w:jc w:val="both"/>
              <w:rPr>
                <w:rFonts w:eastAsia="Calibri"/>
              </w:rPr>
            </w:pPr>
            <w:r w:rsidRPr="00C67D7F">
              <w:rPr>
                <w:rFonts w:eastAsia="Calibri"/>
              </w:rPr>
              <w:t>United Kingdom (Northern Ireland)</w:t>
            </w:r>
          </w:p>
        </w:tc>
      </w:tr>
      <w:tr w:rsidR="00C67D7F" w:rsidRPr="00C67D7F" w14:paraId="38E98D6B" w14:textId="77777777" w:rsidTr="00C67D7F">
        <w:trPr>
          <w:trHeight w:val="567"/>
          <w:jc w:val="center"/>
        </w:trPr>
        <w:tc>
          <w:tcPr>
            <w:tcW w:w="9486" w:type="dxa"/>
            <w:gridSpan w:val="4"/>
          </w:tcPr>
          <w:p w14:paraId="7A4464D4" w14:textId="77777777" w:rsidR="00C67D7F" w:rsidRPr="00C67D7F" w:rsidRDefault="00C67D7F" w:rsidP="00C67D7F">
            <w:pPr>
              <w:autoSpaceDE w:val="0"/>
              <w:autoSpaceDN w:val="0"/>
              <w:adjustRightInd w:val="0"/>
              <w:jc w:val="both"/>
              <w:rPr>
                <w:rFonts w:eastAsia="Calibri"/>
              </w:rPr>
            </w:pPr>
          </w:p>
          <w:p w14:paraId="2CDD17DF"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(b) </w:t>
            </w:r>
            <w:r w:rsidRPr="00C67D7F">
              <w:rPr>
                <w:rFonts w:eastAsia="Calibri"/>
                <w:b/>
                <w:bCs/>
              </w:rPr>
              <w:t>Fungi and oomycetes</w:t>
            </w:r>
          </w:p>
        </w:tc>
      </w:tr>
      <w:tr w:rsidR="00C67D7F" w:rsidRPr="00C67D7F" w14:paraId="69E7E468" w14:textId="77777777" w:rsidTr="00C67D7F">
        <w:trPr>
          <w:trHeight w:val="723"/>
          <w:jc w:val="center"/>
        </w:trPr>
        <w:tc>
          <w:tcPr>
            <w:tcW w:w="551" w:type="dxa"/>
          </w:tcPr>
          <w:p w14:paraId="72E31FAE" w14:textId="77777777" w:rsidR="00C67D7F" w:rsidRPr="00C67D7F" w:rsidRDefault="00C67D7F" w:rsidP="00C67D7F">
            <w:pPr>
              <w:jc w:val="center"/>
              <w:rPr>
                <w:bCs/>
              </w:rPr>
            </w:pPr>
          </w:p>
          <w:p w14:paraId="0E433FF0" w14:textId="77777777" w:rsidR="00C67D7F" w:rsidRPr="00C67D7F" w:rsidRDefault="00C67D7F" w:rsidP="00C67D7F">
            <w:pPr>
              <w:jc w:val="center"/>
              <w:rPr>
                <w:bCs/>
              </w:rPr>
            </w:pPr>
            <w:r w:rsidRPr="00C67D7F">
              <w:rPr>
                <w:bCs/>
              </w:rPr>
              <w:t>1.</w:t>
            </w:r>
          </w:p>
          <w:p w14:paraId="44F8990D" w14:textId="77777777" w:rsidR="00C67D7F" w:rsidRPr="00C67D7F" w:rsidRDefault="00C67D7F" w:rsidP="00C67D7F">
            <w:pPr>
              <w:jc w:val="center"/>
              <w:rPr>
                <w:bCs/>
              </w:rPr>
            </w:pPr>
          </w:p>
          <w:p w14:paraId="101470C6" w14:textId="77777777" w:rsidR="00C67D7F" w:rsidRPr="00C67D7F" w:rsidRDefault="00C67D7F" w:rsidP="00C67D7F">
            <w:pPr>
              <w:jc w:val="center"/>
              <w:rPr>
                <w:bCs/>
              </w:rPr>
            </w:pPr>
          </w:p>
        </w:tc>
        <w:tc>
          <w:tcPr>
            <w:tcW w:w="1723" w:type="dxa"/>
          </w:tcPr>
          <w:p w14:paraId="7B3728BA" w14:textId="77777777" w:rsidR="00C67D7F" w:rsidRPr="00C67D7F" w:rsidRDefault="00C67D7F" w:rsidP="00C67D7F">
            <w:pPr>
              <w:rPr>
                <w:bCs/>
              </w:rPr>
            </w:pPr>
          </w:p>
          <w:p w14:paraId="0E226EBF" w14:textId="77777777" w:rsidR="00C67D7F" w:rsidRPr="00C67D7F" w:rsidRDefault="00C67D7F" w:rsidP="00C67D7F">
            <w:pPr>
              <w:rPr>
                <w:bCs/>
              </w:rPr>
            </w:pPr>
            <w:r w:rsidRPr="00C67D7F">
              <w:rPr>
                <w:bCs/>
                <w:i/>
                <w:iCs/>
              </w:rPr>
              <w:t xml:space="preserve">Colletotrichum gossypii </w:t>
            </w:r>
            <w:r w:rsidRPr="00C67D7F">
              <w:rPr>
                <w:bCs/>
              </w:rPr>
              <w:t>Southw</w:t>
            </w:r>
          </w:p>
        </w:tc>
        <w:tc>
          <w:tcPr>
            <w:tcW w:w="1805" w:type="dxa"/>
          </w:tcPr>
          <w:p w14:paraId="59FF3C93" w14:textId="77777777" w:rsidR="00C67D7F" w:rsidRPr="00C67D7F" w:rsidRDefault="00C67D7F" w:rsidP="00C67D7F">
            <w:pPr>
              <w:rPr>
                <w:iCs/>
              </w:rPr>
            </w:pPr>
            <w:r w:rsidRPr="00C67D7F">
              <w:rPr>
                <w:iCs/>
              </w:rPr>
              <w:t xml:space="preserve">   </w:t>
            </w:r>
          </w:p>
          <w:p w14:paraId="2FC3AD2B" w14:textId="77777777" w:rsidR="00C67D7F" w:rsidRPr="00C67D7F" w:rsidRDefault="00C67D7F" w:rsidP="00C67D7F">
            <w:pPr>
              <w:jc w:val="center"/>
              <w:rPr>
                <w:iCs/>
              </w:rPr>
            </w:pPr>
            <w:r w:rsidRPr="00C67D7F">
              <w:rPr>
                <w:iCs/>
              </w:rPr>
              <w:t>GLOMGO</w:t>
            </w:r>
          </w:p>
        </w:tc>
        <w:tc>
          <w:tcPr>
            <w:tcW w:w="5407" w:type="dxa"/>
          </w:tcPr>
          <w:p w14:paraId="00D71554" w14:textId="77777777" w:rsidR="00C67D7F" w:rsidRPr="00C67D7F" w:rsidRDefault="00C67D7F" w:rsidP="00C67D7F">
            <w:pPr>
              <w:autoSpaceDE w:val="0"/>
              <w:autoSpaceDN w:val="0"/>
              <w:adjustRightInd w:val="0"/>
              <w:jc w:val="both"/>
              <w:rPr>
                <w:rFonts w:eastAsia="Calibri"/>
              </w:rPr>
            </w:pPr>
          </w:p>
          <w:p w14:paraId="5659EEA9" w14:textId="77777777" w:rsidR="00C67D7F" w:rsidRPr="00C67D7F" w:rsidRDefault="00C67D7F" w:rsidP="00C67D7F">
            <w:pPr>
              <w:autoSpaceDE w:val="0"/>
              <w:autoSpaceDN w:val="0"/>
              <w:adjustRightInd w:val="0"/>
              <w:jc w:val="both"/>
              <w:rPr>
                <w:rFonts w:eastAsia="Calibri"/>
              </w:rPr>
            </w:pPr>
            <w:r w:rsidRPr="00C67D7F">
              <w:rPr>
                <w:rFonts w:eastAsia="Calibri"/>
              </w:rPr>
              <w:t>Greece</w:t>
            </w:r>
          </w:p>
          <w:p w14:paraId="5325BD9C" w14:textId="77777777" w:rsidR="00C67D7F" w:rsidRPr="00C67D7F" w:rsidRDefault="00C67D7F" w:rsidP="00C67D7F">
            <w:pPr>
              <w:autoSpaceDE w:val="0"/>
              <w:autoSpaceDN w:val="0"/>
              <w:adjustRightInd w:val="0"/>
              <w:jc w:val="both"/>
              <w:rPr>
                <w:rFonts w:eastAsia="Calibri"/>
              </w:rPr>
            </w:pPr>
          </w:p>
        </w:tc>
      </w:tr>
      <w:tr w:rsidR="00C67D7F" w:rsidRPr="00C67D7F" w14:paraId="0ACBFE8F" w14:textId="77777777" w:rsidTr="00C67D7F">
        <w:trPr>
          <w:jc w:val="center"/>
        </w:trPr>
        <w:tc>
          <w:tcPr>
            <w:tcW w:w="551" w:type="dxa"/>
          </w:tcPr>
          <w:p w14:paraId="003268B7" w14:textId="77777777" w:rsidR="00C67D7F" w:rsidRPr="00C67D7F" w:rsidRDefault="00C67D7F" w:rsidP="00C67D7F">
            <w:pPr>
              <w:jc w:val="center"/>
              <w:rPr>
                <w:bCs/>
              </w:rPr>
            </w:pPr>
          </w:p>
          <w:p w14:paraId="28E7DC6B" w14:textId="77777777" w:rsidR="00C67D7F" w:rsidRPr="00C67D7F" w:rsidRDefault="00C67D7F" w:rsidP="00C67D7F">
            <w:pPr>
              <w:jc w:val="center"/>
              <w:rPr>
                <w:bCs/>
              </w:rPr>
            </w:pPr>
            <w:r w:rsidRPr="00C67D7F">
              <w:rPr>
                <w:bCs/>
              </w:rPr>
              <w:t>2.</w:t>
            </w:r>
          </w:p>
        </w:tc>
        <w:tc>
          <w:tcPr>
            <w:tcW w:w="1723" w:type="dxa"/>
          </w:tcPr>
          <w:p w14:paraId="61FFC797" w14:textId="77777777" w:rsidR="00C67D7F" w:rsidRPr="00C67D7F" w:rsidRDefault="00C67D7F" w:rsidP="00C67D7F">
            <w:pPr>
              <w:rPr>
                <w:bCs/>
              </w:rPr>
            </w:pPr>
          </w:p>
          <w:p w14:paraId="2C98E876" w14:textId="77777777" w:rsidR="00C67D7F" w:rsidRPr="00C67D7F" w:rsidRDefault="00C67D7F" w:rsidP="00C67D7F">
            <w:pPr>
              <w:rPr>
                <w:bCs/>
              </w:rPr>
            </w:pPr>
            <w:r w:rsidRPr="00C67D7F">
              <w:rPr>
                <w:bCs/>
                <w:i/>
                <w:iCs/>
              </w:rPr>
              <w:t xml:space="preserve">Cryphonectria parasitica </w:t>
            </w:r>
            <w:r w:rsidRPr="00C67D7F">
              <w:rPr>
                <w:bCs/>
              </w:rPr>
              <w:t>(Murrill) Barr.</w:t>
            </w:r>
          </w:p>
        </w:tc>
        <w:tc>
          <w:tcPr>
            <w:tcW w:w="1805" w:type="dxa"/>
          </w:tcPr>
          <w:p w14:paraId="011AD355" w14:textId="77777777" w:rsidR="00C67D7F" w:rsidRPr="00C67D7F" w:rsidRDefault="00C67D7F" w:rsidP="00C67D7F">
            <w:pPr>
              <w:rPr>
                <w:iCs/>
              </w:rPr>
            </w:pPr>
            <w:r w:rsidRPr="00C67D7F">
              <w:rPr>
                <w:iCs/>
              </w:rPr>
              <w:t xml:space="preserve">   </w:t>
            </w:r>
          </w:p>
          <w:p w14:paraId="7D2A1CE5" w14:textId="77777777" w:rsidR="00C67D7F" w:rsidRPr="00C67D7F" w:rsidRDefault="00C67D7F" w:rsidP="00C67D7F">
            <w:pPr>
              <w:jc w:val="center"/>
              <w:rPr>
                <w:iCs/>
              </w:rPr>
            </w:pPr>
            <w:r w:rsidRPr="00C67D7F">
              <w:rPr>
                <w:iCs/>
              </w:rPr>
              <w:t>ENDOPA</w:t>
            </w:r>
          </w:p>
        </w:tc>
        <w:tc>
          <w:tcPr>
            <w:tcW w:w="5407" w:type="dxa"/>
          </w:tcPr>
          <w:p w14:paraId="53A38629"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__________ </w:t>
            </w:r>
          </w:p>
          <w:p w14:paraId="435EB9C5"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Ireland; </w:t>
            </w:r>
          </w:p>
          <w:p w14:paraId="2409A378"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 Sweden; </w:t>
            </w:r>
          </w:p>
          <w:p w14:paraId="20D0F176" w14:textId="77777777" w:rsidR="00C67D7F" w:rsidRPr="00C67D7F" w:rsidRDefault="00C67D7F" w:rsidP="00C67D7F">
            <w:pPr>
              <w:autoSpaceDE w:val="0"/>
              <w:autoSpaceDN w:val="0"/>
              <w:adjustRightInd w:val="0"/>
              <w:jc w:val="both"/>
              <w:rPr>
                <w:rFonts w:eastAsia="Calibri"/>
                <w:color w:val="00B050"/>
              </w:rPr>
            </w:pPr>
            <w:r w:rsidRPr="00C67D7F">
              <w:rPr>
                <w:rFonts w:eastAsia="Calibri"/>
              </w:rPr>
              <w:t>(d) United Kingdom (Northern Ireland).</w:t>
            </w:r>
          </w:p>
        </w:tc>
      </w:tr>
      <w:tr w:rsidR="00C67D7F" w:rsidRPr="00C67D7F" w14:paraId="21A9394D" w14:textId="77777777" w:rsidTr="00C67D7F">
        <w:trPr>
          <w:jc w:val="center"/>
        </w:trPr>
        <w:tc>
          <w:tcPr>
            <w:tcW w:w="551" w:type="dxa"/>
          </w:tcPr>
          <w:p w14:paraId="4EF15A63" w14:textId="77777777" w:rsidR="00C67D7F" w:rsidRPr="00C67D7F" w:rsidRDefault="00C67D7F" w:rsidP="00C67D7F">
            <w:pPr>
              <w:jc w:val="center"/>
              <w:rPr>
                <w:bCs/>
              </w:rPr>
            </w:pPr>
          </w:p>
          <w:p w14:paraId="1C2568C6" w14:textId="77777777" w:rsidR="00C67D7F" w:rsidRPr="00C67D7F" w:rsidRDefault="00C67D7F" w:rsidP="00C67D7F">
            <w:pPr>
              <w:jc w:val="center"/>
              <w:rPr>
                <w:bCs/>
              </w:rPr>
            </w:pPr>
          </w:p>
          <w:p w14:paraId="6231417B" w14:textId="77777777" w:rsidR="00C67D7F" w:rsidRPr="00C67D7F" w:rsidRDefault="00C67D7F" w:rsidP="00C67D7F">
            <w:pPr>
              <w:jc w:val="center"/>
              <w:rPr>
                <w:bCs/>
              </w:rPr>
            </w:pPr>
            <w:r w:rsidRPr="00C67D7F">
              <w:rPr>
                <w:bCs/>
              </w:rPr>
              <w:t>3.</w:t>
            </w:r>
          </w:p>
          <w:p w14:paraId="16A9E573" w14:textId="77777777" w:rsidR="00C67D7F" w:rsidRPr="00C67D7F" w:rsidRDefault="00C67D7F" w:rsidP="00C67D7F">
            <w:pPr>
              <w:jc w:val="center"/>
              <w:rPr>
                <w:bCs/>
              </w:rPr>
            </w:pPr>
          </w:p>
        </w:tc>
        <w:tc>
          <w:tcPr>
            <w:tcW w:w="1723" w:type="dxa"/>
          </w:tcPr>
          <w:p w14:paraId="0ED4377C" w14:textId="77777777" w:rsidR="00C67D7F" w:rsidRPr="00C67D7F" w:rsidRDefault="00C67D7F" w:rsidP="00C67D7F">
            <w:pPr>
              <w:rPr>
                <w:bCs/>
              </w:rPr>
            </w:pPr>
          </w:p>
          <w:p w14:paraId="7E614731" w14:textId="77777777" w:rsidR="00C67D7F" w:rsidRPr="00C67D7F" w:rsidRDefault="00C67D7F" w:rsidP="00C67D7F">
            <w:pPr>
              <w:rPr>
                <w:bCs/>
              </w:rPr>
            </w:pPr>
            <w:r w:rsidRPr="00C67D7F">
              <w:rPr>
                <w:bCs/>
                <w:i/>
                <w:iCs/>
              </w:rPr>
              <w:t xml:space="preserve">Entoleuca mammata </w:t>
            </w:r>
            <w:r w:rsidRPr="00C67D7F">
              <w:rPr>
                <w:bCs/>
              </w:rPr>
              <w:t>(Wahlenb.) Rogers and Ju</w:t>
            </w:r>
          </w:p>
        </w:tc>
        <w:tc>
          <w:tcPr>
            <w:tcW w:w="1805" w:type="dxa"/>
          </w:tcPr>
          <w:p w14:paraId="74F51703" w14:textId="77777777" w:rsidR="00C67D7F" w:rsidRPr="00C67D7F" w:rsidRDefault="00C67D7F" w:rsidP="00C67D7F">
            <w:pPr>
              <w:jc w:val="center"/>
              <w:rPr>
                <w:iCs/>
              </w:rPr>
            </w:pPr>
          </w:p>
          <w:p w14:paraId="7980C3CD" w14:textId="77777777" w:rsidR="00C67D7F" w:rsidRPr="00C67D7F" w:rsidRDefault="00C67D7F" w:rsidP="00C67D7F">
            <w:pPr>
              <w:jc w:val="center"/>
              <w:rPr>
                <w:iCs/>
              </w:rPr>
            </w:pPr>
          </w:p>
          <w:p w14:paraId="5BE47719" w14:textId="77777777" w:rsidR="00C67D7F" w:rsidRPr="00C67D7F" w:rsidRDefault="00C67D7F" w:rsidP="00C67D7F">
            <w:pPr>
              <w:jc w:val="center"/>
              <w:rPr>
                <w:iCs/>
              </w:rPr>
            </w:pPr>
            <w:r w:rsidRPr="00C67D7F">
              <w:rPr>
                <w:iCs/>
              </w:rPr>
              <w:t>HYPOMA</w:t>
            </w:r>
          </w:p>
        </w:tc>
        <w:tc>
          <w:tcPr>
            <w:tcW w:w="5407" w:type="dxa"/>
          </w:tcPr>
          <w:p w14:paraId="66B9DC03" w14:textId="77777777" w:rsidR="00C67D7F" w:rsidRPr="00C67D7F" w:rsidRDefault="00C67D7F" w:rsidP="00C67D7F">
            <w:pPr>
              <w:autoSpaceDE w:val="0"/>
              <w:autoSpaceDN w:val="0"/>
              <w:adjustRightInd w:val="0"/>
              <w:jc w:val="both"/>
              <w:rPr>
                <w:rFonts w:eastAsia="Calibri"/>
              </w:rPr>
            </w:pPr>
          </w:p>
          <w:p w14:paraId="033A4871" w14:textId="77777777" w:rsidR="00C67D7F" w:rsidRPr="00C67D7F" w:rsidRDefault="00C67D7F" w:rsidP="00C67D7F">
            <w:pPr>
              <w:autoSpaceDE w:val="0"/>
              <w:autoSpaceDN w:val="0"/>
              <w:adjustRightInd w:val="0"/>
              <w:jc w:val="both"/>
              <w:rPr>
                <w:rFonts w:eastAsia="Calibri"/>
              </w:rPr>
            </w:pPr>
          </w:p>
          <w:p w14:paraId="6DF9D95C"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2514951D"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20B08EBB" w14:textId="77777777" w:rsidTr="00C67D7F">
        <w:trPr>
          <w:trHeight w:val="133"/>
          <w:jc w:val="center"/>
        </w:trPr>
        <w:tc>
          <w:tcPr>
            <w:tcW w:w="551" w:type="dxa"/>
          </w:tcPr>
          <w:p w14:paraId="7408088D" w14:textId="77777777" w:rsidR="00C67D7F" w:rsidRPr="00C67D7F" w:rsidRDefault="00C67D7F" w:rsidP="00C67D7F">
            <w:pPr>
              <w:jc w:val="center"/>
              <w:rPr>
                <w:bCs/>
              </w:rPr>
            </w:pPr>
          </w:p>
          <w:p w14:paraId="733CF14C" w14:textId="77777777" w:rsidR="00C67D7F" w:rsidRPr="00C67D7F" w:rsidRDefault="00C67D7F" w:rsidP="00C67D7F">
            <w:pPr>
              <w:jc w:val="center"/>
              <w:rPr>
                <w:bCs/>
              </w:rPr>
            </w:pPr>
            <w:r w:rsidRPr="00C67D7F">
              <w:rPr>
                <w:bCs/>
              </w:rPr>
              <w:t>4.</w:t>
            </w:r>
          </w:p>
        </w:tc>
        <w:tc>
          <w:tcPr>
            <w:tcW w:w="1723" w:type="dxa"/>
          </w:tcPr>
          <w:p w14:paraId="0401D5FE" w14:textId="77777777" w:rsidR="00C67D7F" w:rsidRPr="00C67D7F" w:rsidRDefault="00C67D7F" w:rsidP="00C67D7F">
            <w:pPr>
              <w:rPr>
                <w:bCs/>
              </w:rPr>
            </w:pPr>
          </w:p>
          <w:p w14:paraId="557B1B9B" w14:textId="77777777" w:rsidR="00C67D7F" w:rsidRPr="00C67D7F" w:rsidRDefault="00C67D7F" w:rsidP="00C67D7F">
            <w:pPr>
              <w:rPr>
                <w:bCs/>
              </w:rPr>
            </w:pPr>
            <w:r w:rsidRPr="00C67D7F">
              <w:rPr>
                <w:bCs/>
                <w:i/>
                <w:iCs/>
              </w:rPr>
              <w:t xml:space="preserve">Gremmeniella abietina </w:t>
            </w:r>
            <w:r w:rsidRPr="00C67D7F">
              <w:rPr>
                <w:bCs/>
              </w:rPr>
              <w:t>(Lagerberg) Morelet</w:t>
            </w:r>
          </w:p>
        </w:tc>
        <w:tc>
          <w:tcPr>
            <w:tcW w:w="1805" w:type="dxa"/>
          </w:tcPr>
          <w:p w14:paraId="6EDEFB32" w14:textId="77777777" w:rsidR="00C67D7F" w:rsidRPr="00C67D7F" w:rsidRDefault="00C67D7F" w:rsidP="00C67D7F">
            <w:pPr>
              <w:jc w:val="center"/>
              <w:rPr>
                <w:iCs/>
              </w:rPr>
            </w:pPr>
          </w:p>
          <w:p w14:paraId="7B57B0F6" w14:textId="77777777" w:rsidR="00C67D7F" w:rsidRPr="00C67D7F" w:rsidRDefault="00C67D7F" w:rsidP="00C67D7F">
            <w:pPr>
              <w:jc w:val="center"/>
              <w:rPr>
                <w:iCs/>
              </w:rPr>
            </w:pPr>
          </w:p>
          <w:p w14:paraId="6E2CBAAF" w14:textId="77777777" w:rsidR="00C67D7F" w:rsidRPr="00C67D7F" w:rsidRDefault="00C67D7F" w:rsidP="00C67D7F">
            <w:pPr>
              <w:jc w:val="center"/>
              <w:rPr>
                <w:iCs/>
              </w:rPr>
            </w:pPr>
            <w:r w:rsidRPr="00C67D7F">
              <w:rPr>
                <w:iCs/>
              </w:rPr>
              <w:t>GREMAB</w:t>
            </w:r>
          </w:p>
        </w:tc>
        <w:tc>
          <w:tcPr>
            <w:tcW w:w="5407" w:type="dxa"/>
          </w:tcPr>
          <w:p w14:paraId="4502CC60" w14:textId="77777777" w:rsidR="00C67D7F" w:rsidRPr="00C67D7F" w:rsidRDefault="00C67D7F" w:rsidP="00C67D7F">
            <w:pPr>
              <w:autoSpaceDE w:val="0"/>
              <w:autoSpaceDN w:val="0"/>
              <w:adjustRightInd w:val="0"/>
              <w:jc w:val="both"/>
              <w:rPr>
                <w:rFonts w:eastAsia="Calibri"/>
              </w:rPr>
            </w:pPr>
          </w:p>
          <w:p w14:paraId="17676202" w14:textId="77777777" w:rsidR="00C67D7F" w:rsidRPr="00C67D7F" w:rsidRDefault="00C67D7F" w:rsidP="00C67D7F">
            <w:pPr>
              <w:autoSpaceDE w:val="0"/>
              <w:autoSpaceDN w:val="0"/>
              <w:adjustRightInd w:val="0"/>
              <w:jc w:val="both"/>
              <w:rPr>
                <w:rFonts w:eastAsia="Calibri"/>
              </w:rPr>
            </w:pPr>
          </w:p>
          <w:p w14:paraId="7427A61D" w14:textId="77777777" w:rsidR="00C67D7F" w:rsidRPr="00C67D7F" w:rsidRDefault="00C67D7F" w:rsidP="00C67D7F">
            <w:pPr>
              <w:autoSpaceDE w:val="0"/>
              <w:autoSpaceDN w:val="0"/>
              <w:adjustRightInd w:val="0"/>
              <w:jc w:val="both"/>
              <w:rPr>
                <w:rFonts w:eastAsia="Calibri"/>
              </w:rPr>
            </w:pPr>
            <w:r w:rsidRPr="00C67D7F">
              <w:rPr>
                <w:rFonts w:eastAsia="Calibri"/>
              </w:rPr>
              <w:t>Ireland</w:t>
            </w:r>
          </w:p>
          <w:p w14:paraId="301C9A00" w14:textId="77777777" w:rsidR="00C67D7F" w:rsidRPr="00C67D7F" w:rsidRDefault="00C67D7F" w:rsidP="00C67D7F">
            <w:pPr>
              <w:autoSpaceDE w:val="0"/>
              <w:autoSpaceDN w:val="0"/>
              <w:adjustRightInd w:val="0"/>
              <w:jc w:val="both"/>
              <w:rPr>
                <w:rFonts w:eastAsia="Calibri"/>
              </w:rPr>
            </w:pPr>
          </w:p>
          <w:p w14:paraId="544CC864" w14:textId="77777777" w:rsidR="00C67D7F" w:rsidRPr="00C67D7F" w:rsidRDefault="00C67D7F" w:rsidP="00C67D7F">
            <w:pPr>
              <w:autoSpaceDE w:val="0"/>
              <w:autoSpaceDN w:val="0"/>
              <w:adjustRightInd w:val="0"/>
              <w:jc w:val="both"/>
              <w:rPr>
                <w:rFonts w:eastAsia="Calibri"/>
              </w:rPr>
            </w:pPr>
          </w:p>
        </w:tc>
      </w:tr>
      <w:tr w:rsidR="00C67D7F" w:rsidRPr="00C67D7F" w14:paraId="36838741" w14:textId="77777777" w:rsidTr="00C67D7F">
        <w:trPr>
          <w:jc w:val="center"/>
        </w:trPr>
        <w:tc>
          <w:tcPr>
            <w:tcW w:w="9486" w:type="dxa"/>
            <w:gridSpan w:val="4"/>
          </w:tcPr>
          <w:p w14:paraId="30604CB7" w14:textId="77777777" w:rsidR="00C67D7F" w:rsidRPr="00C67D7F" w:rsidRDefault="00C67D7F" w:rsidP="00137E41">
            <w:pPr>
              <w:numPr>
                <w:ilvl w:val="0"/>
                <w:numId w:val="9"/>
              </w:numPr>
              <w:autoSpaceDE w:val="0"/>
              <w:autoSpaceDN w:val="0"/>
              <w:adjustRightInd w:val="0"/>
              <w:contextualSpacing/>
              <w:jc w:val="both"/>
              <w:rPr>
                <w:rFonts w:eastAsia="Calibri"/>
                <w:b/>
                <w:bCs/>
              </w:rPr>
            </w:pPr>
            <w:r w:rsidRPr="00C67D7F">
              <w:rPr>
                <w:rFonts w:eastAsia="Calibri"/>
                <w:b/>
                <w:bCs/>
              </w:rPr>
              <w:t>Insects and mites</w:t>
            </w:r>
          </w:p>
          <w:p w14:paraId="796BC578" w14:textId="77777777" w:rsidR="00C67D7F" w:rsidRPr="00C67D7F" w:rsidRDefault="00C67D7F" w:rsidP="00C67D7F">
            <w:pPr>
              <w:autoSpaceDE w:val="0"/>
              <w:autoSpaceDN w:val="0"/>
              <w:adjustRightInd w:val="0"/>
              <w:ind w:left="405"/>
              <w:contextualSpacing/>
              <w:jc w:val="both"/>
              <w:rPr>
                <w:rFonts w:eastAsia="Calibri"/>
              </w:rPr>
            </w:pPr>
          </w:p>
        </w:tc>
      </w:tr>
      <w:tr w:rsidR="00C67D7F" w:rsidRPr="00C67D7F" w14:paraId="348AFEE7" w14:textId="77777777" w:rsidTr="00C67D7F">
        <w:trPr>
          <w:jc w:val="center"/>
        </w:trPr>
        <w:tc>
          <w:tcPr>
            <w:tcW w:w="551" w:type="dxa"/>
          </w:tcPr>
          <w:p w14:paraId="6EE8896C" w14:textId="77777777" w:rsidR="00C67D7F" w:rsidRPr="00C67D7F" w:rsidRDefault="00C67D7F" w:rsidP="00C67D7F">
            <w:pPr>
              <w:jc w:val="center"/>
              <w:rPr>
                <w:bCs/>
              </w:rPr>
            </w:pPr>
          </w:p>
          <w:p w14:paraId="69ECF901" w14:textId="77777777" w:rsidR="00C67D7F" w:rsidRPr="00C67D7F" w:rsidRDefault="00C67D7F" w:rsidP="00C67D7F">
            <w:pPr>
              <w:jc w:val="center"/>
              <w:rPr>
                <w:bCs/>
              </w:rPr>
            </w:pPr>
            <w:r w:rsidRPr="00C67D7F">
              <w:rPr>
                <w:bCs/>
              </w:rPr>
              <w:t>1.</w:t>
            </w:r>
          </w:p>
        </w:tc>
        <w:tc>
          <w:tcPr>
            <w:tcW w:w="1723" w:type="dxa"/>
          </w:tcPr>
          <w:p w14:paraId="43199678" w14:textId="77777777" w:rsidR="00C67D7F" w:rsidRPr="00C67D7F" w:rsidRDefault="00C67D7F" w:rsidP="00C67D7F">
            <w:pPr>
              <w:rPr>
                <w:bCs/>
              </w:rPr>
            </w:pPr>
            <w:r w:rsidRPr="00C67D7F">
              <w:rPr>
                <w:bCs/>
                <w:i/>
                <w:iCs/>
              </w:rPr>
              <w:t xml:space="preserve">Bemisia tabaci </w:t>
            </w:r>
            <w:r w:rsidRPr="00C67D7F">
              <w:rPr>
                <w:bCs/>
              </w:rPr>
              <w:t>Genn. (European population)</w:t>
            </w:r>
          </w:p>
        </w:tc>
        <w:tc>
          <w:tcPr>
            <w:tcW w:w="1805" w:type="dxa"/>
          </w:tcPr>
          <w:p w14:paraId="47AE6424" w14:textId="77777777" w:rsidR="00C67D7F" w:rsidRPr="00C67D7F" w:rsidRDefault="00C67D7F" w:rsidP="00C67D7F">
            <w:pPr>
              <w:rPr>
                <w:iCs/>
              </w:rPr>
            </w:pPr>
            <w:r w:rsidRPr="00C67D7F">
              <w:rPr>
                <w:iCs/>
              </w:rPr>
              <w:t xml:space="preserve">    </w:t>
            </w:r>
          </w:p>
          <w:p w14:paraId="08449E29" w14:textId="77777777" w:rsidR="00C67D7F" w:rsidRPr="00C67D7F" w:rsidRDefault="00C67D7F" w:rsidP="00C67D7F">
            <w:pPr>
              <w:jc w:val="center"/>
              <w:rPr>
                <w:iCs/>
              </w:rPr>
            </w:pPr>
            <w:r w:rsidRPr="00C67D7F">
              <w:rPr>
                <w:iCs/>
              </w:rPr>
              <w:t>BEMITA</w:t>
            </w:r>
          </w:p>
        </w:tc>
        <w:tc>
          <w:tcPr>
            <w:tcW w:w="5407" w:type="dxa"/>
          </w:tcPr>
          <w:p w14:paraId="4B743FA5"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45BA71FC"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Sweden; </w:t>
            </w:r>
          </w:p>
          <w:p w14:paraId="1CB3B09C"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527E01F3" w14:textId="77777777" w:rsidTr="00C67D7F">
        <w:trPr>
          <w:jc w:val="center"/>
        </w:trPr>
        <w:tc>
          <w:tcPr>
            <w:tcW w:w="551" w:type="dxa"/>
          </w:tcPr>
          <w:p w14:paraId="5361C087" w14:textId="77777777" w:rsidR="00C67D7F" w:rsidRPr="00C67D7F" w:rsidRDefault="00C67D7F" w:rsidP="00C67D7F">
            <w:pPr>
              <w:jc w:val="center"/>
              <w:rPr>
                <w:bCs/>
              </w:rPr>
            </w:pPr>
          </w:p>
          <w:p w14:paraId="6823E85C" w14:textId="77777777" w:rsidR="00C67D7F" w:rsidRPr="00C67D7F" w:rsidRDefault="00C67D7F" w:rsidP="00C67D7F">
            <w:pPr>
              <w:jc w:val="center"/>
              <w:rPr>
                <w:bCs/>
              </w:rPr>
            </w:pPr>
            <w:r w:rsidRPr="00C67D7F">
              <w:rPr>
                <w:bCs/>
              </w:rPr>
              <w:t>2.</w:t>
            </w:r>
          </w:p>
          <w:p w14:paraId="44961226" w14:textId="77777777" w:rsidR="00C67D7F" w:rsidRPr="00C67D7F" w:rsidRDefault="00C67D7F" w:rsidP="00C67D7F">
            <w:pPr>
              <w:jc w:val="center"/>
              <w:rPr>
                <w:bCs/>
              </w:rPr>
            </w:pPr>
          </w:p>
        </w:tc>
        <w:tc>
          <w:tcPr>
            <w:tcW w:w="1723" w:type="dxa"/>
          </w:tcPr>
          <w:p w14:paraId="4C4317E4" w14:textId="77777777" w:rsidR="00C67D7F" w:rsidRPr="00C67D7F" w:rsidRDefault="00C67D7F" w:rsidP="00C67D7F">
            <w:pPr>
              <w:rPr>
                <w:bCs/>
              </w:rPr>
            </w:pPr>
            <w:r w:rsidRPr="00C67D7F">
              <w:rPr>
                <w:bCs/>
                <w:i/>
                <w:iCs/>
              </w:rPr>
              <w:t xml:space="preserve">Cephalcia lariciphila </w:t>
            </w:r>
            <w:r w:rsidRPr="00C67D7F">
              <w:rPr>
                <w:bCs/>
              </w:rPr>
              <w:t>Wachtl</w:t>
            </w:r>
          </w:p>
        </w:tc>
        <w:tc>
          <w:tcPr>
            <w:tcW w:w="1805" w:type="dxa"/>
          </w:tcPr>
          <w:p w14:paraId="44F868BC" w14:textId="77777777" w:rsidR="00C67D7F" w:rsidRPr="00C67D7F" w:rsidRDefault="00C67D7F" w:rsidP="00C67D7F">
            <w:pPr>
              <w:jc w:val="center"/>
              <w:rPr>
                <w:iCs/>
              </w:rPr>
            </w:pPr>
          </w:p>
          <w:p w14:paraId="08D6C526" w14:textId="77777777" w:rsidR="00C67D7F" w:rsidRPr="00C67D7F" w:rsidRDefault="00C67D7F" w:rsidP="00C67D7F">
            <w:pPr>
              <w:jc w:val="center"/>
              <w:rPr>
                <w:iCs/>
              </w:rPr>
            </w:pPr>
            <w:r w:rsidRPr="00C67D7F">
              <w:rPr>
                <w:iCs/>
              </w:rPr>
              <w:t>CEPCAL</w:t>
            </w:r>
          </w:p>
        </w:tc>
        <w:tc>
          <w:tcPr>
            <w:tcW w:w="5407" w:type="dxa"/>
          </w:tcPr>
          <w:p w14:paraId="3255F5E8"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26C79A7A"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096AE96A" w14:textId="77777777" w:rsidTr="00C67D7F">
        <w:trPr>
          <w:jc w:val="center"/>
        </w:trPr>
        <w:tc>
          <w:tcPr>
            <w:tcW w:w="551" w:type="dxa"/>
          </w:tcPr>
          <w:p w14:paraId="471DB9FE" w14:textId="77777777" w:rsidR="00C67D7F" w:rsidRPr="00C67D7F" w:rsidRDefault="00C67D7F" w:rsidP="00C67D7F">
            <w:pPr>
              <w:jc w:val="center"/>
              <w:rPr>
                <w:bCs/>
              </w:rPr>
            </w:pPr>
          </w:p>
          <w:p w14:paraId="5A7522A2" w14:textId="77777777" w:rsidR="00C67D7F" w:rsidRPr="00C67D7F" w:rsidRDefault="00C67D7F" w:rsidP="00C67D7F">
            <w:pPr>
              <w:jc w:val="center"/>
              <w:rPr>
                <w:bCs/>
              </w:rPr>
            </w:pPr>
            <w:r w:rsidRPr="00C67D7F">
              <w:rPr>
                <w:bCs/>
              </w:rPr>
              <w:t>3.</w:t>
            </w:r>
          </w:p>
        </w:tc>
        <w:tc>
          <w:tcPr>
            <w:tcW w:w="1723" w:type="dxa"/>
          </w:tcPr>
          <w:p w14:paraId="5ABE8721" w14:textId="77777777" w:rsidR="00C67D7F" w:rsidRPr="00C67D7F" w:rsidRDefault="00C67D7F" w:rsidP="00C67D7F">
            <w:pPr>
              <w:rPr>
                <w:bCs/>
              </w:rPr>
            </w:pPr>
            <w:r w:rsidRPr="00C67D7F">
              <w:rPr>
                <w:bCs/>
                <w:i/>
                <w:iCs/>
              </w:rPr>
              <w:t xml:space="preserve">Dendroctonus micans </w:t>
            </w:r>
            <w:r w:rsidRPr="00C67D7F">
              <w:rPr>
                <w:bCs/>
              </w:rPr>
              <w:t>Kugelan</w:t>
            </w:r>
          </w:p>
        </w:tc>
        <w:tc>
          <w:tcPr>
            <w:tcW w:w="1805" w:type="dxa"/>
          </w:tcPr>
          <w:p w14:paraId="5A52D481" w14:textId="77777777" w:rsidR="00C67D7F" w:rsidRPr="00C67D7F" w:rsidRDefault="00C67D7F" w:rsidP="00C67D7F">
            <w:pPr>
              <w:jc w:val="center"/>
              <w:rPr>
                <w:iCs/>
              </w:rPr>
            </w:pPr>
            <w:r w:rsidRPr="00C67D7F">
              <w:rPr>
                <w:iCs/>
              </w:rPr>
              <w:t>DENCMI</w:t>
            </w:r>
          </w:p>
        </w:tc>
        <w:tc>
          <w:tcPr>
            <w:tcW w:w="5407" w:type="dxa"/>
          </w:tcPr>
          <w:p w14:paraId="36AF38B3"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7B1EEAB7"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Greece; </w:t>
            </w:r>
          </w:p>
          <w:p w14:paraId="6C1F5774"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208AB7FC" w14:textId="77777777" w:rsidTr="00C67D7F">
        <w:trPr>
          <w:jc w:val="center"/>
        </w:trPr>
        <w:tc>
          <w:tcPr>
            <w:tcW w:w="551" w:type="dxa"/>
          </w:tcPr>
          <w:p w14:paraId="65894D1D" w14:textId="77777777" w:rsidR="00C67D7F" w:rsidRPr="00C67D7F" w:rsidRDefault="00C67D7F" w:rsidP="00C67D7F">
            <w:pPr>
              <w:jc w:val="center"/>
              <w:rPr>
                <w:bCs/>
              </w:rPr>
            </w:pPr>
          </w:p>
          <w:p w14:paraId="5F6047EC" w14:textId="77777777" w:rsidR="00C67D7F" w:rsidRPr="00C67D7F" w:rsidRDefault="00C67D7F" w:rsidP="00C67D7F">
            <w:pPr>
              <w:jc w:val="center"/>
              <w:rPr>
                <w:bCs/>
              </w:rPr>
            </w:pPr>
            <w:r w:rsidRPr="00C67D7F">
              <w:rPr>
                <w:bCs/>
              </w:rPr>
              <w:t>4.</w:t>
            </w:r>
          </w:p>
          <w:p w14:paraId="0BB40247" w14:textId="77777777" w:rsidR="00C67D7F" w:rsidRPr="00C67D7F" w:rsidRDefault="00C67D7F" w:rsidP="00C67D7F">
            <w:pPr>
              <w:jc w:val="center"/>
              <w:rPr>
                <w:bCs/>
              </w:rPr>
            </w:pPr>
          </w:p>
        </w:tc>
        <w:tc>
          <w:tcPr>
            <w:tcW w:w="1723" w:type="dxa"/>
          </w:tcPr>
          <w:p w14:paraId="13C81398" w14:textId="77777777" w:rsidR="00C67D7F" w:rsidRPr="00C67D7F" w:rsidRDefault="00C67D7F" w:rsidP="00C67D7F">
            <w:pPr>
              <w:rPr>
                <w:bCs/>
              </w:rPr>
            </w:pPr>
            <w:r w:rsidRPr="00C67D7F">
              <w:rPr>
                <w:bCs/>
                <w:i/>
                <w:iCs/>
              </w:rPr>
              <w:t xml:space="preserve">Dryocosmus kuriphilus </w:t>
            </w:r>
            <w:r w:rsidRPr="00C67D7F">
              <w:rPr>
                <w:bCs/>
              </w:rPr>
              <w:t>Yasumatsu</w:t>
            </w:r>
          </w:p>
        </w:tc>
        <w:tc>
          <w:tcPr>
            <w:tcW w:w="1805" w:type="dxa"/>
          </w:tcPr>
          <w:p w14:paraId="7DA471BA" w14:textId="77777777" w:rsidR="00C67D7F" w:rsidRPr="00C67D7F" w:rsidRDefault="00C67D7F" w:rsidP="00C67D7F">
            <w:pPr>
              <w:rPr>
                <w:iCs/>
              </w:rPr>
            </w:pPr>
            <w:r w:rsidRPr="00C67D7F">
              <w:rPr>
                <w:iCs/>
              </w:rPr>
              <w:t xml:space="preserve">     </w:t>
            </w:r>
          </w:p>
          <w:p w14:paraId="28ABDFA9" w14:textId="77777777" w:rsidR="00C67D7F" w:rsidRPr="00C67D7F" w:rsidRDefault="00C67D7F" w:rsidP="00C67D7F">
            <w:pPr>
              <w:rPr>
                <w:iCs/>
              </w:rPr>
            </w:pPr>
            <w:r w:rsidRPr="00C67D7F">
              <w:rPr>
                <w:iCs/>
              </w:rPr>
              <w:t xml:space="preserve">        DRYCKU</w:t>
            </w:r>
          </w:p>
        </w:tc>
        <w:tc>
          <w:tcPr>
            <w:tcW w:w="5407" w:type="dxa"/>
          </w:tcPr>
          <w:p w14:paraId="64B0303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56373F78"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096B68E5" w14:textId="77777777" w:rsidTr="00C67D7F">
        <w:trPr>
          <w:trHeight w:val="818"/>
          <w:jc w:val="center"/>
        </w:trPr>
        <w:tc>
          <w:tcPr>
            <w:tcW w:w="551" w:type="dxa"/>
          </w:tcPr>
          <w:p w14:paraId="04C10CC7" w14:textId="77777777" w:rsidR="00C67D7F" w:rsidRPr="00C67D7F" w:rsidRDefault="00C67D7F" w:rsidP="00C67D7F">
            <w:pPr>
              <w:jc w:val="center"/>
              <w:rPr>
                <w:bCs/>
              </w:rPr>
            </w:pPr>
          </w:p>
          <w:p w14:paraId="7D13D3AE" w14:textId="77777777" w:rsidR="00C67D7F" w:rsidRPr="00C67D7F" w:rsidRDefault="00C67D7F" w:rsidP="00C67D7F">
            <w:pPr>
              <w:jc w:val="center"/>
              <w:rPr>
                <w:bCs/>
              </w:rPr>
            </w:pPr>
          </w:p>
          <w:p w14:paraId="7CACAC8C" w14:textId="77777777" w:rsidR="00C67D7F" w:rsidRPr="00C67D7F" w:rsidRDefault="00C67D7F" w:rsidP="00C67D7F">
            <w:pPr>
              <w:jc w:val="center"/>
              <w:rPr>
                <w:bCs/>
              </w:rPr>
            </w:pPr>
            <w:r w:rsidRPr="00C67D7F">
              <w:rPr>
                <w:bCs/>
              </w:rPr>
              <w:t>5.</w:t>
            </w:r>
          </w:p>
          <w:p w14:paraId="07647E42" w14:textId="77777777" w:rsidR="00C67D7F" w:rsidRPr="00C67D7F" w:rsidRDefault="00C67D7F" w:rsidP="00C67D7F">
            <w:pPr>
              <w:jc w:val="center"/>
              <w:rPr>
                <w:bCs/>
              </w:rPr>
            </w:pPr>
          </w:p>
        </w:tc>
        <w:tc>
          <w:tcPr>
            <w:tcW w:w="1723" w:type="dxa"/>
          </w:tcPr>
          <w:p w14:paraId="354C6625" w14:textId="77777777" w:rsidR="00C67D7F" w:rsidRPr="00C67D7F" w:rsidRDefault="00C67D7F" w:rsidP="00C67D7F">
            <w:pPr>
              <w:rPr>
                <w:bCs/>
                <w:i/>
                <w:iCs/>
              </w:rPr>
            </w:pPr>
          </w:p>
          <w:p w14:paraId="4EF76DCF" w14:textId="77777777" w:rsidR="00C67D7F" w:rsidRPr="00C67D7F" w:rsidRDefault="00C67D7F" w:rsidP="00C67D7F">
            <w:pPr>
              <w:rPr>
                <w:bCs/>
              </w:rPr>
            </w:pPr>
            <w:r w:rsidRPr="00C67D7F">
              <w:rPr>
                <w:bCs/>
                <w:i/>
                <w:iCs/>
              </w:rPr>
              <w:t xml:space="preserve">Gilpinia hercyniae </w:t>
            </w:r>
            <w:r w:rsidRPr="00C67D7F">
              <w:rPr>
                <w:bCs/>
              </w:rPr>
              <w:t>Hartig</w:t>
            </w:r>
          </w:p>
        </w:tc>
        <w:tc>
          <w:tcPr>
            <w:tcW w:w="1805" w:type="dxa"/>
          </w:tcPr>
          <w:p w14:paraId="053C8C46" w14:textId="77777777" w:rsidR="00C67D7F" w:rsidRPr="00C67D7F" w:rsidRDefault="00C67D7F" w:rsidP="00C67D7F">
            <w:pPr>
              <w:rPr>
                <w:iCs/>
              </w:rPr>
            </w:pPr>
            <w:r w:rsidRPr="00C67D7F">
              <w:rPr>
                <w:iCs/>
              </w:rPr>
              <w:t xml:space="preserve">   </w:t>
            </w:r>
          </w:p>
          <w:p w14:paraId="7EDE0662" w14:textId="77777777" w:rsidR="00C67D7F" w:rsidRPr="00C67D7F" w:rsidRDefault="00C67D7F" w:rsidP="00C67D7F">
            <w:pPr>
              <w:jc w:val="center"/>
              <w:rPr>
                <w:iCs/>
              </w:rPr>
            </w:pPr>
            <w:r w:rsidRPr="00C67D7F">
              <w:rPr>
                <w:iCs/>
              </w:rPr>
              <w:t>GILPPO</w:t>
            </w:r>
          </w:p>
        </w:tc>
        <w:tc>
          <w:tcPr>
            <w:tcW w:w="5407" w:type="dxa"/>
          </w:tcPr>
          <w:p w14:paraId="26A7DD35"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10DDFA9F"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Greece; </w:t>
            </w:r>
          </w:p>
          <w:p w14:paraId="2EE45A5D"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3752A30D" w14:textId="77777777" w:rsidTr="00C67D7F">
        <w:trPr>
          <w:trHeight w:val="841"/>
          <w:jc w:val="center"/>
        </w:trPr>
        <w:tc>
          <w:tcPr>
            <w:tcW w:w="551" w:type="dxa"/>
          </w:tcPr>
          <w:p w14:paraId="78A3DB20" w14:textId="77777777" w:rsidR="00C67D7F" w:rsidRPr="00C67D7F" w:rsidRDefault="00C67D7F" w:rsidP="00C67D7F">
            <w:pPr>
              <w:rPr>
                <w:bCs/>
              </w:rPr>
            </w:pPr>
          </w:p>
          <w:p w14:paraId="411A54D5" w14:textId="77777777" w:rsidR="00C67D7F" w:rsidRPr="00C67D7F" w:rsidRDefault="00C67D7F" w:rsidP="00C67D7F">
            <w:pPr>
              <w:jc w:val="center"/>
              <w:rPr>
                <w:bCs/>
              </w:rPr>
            </w:pPr>
            <w:r w:rsidRPr="00C67D7F">
              <w:rPr>
                <w:bCs/>
              </w:rPr>
              <w:t>6.</w:t>
            </w:r>
          </w:p>
          <w:p w14:paraId="2A35531C" w14:textId="77777777" w:rsidR="00C67D7F" w:rsidRPr="00C67D7F" w:rsidRDefault="00C67D7F" w:rsidP="00C67D7F">
            <w:pPr>
              <w:jc w:val="center"/>
              <w:rPr>
                <w:bCs/>
              </w:rPr>
            </w:pPr>
          </w:p>
        </w:tc>
        <w:tc>
          <w:tcPr>
            <w:tcW w:w="1723" w:type="dxa"/>
          </w:tcPr>
          <w:p w14:paraId="5AC229F1" w14:textId="77777777" w:rsidR="00C67D7F" w:rsidRPr="00C67D7F" w:rsidRDefault="00C67D7F" w:rsidP="00C67D7F">
            <w:pPr>
              <w:rPr>
                <w:bCs/>
              </w:rPr>
            </w:pPr>
            <w:r w:rsidRPr="00C67D7F">
              <w:rPr>
                <w:bCs/>
                <w:i/>
                <w:iCs/>
              </w:rPr>
              <w:t xml:space="preserve">Gonipterus scutellatus </w:t>
            </w:r>
            <w:r w:rsidRPr="00C67D7F">
              <w:rPr>
                <w:bCs/>
              </w:rPr>
              <w:t>Gyllenhal</w:t>
            </w:r>
          </w:p>
        </w:tc>
        <w:tc>
          <w:tcPr>
            <w:tcW w:w="1805" w:type="dxa"/>
          </w:tcPr>
          <w:p w14:paraId="65CFFB68" w14:textId="77777777" w:rsidR="00C67D7F" w:rsidRPr="00561AA3" w:rsidRDefault="00C67D7F" w:rsidP="00C67D7F">
            <w:pPr>
              <w:jc w:val="center"/>
              <w:rPr>
                <w:iCs/>
              </w:rPr>
            </w:pPr>
          </w:p>
          <w:p w14:paraId="76ECC475" w14:textId="77777777" w:rsidR="00C67D7F" w:rsidRPr="00561AA3" w:rsidRDefault="00C67D7F" w:rsidP="00C67D7F">
            <w:pPr>
              <w:jc w:val="center"/>
              <w:rPr>
                <w:iCs/>
              </w:rPr>
            </w:pPr>
            <w:r w:rsidRPr="00561AA3">
              <w:rPr>
                <w:iCs/>
              </w:rPr>
              <w:t>GONPSC</w:t>
            </w:r>
          </w:p>
        </w:tc>
        <w:tc>
          <w:tcPr>
            <w:tcW w:w="5407" w:type="dxa"/>
          </w:tcPr>
          <w:p w14:paraId="7439AA1F" w14:textId="77777777" w:rsidR="00C67D7F" w:rsidRPr="00561AA3" w:rsidRDefault="00C67D7F" w:rsidP="00C67D7F">
            <w:pPr>
              <w:autoSpaceDE w:val="0"/>
              <w:autoSpaceDN w:val="0"/>
              <w:adjustRightInd w:val="0"/>
              <w:jc w:val="both"/>
              <w:rPr>
                <w:rFonts w:eastAsia="Calibri"/>
              </w:rPr>
            </w:pPr>
            <w:r w:rsidRPr="00561AA3">
              <w:rPr>
                <w:rFonts w:eastAsia="Calibri"/>
              </w:rPr>
              <w:t xml:space="preserve">(a) Greece; </w:t>
            </w:r>
          </w:p>
          <w:p w14:paraId="63405D92" w14:textId="3B7A3519" w:rsidR="00C67D7F" w:rsidRPr="00561AA3" w:rsidRDefault="00671597" w:rsidP="00C67D7F">
            <w:pPr>
              <w:autoSpaceDE w:val="0"/>
              <w:autoSpaceDN w:val="0"/>
              <w:adjustRightInd w:val="0"/>
              <w:jc w:val="both"/>
              <w:rPr>
                <w:rFonts w:eastAsia="Calibri"/>
              </w:rPr>
            </w:pPr>
            <w:r w:rsidRPr="00561AA3">
              <w:rPr>
                <w:rFonts w:eastAsia="Calibri"/>
              </w:rPr>
              <w:t>-------------</w:t>
            </w:r>
          </w:p>
        </w:tc>
      </w:tr>
      <w:tr w:rsidR="00C67D7F" w:rsidRPr="00C67D7F" w14:paraId="521ADFDB" w14:textId="77777777" w:rsidTr="00C67D7F">
        <w:trPr>
          <w:trHeight w:val="614"/>
          <w:jc w:val="center"/>
        </w:trPr>
        <w:tc>
          <w:tcPr>
            <w:tcW w:w="551" w:type="dxa"/>
          </w:tcPr>
          <w:p w14:paraId="7845EA9C" w14:textId="77777777" w:rsidR="00C67D7F" w:rsidRPr="00C67D7F" w:rsidRDefault="00C67D7F" w:rsidP="00C67D7F">
            <w:pPr>
              <w:rPr>
                <w:bCs/>
              </w:rPr>
            </w:pPr>
          </w:p>
          <w:p w14:paraId="2D46480D" w14:textId="77777777" w:rsidR="00C67D7F" w:rsidRPr="00C67D7F" w:rsidRDefault="00C67D7F" w:rsidP="00C67D7F">
            <w:pPr>
              <w:jc w:val="center"/>
              <w:rPr>
                <w:bCs/>
              </w:rPr>
            </w:pPr>
            <w:r w:rsidRPr="00C67D7F">
              <w:rPr>
                <w:bCs/>
              </w:rPr>
              <w:t>7.</w:t>
            </w:r>
          </w:p>
          <w:p w14:paraId="7C46EB6B" w14:textId="77777777" w:rsidR="00C67D7F" w:rsidRPr="00C67D7F" w:rsidRDefault="00C67D7F" w:rsidP="00C67D7F">
            <w:pPr>
              <w:jc w:val="center"/>
              <w:rPr>
                <w:bCs/>
              </w:rPr>
            </w:pPr>
          </w:p>
        </w:tc>
        <w:tc>
          <w:tcPr>
            <w:tcW w:w="1723" w:type="dxa"/>
          </w:tcPr>
          <w:p w14:paraId="47C259C3" w14:textId="77777777" w:rsidR="00C67D7F" w:rsidRPr="00C67D7F" w:rsidRDefault="00C67D7F" w:rsidP="00C67D7F">
            <w:pPr>
              <w:rPr>
                <w:bCs/>
              </w:rPr>
            </w:pPr>
          </w:p>
          <w:p w14:paraId="05FA6B47" w14:textId="77777777" w:rsidR="00C67D7F" w:rsidRPr="00C67D7F" w:rsidRDefault="00C67D7F" w:rsidP="00C67D7F">
            <w:pPr>
              <w:rPr>
                <w:bCs/>
              </w:rPr>
            </w:pPr>
            <w:r w:rsidRPr="00C67D7F">
              <w:rPr>
                <w:bCs/>
                <w:i/>
                <w:iCs/>
              </w:rPr>
              <w:t xml:space="preserve">Ips amitinus </w:t>
            </w:r>
            <w:r w:rsidRPr="00C67D7F">
              <w:rPr>
                <w:bCs/>
              </w:rPr>
              <w:t>Eichhoff</w:t>
            </w:r>
          </w:p>
        </w:tc>
        <w:tc>
          <w:tcPr>
            <w:tcW w:w="1805" w:type="dxa"/>
          </w:tcPr>
          <w:p w14:paraId="72F249AC" w14:textId="77777777" w:rsidR="00C67D7F" w:rsidRPr="00C67D7F" w:rsidRDefault="00C67D7F" w:rsidP="00C67D7F">
            <w:pPr>
              <w:rPr>
                <w:iCs/>
              </w:rPr>
            </w:pPr>
            <w:r w:rsidRPr="00C67D7F">
              <w:rPr>
                <w:iCs/>
              </w:rPr>
              <w:t xml:space="preserve">    </w:t>
            </w:r>
          </w:p>
          <w:p w14:paraId="5401453E" w14:textId="77777777" w:rsidR="00C67D7F" w:rsidRPr="00C67D7F" w:rsidRDefault="00C67D7F" w:rsidP="00C67D7F">
            <w:pPr>
              <w:rPr>
                <w:iCs/>
              </w:rPr>
            </w:pPr>
            <w:r w:rsidRPr="00C67D7F">
              <w:rPr>
                <w:iCs/>
              </w:rPr>
              <w:t xml:space="preserve">        IPSXAM</w:t>
            </w:r>
          </w:p>
        </w:tc>
        <w:tc>
          <w:tcPr>
            <w:tcW w:w="5407" w:type="dxa"/>
          </w:tcPr>
          <w:p w14:paraId="4FCA3BCE"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1C653756"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Greece; </w:t>
            </w:r>
          </w:p>
          <w:p w14:paraId="7208AE7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 United Kingdom (Northern Ireland). </w:t>
            </w:r>
          </w:p>
        </w:tc>
      </w:tr>
      <w:tr w:rsidR="00C67D7F" w:rsidRPr="00C67D7F" w14:paraId="0C74F820" w14:textId="77777777" w:rsidTr="00C67D7F">
        <w:trPr>
          <w:trHeight w:val="825"/>
          <w:jc w:val="center"/>
        </w:trPr>
        <w:tc>
          <w:tcPr>
            <w:tcW w:w="551" w:type="dxa"/>
          </w:tcPr>
          <w:p w14:paraId="6C0AA481" w14:textId="77777777" w:rsidR="00C67D7F" w:rsidRPr="00C67D7F" w:rsidRDefault="00C67D7F" w:rsidP="00C67D7F">
            <w:pPr>
              <w:rPr>
                <w:bCs/>
              </w:rPr>
            </w:pPr>
          </w:p>
          <w:p w14:paraId="6F55E1CC" w14:textId="77777777" w:rsidR="00C67D7F" w:rsidRPr="00C67D7F" w:rsidRDefault="00C67D7F" w:rsidP="00C67D7F">
            <w:pPr>
              <w:jc w:val="center"/>
              <w:rPr>
                <w:bCs/>
              </w:rPr>
            </w:pPr>
            <w:r w:rsidRPr="00C67D7F">
              <w:rPr>
                <w:bCs/>
              </w:rPr>
              <w:t>8.</w:t>
            </w:r>
          </w:p>
          <w:p w14:paraId="4CC42F8B" w14:textId="77777777" w:rsidR="00C67D7F" w:rsidRPr="00C67D7F" w:rsidRDefault="00C67D7F" w:rsidP="00C67D7F">
            <w:pPr>
              <w:jc w:val="center"/>
              <w:rPr>
                <w:bCs/>
              </w:rPr>
            </w:pPr>
          </w:p>
        </w:tc>
        <w:tc>
          <w:tcPr>
            <w:tcW w:w="1723" w:type="dxa"/>
          </w:tcPr>
          <w:p w14:paraId="1D60B8A5" w14:textId="77777777" w:rsidR="00C67D7F" w:rsidRPr="00C67D7F" w:rsidRDefault="00C67D7F" w:rsidP="00C67D7F">
            <w:pPr>
              <w:rPr>
                <w:bCs/>
              </w:rPr>
            </w:pPr>
          </w:p>
          <w:p w14:paraId="229860EB" w14:textId="77777777" w:rsidR="00C67D7F" w:rsidRPr="00C67D7F" w:rsidRDefault="00C67D7F" w:rsidP="00C67D7F">
            <w:pPr>
              <w:rPr>
                <w:bCs/>
              </w:rPr>
            </w:pPr>
            <w:r w:rsidRPr="00C67D7F">
              <w:rPr>
                <w:bCs/>
                <w:i/>
                <w:iCs/>
              </w:rPr>
              <w:t xml:space="preserve">Ips cembrae </w:t>
            </w:r>
            <w:r w:rsidRPr="00C67D7F">
              <w:rPr>
                <w:bCs/>
              </w:rPr>
              <w:t>Heer</w:t>
            </w:r>
          </w:p>
        </w:tc>
        <w:tc>
          <w:tcPr>
            <w:tcW w:w="1805" w:type="dxa"/>
          </w:tcPr>
          <w:p w14:paraId="4ACADC14" w14:textId="77777777" w:rsidR="00C67D7F" w:rsidRPr="00C67D7F" w:rsidRDefault="00C67D7F" w:rsidP="00C67D7F">
            <w:pPr>
              <w:rPr>
                <w:iCs/>
              </w:rPr>
            </w:pPr>
            <w:r w:rsidRPr="00C67D7F">
              <w:rPr>
                <w:iCs/>
              </w:rPr>
              <w:t xml:space="preserve">   </w:t>
            </w:r>
          </w:p>
          <w:p w14:paraId="6369DAC2" w14:textId="77777777" w:rsidR="00C67D7F" w:rsidRPr="00C67D7F" w:rsidRDefault="00C67D7F" w:rsidP="00C67D7F">
            <w:pPr>
              <w:jc w:val="center"/>
              <w:rPr>
                <w:iCs/>
              </w:rPr>
            </w:pPr>
            <w:r w:rsidRPr="00C67D7F">
              <w:rPr>
                <w:iCs/>
              </w:rPr>
              <w:t>IPSXCE</w:t>
            </w:r>
          </w:p>
        </w:tc>
        <w:tc>
          <w:tcPr>
            <w:tcW w:w="5407" w:type="dxa"/>
          </w:tcPr>
          <w:p w14:paraId="6EFA291A"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0E07C87A"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Greece; </w:t>
            </w:r>
          </w:p>
          <w:p w14:paraId="5BA2B7E0"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09B9C49C" w14:textId="77777777" w:rsidTr="00C67D7F">
        <w:trPr>
          <w:jc w:val="center"/>
        </w:trPr>
        <w:tc>
          <w:tcPr>
            <w:tcW w:w="551" w:type="dxa"/>
          </w:tcPr>
          <w:p w14:paraId="7E5F9EBD" w14:textId="77777777" w:rsidR="00C67D7F" w:rsidRPr="00C67D7F" w:rsidRDefault="00C67D7F" w:rsidP="00C67D7F">
            <w:pPr>
              <w:jc w:val="center"/>
              <w:rPr>
                <w:bCs/>
              </w:rPr>
            </w:pPr>
          </w:p>
          <w:p w14:paraId="3559C4ED" w14:textId="77777777" w:rsidR="00C67D7F" w:rsidRPr="00C67D7F" w:rsidRDefault="00C67D7F" w:rsidP="00C67D7F">
            <w:pPr>
              <w:jc w:val="center"/>
              <w:rPr>
                <w:bCs/>
              </w:rPr>
            </w:pPr>
            <w:r w:rsidRPr="00C67D7F">
              <w:rPr>
                <w:bCs/>
              </w:rPr>
              <w:t>9.</w:t>
            </w:r>
          </w:p>
          <w:p w14:paraId="4FE49323" w14:textId="77777777" w:rsidR="00C67D7F" w:rsidRPr="00C67D7F" w:rsidRDefault="00C67D7F" w:rsidP="00C67D7F">
            <w:pPr>
              <w:jc w:val="center"/>
              <w:rPr>
                <w:bCs/>
              </w:rPr>
            </w:pPr>
          </w:p>
        </w:tc>
        <w:tc>
          <w:tcPr>
            <w:tcW w:w="1723" w:type="dxa"/>
          </w:tcPr>
          <w:p w14:paraId="0EED73CB" w14:textId="77777777" w:rsidR="00C67D7F" w:rsidRPr="00C67D7F" w:rsidRDefault="00C67D7F" w:rsidP="00C67D7F">
            <w:pPr>
              <w:rPr>
                <w:bCs/>
              </w:rPr>
            </w:pPr>
            <w:r w:rsidRPr="00C67D7F">
              <w:rPr>
                <w:bCs/>
                <w:i/>
                <w:iCs/>
              </w:rPr>
              <w:t xml:space="preserve">Ips duplicatus </w:t>
            </w:r>
            <w:r w:rsidRPr="00C67D7F">
              <w:rPr>
                <w:bCs/>
              </w:rPr>
              <w:t>Sahlberg</w:t>
            </w:r>
          </w:p>
        </w:tc>
        <w:tc>
          <w:tcPr>
            <w:tcW w:w="1805" w:type="dxa"/>
          </w:tcPr>
          <w:p w14:paraId="467FF090" w14:textId="77777777" w:rsidR="00C67D7F" w:rsidRPr="00C67D7F" w:rsidRDefault="00C67D7F" w:rsidP="00C67D7F">
            <w:pPr>
              <w:jc w:val="center"/>
              <w:rPr>
                <w:iCs/>
              </w:rPr>
            </w:pPr>
            <w:r w:rsidRPr="00C67D7F">
              <w:rPr>
                <w:iCs/>
              </w:rPr>
              <w:t>IPSXDU</w:t>
            </w:r>
          </w:p>
          <w:p w14:paraId="353C9888" w14:textId="77777777" w:rsidR="00C67D7F" w:rsidRPr="00C67D7F" w:rsidRDefault="00C67D7F" w:rsidP="00C67D7F">
            <w:pPr>
              <w:jc w:val="center"/>
              <w:rPr>
                <w:iCs/>
              </w:rPr>
            </w:pPr>
          </w:p>
        </w:tc>
        <w:tc>
          <w:tcPr>
            <w:tcW w:w="5407" w:type="dxa"/>
          </w:tcPr>
          <w:p w14:paraId="70B47989"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56A77EB2"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Greece; </w:t>
            </w:r>
          </w:p>
          <w:p w14:paraId="72B44B4D"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41FFE8F2" w14:textId="77777777" w:rsidTr="00C67D7F">
        <w:trPr>
          <w:jc w:val="center"/>
        </w:trPr>
        <w:tc>
          <w:tcPr>
            <w:tcW w:w="551" w:type="dxa"/>
          </w:tcPr>
          <w:p w14:paraId="36B83D0F" w14:textId="77777777" w:rsidR="00C67D7F" w:rsidRPr="00C67D7F" w:rsidRDefault="00C67D7F" w:rsidP="00C67D7F">
            <w:pPr>
              <w:jc w:val="center"/>
              <w:rPr>
                <w:bCs/>
              </w:rPr>
            </w:pPr>
          </w:p>
          <w:p w14:paraId="550B3E9E" w14:textId="77777777" w:rsidR="00C67D7F" w:rsidRPr="00C67D7F" w:rsidRDefault="00C67D7F" w:rsidP="00C67D7F">
            <w:pPr>
              <w:jc w:val="center"/>
              <w:rPr>
                <w:bCs/>
              </w:rPr>
            </w:pPr>
            <w:r w:rsidRPr="00C67D7F">
              <w:rPr>
                <w:bCs/>
              </w:rPr>
              <w:t>10.</w:t>
            </w:r>
          </w:p>
        </w:tc>
        <w:tc>
          <w:tcPr>
            <w:tcW w:w="1723" w:type="dxa"/>
          </w:tcPr>
          <w:p w14:paraId="2B6E08E5" w14:textId="77777777" w:rsidR="00C67D7F" w:rsidRPr="00C67D7F" w:rsidRDefault="00C67D7F" w:rsidP="00C67D7F">
            <w:pPr>
              <w:rPr>
                <w:bCs/>
              </w:rPr>
            </w:pPr>
            <w:r w:rsidRPr="00C67D7F">
              <w:rPr>
                <w:bCs/>
                <w:i/>
                <w:iCs/>
              </w:rPr>
              <w:t xml:space="preserve">Ips sexdentatus </w:t>
            </w:r>
            <w:r w:rsidRPr="00C67D7F">
              <w:rPr>
                <w:bCs/>
              </w:rPr>
              <w:t>Bőrner</w:t>
            </w:r>
          </w:p>
        </w:tc>
        <w:tc>
          <w:tcPr>
            <w:tcW w:w="1805" w:type="dxa"/>
          </w:tcPr>
          <w:p w14:paraId="3757F655" w14:textId="77777777" w:rsidR="00C67D7F" w:rsidRPr="00C67D7F" w:rsidRDefault="00C67D7F" w:rsidP="00C67D7F">
            <w:pPr>
              <w:jc w:val="center"/>
              <w:rPr>
                <w:iCs/>
              </w:rPr>
            </w:pPr>
          </w:p>
          <w:p w14:paraId="4491FD1C" w14:textId="77777777" w:rsidR="00C67D7F" w:rsidRPr="00C67D7F" w:rsidRDefault="00C67D7F" w:rsidP="00C67D7F">
            <w:pPr>
              <w:jc w:val="center"/>
              <w:rPr>
                <w:iCs/>
              </w:rPr>
            </w:pPr>
            <w:r w:rsidRPr="00C67D7F">
              <w:rPr>
                <w:iCs/>
              </w:rPr>
              <w:t>IPSXSE</w:t>
            </w:r>
          </w:p>
          <w:p w14:paraId="2FA7FA08" w14:textId="77777777" w:rsidR="00C67D7F" w:rsidRPr="00C67D7F" w:rsidRDefault="00C67D7F" w:rsidP="00C67D7F">
            <w:pPr>
              <w:jc w:val="center"/>
              <w:rPr>
                <w:iCs/>
              </w:rPr>
            </w:pPr>
          </w:p>
        </w:tc>
        <w:tc>
          <w:tcPr>
            <w:tcW w:w="5407" w:type="dxa"/>
          </w:tcPr>
          <w:p w14:paraId="5A2FDD18"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7941D9E7"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Cyprus; </w:t>
            </w:r>
          </w:p>
          <w:p w14:paraId="6E515A3E"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7B3257C5" w14:textId="77777777" w:rsidTr="00C67D7F">
        <w:trPr>
          <w:trHeight w:val="687"/>
          <w:jc w:val="center"/>
        </w:trPr>
        <w:tc>
          <w:tcPr>
            <w:tcW w:w="551" w:type="dxa"/>
          </w:tcPr>
          <w:p w14:paraId="11985F76" w14:textId="77777777" w:rsidR="00C67D7F" w:rsidRPr="00C67D7F" w:rsidRDefault="00C67D7F" w:rsidP="00C67D7F">
            <w:pPr>
              <w:rPr>
                <w:bCs/>
              </w:rPr>
            </w:pPr>
          </w:p>
          <w:p w14:paraId="1D92F9A7" w14:textId="77777777" w:rsidR="00C67D7F" w:rsidRPr="00C67D7F" w:rsidRDefault="00C67D7F" w:rsidP="00C67D7F">
            <w:pPr>
              <w:jc w:val="center"/>
              <w:rPr>
                <w:bCs/>
              </w:rPr>
            </w:pPr>
            <w:r w:rsidRPr="00C67D7F">
              <w:rPr>
                <w:bCs/>
              </w:rPr>
              <w:t>11.</w:t>
            </w:r>
          </w:p>
          <w:p w14:paraId="2A802F98" w14:textId="77777777" w:rsidR="00C67D7F" w:rsidRPr="00C67D7F" w:rsidRDefault="00C67D7F" w:rsidP="00C67D7F">
            <w:pPr>
              <w:jc w:val="center"/>
              <w:rPr>
                <w:bCs/>
              </w:rPr>
            </w:pPr>
          </w:p>
        </w:tc>
        <w:tc>
          <w:tcPr>
            <w:tcW w:w="1723" w:type="dxa"/>
          </w:tcPr>
          <w:p w14:paraId="12AEAF57" w14:textId="77777777" w:rsidR="00C67D7F" w:rsidRPr="00C67D7F" w:rsidRDefault="00C67D7F" w:rsidP="00C67D7F">
            <w:pPr>
              <w:rPr>
                <w:bCs/>
              </w:rPr>
            </w:pPr>
            <w:r w:rsidRPr="00C67D7F">
              <w:rPr>
                <w:bCs/>
                <w:i/>
                <w:iCs/>
              </w:rPr>
              <w:t xml:space="preserve">Ips typographus </w:t>
            </w:r>
            <w:r w:rsidRPr="00C67D7F">
              <w:rPr>
                <w:bCs/>
              </w:rPr>
              <w:t>Heer</w:t>
            </w:r>
          </w:p>
        </w:tc>
        <w:tc>
          <w:tcPr>
            <w:tcW w:w="1805" w:type="dxa"/>
          </w:tcPr>
          <w:p w14:paraId="52895D45" w14:textId="77777777" w:rsidR="00C67D7F" w:rsidRPr="00C67D7F" w:rsidRDefault="00C67D7F" w:rsidP="00C67D7F">
            <w:pPr>
              <w:rPr>
                <w:iCs/>
              </w:rPr>
            </w:pPr>
            <w:r w:rsidRPr="00C67D7F">
              <w:rPr>
                <w:iCs/>
              </w:rPr>
              <w:t xml:space="preserve">    IPSXTY</w:t>
            </w:r>
          </w:p>
        </w:tc>
        <w:tc>
          <w:tcPr>
            <w:tcW w:w="5407" w:type="dxa"/>
          </w:tcPr>
          <w:p w14:paraId="7ACBF089" w14:textId="77777777" w:rsidR="00C67D7F" w:rsidRPr="00C67D7F" w:rsidRDefault="00C67D7F" w:rsidP="00C67D7F">
            <w:pPr>
              <w:tabs>
                <w:tab w:val="left" w:pos="374"/>
              </w:tabs>
              <w:autoSpaceDE w:val="0"/>
              <w:autoSpaceDN w:val="0"/>
              <w:adjustRightInd w:val="0"/>
              <w:jc w:val="both"/>
              <w:rPr>
                <w:rFonts w:eastAsia="Calibri"/>
              </w:rPr>
            </w:pPr>
            <w:r w:rsidRPr="00C67D7F">
              <w:rPr>
                <w:rFonts w:eastAsia="Calibri"/>
              </w:rPr>
              <w:t xml:space="preserve">(a) Ireland; </w:t>
            </w:r>
          </w:p>
          <w:p w14:paraId="7CD7BB1E" w14:textId="77777777" w:rsidR="00C67D7F" w:rsidRPr="00C67D7F" w:rsidRDefault="00C67D7F" w:rsidP="00C67D7F">
            <w:pPr>
              <w:tabs>
                <w:tab w:val="left" w:pos="374"/>
              </w:tabs>
              <w:autoSpaceDE w:val="0"/>
              <w:autoSpaceDN w:val="0"/>
              <w:adjustRightInd w:val="0"/>
              <w:jc w:val="both"/>
              <w:rPr>
                <w:rFonts w:eastAsia="Calibri"/>
              </w:rPr>
            </w:pPr>
            <w:r w:rsidRPr="00C67D7F">
              <w:rPr>
                <w:rFonts w:eastAsia="Calibri"/>
              </w:rPr>
              <w:t>(b) United Kingdom (Northern Ireland).</w:t>
            </w:r>
          </w:p>
        </w:tc>
      </w:tr>
      <w:tr w:rsidR="00C67D7F" w:rsidRPr="00C67D7F" w14:paraId="6A73B14C" w14:textId="77777777" w:rsidTr="00C67D7F">
        <w:trPr>
          <w:jc w:val="center"/>
        </w:trPr>
        <w:tc>
          <w:tcPr>
            <w:tcW w:w="551" w:type="dxa"/>
          </w:tcPr>
          <w:p w14:paraId="555E13BB" w14:textId="77777777" w:rsidR="00C67D7F" w:rsidRPr="00C67D7F" w:rsidRDefault="00C67D7F" w:rsidP="00C67D7F">
            <w:pPr>
              <w:rPr>
                <w:bCs/>
              </w:rPr>
            </w:pPr>
          </w:p>
          <w:p w14:paraId="1527CDD2" w14:textId="77777777" w:rsidR="00C67D7F" w:rsidRPr="00C67D7F" w:rsidRDefault="00C67D7F" w:rsidP="00C67D7F">
            <w:pPr>
              <w:jc w:val="center"/>
              <w:rPr>
                <w:bCs/>
              </w:rPr>
            </w:pPr>
          </w:p>
          <w:p w14:paraId="330F9F72" w14:textId="77777777" w:rsidR="00C67D7F" w:rsidRPr="00C67D7F" w:rsidRDefault="00C67D7F" w:rsidP="00C67D7F">
            <w:pPr>
              <w:jc w:val="center"/>
              <w:rPr>
                <w:bCs/>
              </w:rPr>
            </w:pPr>
          </w:p>
          <w:p w14:paraId="7964AE0E" w14:textId="77777777" w:rsidR="00C67D7F" w:rsidRPr="00C67D7F" w:rsidRDefault="00C67D7F" w:rsidP="00C67D7F">
            <w:pPr>
              <w:jc w:val="center"/>
              <w:rPr>
                <w:bCs/>
              </w:rPr>
            </w:pPr>
          </w:p>
          <w:p w14:paraId="26764087" w14:textId="77777777" w:rsidR="00C67D7F" w:rsidRPr="00C67D7F" w:rsidRDefault="00C67D7F" w:rsidP="00C67D7F">
            <w:pPr>
              <w:jc w:val="center"/>
              <w:rPr>
                <w:bCs/>
              </w:rPr>
            </w:pPr>
            <w:r w:rsidRPr="00C67D7F">
              <w:rPr>
                <w:bCs/>
              </w:rPr>
              <w:t>12.</w:t>
            </w:r>
          </w:p>
          <w:p w14:paraId="2196552F" w14:textId="77777777" w:rsidR="00C67D7F" w:rsidRPr="00C67D7F" w:rsidRDefault="00C67D7F" w:rsidP="00C67D7F">
            <w:pPr>
              <w:jc w:val="center"/>
              <w:rPr>
                <w:bCs/>
              </w:rPr>
            </w:pPr>
          </w:p>
        </w:tc>
        <w:tc>
          <w:tcPr>
            <w:tcW w:w="1723" w:type="dxa"/>
          </w:tcPr>
          <w:p w14:paraId="1F4EB342" w14:textId="77777777" w:rsidR="00C67D7F" w:rsidRPr="00C67D7F" w:rsidRDefault="00C67D7F" w:rsidP="00C67D7F">
            <w:pPr>
              <w:rPr>
                <w:bCs/>
              </w:rPr>
            </w:pPr>
          </w:p>
          <w:p w14:paraId="293FB3E2" w14:textId="77777777" w:rsidR="00C67D7F" w:rsidRPr="00C67D7F" w:rsidRDefault="00C67D7F" w:rsidP="00C67D7F">
            <w:pPr>
              <w:rPr>
                <w:bCs/>
                <w:i/>
                <w:iCs/>
              </w:rPr>
            </w:pPr>
          </w:p>
          <w:p w14:paraId="0BE4B4D4" w14:textId="77777777" w:rsidR="00C67D7F" w:rsidRPr="00C67D7F" w:rsidRDefault="00C67D7F" w:rsidP="00C67D7F">
            <w:pPr>
              <w:rPr>
                <w:bCs/>
                <w:i/>
                <w:iCs/>
              </w:rPr>
            </w:pPr>
          </w:p>
          <w:p w14:paraId="5FF9E6AE" w14:textId="77777777" w:rsidR="00C67D7F" w:rsidRPr="00C67D7F" w:rsidRDefault="00C67D7F" w:rsidP="00C67D7F">
            <w:pPr>
              <w:rPr>
                <w:bCs/>
              </w:rPr>
            </w:pPr>
            <w:r w:rsidRPr="00C67D7F">
              <w:rPr>
                <w:bCs/>
                <w:i/>
                <w:iCs/>
              </w:rPr>
              <w:t xml:space="preserve">Leptinotarsa decemlineata </w:t>
            </w:r>
            <w:r w:rsidRPr="00C67D7F">
              <w:rPr>
                <w:bCs/>
              </w:rPr>
              <w:t>Say</w:t>
            </w:r>
          </w:p>
        </w:tc>
        <w:tc>
          <w:tcPr>
            <w:tcW w:w="1805" w:type="dxa"/>
          </w:tcPr>
          <w:p w14:paraId="11138DDC" w14:textId="77777777" w:rsidR="00C67D7F" w:rsidRPr="00C67D7F" w:rsidRDefault="00C67D7F" w:rsidP="00C67D7F">
            <w:pPr>
              <w:rPr>
                <w:iCs/>
              </w:rPr>
            </w:pPr>
            <w:r w:rsidRPr="00C67D7F">
              <w:rPr>
                <w:iCs/>
              </w:rPr>
              <w:t xml:space="preserve">  </w:t>
            </w:r>
          </w:p>
          <w:p w14:paraId="3635F2EF" w14:textId="77777777" w:rsidR="00C67D7F" w:rsidRPr="00C67D7F" w:rsidRDefault="00C67D7F" w:rsidP="00C67D7F">
            <w:pPr>
              <w:jc w:val="center"/>
              <w:rPr>
                <w:iCs/>
              </w:rPr>
            </w:pPr>
          </w:p>
          <w:p w14:paraId="4EB595A3" w14:textId="77777777" w:rsidR="00C67D7F" w:rsidRPr="00C67D7F" w:rsidRDefault="00C67D7F" w:rsidP="00C67D7F">
            <w:pPr>
              <w:jc w:val="center"/>
              <w:rPr>
                <w:iCs/>
              </w:rPr>
            </w:pPr>
          </w:p>
          <w:p w14:paraId="273A6DC0" w14:textId="77777777" w:rsidR="00C67D7F" w:rsidRPr="00C67D7F" w:rsidRDefault="00C67D7F" w:rsidP="00C67D7F">
            <w:pPr>
              <w:jc w:val="center"/>
              <w:rPr>
                <w:iCs/>
              </w:rPr>
            </w:pPr>
            <w:r w:rsidRPr="00C67D7F">
              <w:rPr>
                <w:iCs/>
              </w:rPr>
              <w:t>LPTNDE</w:t>
            </w:r>
          </w:p>
        </w:tc>
        <w:tc>
          <w:tcPr>
            <w:tcW w:w="5407" w:type="dxa"/>
          </w:tcPr>
          <w:p w14:paraId="079128EF"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66DC058E"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Spain (Ibiza and Menorca); </w:t>
            </w:r>
          </w:p>
          <w:p w14:paraId="21CE0349"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 Cyprus; </w:t>
            </w:r>
          </w:p>
          <w:p w14:paraId="7760D42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(d) Malta; </w:t>
            </w:r>
          </w:p>
          <w:p w14:paraId="58B86ED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(e) Portugal (Azores and Madeira); </w:t>
            </w:r>
          </w:p>
          <w:p w14:paraId="36819D81"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(f) Finland (districts of Åland, Häme, Kymi, </w:t>
            </w:r>
          </w:p>
          <w:p w14:paraId="25841E74"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Pirkanmaa, Satakunta, Turku, Uusimaa); </w:t>
            </w:r>
          </w:p>
          <w:p w14:paraId="589111A5"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(g) Sweden (counties of Blekinge, Gotland, </w:t>
            </w:r>
          </w:p>
          <w:p w14:paraId="505EC80C"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Halland, Kalmar and Skåne); </w:t>
            </w:r>
          </w:p>
          <w:p w14:paraId="5F2D5DC8" w14:textId="77777777" w:rsidR="00C67D7F" w:rsidRPr="00C67D7F" w:rsidRDefault="00C67D7F" w:rsidP="00C67D7F">
            <w:pPr>
              <w:autoSpaceDE w:val="0"/>
              <w:autoSpaceDN w:val="0"/>
              <w:adjustRightInd w:val="0"/>
              <w:jc w:val="both"/>
              <w:rPr>
                <w:rFonts w:eastAsia="Calibri"/>
              </w:rPr>
            </w:pPr>
            <w:r w:rsidRPr="00C67D7F">
              <w:rPr>
                <w:rFonts w:eastAsia="Calibri"/>
              </w:rPr>
              <w:t>(h) United Kingdom (Northern Ireland).</w:t>
            </w:r>
          </w:p>
        </w:tc>
      </w:tr>
      <w:tr w:rsidR="00C67D7F" w:rsidRPr="00C67D7F" w14:paraId="295A81BF" w14:textId="77777777" w:rsidTr="00C67D7F">
        <w:trPr>
          <w:jc w:val="center"/>
        </w:trPr>
        <w:tc>
          <w:tcPr>
            <w:tcW w:w="551" w:type="dxa"/>
          </w:tcPr>
          <w:p w14:paraId="7365A32C" w14:textId="77777777" w:rsidR="00C67D7F" w:rsidRPr="00C67D7F" w:rsidRDefault="00C67D7F" w:rsidP="00C67D7F">
            <w:pPr>
              <w:jc w:val="center"/>
              <w:rPr>
                <w:bCs/>
              </w:rPr>
            </w:pPr>
          </w:p>
          <w:p w14:paraId="1D31C4C6" w14:textId="77777777" w:rsidR="00C67D7F" w:rsidRPr="00C67D7F" w:rsidRDefault="00C67D7F" w:rsidP="00C67D7F">
            <w:pPr>
              <w:jc w:val="center"/>
              <w:rPr>
                <w:bCs/>
              </w:rPr>
            </w:pPr>
            <w:r w:rsidRPr="00C67D7F">
              <w:rPr>
                <w:bCs/>
              </w:rPr>
              <w:t>13.</w:t>
            </w:r>
          </w:p>
          <w:p w14:paraId="1956A817" w14:textId="77777777" w:rsidR="00C67D7F" w:rsidRPr="00C67D7F" w:rsidRDefault="00C67D7F" w:rsidP="00C67D7F">
            <w:pPr>
              <w:jc w:val="center"/>
              <w:rPr>
                <w:bCs/>
              </w:rPr>
            </w:pPr>
          </w:p>
        </w:tc>
        <w:tc>
          <w:tcPr>
            <w:tcW w:w="1723" w:type="dxa"/>
          </w:tcPr>
          <w:p w14:paraId="2C7B2AC3" w14:textId="77777777" w:rsidR="00C67D7F" w:rsidRPr="00C67D7F" w:rsidRDefault="00C67D7F" w:rsidP="00C67D7F">
            <w:pPr>
              <w:rPr>
                <w:bCs/>
              </w:rPr>
            </w:pPr>
            <w:r w:rsidRPr="00C67D7F">
              <w:rPr>
                <w:bCs/>
                <w:i/>
                <w:iCs/>
              </w:rPr>
              <w:t xml:space="preserve">Liriomyza bryoniae </w:t>
            </w:r>
            <w:r w:rsidRPr="00C67D7F">
              <w:rPr>
                <w:bCs/>
              </w:rPr>
              <w:t>(Kaltenbach)</w:t>
            </w:r>
          </w:p>
        </w:tc>
        <w:tc>
          <w:tcPr>
            <w:tcW w:w="1805" w:type="dxa"/>
          </w:tcPr>
          <w:p w14:paraId="0C243B5B" w14:textId="77777777" w:rsidR="00C67D7F" w:rsidRPr="00C67D7F" w:rsidRDefault="00C67D7F" w:rsidP="00C67D7F">
            <w:pPr>
              <w:jc w:val="center"/>
              <w:rPr>
                <w:iCs/>
              </w:rPr>
            </w:pPr>
          </w:p>
          <w:p w14:paraId="6505D498" w14:textId="77777777" w:rsidR="00C67D7F" w:rsidRPr="00C67D7F" w:rsidRDefault="00C67D7F" w:rsidP="00C67D7F">
            <w:pPr>
              <w:jc w:val="center"/>
              <w:rPr>
                <w:iCs/>
              </w:rPr>
            </w:pPr>
            <w:r w:rsidRPr="00C67D7F">
              <w:rPr>
                <w:iCs/>
              </w:rPr>
              <w:t>LIRIBO</w:t>
            </w:r>
          </w:p>
          <w:p w14:paraId="2BB9B073" w14:textId="77777777" w:rsidR="00C67D7F" w:rsidRPr="00C67D7F" w:rsidRDefault="00C67D7F" w:rsidP="00C67D7F">
            <w:pPr>
              <w:jc w:val="center"/>
              <w:rPr>
                <w:iCs/>
              </w:rPr>
            </w:pPr>
          </w:p>
          <w:p w14:paraId="0DB2EE78" w14:textId="77777777" w:rsidR="00C67D7F" w:rsidRPr="00C67D7F" w:rsidRDefault="00C67D7F" w:rsidP="00C67D7F">
            <w:pPr>
              <w:jc w:val="center"/>
              <w:rPr>
                <w:iCs/>
              </w:rPr>
            </w:pPr>
          </w:p>
        </w:tc>
        <w:tc>
          <w:tcPr>
            <w:tcW w:w="5407" w:type="dxa"/>
          </w:tcPr>
          <w:p w14:paraId="24731809" w14:textId="77777777" w:rsidR="00C67D7F" w:rsidRPr="00C67D7F" w:rsidRDefault="00C67D7F" w:rsidP="00C67D7F">
            <w:pPr>
              <w:autoSpaceDE w:val="0"/>
              <w:autoSpaceDN w:val="0"/>
              <w:adjustRightInd w:val="0"/>
              <w:jc w:val="both"/>
              <w:rPr>
                <w:rFonts w:eastAsia="Calibri"/>
              </w:rPr>
            </w:pPr>
          </w:p>
          <w:p w14:paraId="6E6DCBB6"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052CF909"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United Kingdom (Northern Ireland). </w:t>
            </w:r>
          </w:p>
        </w:tc>
      </w:tr>
      <w:tr w:rsidR="00C67D7F" w:rsidRPr="00C67D7F" w14:paraId="59E2D0F4" w14:textId="77777777" w:rsidTr="00C67D7F">
        <w:trPr>
          <w:jc w:val="center"/>
        </w:trPr>
        <w:tc>
          <w:tcPr>
            <w:tcW w:w="551" w:type="dxa"/>
          </w:tcPr>
          <w:p w14:paraId="10304E10" w14:textId="77777777" w:rsidR="00C67D7F" w:rsidRPr="00C67D7F" w:rsidRDefault="00C67D7F" w:rsidP="00C67D7F">
            <w:pPr>
              <w:jc w:val="center"/>
              <w:rPr>
                <w:bCs/>
              </w:rPr>
            </w:pPr>
          </w:p>
          <w:p w14:paraId="282F6ED7" w14:textId="77777777" w:rsidR="00C67D7F" w:rsidRPr="00C67D7F" w:rsidRDefault="00C67D7F" w:rsidP="00C67D7F">
            <w:pPr>
              <w:jc w:val="center"/>
              <w:rPr>
                <w:bCs/>
              </w:rPr>
            </w:pPr>
            <w:r w:rsidRPr="00C67D7F">
              <w:rPr>
                <w:bCs/>
              </w:rPr>
              <w:t>14.</w:t>
            </w:r>
          </w:p>
          <w:p w14:paraId="3EBBFC55" w14:textId="77777777" w:rsidR="00C67D7F" w:rsidRPr="00C67D7F" w:rsidRDefault="00C67D7F" w:rsidP="00C67D7F">
            <w:pPr>
              <w:jc w:val="center"/>
              <w:rPr>
                <w:bCs/>
              </w:rPr>
            </w:pPr>
          </w:p>
          <w:p w14:paraId="4CCC14A2" w14:textId="77777777" w:rsidR="00C67D7F" w:rsidRPr="00C67D7F" w:rsidRDefault="00C67D7F" w:rsidP="00C67D7F">
            <w:pPr>
              <w:jc w:val="center"/>
              <w:rPr>
                <w:bCs/>
              </w:rPr>
            </w:pPr>
          </w:p>
        </w:tc>
        <w:tc>
          <w:tcPr>
            <w:tcW w:w="1723" w:type="dxa"/>
          </w:tcPr>
          <w:p w14:paraId="4C4056D4" w14:textId="77777777" w:rsidR="00C67D7F" w:rsidRPr="00C67D7F" w:rsidRDefault="00C67D7F" w:rsidP="00C67D7F">
            <w:pPr>
              <w:rPr>
                <w:bCs/>
              </w:rPr>
            </w:pPr>
            <w:r w:rsidRPr="00C67D7F">
              <w:rPr>
                <w:bCs/>
                <w:i/>
                <w:iCs/>
              </w:rPr>
              <w:t xml:space="preserve">Liriomyza huidobrensis </w:t>
            </w:r>
            <w:r w:rsidRPr="00C67D7F">
              <w:rPr>
                <w:bCs/>
              </w:rPr>
              <w:t>(Blanchard)</w:t>
            </w:r>
          </w:p>
        </w:tc>
        <w:tc>
          <w:tcPr>
            <w:tcW w:w="1805" w:type="dxa"/>
          </w:tcPr>
          <w:p w14:paraId="5B4FE3E6" w14:textId="77777777" w:rsidR="00C67D7F" w:rsidRPr="00C67D7F" w:rsidRDefault="00C67D7F" w:rsidP="00C67D7F">
            <w:pPr>
              <w:jc w:val="center"/>
              <w:rPr>
                <w:iCs/>
              </w:rPr>
            </w:pPr>
          </w:p>
          <w:p w14:paraId="22E6C313" w14:textId="77777777" w:rsidR="00C67D7F" w:rsidRPr="00C67D7F" w:rsidRDefault="00C67D7F" w:rsidP="00C67D7F">
            <w:pPr>
              <w:jc w:val="center"/>
              <w:rPr>
                <w:iCs/>
              </w:rPr>
            </w:pPr>
            <w:r w:rsidRPr="00C67D7F">
              <w:rPr>
                <w:iCs/>
              </w:rPr>
              <w:t>LIRIHU</w:t>
            </w:r>
          </w:p>
          <w:p w14:paraId="09D6858D" w14:textId="77777777" w:rsidR="00C67D7F" w:rsidRPr="00C67D7F" w:rsidRDefault="00C67D7F" w:rsidP="00C67D7F">
            <w:pPr>
              <w:jc w:val="center"/>
              <w:rPr>
                <w:iCs/>
              </w:rPr>
            </w:pPr>
          </w:p>
        </w:tc>
        <w:tc>
          <w:tcPr>
            <w:tcW w:w="5407" w:type="dxa"/>
          </w:tcPr>
          <w:p w14:paraId="05CE16F1" w14:textId="77777777" w:rsidR="00C67D7F" w:rsidRPr="00C67D7F" w:rsidRDefault="00C67D7F" w:rsidP="00C67D7F">
            <w:pPr>
              <w:autoSpaceDE w:val="0"/>
              <w:autoSpaceDN w:val="0"/>
              <w:adjustRightInd w:val="0"/>
              <w:jc w:val="both"/>
              <w:rPr>
                <w:rFonts w:eastAsia="Calibri"/>
              </w:rPr>
            </w:pPr>
            <w:r w:rsidRPr="00C67D7F">
              <w:rPr>
                <w:rFonts w:eastAsia="Calibri"/>
              </w:rPr>
              <w:t>(a) Ireland;</w:t>
            </w:r>
          </w:p>
          <w:p w14:paraId="4E52CF2D"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6764D6A7" w14:textId="77777777" w:rsidTr="00C67D7F">
        <w:trPr>
          <w:jc w:val="center"/>
        </w:trPr>
        <w:tc>
          <w:tcPr>
            <w:tcW w:w="551" w:type="dxa"/>
          </w:tcPr>
          <w:p w14:paraId="6D771826" w14:textId="77777777" w:rsidR="00C67D7F" w:rsidRPr="00C67D7F" w:rsidRDefault="00C67D7F" w:rsidP="00C67D7F">
            <w:pPr>
              <w:jc w:val="center"/>
              <w:rPr>
                <w:bCs/>
              </w:rPr>
            </w:pPr>
          </w:p>
          <w:p w14:paraId="0CE65F25" w14:textId="77777777" w:rsidR="00C67D7F" w:rsidRPr="00C67D7F" w:rsidRDefault="00C67D7F" w:rsidP="00C67D7F">
            <w:pPr>
              <w:jc w:val="center"/>
              <w:rPr>
                <w:bCs/>
              </w:rPr>
            </w:pPr>
            <w:r w:rsidRPr="00C67D7F">
              <w:rPr>
                <w:bCs/>
              </w:rPr>
              <w:t>15.</w:t>
            </w:r>
          </w:p>
          <w:p w14:paraId="7CDCD34C" w14:textId="77777777" w:rsidR="00C67D7F" w:rsidRPr="00C67D7F" w:rsidRDefault="00C67D7F" w:rsidP="00C67D7F">
            <w:pPr>
              <w:jc w:val="center"/>
              <w:rPr>
                <w:bCs/>
              </w:rPr>
            </w:pPr>
          </w:p>
        </w:tc>
        <w:tc>
          <w:tcPr>
            <w:tcW w:w="1723" w:type="dxa"/>
          </w:tcPr>
          <w:p w14:paraId="3EA3080A" w14:textId="77777777" w:rsidR="00C67D7F" w:rsidRPr="00C67D7F" w:rsidRDefault="00C67D7F" w:rsidP="00C67D7F">
            <w:pPr>
              <w:rPr>
                <w:bCs/>
              </w:rPr>
            </w:pPr>
          </w:p>
          <w:p w14:paraId="0F78442C" w14:textId="77777777" w:rsidR="00C67D7F" w:rsidRPr="00C67D7F" w:rsidRDefault="00C67D7F" w:rsidP="00C67D7F">
            <w:pPr>
              <w:rPr>
                <w:bCs/>
              </w:rPr>
            </w:pPr>
            <w:r w:rsidRPr="00C67D7F">
              <w:rPr>
                <w:bCs/>
                <w:i/>
                <w:iCs/>
              </w:rPr>
              <w:t xml:space="preserve">Liriomyza trifolii </w:t>
            </w:r>
            <w:r w:rsidRPr="00C67D7F">
              <w:rPr>
                <w:bCs/>
              </w:rPr>
              <w:t>(Burgess)</w:t>
            </w:r>
          </w:p>
        </w:tc>
        <w:tc>
          <w:tcPr>
            <w:tcW w:w="1805" w:type="dxa"/>
          </w:tcPr>
          <w:p w14:paraId="13DC0BFA" w14:textId="77777777" w:rsidR="00C67D7F" w:rsidRPr="00C67D7F" w:rsidRDefault="00C67D7F" w:rsidP="00C67D7F">
            <w:pPr>
              <w:jc w:val="center"/>
              <w:rPr>
                <w:iCs/>
              </w:rPr>
            </w:pPr>
          </w:p>
          <w:p w14:paraId="7BC42DF0" w14:textId="77777777" w:rsidR="00C67D7F" w:rsidRPr="00C67D7F" w:rsidRDefault="00C67D7F" w:rsidP="00C67D7F">
            <w:pPr>
              <w:jc w:val="center"/>
              <w:rPr>
                <w:iCs/>
              </w:rPr>
            </w:pPr>
            <w:r w:rsidRPr="00C67D7F">
              <w:rPr>
                <w:iCs/>
              </w:rPr>
              <w:t>LIRITR</w:t>
            </w:r>
          </w:p>
        </w:tc>
        <w:tc>
          <w:tcPr>
            <w:tcW w:w="5407" w:type="dxa"/>
          </w:tcPr>
          <w:p w14:paraId="30235244" w14:textId="77777777" w:rsidR="00C67D7F" w:rsidRPr="00C67D7F" w:rsidRDefault="00C67D7F" w:rsidP="00C67D7F">
            <w:pPr>
              <w:autoSpaceDE w:val="0"/>
              <w:autoSpaceDN w:val="0"/>
              <w:adjustRightInd w:val="0"/>
              <w:jc w:val="both"/>
              <w:rPr>
                <w:rFonts w:eastAsia="Calibri"/>
              </w:rPr>
            </w:pPr>
            <w:r w:rsidRPr="00C67D7F">
              <w:rPr>
                <w:rFonts w:eastAsia="Calibri"/>
              </w:rPr>
              <w:t>(a) Ireland;</w:t>
            </w:r>
          </w:p>
          <w:p w14:paraId="5617BAC4"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1867D702" w14:textId="77777777" w:rsidTr="00C67D7F">
        <w:trPr>
          <w:jc w:val="center"/>
        </w:trPr>
        <w:tc>
          <w:tcPr>
            <w:tcW w:w="551" w:type="dxa"/>
          </w:tcPr>
          <w:p w14:paraId="228BC2A0" w14:textId="77777777" w:rsidR="00C67D7F" w:rsidRPr="00C67D7F" w:rsidRDefault="00C67D7F" w:rsidP="00C67D7F">
            <w:pPr>
              <w:jc w:val="center"/>
              <w:rPr>
                <w:bCs/>
              </w:rPr>
            </w:pPr>
          </w:p>
          <w:p w14:paraId="66B63490" w14:textId="77777777" w:rsidR="00C67D7F" w:rsidRPr="00C67D7F" w:rsidRDefault="00C67D7F" w:rsidP="00C67D7F">
            <w:pPr>
              <w:jc w:val="center"/>
              <w:rPr>
                <w:bCs/>
              </w:rPr>
            </w:pPr>
            <w:r w:rsidRPr="00C67D7F">
              <w:rPr>
                <w:bCs/>
              </w:rPr>
              <w:t>16.</w:t>
            </w:r>
          </w:p>
          <w:p w14:paraId="770B5A3E" w14:textId="77777777" w:rsidR="00C67D7F" w:rsidRPr="00C67D7F" w:rsidRDefault="00C67D7F" w:rsidP="00C67D7F">
            <w:pPr>
              <w:jc w:val="center"/>
              <w:rPr>
                <w:bCs/>
              </w:rPr>
            </w:pPr>
          </w:p>
        </w:tc>
        <w:tc>
          <w:tcPr>
            <w:tcW w:w="1723" w:type="dxa"/>
          </w:tcPr>
          <w:p w14:paraId="0991E5E0" w14:textId="77777777" w:rsidR="00C67D7F" w:rsidRPr="00C67D7F" w:rsidRDefault="00C67D7F" w:rsidP="00C67D7F">
            <w:pPr>
              <w:rPr>
                <w:bCs/>
              </w:rPr>
            </w:pPr>
            <w:r w:rsidRPr="00C67D7F">
              <w:rPr>
                <w:bCs/>
                <w:i/>
                <w:iCs/>
              </w:rPr>
              <w:t xml:space="preserve">Paysandisia archon </w:t>
            </w:r>
            <w:r w:rsidRPr="00C67D7F">
              <w:rPr>
                <w:bCs/>
              </w:rPr>
              <w:t>(Burmeister)</w:t>
            </w:r>
          </w:p>
        </w:tc>
        <w:tc>
          <w:tcPr>
            <w:tcW w:w="1805" w:type="dxa"/>
          </w:tcPr>
          <w:p w14:paraId="3D2C84D6" w14:textId="77777777" w:rsidR="00C67D7F" w:rsidRPr="00C67D7F" w:rsidRDefault="00C67D7F" w:rsidP="00C67D7F">
            <w:pPr>
              <w:jc w:val="center"/>
              <w:rPr>
                <w:iCs/>
              </w:rPr>
            </w:pPr>
          </w:p>
          <w:p w14:paraId="6FF0E400" w14:textId="77777777" w:rsidR="00C67D7F" w:rsidRPr="00C67D7F" w:rsidRDefault="00C67D7F" w:rsidP="00C67D7F">
            <w:pPr>
              <w:jc w:val="center"/>
              <w:rPr>
                <w:iCs/>
              </w:rPr>
            </w:pPr>
            <w:r w:rsidRPr="00C67D7F">
              <w:rPr>
                <w:iCs/>
              </w:rPr>
              <w:t>PAYSAR</w:t>
            </w:r>
          </w:p>
        </w:tc>
        <w:tc>
          <w:tcPr>
            <w:tcW w:w="5407" w:type="dxa"/>
          </w:tcPr>
          <w:p w14:paraId="0767C12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326A817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Malta; </w:t>
            </w:r>
          </w:p>
          <w:p w14:paraId="3AF65D58"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5DCD86C7" w14:textId="77777777" w:rsidTr="00C67D7F">
        <w:trPr>
          <w:jc w:val="center"/>
        </w:trPr>
        <w:tc>
          <w:tcPr>
            <w:tcW w:w="551" w:type="dxa"/>
          </w:tcPr>
          <w:p w14:paraId="62B019A1" w14:textId="77777777" w:rsidR="00C67D7F" w:rsidRPr="00C67D7F" w:rsidRDefault="00C67D7F" w:rsidP="00C67D7F">
            <w:pPr>
              <w:jc w:val="center"/>
              <w:rPr>
                <w:bCs/>
              </w:rPr>
            </w:pPr>
          </w:p>
          <w:p w14:paraId="18D40E48" w14:textId="77777777" w:rsidR="00C67D7F" w:rsidRPr="00C67D7F" w:rsidRDefault="00C67D7F" w:rsidP="00C67D7F">
            <w:pPr>
              <w:jc w:val="center"/>
              <w:rPr>
                <w:bCs/>
              </w:rPr>
            </w:pPr>
            <w:r w:rsidRPr="00C67D7F">
              <w:rPr>
                <w:bCs/>
              </w:rPr>
              <w:t>17.</w:t>
            </w:r>
          </w:p>
        </w:tc>
        <w:tc>
          <w:tcPr>
            <w:tcW w:w="1723" w:type="dxa"/>
          </w:tcPr>
          <w:p w14:paraId="1A349D00" w14:textId="77777777" w:rsidR="00C67D7F" w:rsidRPr="00C67D7F" w:rsidRDefault="00C67D7F" w:rsidP="00C67D7F">
            <w:pPr>
              <w:rPr>
                <w:bCs/>
              </w:rPr>
            </w:pPr>
            <w:r w:rsidRPr="00C67D7F">
              <w:rPr>
                <w:bCs/>
                <w:i/>
                <w:iCs/>
              </w:rPr>
              <w:t xml:space="preserve">Rhynchophorus ferrugineus </w:t>
            </w:r>
            <w:r w:rsidRPr="00C67D7F">
              <w:rPr>
                <w:bCs/>
              </w:rPr>
              <w:t>(Olivier)</w:t>
            </w:r>
          </w:p>
        </w:tc>
        <w:tc>
          <w:tcPr>
            <w:tcW w:w="1805" w:type="dxa"/>
          </w:tcPr>
          <w:p w14:paraId="6F77CF5B" w14:textId="77777777" w:rsidR="00C67D7F" w:rsidRPr="00C67D7F" w:rsidRDefault="00C67D7F" w:rsidP="00C67D7F">
            <w:pPr>
              <w:jc w:val="center"/>
              <w:rPr>
                <w:iCs/>
              </w:rPr>
            </w:pPr>
          </w:p>
          <w:p w14:paraId="625AC566" w14:textId="77777777" w:rsidR="00C67D7F" w:rsidRPr="00C67D7F" w:rsidRDefault="00C67D7F" w:rsidP="00C67D7F">
            <w:pPr>
              <w:jc w:val="center"/>
              <w:rPr>
                <w:iCs/>
              </w:rPr>
            </w:pPr>
            <w:r w:rsidRPr="00C67D7F">
              <w:rPr>
                <w:iCs/>
              </w:rPr>
              <w:t>RHYCFE</w:t>
            </w:r>
          </w:p>
        </w:tc>
        <w:tc>
          <w:tcPr>
            <w:tcW w:w="5407" w:type="dxa"/>
          </w:tcPr>
          <w:p w14:paraId="4F53D742"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5E75ECD2"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(b) Portugal (Azores); </w:t>
            </w:r>
          </w:p>
          <w:p w14:paraId="6D0B1911" w14:textId="77777777" w:rsidR="00C67D7F" w:rsidRPr="00C67D7F" w:rsidRDefault="00C67D7F" w:rsidP="00C67D7F">
            <w:pPr>
              <w:autoSpaceDE w:val="0"/>
              <w:autoSpaceDN w:val="0"/>
              <w:adjustRightInd w:val="0"/>
              <w:jc w:val="both"/>
              <w:rPr>
                <w:rFonts w:eastAsia="Calibri"/>
              </w:rPr>
            </w:pPr>
            <w:r w:rsidRPr="00C67D7F">
              <w:rPr>
                <w:rFonts w:eastAsia="Calibri"/>
              </w:rPr>
              <w:t>(c) United Kingdom (Northern Ireland).</w:t>
            </w:r>
          </w:p>
        </w:tc>
      </w:tr>
      <w:tr w:rsidR="00C67D7F" w:rsidRPr="00C67D7F" w14:paraId="6A762C44" w14:textId="77777777" w:rsidTr="00C67D7F">
        <w:trPr>
          <w:jc w:val="center"/>
        </w:trPr>
        <w:tc>
          <w:tcPr>
            <w:tcW w:w="551" w:type="dxa"/>
          </w:tcPr>
          <w:p w14:paraId="30B865D2" w14:textId="77777777" w:rsidR="00C67D7F" w:rsidRPr="00C67D7F" w:rsidRDefault="00C67D7F" w:rsidP="00C67D7F">
            <w:pPr>
              <w:jc w:val="center"/>
              <w:rPr>
                <w:bCs/>
              </w:rPr>
            </w:pPr>
          </w:p>
          <w:p w14:paraId="2D2707DA" w14:textId="77777777" w:rsidR="00C67D7F" w:rsidRPr="00C67D7F" w:rsidRDefault="00C67D7F" w:rsidP="00C67D7F">
            <w:pPr>
              <w:jc w:val="center"/>
              <w:rPr>
                <w:bCs/>
              </w:rPr>
            </w:pPr>
            <w:r w:rsidRPr="00C67D7F">
              <w:rPr>
                <w:bCs/>
              </w:rPr>
              <w:t>18.</w:t>
            </w:r>
          </w:p>
          <w:p w14:paraId="4D64F283" w14:textId="77777777" w:rsidR="00C67D7F" w:rsidRPr="00C67D7F" w:rsidRDefault="00C67D7F" w:rsidP="00C67D7F">
            <w:pPr>
              <w:jc w:val="center"/>
              <w:rPr>
                <w:bCs/>
              </w:rPr>
            </w:pPr>
          </w:p>
        </w:tc>
        <w:tc>
          <w:tcPr>
            <w:tcW w:w="1723" w:type="dxa"/>
          </w:tcPr>
          <w:p w14:paraId="34B86DE6" w14:textId="77777777" w:rsidR="00C67D7F" w:rsidRPr="00C67D7F" w:rsidRDefault="00C67D7F" w:rsidP="00C67D7F">
            <w:pPr>
              <w:rPr>
                <w:bCs/>
              </w:rPr>
            </w:pPr>
            <w:r w:rsidRPr="00C67D7F">
              <w:rPr>
                <w:bCs/>
                <w:i/>
                <w:iCs/>
              </w:rPr>
              <w:t xml:space="preserve">Sternochetus mangiferae </w:t>
            </w:r>
            <w:r w:rsidRPr="00C67D7F">
              <w:rPr>
                <w:bCs/>
              </w:rPr>
              <w:t>Fabricius</w:t>
            </w:r>
          </w:p>
        </w:tc>
        <w:tc>
          <w:tcPr>
            <w:tcW w:w="1805" w:type="dxa"/>
          </w:tcPr>
          <w:p w14:paraId="225CD005" w14:textId="77777777" w:rsidR="00C67D7F" w:rsidRPr="00C67D7F" w:rsidRDefault="00C67D7F" w:rsidP="00C67D7F">
            <w:pPr>
              <w:jc w:val="center"/>
              <w:rPr>
                <w:iCs/>
              </w:rPr>
            </w:pPr>
          </w:p>
          <w:p w14:paraId="5DA523E2" w14:textId="77777777" w:rsidR="00C67D7F" w:rsidRPr="00C67D7F" w:rsidRDefault="00C67D7F" w:rsidP="00C67D7F">
            <w:pPr>
              <w:jc w:val="center"/>
              <w:rPr>
                <w:iCs/>
              </w:rPr>
            </w:pPr>
            <w:r w:rsidRPr="00C67D7F">
              <w:rPr>
                <w:iCs/>
              </w:rPr>
              <w:t>CRYPMA</w:t>
            </w:r>
          </w:p>
        </w:tc>
        <w:tc>
          <w:tcPr>
            <w:tcW w:w="5407" w:type="dxa"/>
          </w:tcPr>
          <w:p w14:paraId="235E8DAA"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Spain (Granada and Malaga); </w:t>
            </w:r>
          </w:p>
          <w:p w14:paraId="7D6D7032" w14:textId="77777777" w:rsidR="00C67D7F" w:rsidRPr="00C67D7F" w:rsidRDefault="00C67D7F" w:rsidP="00C67D7F">
            <w:pPr>
              <w:autoSpaceDE w:val="0"/>
              <w:autoSpaceDN w:val="0"/>
              <w:adjustRightInd w:val="0"/>
              <w:jc w:val="both"/>
              <w:rPr>
                <w:rFonts w:eastAsia="Calibri"/>
              </w:rPr>
            </w:pPr>
            <w:r w:rsidRPr="00C67D7F">
              <w:rPr>
                <w:rFonts w:eastAsia="Calibri"/>
              </w:rPr>
              <w:t>(b) Portugal (Alentejo, Algarve and Madeira).</w:t>
            </w:r>
          </w:p>
        </w:tc>
      </w:tr>
      <w:tr w:rsidR="00C67D7F" w:rsidRPr="00C67D7F" w14:paraId="3B11C820" w14:textId="77777777" w:rsidTr="00C67D7F">
        <w:trPr>
          <w:jc w:val="center"/>
        </w:trPr>
        <w:tc>
          <w:tcPr>
            <w:tcW w:w="551" w:type="dxa"/>
          </w:tcPr>
          <w:p w14:paraId="528D2184" w14:textId="77777777" w:rsidR="00C67D7F" w:rsidRPr="00C67D7F" w:rsidRDefault="00C67D7F" w:rsidP="00C67D7F">
            <w:pPr>
              <w:jc w:val="center"/>
              <w:rPr>
                <w:bCs/>
              </w:rPr>
            </w:pPr>
          </w:p>
          <w:p w14:paraId="0B4BA59D" w14:textId="77777777" w:rsidR="00C67D7F" w:rsidRPr="00C67D7F" w:rsidRDefault="00C67D7F" w:rsidP="00C67D7F">
            <w:pPr>
              <w:jc w:val="center"/>
              <w:rPr>
                <w:bCs/>
              </w:rPr>
            </w:pPr>
            <w:r w:rsidRPr="00C67D7F">
              <w:rPr>
                <w:bCs/>
              </w:rPr>
              <w:t>19.</w:t>
            </w:r>
          </w:p>
        </w:tc>
        <w:tc>
          <w:tcPr>
            <w:tcW w:w="1723" w:type="dxa"/>
          </w:tcPr>
          <w:p w14:paraId="701D37A6" w14:textId="77777777" w:rsidR="00C67D7F" w:rsidRPr="00C67D7F" w:rsidRDefault="00C67D7F" w:rsidP="00C67D7F">
            <w:pPr>
              <w:rPr>
                <w:bCs/>
                <w:i/>
                <w:iCs/>
              </w:rPr>
            </w:pPr>
            <w:r w:rsidRPr="00C67D7F">
              <w:rPr>
                <w:bCs/>
                <w:i/>
                <w:iCs/>
              </w:rPr>
              <w:t>Thaumetopoea pityocampa Denis &amp; Schiffermüller</w:t>
            </w:r>
          </w:p>
        </w:tc>
        <w:tc>
          <w:tcPr>
            <w:tcW w:w="1805" w:type="dxa"/>
          </w:tcPr>
          <w:p w14:paraId="2BECBD50" w14:textId="77777777" w:rsidR="00C67D7F" w:rsidRPr="00C67D7F" w:rsidRDefault="00C67D7F" w:rsidP="00C67D7F">
            <w:pPr>
              <w:jc w:val="center"/>
              <w:rPr>
                <w:iCs/>
              </w:rPr>
            </w:pPr>
          </w:p>
          <w:p w14:paraId="34277005" w14:textId="77777777" w:rsidR="00C67D7F" w:rsidRPr="00C67D7F" w:rsidRDefault="00C67D7F" w:rsidP="00C67D7F">
            <w:pPr>
              <w:jc w:val="center"/>
              <w:rPr>
                <w:iCs/>
              </w:rPr>
            </w:pPr>
            <w:r w:rsidRPr="00C67D7F">
              <w:rPr>
                <w:iCs/>
              </w:rPr>
              <w:t>THAUPI</w:t>
            </w:r>
          </w:p>
        </w:tc>
        <w:tc>
          <w:tcPr>
            <w:tcW w:w="5407" w:type="dxa"/>
          </w:tcPr>
          <w:p w14:paraId="68012E01"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(a) Ireland; </w:t>
            </w:r>
          </w:p>
          <w:p w14:paraId="104ED36D"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5AE15047" w14:textId="77777777" w:rsidTr="00C67D7F">
        <w:trPr>
          <w:jc w:val="center"/>
        </w:trPr>
        <w:tc>
          <w:tcPr>
            <w:tcW w:w="551" w:type="dxa"/>
          </w:tcPr>
          <w:p w14:paraId="34375110" w14:textId="77777777" w:rsidR="00C67D7F" w:rsidRPr="00C67D7F" w:rsidRDefault="00C67D7F" w:rsidP="00C67D7F">
            <w:pPr>
              <w:jc w:val="center"/>
              <w:rPr>
                <w:bCs/>
              </w:rPr>
            </w:pPr>
            <w:r w:rsidRPr="00C67D7F">
              <w:rPr>
                <w:bCs/>
              </w:rPr>
              <w:t>20.</w:t>
            </w:r>
          </w:p>
        </w:tc>
        <w:tc>
          <w:tcPr>
            <w:tcW w:w="1723" w:type="dxa"/>
          </w:tcPr>
          <w:p w14:paraId="492D99B2" w14:textId="77777777" w:rsidR="00C67D7F" w:rsidRPr="00C67D7F" w:rsidRDefault="00C67D7F" w:rsidP="00C67D7F">
            <w:pPr>
              <w:rPr>
                <w:bCs/>
                <w:i/>
                <w:iCs/>
              </w:rPr>
            </w:pPr>
            <w:r w:rsidRPr="00C67D7F">
              <w:rPr>
                <w:bCs/>
                <w:i/>
                <w:iCs/>
              </w:rPr>
              <w:t>Thaumetopoea processionea L.</w:t>
            </w:r>
          </w:p>
        </w:tc>
        <w:tc>
          <w:tcPr>
            <w:tcW w:w="1805" w:type="dxa"/>
          </w:tcPr>
          <w:p w14:paraId="756E150E" w14:textId="77777777" w:rsidR="00C67D7F" w:rsidRPr="00C67D7F" w:rsidRDefault="00C67D7F" w:rsidP="00C67D7F">
            <w:pPr>
              <w:jc w:val="center"/>
              <w:rPr>
                <w:iCs/>
              </w:rPr>
            </w:pPr>
          </w:p>
          <w:p w14:paraId="1B2AC0A9" w14:textId="77777777" w:rsidR="00C67D7F" w:rsidRPr="00C67D7F" w:rsidRDefault="00C67D7F" w:rsidP="00C67D7F">
            <w:pPr>
              <w:jc w:val="center"/>
              <w:rPr>
                <w:iCs/>
              </w:rPr>
            </w:pPr>
            <w:r w:rsidRPr="00C67D7F">
              <w:rPr>
                <w:iCs/>
              </w:rPr>
              <w:t>THAUPR</w:t>
            </w:r>
          </w:p>
        </w:tc>
        <w:tc>
          <w:tcPr>
            <w:tcW w:w="5407" w:type="dxa"/>
          </w:tcPr>
          <w:p w14:paraId="522DCF90" w14:textId="77777777" w:rsidR="00C67D7F" w:rsidRPr="00C67D7F" w:rsidRDefault="00C67D7F" w:rsidP="00C67D7F">
            <w:pPr>
              <w:autoSpaceDE w:val="0"/>
              <w:autoSpaceDN w:val="0"/>
              <w:adjustRightInd w:val="0"/>
              <w:jc w:val="both"/>
              <w:rPr>
                <w:rFonts w:eastAsia="Calibri"/>
              </w:rPr>
            </w:pPr>
            <w:r w:rsidRPr="00C67D7F">
              <w:rPr>
                <w:rFonts w:eastAsia="Calibri"/>
              </w:rPr>
              <w:t>(a) Ireland;</w:t>
            </w:r>
          </w:p>
          <w:p w14:paraId="42809BAF" w14:textId="77777777" w:rsidR="00C67D7F" w:rsidRPr="00C67D7F" w:rsidRDefault="00C67D7F" w:rsidP="00C67D7F">
            <w:pPr>
              <w:autoSpaceDE w:val="0"/>
              <w:autoSpaceDN w:val="0"/>
              <w:adjustRightInd w:val="0"/>
              <w:jc w:val="both"/>
              <w:rPr>
                <w:rFonts w:eastAsia="Calibri"/>
              </w:rPr>
            </w:pPr>
            <w:r w:rsidRPr="00C67D7F">
              <w:rPr>
                <w:rFonts w:eastAsia="Calibri"/>
              </w:rPr>
              <w:t>(b) United Kingdom (Northern Ireland).</w:t>
            </w:r>
          </w:p>
        </w:tc>
      </w:tr>
      <w:tr w:rsidR="00C67D7F" w:rsidRPr="00C67D7F" w14:paraId="15FA7EB7" w14:textId="77777777" w:rsidTr="00C67D7F">
        <w:trPr>
          <w:jc w:val="center"/>
        </w:trPr>
        <w:tc>
          <w:tcPr>
            <w:tcW w:w="551" w:type="dxa"/>
          </w:tcPr>
          <w:p w14:paraId="10D1AD7B" w14:textId="77777777" w:rsidR="00C67D7F" w:rsidRPr="00C67D7F" w:rsidRDefault="00C67D7F" w:rsidP="00C67D7F">
            <w:pPr>
              <w:jc w:val="center"/>
              <w:rPr>
                <w:bCs/>
              </w:rPr>
            </w:pPr>
            <w:r w:rsidRPr="00C67D7F">
              <w:rPr>
                <w:bCs/>
              </w:rPr>
              <w:t>21.</w:t>
            </w:r>
          </w:p>
        </w:tc>
        <w:tc>
          <w:tcPr>
            <w:tcW w:w="1723" w:type="dxa"/>
          </w:tcPr>
          <w:p w14:paraId="56F8FA8F" w14:textId="77777777" w:rsidR="00C67D7F" w:rsidRPr="00C67D7F" w:rsidRDefault="00C67D7F" w:rsidP="00C67D7F">
            <w:pPr>
              <w:rPr>
                <w:bCs/>
                <w:i/>
                <w:iCs/>
              </w:rPr>
            </w:pPr>
            <w:r w:rsidRPr="00C67D7F">
              <w:rPr>
                <w:bCs/>
                <w:i/>
                <w:iCs/>
              </w:rPr>
              <w:t>Viteus vitifoliae (Fitch)</w:t>
            </w:r>
          </w:p>
        </w:tc>
        <w:tc>
          <w:tcPr>
            <w:tcW w:w="1805" w:type="dxa"/>
          </w:tcPr>
          <w:p w14:paraId="28B1269A" w14:textId="77777777" w:rsidR="00C67D7F" w:rsidRPr="00C67D7F" w:rsidRDefault="00C67D7F" w:rsidP="00C67D7F">
            <w:pPr>
              <w:jc w:val="center"/>
              <w:rPr>
                <w:iCs/>
              </w:rPr>
            </w:pPr>
          </w:p>
          <w:p w14:paraId="2F22B5F1" w14:textId="77777777" w:rsidR="00C67D7F" w:rsidRPr="00C67D7F" w:rsidRDefault="00C67D7F" w:rsidP="00C67D7F">
            <w:pPr>
              <w:jc w:val="center"/>
              <w:rPr>
                <w:iCs/>
              </w:rPr>
            </w:pPr>
            <w:r w:rsidRPr="00C67D7F">
              <w:rPr>
                <w:iCs/>
              </w:rPr>
              <w:t>VITEVI</w:t>
            </w:r>
          </w:p>
        </w:tc>
        <w:tc>
          <w:tcPr>
            <w:tcW w:w="5407" w:type="dxa"/>
          </w:tcPr>
          <w:p w14:paraId="61AAA9C7" w14:textId="77777777" w:rsidR="00C67D7F" w:rsidRPr="00C67D7F" w:rsidRDefault="00C67D7F" w:rsidP="00C67D7F">
            <w:pPr>
              <w:autoSpaceDE w:val="0"/>
              <w:autoSpaceDN w:val="0"/>
              <w:adjustRightInd w:val="0"/>
              <w:jc w:val="both"/>
              <w:rPr>
                <w:rFonts w:eastAsia="Calibri"/>
              </w:rPr>
            </w:pPr>
          </w:p>
          <w:p w14:paraId="6B401F37" w14:textId="77777777" w:rsidR="00C67D7F" w:rsidRPr="00C67D7F" w:rsidRDefault="00C67D7F" w:rsidP="00C67D7F">
            <w:pPr>
              <w:autoSpaceDE w:val="0"/>
              <w:autoSpaceDN w:val="0"/>
              <w:adjustRightInd w:val="0"/>
              <w:jc w:val="both"/>
              <w:rPr>
                <w:rFonts w:eastAsia="Calibri"/>
              </w:rPr>
            </w:pPr>
            <w:r w:rsidRPr="00C67D7F">
              <w:rPr>
                <w:rFonts w:eastAsia="Calibri"/>
              </w:rPr>
              <w:t>Ciprys.</w:t>
            </w:r>
          </w:p>
        </w:tc>
      </w:tr>
      <w:tr w:rsidR="00C67D7F" w:rsidRPr="00C67D7F" w14:paraId="2D0E8C4D" w14:textId="77777777" w:rsidTr="00C67D7F">
        <w:trPr>
          <w:jc w:val="center"/>
        </w:trPr>
        <w:tc>
          <w:tcPr>
            <w:tcW w:w="9486" w:type="dxa"/>
            <w:gridSpan w:val="4"/>
          </w:tcPr>
          <w:p w14:paraId="45DBDE2A" w14:textId="77777777" w:rsidR="00C67D7F" w:rsidRPr="00C67D7F" w:rsidRDefault="00C67D7F" w:rsidP="00C67D7F">
            <w:pPr>
              <w:autoSpaceDE w:val="0"/>
              <w:autoSpaceDN w:val="0"/>
              <w:adjustRightInd w:val="0"/>
              <w:jc w:val="both"/>
              <w:rPr>
                <w:rFonts w:eastAsia="Calibri"/>
              </w:rPr>
            </w:pPr>
          </w:p>
          <w:p w14:paraId="1EE6C721" w14:textId="77777777" w:rsidR="00C67D7F" w:rsidRPr="00C67D7F" w:rsidRDefault="00C67D7F" w:rsidP="00137E41">
            <w:pPr>
              <w:numPr>
                <w:ilvl w:val="0"/>
                <w:numId w:val="9"/>
              </w:numPr>
              <w:autoSpaceDE w:val="0"/>
              <w:autoSpaceDN w:val="0"/>
              <w:adjustRightInd w:val="0"/>
              <w:contextualSpacing/>
              <w:jc w:val="both"/>
              <w:rPr>
                <w:rFonts w:eastAsia="Calibri"/>
              </w:rPr>
            </w:pPr>
            <w:r w:rsidRPr="00C67D7F">
              <w:rPr>
                <w:rFonts w:eastAsia="Calibri"/>
              </w:rPr>
              <w:t>Virus, viroids and phytoplasmas</w:t>
            </w:r>
          </w:p>
          <w:p w14:paraId="1671F69C" w14:textId="77777777" w:rsidR="00C67D7F" w:rsidRPr="00C67D7F" w:rsidRDefault="00C67D7F" w:rsidP="00C67D7F">
            <w:pPr>
              <w:autoSpaceDE w:val="0"/>
              <w:autoSpaceDN w:val="0"/>
              <w:adjustRightInd w:val="0"/>
              <w:ind w:left="405"/>
              <w:contextualSpacing/>
              <w:jc w:val="both"/>
              <w:rPr>
                <w:rFonts w:eastAsia="Calibri"/>
              </w:rPr>
            </w:pPr>
          </w:p>
        </w:tc>
      </w:tr>
      <w:tr w:rsidR="00C67D7F" w:rsidRPr="00C67D7F" w14:paraId="6F7A85A3" w14:textId="77777777" w:rsidTr="00C67D7F">
        <w:trPr>
          <w:jc w:val="center"/>
        </w:trPr>
        <w:tc>
          <w:tcPr>
            <w:tcW w:w="551" w:type="dxa"/>
          </w:tcPr>
          <w:p w14:paraId="22292058" w14:textId="77777777" w:rsidR="00C67D7F" w:rsidRPr="00C67D7F" w:rsidRDefault="00C67D7F" w:rsidP="00C67D7F">
            <w:pPr>
              <w:jc w:val="center"/>
              <w:rPr>
                <w:bCs/>
              </w:rPr>
            </w:pPr>
            <w:r w:rsidRPr="00C67D7F">
              <w:rPr>
                <w:bCs/>
              </w:rPr>
              <w:lastRenderedPageBreak/>
              <w:t>1.</w:t>
            </w:r>
          </w:p>
        </w:tc>
        <w:tc>
          <w:tcPr>
            <w:tcW w:w="1723" w:type="dxa"/>
          </w:tcPr>
          <w:p w14:paraId="1ECA968E" w14:textId="77777777" w:rsidR="00C67D7F" w:rsidRPr="00C67D7F" w:rsidRDefault="00C67D7F" w:rsidP="00C67D7F">
            <w:pPr>
              <w:rPr>
                <w:bCs/>
                <w:i/>
                <w:iCs/>
              </w:rPr>
            </w:pPr>
            <w:r w:rsidRPr="00C67D7F">
              <w:t xml:space="preserve">Beet necrotic yellow vein virus BNYVV0 </w:t>
            </w:r>
          </w:p>
        </w:tc>
        <w:tc>
          <w:tcPr>
            <w:tcW w:w="1805" w:type="dxa"/>
          </w:tcPr>
          <w:p w14:paraId="5CFE7D1B" w14:textId="77777777" w:rsidR="00C67D7F" w:rsidRPr="00C67D7F" w:rsidRDefault="00C67D7F" w:rsidP="00C67D7F">
            <w:pPr>
              <w:jc w:val="center"/>
            </w:pPr>
          </w:p>
          <w:p w14:paraId="2A126581" w14:textId="77777777" w:rsidR="00C67D7F" w:rsidRPr="00C67D7F" w:rsidRDefault="00C67D7F" w:rsidP="00C67D7F">
            <w:pPr>
              <w:jc w:val="center"/>
              <w:rPr>
                <w:iCs/>
              </w:rPr>
            </w:pPr>
            <w:r w:rsidRPr="00C67D7F">
              <w:t>BNYVV0</w:t>
            </w:r>
          </w:p>
        </w:tc>
        <w:tc>
          <w:tcPr>
            <w:tcW w:w="5407" w:type="dxa"/>
          </w:tcPr>
          <w:p w14:paraId="1ECCC089" w14:textId="77777777" w:rsidR="00C67D7F" w:rsidRPr="00C67D7F" w:rsidRDefault="00C67D7F" w:rsidP="00C67D7F">
            <w:pPr>
              <w:autoSpaceDE w:val="0"/>
              <w:autoSpaceDN w:val="0"/>
              <w:adjustRightInd w:val="0"/>
              <w:jc w:val="both"/>
            </w:pPr>
            <w:r w:rsidRPr="00C67D7F">
              <w:t xml:space="preserve">(a) Ireland; </w:t>
            </w:r>
          </w:p>
          <w:p w14:paraId="300303DD" w14:textId="77777777" w:rsidR="00C67D7F" w:rsidRPr="00C67D7F" w:rsidRDefault="00C67D7F" w:rsidP="00C67D7F">
            <w:pPr>
              <w:autoSpaceDE w:val="0"/>
              <w:autoSpaceDN w:val="0"/>
              <w:adjustRightInd w:val="0"/>
              <w:jc w:val="both"/>
            </w:pPr>
            <w:r w:rsidRPr="00C67D7F">
              <w:t xml:space="preserve">(b) France (Brittany); </w:t>
            </w:r>
          </w:p>
          <w:p w14:paraId="7EB802AF" w14:textId="77777777" w:rsidR="00C67D7F" w:rsidRPr="00C67D7F" w:rsidRDefault="00C67D7F" w:rsidP="00C67D7F">
            <w:pPr>
              <w:autoSpaceDE w:val="0"/>
              <w:autoSpaceDN w:val="0"/>
              <w:adjustRightInd w:val="0"/>
              <w:jc w:val="both"/>
            </w:pPr>
            <w:r w:rsidRPr="00C67D7F">
              <w:t xml:space="preserve">(c) Portugal (Azores); </w:t>
            </w:r>
          </w:p>
          <w:p w14:paraId="744BE5C3" w14:textId="77777777" w:rsidR="00C67D7F" w:rsidRPr="00C67D7F" w:rsidRDefault="00C67D7F" w:rsidP="00C67D7F">
            <w:pPr>
              <w:autoSpaceDE w:val="0"/>
              <w:autoSpaceDN w:val="0"/>
              <w:adjustRightInd w:val="0"/>
              <w:jc w:val="both"/>
            </w:pPr>
            <w:r w:rsidRPr="00C67D7F">
              <w:t xml:space="preserve">(d) Finland; </w:t>
            </w:r>
          </w:p>
          <w:p w14:paraId="1EBA6327" w14:textId="77777777" w:rsidR="00C67D7F" w:rsidRPr="00C67D7F" w:rsidRDefault="00C67D7F" w:rsidP="00C67D7F">
            <w:pPr>
              <w:autoSpaceDE w:val="0"/>
              <w:autoSpaceDN w:val="0"/>
              <w:adjustRightInd w:val="0"/>
              <w:jc w:val="both"/>
              <w:rPr>
                <w:rFonts w:eastAsia="Calibri"/>
              </w:rPr>
            </w:pPr>
            <w:r w:rsidRPr="00C67D7F">
              <w:t>(e) United Kingdom (Northern Ireland)</w:t>
            </w:r>
          </w:p>
        </w:tc>
      </w:tr>
      <w:tr w:rsidR="00C67D7F" w:rsidRPr="00C67D7F" w14:paraId="580D5AAD" w14:textId="77777777" w:rsidTr="00C67D7F">
        <w:trPr>
          <w:jc w:val="center"/>
        </w:trPr>
        <w:tc>
          <w:tcPr>
            <w:tcW w:w="551" w:type="dxa"/>
          </w:tcPr>
          <w:p w14:paraId="4A65C071" w14:textId="77777777" w:rsidR="00C67D7F" w:rsidRPr="00C67D7F" w:rsidRDefault="00C67D7F" w:rsidP="00C67D7F">
            <w:pPr>
              <w:jc w:val="center"/>
              <w:rPr>
                <w:bCs/>
              </w:rPr>
            </w:pPr>
            <w:r w:rsidRPr="00C67D7F">
              <w:rPr>
                <w:bCs/>
              </w:rPr>
              <w:t>2.</w:t>
            </w:r>
          </w:p>
        </w:tc>
        <w:tc>
          <w:tcPr>
            <w:tcW w:w="1723" w:type="dxa"/>
          </w:tcPr>
          <w:p w14:paraId="3C947D34" w14:textId="77777777" w:rsidR="00C67D7F" w:rsidRPr="00C67D7F" w:rsidRDefault="00C67D7F" w:rsidP="00C67D7F">
            <w:pPr>
              <w:rPr>
                <w:bCs/>
                <w:i/>
                <w:iCs/>
              </w:rPr>
            </w:pPr>
            <w:r w:rsidRPr="00C67D7F">
              <w:rPr>
                <w:bCs/>
                <w:i/>
                <w:iCs/>
              </w:rPr>
              <w:t xml:space="preserve">Candidatus </w:t>
            </w:r>
            <w:r w:rsidRPr="00C67D7F">
              <w:rPr>
                <w:bCs/>
                <w:iCs/>
              </w:rPr>
              <w:t>Phytoplasma</w:t>
            </w:r>
            <w:r w:rsidRPr="00C67D7F">
              <w:rPr>
                <w:bCs/>
                <w:i/>
                <w:iCs/>
              </w:rPr>
              <w:t xml:space="preserve"> ulmi</w:t>
            </w:r>
          </w:p>
        </w:tc>
        <w:tc>
          <w:tcPr>
            <w:tcW w:w="1805" w:type="dxa"/>
          </w:tcPr>
          <w:p w14:paraId="2793F8AD" w14:textId="77777777" w:rsidR="00C67D7F" w:rsidRPr="00C67D7F" w:rsidRDefault="00C67D7F" w:rsidP="00C67D7F">
            <w:pPr>
              <w:jc w:val="center"/>
              <w:rPr>
                <w:iCs/>
              </w:rPr>
            </w:pPr>
          </w:p>
          <w:p w14:paraId="72B7D4F1" w14:textId="77777777" w:rsidR="00C67D7F" w:rsidRPr="00C67D7F" w:rsidRDefault="00C67D7F" w:rsidP="00C67D7F">
            <w:pPr>
              <w:jc w:val="center"/>
              <w:rPr>
                <w:iCs/>
              </w:rPr>
            </w:pPr>
            <w:r w:rsidRPr="00C67D7F">
              <w:rPr>
                <w:iCs/>
              </w:rPr>
              <w:t>PHYPUL</w:t>
            </w:r>
          </w:p>
        </w:tc>
        <w:tc>
          <w:tcPr>
            <w:tcW w:w="5407" w:type="dxa"/>
          </w:tcPr>
          <w:p w14:paraId="1171286D" w14:textId="77777777" w:rsidR="00C67D7F" w:rsidRPr="00C67D7F" w:rsidRDefault="00C67D7F" w:rsidP="00C67D7F">
            <w:pPr>
              <w:autoSpaceDE w:val="0"/>
              <w:autoSpaceDN w:val="0"/>
              <w:adjustRightInd w:val="0"/>
              <w:jc w:val="both"/>
              <w:rPr>
                <w:rFonts w:eastAsia="Calibri"/>
              </w:rPr>
            </w:pPr>
          </w:p>
          <w:p w14:paraId="3D288F47" w14:textId="77777777" w:rsidR="00C67D7F" w:rsidRPr="00C67D7F" w:rsidRDefault="00C67D7F" w:rsidP="00C67D7F">
            <w:pPr>
              <w:autoSpaceDE w:val="0"/>
              <w:autoSpaceDN w:val="0"/>
              <w:adjustRightInd w:val="0"/>
              <w:jc w:val="both"/>
              <w:rPr>
                <w:rFonts w:eastAsia="Calibri"/>
              </w:rPr>
            </w:pPr>
            <w:r w:rsidRPr="00C67D7F">
              <w:rPr>
                <w:rFonts w:eastAsia="Calibri"/>
              </w:rPr>
              <w:t>United Kingdom (Northern Ireland)</w:t>
            </w:r>
          </w:p>
        </w:tc>
      </w:tr>
      <w:tr w:rsidR="00C67D7F" w:rsidRPr="00C67D7F" w14:paraId="77CCB16E" w14:textId="77777777" w:rsidTr="00C67D7F">
        <w:trPr>
          <w:jc w:val="center"/>
        </w:trPr>
        <w:tc>
          <w:tcPr>
            <w:tcW w:w="551" w:type="dxa"/>
          </w:tcPr>
          <w:p w14:paraId="135C8E6B" w14:textId="77777777" w:rsidR="00C67D7F" w:rsidRPr="00C67D7F" w:rsidRDefault="00C67D7F" w:rsidP="00C67D7F">
            <w:pPr>
              <w:jc w:val="center"/>
              <w:rPr>
                <w:bCs/>
              </w:rPr>
            </w:pPr>
            <w:r w:rsidRPr="00C67D7F">
              <w:rPr>
                <w:bCs/>
              </w:rPr>
              <w:t>3.</w:t>
            </w:r>
          </w:p>
        </w:tc>
        <w:tc>
          <w:tcPr>
            <w:tcW w:w="1723" w:type="dxa"/>
          </w:tcPr>
          <w:p w14:paraId="60D0641A" w14:textId="77777777" w:rsidR="00C67D7F" w:rsidRPr="00C67D7F" w:rsidRDefault="00C67D7F" w:rsidP="00C67D7F">
            <w:pPr>
              <w:rPr>
                <w:bCs/>
                <w:iCs/>
              </w:rPr>
            </w:pPr>
            <w:r w:rsidRPr="00C67D7F">
              <w:rPr>
                <w:bCs/>
                <w:i/>
                <w:iCs/>
              </w:rPr>
              <w:t xml:space="preserve">Citrus tristeza virus </w:t>
            </w:r>
            <w:r w:rsidRPr="00C67D7F">
              <w:rPr>
                <w:bCs/>
                <w:iCs/>
              </w:rPr>
              <w:t xml:space="preserve">(EU </w:t>
            </w:r>
          </w:p>
          <w:p w14:paraId="359D335B" w14:textId="77777777" w:rsidR="00C67D7F" w:rsidRPr="00C67D7F" w:rsidRDefault="00C67D7F" w:rsidP="00C67D7F">
            <w:pPr>
              <w:rPr>
                <w:bCs/>
                <w:i/>
                <w:iCs/>
              </w:rPr>
            </w:pPr>
            <w:r w:rsidRPr="00C67D7F">
              <w:rPr>
                <w:bCs/>
                <w:iCs/>
              </w:rPr>
              <w:t>isolates)</w:t>
            </w:r>
          </w:p>
        </w:tc>
        <w:tc>
          <w:tcPr>
            <w:tcW w:w="1805" w:type="dxa"/>
          </w:tcPr>
          <w:p w14:paraId="6AC7F1D6" w14:textId="77777777" w:rsidR="00C67D7F" w:rsidRPr="00C67D7F" w:rsidRDefault="00C67D7F" w:rsidP="00C67D7F">
            <w:pPr>
              <w:jc w:val="center"/>
              <w:rPr>
                <w:iCs/>
              </w:rPr>
            </w:pPr>
          </w:p>
          <w:p w14:paraId="13959F66" w14:textId="77777777" w:rsidR="00C67D7F" w:rsidRPr="00C67D7F" w:rsidRDefault="00C67D7F" w:rsidP="00C67D7F">
            <w:pPr>
              <w:jc w:val="center"/>
              <w:rPr>
                <w:iCs/>
              </w:rPr>
            </w:pPr>
            <w:r w:rsidRPr="00C67D7F">
              <w:rPr>
                <w:iCs/>
              </w:rPr>
              <w:t>CTV000</w:t>
            </w:r>
          </w:p>
        </w:tc>
        <w:tc>
          <w:tcPr>
            <w:tcW w:w="5407" w:type="dxa"/>
          </w:tcPr>
          <w:p w14:paraId="6E10BAE2" w14:textId="77777777" w:rsidR="00C67D7F" w:rsidRPr="00C67D7F" w:rsidRDefault="00C67D7F" w:rsidP="00C67D7F">
            <w:pPr>
              <w:autoSpaceDE w:val="0"/>
              <w:autoSpaceDN w:val="0"/>
              <w:adjustRightInd w:val="0"/>
              <w:jc w:val="both"/>
              <w:rPr>
                <w:rFonts w:eastAsia="Calibri"/>
              </w:rPr>
            </w:pPr>
          </w:p>
          <w:p w14:paraId="12DE5E19" w14:textId="77777777" w:rsidR="00C67D7F" w:rsidRPr="00C67D7F" w:rsidRDefault="00C67D7F" w:rsidP="00C67D7F">
            <w:pPr>
              <w:autoSpaceDE w:val="0"/>
              <w:autoSpaceDN w:val="0"/>
              <w:adjustRightInd w:val="0"/>
              <w:jc w:val="both"/>
              <w:rPr>
                <w:rFonts w:eastAsia="Calibri"/>
              </w:rPr>
            </w:pPr>
            <w:r w:rsidRPr="00C67D7F">
              <w:rPr>
                <w:rFonts w:eastAsia="Calibri"/>
              </w:rPr>
              <w:t>Malta</w:t>
            </w:r>
          </w:p>
        </w:tc>
      </w:tr>
      <w:tr w:rsidR="00C67D7F" w:rsidRPr="00C67D7F" w14:paraId="131C3C01" w14:textId="77777777" w:rsidTr="00C67D7F">
        <w:trPr>
          <w:trHeight w:val="350"/>
          <w:jc w:val="center"/>
        </w:trPr>
        <w:tc>
          <w:tcPr>
            <w:tcW w:w="9486" w:type="dxa"/>
            <w:gridSpan w:val="4"/>
          </w:tcPr>
          <w:p w14:paraId="02BFCCB0" w14:textId="18B39C5B" w:rsidR="00C67D7F" w:rsidRPr="00C67D7F" w:rsidRDefault="00C67D7F" w:rsidP="002B44DB">
            <w:pPr>
              <w:autoSpaceDE w:val="0"/>
              <w:autoSpaceDN w:val="0"/>
              <w:adjustRightInd w:val="0"/>
              <w:jc w:val="both"/>
            </w:pPr>
            <w:r w:rsidRPr="00C67D7F">
              <w:t xml:space="preserve">List I.B and List II.B are </w:t>
            </w:r>
            <w:r>
              <w:t>harmonized</w:t>
            </w:r>
            <w:r w:rsidRPr="00C67D7F">
              <w:t xml:space="preserve"> with</w:t>
            </w:r>
            <w:r w:rsidR="0080147D">
              <w:t xml:space="preserve"> Annex III Regulative 2019/2072 </w:t>
            </w:r>
            <w:r w:rsidR="0080147D" w:rsidRPr="0080147D">
              <w:rPr>
                <w:color w:val="FF0000"/>
              </w:rPr>
              <w:t>and</w:t>
            </w:r>
            <w:r w:rsidR="0080147D">
              <w:rPr>
                <w:color w:val="FF0000"/>
              </w:rPr>
              <w:t xml:space="preserve"> </w:t>
            </w:r>
            <w:r w:rsidR="0080147D" w:rsidRPr="0080147D">
              <w:rPr>
                <w:color w:val="FF0000"/>
              </w:rPr>
              <w:t xml:space="preserve">and is applied on the day of Montenegro's accession to the European Union. Until the day of accession, this list is used as an overview of requests for the introduction of plants, plant products and objects under supervision into the protected areas of the European Union, originating from or being </w:t>
            </w:r>
            <w:r w:rsidR="002B44DB">
              <w:rPr>
                <w:color w:val="FF0000"/>
              </w:rPr>
              <w:t>despatched</w:t>
            </w:r>
            <w:r w:rsidR="0080147D" w:rsidRPr="0080147D">
              <w:rPr>
                <w:color w:val="FF0000"/>
              </w:rPr>
              <w:t xml:space="preserve"> from Montenegro.</w:t>
            </w:r>
          </w:p>
        </w:tc>
      </w:tr>
    </w:tbl>
    <w:p w14:paraId="2B5DAD02" w14:textId="77777777" w:rsidR="00C67D7F" w:rsidRDefault="00C67D7F" w:rsidP="002B645E">
      <w:pPr>
        <w:jc w:val="both"/>
        <w:rPr>
          <w:rFonts w:ascii="Times New Roman" w:hAnsi="Times New Roman" w:cs="Times New Roman"/>
          <w:lang w:val="hr-HR"/>
        </w:rPr>
      </w:pPr>
    </w:p>
    <w:p w14:paraId="7B9E0E97" w14:textId="617660FD" w:rsidR="00C67D7F" w:rsidRPr="00C67D7F" w:rsidRDefault="00C67D7F" w:rsidP="00137E41">
      <w:pPr>
        <w:pStyle w:val="ListParagraph"/>
        <w:numPr>
          <w:ilvl w:val="0"/>
          <w:numId w:val="10"/>
        </w:numPr>
        <w:spacing w:after="120" w:line="240" w:lineRule="auto"/>
        <w:jc w:val="both"/>
        <w:rPr>
          <w:rFonts w:ascii="Times New Roman" w:eastAsia="Times New Roman" w:hAnsi="Times New Roman" w:cs="Times New Roman"/>
          <w:lang w:val="hr-HR" w:eastAsia="en-GB"/>
        </w:rPr>
      </w:pPr>
      <w:r w:rsidRPr="00C67D7F">
        <w:rPr>
          <w:rFonts w:ascii="Times New Roman" w:eastAsia="Times New Roman" w:hAnsi="Times New Roman" w:cs="Times New Roman"/>
          <w:lang w:val="hr-HR" w:eastAsia="en-GB"/>
        </w:rPr>
        <w:t>List III.A:</w:t>
      </w:r>
      <w:r w:rsidRPr="00C67D7F">
        <w:rPr>
          <w:rFonts w:ascii="Times New Roman" w:eastAsia="Times New Roman" w:hAnsi="Times New Roman" w:cs="Times New Roman"/>
          <w:b/>
          <w:lang w:val="hr-HR" w:eastAsia="en-GB"/>
        </w:rPr>
        <w:t xml:space="preserve"> </w:t>
      </w:r>
      <w:r w:rsidRPr="00C67D7F">
        <w:rPr>
          <w:rFonts w:ascii="Times New Roman" w:eastAsia="Times New Roman" w:hAnsi="Times New Roman" w:cs="Times New Roman"/>
          <w:lang w:val="hr-HR" w:eastAsia="en-GB"/>
        </w:rPr>
        <w:t>Plants, plant products and other objects whose introduction in</w:t>
      </w:r>
      <w:r w:rsidRPr="00C67D7F">
        <w:rPr>
          <w:rFonts w:ascii="Times New Roman" w:eastAsia="Times New Roman" w:hAnsi="Times New Roman" w:cs="Times New Roman"/>
          <w:lang w:val="sr-Latn-ME" w:eastAsia="en-GB"/>
        </w:rPr>
        <w:t>to Montenegro</w:t>
      </w:r>
      <w:r w:rsidRPr="00C67D7F">
        <w:rPr>
          <w:rFonts w:ascii="Times New Roman" w:eastAsia="Times New Roman" w:hAnsi="Times New Roman" w:cs="Times New Roman"/>
          <w:lang w:val="hr-HR" w:eastAsia="en-GB"/>
        </w:rPr>
        <w:t xml:space="preserve"> from certain countries are prohibited and List III.B: Plants, plant products and other objects whose introduction into protected zones is prohibited, are given in tables 3 and 4.</w:t>
      </w:r>
    </w:p>
    <w:p w14:paraId="79A2A30D" w14:textId="77777777" w:rsidR="00C67D7F" w:rsidRPr="00C67D7F" w:rsidRDefault="00C67D7F" w:rsidP="00C67D7F">
      <w:pPr>
        <w:spacing w:after="120" w:line="240" w:lineRule="auto"/>
        <w:jc w:val="right"/>
        <w:rPr>
          <w:rFonts w:ascii="Times New Roman" w:eastAsia="Times New Roman" w:hAnsi="Times New Roman" w:cs="Times New Roman"/>
          <w:b/>
          <w:lang w:val="hr-HR" w:eastAsia="en-GB"/>
        </w:rPr>
      </w:pPr>
      <w:r w:rsidRPr="00C67D7F">
        <w:rPr>
          <w:rFonts w:ascii="Times New Roman" w:eastAsia="Times New Roman" w:hAnsi="Times New Roman" w:cs="Times New Roman"/>
          <w:b/>
          <w:lang w:val="hr-HR" w:eastAsia="en-GB"/>
        </w:rPr>
        <w:t>Table 3</w:t>
      </w:r>
    </w:p>
    <w:p w14:paraId="6F5625BA" w14:textId="77777777" w:rsidR="00C67D7F" w:rsidRPr="00C67D7F" w:rsidRDefault="00C67D7F" w:rsidP="00C67D7F">
      <w:pPr>
        <w:spacing w:after="120" w:line="240" w:lineRule="auto"/>
        <w:jc w:val="center"/>
        <w:rPr>
          <w:rFonts w:ascii="Times New Roman" w:eastAsia="Times New Roman" w:hAnsi="Times New Roman" w:cs="Times New Roman"/>
          <w:b/>
          <w:lang w:val="hr-HR" w:eastAsia="en-GB"/>
        </w:rPr>
      </w:pPr>
      <w:r w:rsidRPr="00C67D7F">
        <w:rPr>
          <w:rFonts w:ascii="Times New Roman" w:eastAsia="Times New Roman" w:hAnsi="Times New Roman" w:cs="Times New Roman"/>
          <w:b/>
          <w:lang w:val="hr-HR" w:eastAsia="en-GB"/>
        </w:rPr>
        <w:t xml:space="preserve">List III.A </w:t>
      </w:r>
    </w:p>
    <w:p w14:paraId="56F24216" w14:textId="77777777" w:rsidR="00C67D7F" w:rsidRPr="00C67D7F" w:rsidRDefault="00C67D7F" w:rsidP="00C67D7F">
      <w:pPr>
        <w:spacing w:after="120" w:line="240" w:lineRule="auto"/>
        <w:jc w:val="center"/>
        <w:rPr>
          <w:rFonts w:ascii="Times New Roman" w:eastAsia="Times New Roman" w:hAnsi="Times New Roman" w:cs="Times New Roman"/>
          <w:b/>
          <w:lang w:val="hr-HR" w:eastAsia="en-GB"/>
        </w:rPr>
      </w:pPr>
      <w:r w:rsidRPr="00C67D7F">
        <w:rPr>
          <w:rFonts w:ascii="Times New Roman" w:eastAsia="Times New Roman" w:hAnsi="Times New Roman" w:cs="Times New Roman"/>
          <w:b/>
          <w:lang w:val="hr-HR" w:eastAsia="en-GB"/>
        </w:rPr>
        <w:t>PLANTS, PLANT PRODUCTS AND OTHER OBJECTS WHOSE INTRODUCTION IN</w:t>
      </w:r>
      <w:r w:rsidRPr="00C67D7F">
        <w:rPr>
          <w:rFonts w:ascii="Times New Roman" w:eastAsia="Times New Roman" w:hAnsi="Times New Roman" w:cs="Times New Roman"/>
          <w:b/>
          <w:lang w:val="sr-Latn-ME" w:eastAsia="en-GB"/>
        </w:rPr>
        <w:t>TO MONTENEGRO</w:t>
      </w:r>
      <w:r w:rsidRPr="00C67D7F">
        <w:rPr>
          <w:rFonts w:ascii="Times New Roman" w:eastAsia="Times New Roman" w:hAnsi="Times New Roman" w:cs="Times New Roman"/>
          <w:b/>
          <w:lang w:val="hr-HR" w:eastAsia="en-GB"/>
        </w:rPr>
        <w:t xml:space="preserve"> IS PROHIBITED *</w:t>
      </w:r>
      <w:r w:rsidRPr="00C67D7F">
        <w:rPr>
          <w:rFonts w:ascii="Times New Roman" w:eastAsia="Times New Roman" w:hAnsi="Times New Roman" w:cs="Times New Roman"/>
          <w:b/>
          <w:color w:val="FF0000"/>
          <w:lang w:val="hr-HR" w:eastAsia="en-GB"/>
        </w:rPr>
        <w:t xml:space="preserve"> </w:t>
      </w:r>
    </w:p>
    <w:p w14:paraId="26DE2707" w14:textId="77777777" w:rsidR="00C67D7F" w:rsidRPr="00C67D7F" w:rsidRDefault="00C67D7F" w:rsidP="00C67D7F">
      <w:pPr>
        <w:spacing w:after="120" w:line="240" w:lineRule="auto"/>
        <w:jc w:val="center"/>
        <w:rPr>
          <w:rFonts w:ascii="Times New Roman" w:eastAsia="Times New Roman" w:hAnsi="Times New Roman" w:cs="Times New Roman"/>
          <w:b/>
          <w:lang w:val="hr-HR" w:eastAsia="en-GB"/>
        </w:rPr>
      </w:pPr>
      <w:r w:rsidRPr="00C67D7F">
        <w:rPr>
          <w:rFonts w:ascii="Times New Roman" w:eastAsia="Times New Roman" w:hAnsi="Times New Roman" w:cs="Times New Roman"/>
          <w:b/>
          <w:lang w:val="hr-HR" w:eastAsia="en-GB"/>
        </w:rPr>
        <w:t>PART I</w:t>
      </w:r>
    </w:p>
    <w:tbl>
      <w:tblPr>
        <w:tblStyle w:val="TableGrid"/>
        <w:tblW w:w="0" w:type="auto"/>
        <w:jc w:val="center"/>
        <w:tblLook w:val="04A0" w:firstRow="1" w:lastRow="0" w:firstColumn="1" w:lastColumn="0" w:noHBand="0" w:noVBand="1"/>
      </w:tblPr>
      <w:tblGrid>
        <w:gridCol w:w="511"/>
        <w:gridCol w:w="1723"/>
        <w:gridCol w:w="1805"/>
        <w:gridCol w:w="5358"/>
      </w:tblGrid>
      <w:tr w:rsidR="00C67D7F" w:rsidRPr="00C67D7F" w14:paraId="567EF037" w14:textId="77777777" w:rsidTr="00561AA3">
        <w:trPr>
          <w:jc w:val="center"/>
        </w:trPr>
        <w:tc>
          <w:tcPr>
            <w:tcW w:w="269" w:type="dxa"/>
          </w:tcPr>
          <w:p w14:paraId="338BF3A3" w14:textId="77777777" w:rsidR="00C67D7F" w:rsidRPr="00C67D7F" w:rsidRDefault="00C67D7F" w:rsidP="00C67D7F">
            <w:pPr>
              <w:jc w:val="center"/>
              <w:rPr>
                <w:b/>
                <w:bCs/>
              </w:rPr>
            </w:pPr>
            <w:r w:rsidRPr="00C67D7F">
              <w:rPr>
                <w:b/>
                <w:bCs/>
              </w:rPr>
              <w:t>No.</w:t>
            </w:r>
          </w:p>
        </w:tc>
        <w:tc>
          <w:tcPr>
            <w:tcW w:w="1723" w:type="dxa"/>
          </w:tcPr>
          <w:p w14:paraId="1B0E819E" w14:textId="77777777" w:rsidR="00C67D7F" w:rsidRPr="00C67D7F" w:rsidRDefault="00C67D7F" w:rsidP="00C67D7F">
            <w:pPr>
              <w:jc w:val="center"/>
              <w:rPr>
                <w:b/>
                <w:bCs/>
              </w:rPr>
            </w:pPr>
            <w:r w:rsidRPr="00C67D7F">
              <w:rPr>
                <w:b/>
                <w:bCs/>
              </w:rPr>
              <w:t xml:space="preserve">Description </w:t>
            </w:r>
          </w:p>
        </w:tc>
        <w:tc>
          <w:tcPr>
            <w:tcW w:w="1805" w:type="dxa"/>
          </w:tcPr>
          <w:p w14:paraId="168F563B" w14:textId="77777777" w:rsidR="00C67D7F" w:rsidRPr="00C67D7F" w:rsidRDefault="00C67D7F" w:rsidP="00C67D7F">
            <w:pPr>
              <w:jc w:val="center"/>
              <w:rPr>
                <w:b/>
                <w:bCs/>
              </w:rPr>
            </w:pPr>
            <w:r w:rsidRPr="00C67D7F">
              <w:rPr>
                <w:b/>
                <w:bCs/>
              </w:rPr>
              <w:t>CN Code</w:t>
            </w:r>
          </w:p>
        </w:tc>
        <w:tc>
          <w:tcPr>
            <w:tcW w:w="5358" w:type="dxa"/>
          </w:tcPr>
          <w:p w14:paraId="13EBC205" w14:textId="77777777" w:rsidR="00C67D7F" w:rsidRPr="00C67D7F" w:rsidRDefault="00C67D7F" w:rsidP="00C67D7F">
            <w:pPr>
              <w:jc w:val="center"/>
              <w:rPr>
                <w:b/>
                <w:bCs/>
              </w:rPr>
            </w:pPr>
            <w:r w:rsidRPr="00C67D7F">
              <w:rPr>
                <w:b/>
                <w:bCs/>
              </w:rPr>
              <w:t>Third country, group of countries or specific area of country</w:t>
            </w:r>
          </w:p>
        </w:tc>
      </w:tr>
      <w:tr w:rsidR="00C67D7F" w:rsidRPr="00C67D7F" w14:paraId="5EB254BD" w14:textId="77777777" w:rsidTr="00561AA3">
        <w:trPr>
          <w:jc w:val="center"/>
        </w:trPr>
        <w:tc>
          <w:tcPr>
            <w:tcW w:w="269" w:type="dxa"/>
          </w:tcPr>
          <w:p w14:paraId="5ED242DF" w14:textId="77777777" w:rsidR="00C67D7F" w:rsidRPr="00C67D7F" w:rsidRDefault="00C67D7F" w:rsidP="00C67D7F">
            <w:pPr>
              <w:jc w:val="center"/>
              <w:rPr>
                <w:bCs/>
              </w:rPr>
            </w:pPr>
          </w:p>
          <w:p w14:paraId="435C5D7F" w14:textId="77777777" w:rsidR="00C67D7F" w:rsidRPr="00C67D7F" w:rsidRDefault="00C67D7F" w:rsidP="00C67D7F">
            <w:pPr>
              <w:jc w:val="center"/>
              <w:rPr>
                <w:bCs/>
              </w:rPr>
            </w:pPr>
            <w:r w:rsidRPr="00C67D7F">
              <w:rPr>
                <w:bCs/>
              </w:rPr>
              <w:t>1.</w:t>
            </w:r>
          </w:p>
        </w:tc>
        <w:tc>
          <w:tcPr>
            <w:tcW w:w="1723" w:type="dxa"/>
          </w:tcPr>
          <w:p w14:paraId="497BADF9" w14:textId="77777777" w:rsidR="00C67D7F" w:rsidRPr="00C67D7F" w:rsidRDefault="00C67D7F" w:rsidP="00C67D7F">
            <w:pPr>
              <w:rPr>
                <w:bCs/>
              </w:rPr>
            </w:pPr>
            <w:r w:rsidRPr="00C67D7F">
              <w:rPr>
                <w:bCs/>
              </w:rPr>
              <w:t xml:space="preserve">Plants of </w:t>
            </w:r>
          </w:p>
          <w:p w14:paraId="28CE0552" w14:textId="77777777" w:rsidR="00C67D7F" w:rsidRPr="00C67D7F" w:rsidRDefault="00C67D7F" w:rsidP="00C67D7F">
            <w:pPr>
              <w:rPr>
                <w:bCs/>
                <w:i/>
              </w:rPr>
            </w:pPr>
            <w:r w:rsidRPr="00C67D7F">
              <w:rPr>
                <w:bCs/>
                <w:i/>
              </w:rPr>
              <w:t>Abies</w:t>
            </w:r>
            <w:r w:rsidRPr="00C67D7F">
              <w:rPr>
                <w:bCs/>
              </w:rPr>
              <w:t xml:space="preserve"> Mill., </w:t>
            </w:r>
            <w:r w:rsidRPr="00C67D7F">
              <w:rPr>
                <w:bCs/>
                <w:i/>
              </w:rPr>
              <w:t>Cedrus</w:t>
            </w:r>
            <w:r w:rsidRPr="00C67D7F">
              <w:rPr>
                <w:bCs/>
              </w:rPr>
              <w:t xml:space="preserve"> Trew, </w:t>
            </w:r>
            <w:r w:rsidRPr="00C67D7F">
              <w:rPr>
                <w:bCs/>
                <w:i/>
              </w:rPr>
              <w:t xml:space="preserve">Chamaecyparis </w:t>
            </w:r>
            <w:r w:rsidRPr="00C67D7F">
              <w:rPr>
                <w:bCs/>
              </w:rPr>
              <w:t xml:space="preserve">Spach, </w:t>
            </w:r>
            <w:r w:rsidRPr="00C67D7F">
              <w:rPr>
                <w:bCs/>
                <w:i/>
              </w:rPr>
              <w:t xml:space="preserve">Juniperus </w:t>
            </w:r>
            <w:r w:rsidRPr="00C67D7F">
              <w:rPr>
                <w:bCs/>
              </w:rPr>
              <w:t xml:space="preserve">L., </w:t>
            </w:r>
            <w:r w:rsidRPr="00C67D7F">
              <w:rPr>
                <w:bCs/>
                <w:i/>
              </w:rPr>
              <w:t>Larix</w:t>
            </w:r>
            <w:r w:rsidRPr="00C67D7F">
              <w:rPr>
                <w:bCs/>
              </w:rPr>
              <w:t xml:space="preserve"> Mill., </w:t>
            </w:r>
            <w:r w:rsidRPr="00C67D7F">
              <w:rPr>
                <w:bCs/>
                <w:i/>
              </w:rPr>
              <w:t xml:space="preserve">Picea </w:t>
            </w:r>
            <w:r w:rsidRPr="00C67D7F">
              <w:rPr>
                <w:bCs/>
              </w:rPr>
              <w:t xml:space="preserve">A. Dietr., </w:t>
            </w:r>
            <w:r w:rsidRPr="00C67D7F">
              <w:rPr>
                <w:bCs/>
                <w:i/>
              </w:rPr>
              <w:t>Pinus</w:t>
            </w:r>
            <w:r w:rsidRPr="00C67D7F">
              <w:rPr>
                <w:bCs/>
              </w:rPr>
              <w:t xml:space="preserve"> L., </w:t>
            </w:r>
            <w:r w:rsidRPr="00C67D7F">
              <w:rPr>
                <w:bCs/>
                <w:i/>
              </w:rPr>
              <w:t>Pseudotsuga</w:t>
            </w:r>
            <w:r w:rsidRPr="00C67D7F">
              <w:rPr>
                <w:bCs/>
              </w:rPr>
              <w:t xml:space="preserve"> Carr. and </w:t>
            </w:r>
            <w:r w:rsidRPr="00C67D7F">
              <w:rPr>
                <w:bCs/>
                <w:i/>
              </w:rPr>
              <w:t>Tsuga</w:t>
            </w:r>
          </w:p>
          <w:p w14:paraId="02AEE8CB" w14:textId="77777777" w:rsidR="00C67D7F" w:rsidRPr="00C67D7F" w:rsidRDefault="00C67D7F" w:rsidP="00C67D7F">
            <w:pPr>
              <w:rPr>
                <w:bCs/>
              </w:rPr>
            </w:pPr>
            <w:r w:rsidRPr="00C67D7F">
              <w:rPr>
                <w:bCs/>
              </w:rPr>
              <w:t xml:space="preserve"> Carr., other than fruit and seeds</w:t>
            </w:r>
          </w:p>
        </w:tc>
        <w:tc>
          <w:tcPr>
            <w:tcW w:w="1805" w:type="dxa"/>
          </w:tcPr>
          <w:p w14:paraId="0B256A99" w14:textId="77777777" w:rsidR="00C67D7F" w:rsidRPr="00C67D7F" w:rsidRDefault="00C67D7F" w:rsidP="00C67D7F">
            <w:pPr>
              <w:jc w:val="center"/>
              <w:rPr>
                <w:iCs/>
              </w:rPr>
            </w:pPr>
          </w:p>
          <w:p w14:paraId="35772190" w14:textId="77777777" w:rsidR="00C67D7F" w:rsidRPr="00C67D7F" w:rsidRDefault="00C67D7F" w:rsidP="00C67D7F">
            <w:pPr>
              <w:jc w:val="center"/>
              <w:rPr>
                <w:iCs/>
              </w:rPr>
            </w:pPr>
            <w:r w:rsidRPr="00C67D7F">
              <w:rPr>
                <w:iCs/>
              </w:rPr>
              <w:t>ex0602 20 20</w:t>
            </w:r>
          </w:p>
          <w:p w14:paraId="364F61B4" w14:textId="77777777" w:rsidR="00C67D7F" w:rsidRPr="00C67D7F" w:rsidRDefault="00C67D7F" w:rsidP="00C67D7F">
            <w:pPr>
              <w:jc w:val="center"/>
              <w:rPr>
                <w:iCs/>
              </w:rPr>
            </w:pPr>
            <w:r w:rsidRPr="00C67D7F">
              <w:rPr>
                <w:iCs/>
              </w:rPr>
              <w:t>ex0602 20 80</w:t>
            </w:r>
          </w:p>
          <w:p w14:paraId="1E63FD20" w14:textId="77777777" w:rsidR="00C67D7F" w:rsidRPr="00C67D7F" w:rsidRDefault="00C67D7F" w:rsidP="00C67D7F">
            <w:pPr>
              <w:jc w:val="center"/>
              <w:rPr>
                <w:iCs/>
              </w:rPr>
            </w:pPr>
            <w:r w:rsidRPr="00C67D7F">
              <w:rPr>
                <w:iCs/>
              </w:rPr>
              <w:t>ex0602 90 41</w:t>
            </w:r>
          </w:p>
          <w:p w14:paraId="7CF27A15" w14:textId="77777777" w:rsidR="00C67D7F" w:rsidRPr="00C67D7F" w:rsidRDefault="00C67D7F" w:rsidP="00C67D7F">
            <w:pPr>
              <w:jc w:val="center"/>
              <w:rPr>
                <w:iCs/>
              </w:rPr>
            </w:pPr>
            <w:r w:rsidRPr="00C67D7F">
              <w:rPr>
                <w:iCs/>
              </w:rPr>
              <w:t>ex0602 90 45</w:t>
            </w:r>
          </w:p>
          <w:p w14:paraId="7D426013" w14:textId="77777777" w:rsidR="00C67D7F" w:rsidRPr="00C67D7F" w:rsidRDefault="00C67D7F" w:rsidP="00C67D7F">
            <w:pPr>
              <w:jc w:val="center"/>
              <w:rPr>
                <w:iCs/>
              </w:rPr>
            </w:pPr>
            <w:r w:rsidRPr="00C67D7F">
              <w:rPr>
                <w:iCs/>
              </w:rPr>
              <w:t>ex0602 90 46</w:t>
            </w:r>
          </w:p>
          <w:p w14:paraId="766CC132" w14:textId="77777777" w:rsidR="00C67D7F" w:rsidRPr="00C67D7F" w:rsidRDefault="00C67D7F" w:rsidP="00C67D7F">
            <w:pPr>
              <w:jc w:val="center"/>
              <w:rPr>
                <w:iCs/>
              </w:rPr>
            </w:pPr>
            <w:r w:rsidRPr="00C67D7F">
              <w:rPr>
                <w:iCs/>
              </w:rPr>
              <w:t>ex0602 90 47</w:t>
            </w:r>
          </w:p>
          <w:p w14:paraId="453C8497" w14:textId="77777777" w:rsidR="00C67D7F" w:rsidRPr="00C67D7F" w:rsidRDefault="00C67D7F" w:rsidP="00C67D7F">
            <w:pPr>
              <w:jc w:val="center"/>
              <w:rPr>
                <w:iCs/>
              </w:rPr>
            </w:pPr>
            <w:r w:rsidRPr="00C67D7F">
              <w:rPr>
                <w:iCs/>
              </w:rPr>
              <w:t>ex0602 90 50</w:t>
            </w:r>
          </w:p>
          <w:p w14:paraId="3DB75E36" w14:textId="77777777" w:rsidR="00C67D7F" w:rsidRPr="00C67D7F" w:rsidRDefault="00C67D7F" w:rsidP="00C67D7F">
            <w:pPr>
              <w:jc w:val="center"/>
              <w:rPr>
                <w:iCs/>
              </w:rPr>
            </w:pPr>
            <w:r w:rsidRPr="00C67D7F">
              <w:rPr>
                <w:iCs/>
              </w:rPr>
              <w:t>ex0602 90 70</w:t>
            </w:r>
          </w:p>
          <w:p w14:paraId="3EA610CA" w14:textId="77777777" w:rsidR="00C67D7F" w:rsidRPr="00C67D7F" w:rsidRDefault="00C67D7F" w:rsidP="00C67D7F">
            <w:pPr>
              <w:jc w:val="center"/>
              <w:rPr>
                <w:iCs/>
              </w:rPr>
            </w:pPr>
            <w:r w:rsidRPr="00C67D7F">
              <w:rPr>
                <w:iCs/>
              </w:rPr>
              <w:t>ex0602 90 99</w:t>
            </w:r>
          </w:p>
          <w:p w14:paraId="03DEE0B1" w14:textId="77777777" w:rsidR="00C67D7F" w:rsidRPr="00C67D7F" w:rsidRDefault="00C67D7F" w:rsidP="00C67D7F">
            <w:pPr>
              <w:jc w:val="center"/>
              <w:rPr>
                <w:iCs/>
              </w:rPr>
            </w:pPr>
            <w:r w:rsidRPr="00C67D7F">
              <w:rPr>
                <w:iCs/>
              </w:rPr>
              <w:t>ex0604 20 20</w:t>
            </w:r>
          </w:p>
          <w:p w14:paraId="185E8879" w14:textId="77777777" w:rsidR="00C67D7F" w:rsidRPr="00C67D7F" w:rsidRDefault="00C67D7F" w:rsidP="00C67D7F">
            <w:pPr>
              <w:jc w:val="center"/>
              <w:rPr>
                <w:iCs/>
              </w:rPr>
            </w:pPr>
            <w:r w:rsidRPr="00C67D7F">
              <w:rPr>
                <w:iCs/>
              </w:rPr>
              <w:t>ex0604 20 40</w:t>
            </w:r>
          </w:p>
          <w:p w14:paraId="7DA636D6" w14:textId="77777777" w:rsidR="00C67D7F" w:rsidRPr="00C67D7F" w:rsidRDefault="00C67D7F" w:rsidP="00C67D7F">
            <w:pPr>
              <w:autoSpaceDE w:val="0"/>
              <w:autoSpaceDN w:val="0"/>
              <w:adjustRightInd w:val="0"/>
              <w:jc w:val="center"/>
              <w:rPr>
                <w:rFonts w:eastAsia="Calibri"/>
              </w:rPr>
            </w:pPr>
          </w:p>
        </w:tc>
        <w:tc>
          <w:tcPr>
            <w:tcW w:w="5358" w:type="dxa"/>
          </w:tcPr>
          <w:p w14:paraId="6C92A860"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Countries, other </w:t>
            </w:r>
            <w:proofErr w:type="gramStart"/>
            <w:r w:rsidRPr="00C67D7F">
              <w:rPr>
                <w:rFonts w:eastAsia="Calibri"/>
              </w:rPr>
              <w:t>than</w:t>
            </w:r>
            <w:r w:rsidRPr="00C67D7F">
              <w:rPr>
                <w:rFonts w:eastAsia="Calibri"/>
                <w:lang w:val="sr-Latn-ME"/>
              </w:rPr>
              <w:t>:*</w:t>
            </w:r>
            <w:proofErr w:type="gramEnd"/>
            <w:r w:rsidRPr="00C67D7F">
              <w:rPr>
                <w:rFonts w:eastAsia="Calibri"/>
              </w:rPr>
              <w:t xml:space="preserve"> </w:t>
            </w:r>
          </w:p>
          <w:p w14:paraId="515255CC" w14:textId="6A7A61F6" w:rsidR="00C67D7F" w:rsidRPr="00C67D7F" w:rsidRDefault="00C67D7F" w:rsidP="00C67D7F">
            <w:pPr>
              <w:autoSpaceDE w:val="0"/>
              <w:autoSpaceDN w:val="0"/>
              <w:adjustRightInd w:val="0"/>
              <w:jc w:val="both"/>
              <w:rPr>
                <w:rFonts w:eastAsia="Calibri"/>
              </w:rPr>
            </w:pPr>
            <w:r w:rsidRPr="00C67D7F">
              <w:rPr>
                <w:rFonts w:eastAsia="Calibri"/>
              </w:rPr>
              <w:t xml:space="preserve">Albania, Andorra, Armenia, Azerbaijan, Belarus, Bosnia and Herzegovina, Canary Islands, Faeroe Islands, Georgia, Iceland, Liechtenstein, Moldova, Monaco, North Macedonia, Norway, Russia (only the following parts: Central Federal District (Tsentralny federalny okrug), Northwestern Federal District (Severo- Zapadny federalny okrug), Southern Federal District (Yuzhny federalny okrug), North Caucasian Federal District (Severo-Kavkazsky federalny okrug) and Volga Federal District (Privolzhsky federalny okrug)), San Marino, Serbia, Switzerland, Turkey, Ukraine and the United Kingdom¹ </w:t>
            </w:r>
          </w:p>
        </w:tc>
      </w:tr>
      <w:tr w:rsidR="00C67D7F" w:rsidRPr="00C67D7F" w14:paraId="1E854F16" w14:textId="77777777" w:rsidTr="00561AA3">
        <w:trPr>
          <w:trHeight w:val="2967"/>
          <w:jc w:val="center"/>
        </w:trPr>
        <w:tc>
          <w:tcPr>
            <w:tcW w:w="269" w:type="dxa"/>
          </w:tcPr>
          <w:p w14:paraId="7A69CA7F" w14:textId="77777777" w:rsidR="00C67D7F" w:rsidRPr="00C67D7F" w:rsidRDefault="00C67D7F" w:rsidP="00C67D7F">
            <w:pPr>
              <w:jc w:val="center"/>
              <w:rPr>
                <w:bCs/>
              </w:rPr>
            </w:pPr>
          </w:p>
          <w:p w14:paraId="478A634C" w14:textId="77777777" w:rsidR="00C67D7F" w:rsidRPr="00C67D7F" w:rsidRDefault="00C67D7F" w:rsidP="00C67D7F">
            <w:pPr>
              <w:jc w:val="center"/>
              <w:rPr>
                <w:bCs/>
              </w:rPr>
            </w:pPr>
            <w:r w:rsidRPr="00C67D7F">
              <w:rPr>
                <w:bCs/>
              </w:rPr>
              <w:t>2.</w:t>
            </w:r>
          </w:p>
          <w:p w14:paraId="23102983" w14:textId="77777777" w:rsidR="00C67D7F" w:rsidRPr="00C67D7F" w:rsidRDefault="00C67D7F" w:rsidP="00C67D7F">
            <w:pPr>
              <w:jc w:val="center"/>
              <w:rPr>
                <w:bCs/>
              </w:rPr>
            </w:pPr>
          </w:p>
        </w:tc>
        <w:tc>
          <w:tcPr>
            <w:tcW w:w="1723" w:type="dxa"/>
          </w:tcPr>
          <w:p w14:paraId="3E154455" w14:textId="77777777" w:rsidR="00C67D7F" w:rsidRPr="00C67D7F" w:rsidRDefault="00C67D7F" w:rsidP="00C67D7F">
            <w:pPr>
              <w:jc w:val="both"/>
              <w:rPr>
                <w:bCs/>
              </w:rPr>
            </w:pPr>
            <w:r w:rsidRPr="00C67D7F">
              <w:rPr>
                <w:bCs/>
              </w:rPr>
              <w:t xml:space="preserve">Plants of </w:t>
            </w:r>
          </w:p>
          <w:p w14:paraId="50EB3E21" w14:textId="77777777" w:rsidR="00C67D7F" w:rsidRPr="00C67D7F" w:rsidRDefault="00C67D7F" w:rsidP="00C67D7F">
            <w:pPr>
              <w:jc w:val="both"/>
              <w:rPr>
                <w:b/>
                <w:bCs/>
              </w:rPr>
            </w:pPr>
            <w:r w:rsidRPr="00C67D7F">
              <w:rPr>
                <w:bCs/>
                <w:i/>
              </w:rPr>
              <w:t>Castanea</w:t>
            </w:r>
            <w:r w:rsidRPr="00C67D7F">
              <w:rPr>
                <w:bCs/>
              </w:rPr>
              <w:t xml:space="preserve"> Mill. and </w:t>
            </w:r>
            <w:r w:rsidRPr="00C67D7F">
              <w:rPr>
                <w:bCs/>
                <w:i/>
              </w:rPr>
              <w:t>Quercus</w:t>
            </w:r>
            <w:r w:rsidRPr="00C67D7F">
              <w:rPr>
                <w:bCs/>
              </w:rPr>
              <w:t xml:space="preserve"> L., with leaves, other than fruit and seeds</w:t>
            </w:r>
          </w:p>
        </w:tc>
        <w:tc>
          <w:tcPr>
            <w:tcW w:w="1805" w:type="dxa"/>
          </w:tcPr>
          <w:p w14:paraId="6BBB5C3D" w14:textId="77777777" w:rsidR="00C67D7F" w:rsidRPr="00C67D7F" w:rsidRDefault="00C67D7F" w:rsidP="00C67D7F">
            <w:pPr>
              <w:autoSpaceDE w:val="0"/>
              <w:autoSpaceDN w:val="0"/>
              <w:adjustRightInd w:val="0"/>
              <w:rPr>
                <w:rFonts w:eastAsia="Calibri"/>
              </w:rPr>
            </w:pPr>
            <w:r w:rsidRPr="00C67D7F">
              <w:t xml:space="preserve">     </w:t>
            </w:r>
            <w:r w:rsidRPr="00C67D7F">
              <w:rPr>
                <w:rFonts w:eastAsia="Calibri"/>
              </w:rPr>
              <w:t xml:space="preserve">ex0602 10 90 </w:t>
            </w:r>
          </w:p>
          <w:p w14:paraId="0DCE91B7"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20 20 </w:t>
            </w:r>
          </w:p>
          <w:p w14:paraId="48B8CF34"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20 80 </w:t>
            </w:r>
          </w:p>
          <w:p w14:paraId="74F1E0CB"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41 </w:t>
            </w:r>
          </w:p>
          <w:p w14:paraId="7E49C2F4"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45 </w:t>
            </w:r>
          </w:p>
          <w:p w14:paraId="6EC90A8A"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46 </w:t>
            </w:r>
          </w:p>
          <w:p w14:paraId="31A652BC"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48 </w:t>
            </w:r>
          </w:p>
          <w:p w14:paraId="54C0C0D9"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50 </w:t>
            </w:r>
          </w:p>
          <w:p w14:paraId="01B33AC6"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70 </w:t>
            </w:r>
          </w:p>
          <w:p w14:paraId="53E26DA8"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ex0602 90 99 </w:t>
            </w:r>
          </w:p>
          <w:p w14:paraId="3095BAEC" w14:textId="77777777" w:rsidR="00C67D7F" w:rsidRPr="00C67D7F" w:rsidRDefault="00C67D7F" w:rsidP="00C67D7F">
            <w:pPr>
              <w:autoSpaceDE w:val="0"/>
              <w:autoSpaceDN w:val="0"/>
              <w:adjustRightInd w:val="0"/>
              <w:jc w:val="center"/>
              <w:rPr>
                <w:rFonts w:eastAsia="Calibri"/>
              </w:rPr>
            </w:pPr>
            <w:r w:rsidRPr="00C67D7F">
              <w:rPr>
                <w:rFonts w:eastAsia="Calibri"/>
              </w:rPr>
              <w:t xml:space="preserve">ex0604 20 90 </w:t>
            </w:r>
          </w:p>
          <w:p w14:paraId="7B30C7FF" w14:textId="77777777" w:rsidR="00C67D7F" w:rsidRPr="00C67D7F" w:rsidRDefault="00C67D7F" w:rsidP="00C67D7F">
            <w:pPr>
              <w:autoSpaceDE w:val="0"/>
              <w:autoSpaceDN w:val="0"/>
              <w:adjustRightInd w:val="0"/>
              <w:jc w:val="center"/>
              <w:rPr>
                <w:rFonts w:eastAsia="Calibri"/>
              </w:rPr>
            </w:pPr>
            <w:r w:rsidRPr="00C67D7F">
              <w:rPr>
                <w:rFonts w:eastAsia="Calibri"/>
              </w:rPr>
              <w:t>ex1404 90 00</w:t>
            </w:r>
          </w:p>
        </w:tc>
        <w:tc>
          <w:tcPr>
            <w:tcW w:w="5358" w:type="dxa"/>
          </w:tcPr>
          <w:p w14:paraId="197580C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Countries, other </w:t>
            </w:r>
            <w:proofErr w:type="gramStart"/>
            <w:r w:rsidRPr="00C67D7F">
              <w:rPr>
                <w:rFonts w:eastAsia="Calibri"/>
              </w:rPr>
              <w:t>than</w:t>
            </w:r>
            <w:r w:rsidRPr="00C67D7F">
              <w:rPr>
                <w:rFonts w:eastAsia="Calibri"/>
                <w:lang w:val="sr-Latn-ME"/>
              </w:rPr>
              <w:t>:*</w:t>
            </w:r>
            <w:proofErr w:type="gramEnd"/>
            <w:r w:rsidRPr="00C67D7F">
              <w:rPr>
                <w:rFonts w:eastAsia="Calibri"/>
              </w:rPr>
              <w:t xml:space="preserve"> </w:t>
            </w:r>
          </w:p>
          <w:p w14:paraId="4BDAA8AA" w14:textId="740D0536" w:rsidR="00C67D7F" w:rsidRPr="00C67D7F" w:rsidRDefault="00C67D7F" w:rsidP="00C67D7F">
            <w:pPr>
              <w:autoSpaceDE w:val="0"/>
              <w:autoSpaceDN w:val="0"/>
              <w:adjustRightInd w:val="0"/>
              <w:jc w:val="both"/>
              <w:rPr>
                <w:rFonts w:eastAsia="Calibri"/>
              </w:rPr>
            </w:pPr>
            <w:r w:rsidRPr="00C67D7F">
              <w:rPr>
                <w:rFonts w:eastAsia="Calibri"/>
              </w:rPr>
              <w:t>Albania, Andorra, Armenia, Azerbaijan, Belarus, Bosnia and Herzegovina, Canary Islands, Faeroe Islands, Georgia, Iceland, Liechtenstein, Moldova, Monaco, North Macedonia, Norway, Russia (only the following parts: Central Federal District (Tsentralny federalny okrug), Northwestern Federal District (Severo- Zapadny federalny okrug), Southern Federal District (Yuzhny federalny okrug), North Caucasian Federal District (Severo-Kavkazsky federalny okrug) and Volga Federal District (Privolzhsky federalny okrug)), San Marino, Serbia, Switzerland, Turkey, Ukraine and the United Kingdom¹</w:t>
            </w:r>
          </w:p>
        </w:tc>
      </w:tr>
      <w:tr w:rsidR="00C67D7F" w:rsidRPr="00C67D7F" w14:paraId="0240A8BA" w14:textId="77777777" w:rsidTr="00561AA3">
        <w:trPr>
          <w:jc w:val="center"/>
        </w:trPr>
        <w:tc>
          <w:tcPr>
            <w:tcW w:w="269" w:type="dxa"/>
          </w:tcPr>
          <w:p w14:paraId="7B37C3D9" w14:textId="77777777" w:rsidR="00C67D7F" w:rsidRPr="00C67D7F" w:rsidRDefault="00C67D7F" w:rsidP="00C67D7F">
            <w:pPr>
              <w:jc w:val="center"/>
              <w:rPr>
                <w:bCs/>
              </w:rPr>
            </w:pPr>
          </w:p>
          <w:p w14:paraId="25615944" w14:textId="77777777" w:rsidR="00C67D7F" w:rsidRPr="00C67D7F" w:rsidRDefault="00C67D7F" w:rsidP="00C67D7F">
            <w:pPr>
              <w:jc w:val="center"/>
              <w:rPr>
                <w:bCs/>
              </w:rPr>
            </w:pPr>
            <w:r w:rsidRPr="00C67D7F">
              <w:rPr>
                <w:bCs/>
              </w:rPr>
              <w:t>3.</w:t>
            </w:r>
          </w:p>
          <w:p w14:paraId="22AA3BE1" w14:textId="77777777" w:rsidR="00C67D7F" w:rsidRPr="00C67D7F" w:rsidRDefault="00C67D7F" w:rsidP="00C67D7F">
            <w:pPr>
              <w:jc w:val="center"/>
              <w:rPr>
                <w:bCs/>
              </w:rPr>
            </w:pPr>
          </w:p>
          <w:p w14:paraId="77C7E6B9" w14:textId="77777777" w:rsidR="00C67D7F" w:rsidRPr="00C67D7F" w:rsidRDefault="00C67D7F" w:rsidP="00C67D7F">
            <w:pPr>
              <w:jc w:val="center"/>
              <w:rPr>
                <w:bCs/>
              </w:rPr>
            </w:pPr>
          </w:p>
        </w:tc>
        <w:tc>
          <w:tcPr>
            <w:tcW w:w="1723" w:type="dxa"/>
          </w:tcPr>
          <w:p w14:paraId="4AEB4C0E" w14:textId="77777777" w:rsidR="00C67D7F" w:rsidRPr="00C67D7F" w:rsidRDefault="00C67D7F" w:rsidP="00C67D7F">
            <w:pPr>
              <w:rPr>
                <w:bCs/>
              </w:rPr>
            </w:pPr>
            <w:r w:rsidRPr="00C67D7F">
              <w:rPr>
                <w:bCs/>
              </w:rPr>
              <w:t xml:space="preserve">Plants of </w:t>
            </w:r>
          </w:p>
          <w:p w14:paraId="3FD190E0" w14:textId="77777777" w:rsidR="00C67D7F" w:rsidRPr="00C67D7F" w:rsidRDefault="00C67D7F" w:rsidP="00C67D7F">
            <w:pPr>
              <w:rPr>
                <w:bCs/>
              </w:rPr>
            </w:pPr>
            <w:r w:rsidRPr="00C67D7F">
              <w:rPr>
                <w:bCs/>
                <w:i/>
              </w:rPr>
              <w:t>Populus</w:t>
            </w:r>
            <w:r w:rsidRPr="00C67D7F">
              <w:rPr>
                <w:bCs/>
              </w:rPr>
              <w:t xml:space="preserve"> L., with leaves, other than fruit and seeds</w:t>
            </w:r>
          </w:p>
        </w:tc>
        <w:tc>
          <w:tcPr>
            <w:tcW w:w="1805" w:type="dxa"/>
          </w:tcPr>
          <w:p w14:paraId="65AFA868" w14:textId="77777777" w:rsidR="00C67D7F" w:rsidRPr="00C67D7F" w:rsidRDefault="00C67D7F" w:rsidP="00C67D7F">
            <w:pPr>
              <w:rPr>
                <w:iCs/>
              </w:rPr>
            </w:pPr>
            <w:r w:rsidRPr="00C67D7F">
              <w:rPr>
                <w:iCs/>
              </w:rPr>
              <w:t xml:space="preserve">     ex0602 10 90</w:t>
            </w:r>
          </w:p>
          <w:p w14:paraId="1EDC7F1E" w14:textId="77777777" w:rsidR="00C67D7F" w:rsidRPr="00C67D7F" w:rsidRDefault="00C67D7F" w:rsidP="00C67D7F">
            <w:pPr>
              <w:jc w:val="center"/>
              <w:rPr>
                <w:iCs/>
              </w:rPr>
            </w:pPr>
            <w:r w:rsidRPr="00C67D7F">
              <w:rPr>
                <w:iCs/>
              </w:rPr>
              <w:t>ex0602 20 20</w:t>
            </w:r>
          </w:p>
          <w:p w14:paraId="0C055381" w14:textId="77777777" w:rsidR="00C67D7F" w:rsidRPr="00C67D7F" w:rsidRDefault="00C67D7F" w:rsidP="00C67D7F">
            <w:pPr>
              <w:jc w:val="center"/>
              <w:rPr>
                <w:iCs/>
              </w:rPr>
            </w:pPr>
            <w:r w:rsidRPr="00C67D7F">
              <w:rPr>
                <w:iCs/>
              </w:rPr>
              <w:t>ex0602 20 80</w:t>
            </w:r>
          </w:p>
          <w:p w14:paraId="436138C8" w14:textId="77777777" w:rsidR="00C67D7F" w:rsidRPr="00C67D7F" w:rsidRDefault="00C67D7F" w:rsidP="00C67D7F">
            <w:pPr>
              <w:jc w:val="center"/>
              <w:rPr>
                <w:iCs/>
              </w:rPr>
            </w:pPr>
            <w:r w:rsidRPr="00C67D7F">
              <w:rPr>
                <w:iCs/>
              </w:rPr>
              <w:t>ex0602 90 41</w:t>
            </w:r>
          </w:p>
          <w:p w14:paraId="03CC1DFC" w14:textId="77777777" w:rsidR="00C67D7F" w:rsidRPr="00C67D7F" w:rsidRDefault="00C67D7F" w:rsidP="00C67D7F">
            <w:pPr>
              <w:jc w:val="center"/>
              <w:rPr>
                <w:iCs/>
              </w:rPr>
            </w:pPr>
            <w:r w:rsidRPr="00C67D7F">
              <w:rPr>
                <w:iCs/>
              </w:rPr>
              <w:t>ex0602 90 45</w:t>
            </w:r>
          </w:p>
          <w:p w14:paraId="48A71168" w14:textId="77777777" w:rsidR="00C67D7F" w:rsidRPr="00C67D7F" w:rsidRDefault="00C67D7F" w:rsidP="00C67D7F">
            <w:pPr>
              <w:jc w:val="center"/>
              <w:rPr>
                <w:iCs/>
              </w:rPr>
            </w:pPr>
            <w:r w:rsidRPr="00C67D7F">
              <w:rPr>
                <w:iCs/>
              </w:rPr>
              <w:t>ex0602 90 46</w:t>
            </w:r>
          </w:p>
          <w:p w14:paraId="4C5399D9" w14:textId="77777777" w:rsidR="00C67D7F" w:rsidRPr="00C67D7F" w:rsidRDefault="00C67D7F" w:rsidP="00C67D7F">
            <w:pPr>
              <w:jc w:val="center"/>
              <w:rPr>
                <w:iCs/>
              </w:rPr>
            </w:pPr>
            <w:r w:rsidRPr="00C67D7F">
              <w:rPr>
                <w:iCs/>
              </w:rPr>
              <w:t>ex0602 90 48</w:t>
            </w:r>
          </w:p>
          <w:p w14:paraId="3E41F638" w14:textId="77777777" w:rsidR="00C67D7F" w:rsidRPr="00C67D7F" w:rsidRDefault="00C67D7F" w:rsidP="00C67D7F">
            <w:pPr>
              <w:jc w:val="center"/>
              <w:rPr>
                <w:iCs/>
              </w:rPr>
            </w:pPr>
            <w:r w:rsidRPr="00C67D7F">
              <w:rPr>
                <w:iCs/>
              </w:rPr>
              <w:t>ex0602 90 50</w:t>
            </w:r>
          </w:p>
          <w:p w14:paraId="038F9AC3" w14:textId="77777777" w:rsidR="00C67D7F" w:rsidRPr="00C67D7F" w:rsidRDefault="00C67D7F" w:rsidP="00C67D7F">
            <w:pPr>
              <w:jc w:val="center"/>
              <w:rPr>
                <w:iCs/>
              </w:rPr>
            </w:pPr>
            <w:r w:rsidRPr="00C67D7F">
              <w:rPr>
                <w:iCs/>
              </w:rPr>
              <w:t>ex0602 90 70</w:t>
            </w:r>
          </w:p>
          <w:p w14:paraId="3730EB34" w14:textId="77777777" w:rsidR="00C67D7F" w:rsidRPr="00C67D7F" w:rsidRDefault="00C67D7F" w:rsidP="00C67D7F">
            <w:pPr>
              <w:jc w:val="center"/>
              <w:rPr>
                <w:iCs/>
              </w:rPr>
            </w:pPr>
            <w:r w:rsidRPr="00C67D7F">
              <w:rPr>
                <w:iCs/>
              </w:rPr>
              <w:t>ex0602 90 99</w:t>
            </w:r>
          </w:p>
          <w:p w14:paraId="6ABC04DA" w14:textId="77777777" w:rsidR="00C67D7F" w:rsidRPr="00C67D7F" w:rsidRDefault="00C67D7F" w:rsidP="00C67D7F">
            <w:pPr>
              <w:jc w:val="center"/>
              <w:rPr>
                <w:iCs/>
              </w:rPr>
            </w:pPr>
            <w:r w:rsidRPr="00C67D7F">
              <w:rPr>
                <w:iCs/>
              </w:rPr>
              <w:t>ex0604 20 90</w:t>
            </w:r>
          </w:p>
          <w:p w14:paraId="4A130CAA" w14:textId="77777777" w:rsidR="00C67D7F" w:rsidRPr="00C67D7F" w:rsidRDefault="00C67D7F" w:rsidP="00C67D7F">
            <w:pPr>
              <w:jc w:val="center"/>
              <w:rPr>
                <w:iCs/>
              </w:rPr>
            </w:pPr>
            <w:r w:rsidRPr="00C67D7F">
              <w:rPr>
                <w:iCs/>
              </w:rPr>
              <w:t>ex1404 90 00</w:t>
            </w:r>
          </w:p>
        </w:tc>
        <w:tc>
          <w:tcPr>
            <w:tcW w:w="5358" w:type="dxa"/>
          </w:tcPr>
          <w:p w14:paraId="57D9BE0F" w14:textId="77777777" w:rsidR="00C67D7F" w:rsidRPr="00C67D7F" w:rsidRDefault="00C67D7F" w:rsidP="00C67D7F">
            <w:pPr>
              <w:autoSpaceDE w:val="0"/>
              <w:autoSpaceDN w:val="0"/>
              <w:adjustRightInd w:val="0"/>
              <w:jc w:val="both"/>
              <w:rPr>
                <w:rFonts w:eastAsia="Calibri"/>
              </w:rPr>
            </w:pPr>
          </w:p>
          <w:p w14:paraId="575D194B" w14:textId="77777777" w:rsidR="00C67D7F" w:rsidRPr="00C67D7F" w:rsidRDefault="00C67D7F" w:rsidP="00C67D7F">
            <w:pPr>
              <w:autoSpaceDE w:val="0"/>
              <w:autoSpaceDN w:val="0"/>
              <w:adjustRightInd w:val="0"/>
              <w:jc w:val="both"/>
              <w:rPr>
                <w:rFonts w:eastAsia="Calibri"/>
              </w:rPr>
            </w:pPr>
          </w:p>
          <w:p w14:paraId="29A035E7" w14:textId="77777777" w:rsidR="00C67D7F" w:rsidRPr="00C67D7F" w:rsidRDefault="00C67D7F" w:rsidP="00C67D7F">
            <w:pPr>
              <w:autoSpaceDE w:val="0"/>
              <w:autoSpaceDN w:val="0"/>
              <w:adjustRightInd w:val="0"/>
              <w:jc w:val="both"/>
              <w:rPr>
                <w:rFonts w:eastAsia="Calibri"/>
              </w:rPr>
            </w:pPr>
            <w:r w:rsidRPr="00C67D7F">
              <w:rPr>
                <w:rFonts w:eastAsia="Calibri"/>
              </w:rPr>
              <w:t>Canada, Mexico, United States</w:t>
            </w:r>
          </w:p>
        </w:tc>
      </w:tr>
      <w:tr w:rsidR="00C67D7F" w:rsidRPr="00C67D7F" w14:paraId="6C241898" w14:textId="77777777" w:rsidTr="00561AA3">
        <w:trPr>
          <w:jc w:val="center"/>
        </w:trPr>
        <w:tc>
          <w:tcPr>
            <w:tcW w:w="269" w:type="dxa"/>
          </w:tcPr>
          <w:p w14:paraId="059597D4" w14:textId="77777777" w:rsidR="00C67D7F" w:rsidRPr="00C67D7F" w:rsidRDefault="00C67D7F" w:rsidP="00C67D7F">
            <w:pPr>
              <w:jc w:val="center"/>
              <w:rPr>
                <w:bCs/>
              </w:rPr>
            </w:pPr>
            <w:r w:rsidRPr="00C67D7F">
              <w:rPr>
                <w:bCs/>
              </w:rPr>
              <w:t>3.1</w:t>
            </w:r>
          </w:p>
          <w:p w14:paraId="56EE5298" w14:textId="77777777" w:rsidR="00C67D7F" w:rsidRPr="00C67D7F" w:rsidRDefault="00C67D7F" w:rsidP="00C67D7F">
            <w:pPr>
              <w:jc w:val="center"/>
              <w:rPr>
                <w:bCs/>
              </w:rPr>
            </w:pPr>
          </w:p>
        </w:tc>
        <w:tc>
          <w:tcPr>
            <w:tcW w:w="1723" w:type="dxa"/>
          </w:tcPr>
          <w:p w14:paraId="0FE372FE" w14:textId="77777777" w:rsidR="00C67D7F" w:rsidRPr="00C67D7F" w:rsidRDefault="00C67D7F" w:rsidP="00C67D7F">
            <w:pPr>
              <w:rPr>
                <w:bCs/>
              </w:rPr>
            </w:pPr>
            <w:r w:rsidRPr="00C67D7F">
              <w:rPr>
                <w:bCs/>
              </w:rPr>
              <w:t xml:space="preserve">Isolated bark of </w:t>
            </w:r>
            <w:r w:rsidRPr="00C67D7F">
              <w:rPr>
                <w:bCs/>
                <w:i/>
              </w:rPr>
              <w:t xml:space="preserve">Acer macrophyllum </w:t>
            </w:r>
            <w:r w:rsidRPr="00C67D7F">
              <w:rPr>
                <w:bCs/>
              </w:rPr>
              <w:t xml:space="preserve">Pursh, </w:t>
            </w:r>
            <w:r w:rsidRPr="00C67D7F">
              <w:rPr>
                <w:bCs/>
                <w:i/>
              </w:rPr>
              <w:t>Aesculus californica</w:t>
            </w:r>
            <w:r w:rsidRPr="00C67D7F">
              <w:rPr>
                <w:bCs/>
              </w:rPr>
              <w:t xml:space="preserve"> (Spach) Nutt., </w:t>
            </w:r>
            <w:r w:rsidRPr="00C67D7F">
              <w:rPr>
                <w:bCs/>
                <w:i/>
              </w:rPr>
              <w:t>Lithocarpus densiflorus</w:t>
            </w:r>
            <w:r w:rsidRPr="00C67D7F">
              <w:rPr>
                <w:bCs/>
              </w:rPr>
              <w:t xml:space="preserve"> (Hook. &amp; Arn.) Rehd., Quercus L. and </w:t>
            </w:r>
            <w:r w:rsidRPr="00C67D7F">
              <w:rPr>
                <w:bCs/>
                <w:i/>
              </w:rPr>
              <w:t>Taxus brevifolia</w:t>
            </w:r>
            <w:r w:rsidRPr="00C67D7F">
              <w:rPr>
                <w:bCs/>
              </w:rPr>
              <w:t xml:space="preserve"> Nutt.</w:t>
            </w:r>
          </w:p>
        </w:tc>
        <w:tc>
          <w:tcPr>
            <w:tcW w:w="1805" w:type="dxa"/>
          </w:tcPr>
          <w:p w14:paraId="23BF4667" w14:textId="77777777" w:rsidR="00C67D7F" w:rsidRPr="00561AA3" w:rsidRDefault="00C67D7F" w:rsidP="00C67D7F">
            <w:pPr>
              <w:jc w:val="center"/>
              <w:rPr>
                <w:iCs/>
              </w:rPr>
            </w:pPr>
          </w:p>
          <w:p w14:paraId="7BFCA5DF" w14:textId="77777777" w:rsidR="00C67D7F" w:rsidRPr="00561AA3" w:rsidRDefault="00C67D7F" w:rsidP="00C67D7F">
            <w:pPr>
              <w:rPr>
                <w:iCs/>
              </w:rPr>
            </w:pPr>
          </w:p>
          <w:p w14:paraId="26744EA7" w14:textId="77777777" w:rsidR="00C67D7F" w:rsidRPr="00561AA3" w:rsidRDefault="00C67D7F" w:rsidP="00C67D7F">
            <w:pPr>
              <w:jc w:val="center"/>
              <w:rPr>
                <w:iCs/>
              </w:rPr>
            </w:pPr>
            <w:r w:rsidRPr="00561AA3">
              <w:rPr>
                <w:iCs/>
              </w:rPr>
              <w:t>ex 1404 90 00</w:t>
            </w:r>
          </w:p>
          <w:p w14:paraId="505FF990" w14:textId="77777777" w:rsidR="00671597" w:rsidRPr="00561AA3" w:rsidRDefault="00671597" w:rsidP="00671597">
            <w:pPr>
              <w:jc w:val="center"/>
              <w:rPr>
                <w:iCs/>
              </w:rPr>
            </w:pPr>
            <w:r w:rsidRPr="00561AA3">
              <w:rPr>
                <w:iCs/>
              </w:rPr>
              <w:t>ex 4401 49 00</w:t>
            </w:r>
          </w:p>
          <w:p w14:paraId="56FA3336" w14:textId="7E95B57A" w:rsidR="00C67D7F" w:rsidRPr="00561AA3" w:rsidRDefault="00C67D7F" w:rsidP="00C67D7F">
            <w:pPr>
              <w:jc w:val="center"/>
              <w:rPr>
                <w:iCs/>
              </w:rPr>
            </w:pPr>
          </w:p>
        </w:tc>
        <w:tc>
          <w:tcPr>
            <w:tcW w:w="5358" w:type="dxa"/>
          </w:tcPr>
          <w:p w14:paraId="578B7096" w14:textId="77777777" w:rsidR="00C67D7F" w:rsidRPr="00561AA3" w:rsidRDefault="00C67D7F" w:rsidP="00C67D7F">
            <w:pPr>
              <w:autoSpaceDE w:val="0"/>
              <w:autoSpaceDN w:val="0"/>
              <w:adjustRightInd w:val="0"/>
              <w:jc w:val="both"/>
              <w:rPr>
                <w:rFonts w:eastAsia="Calibri"/>
              </w:rPr>
            </w:pPr>
          </w:p>
          <w:p w14:paraId="1B6B1FC2" w14:textId="77777777" w:rsidR="00C67D7F" w:rsidRPr="00561AA3" w:rsidRDefault="00C67D7F" w:rsidP="00C67D7F">
            <w:pPr>
              <w:autoSpaceDE w:val="0"/>
              <w:autoSpaceDN w:val="0"/>
              <w:adjustRightInd w:val="0"/>
              <w:jc w:val="both"/>
              <w:rPr>
                <w:rFonts w:eastAsia="Calibri"/>
              </w:rPr>
            </w:pPr>
          </w:p>
          <w:p w14:paraId="77AE1337" w14:textId="77777777" w:rsidR="00C67D7F" w:rsidRPr="00561AA3" w:rsidRDefault="00C67D7F" w:rsidP="00C67D7F">
            <w:pPr>
              <w:autoSpaceDE w:val="0"/>
              <w:autoSpaceDN w:val="0"/>
              <w:adjustRightInd w:val="0"/>
              <w:jc w:val="both"/>
              <w:rPr>
                <w:rFonts w:eastAsia="Calibri"/>
              </w:rPr>
            </w:pPr>
            <w:r w:rsidRPr="00561AA3">
              <w:rPr>
                <w:rFonts w:eastAsia="Calibri"/>
              </w:rPr>
              <w:t>Canada, United Kingdom¹, United States, Vietnam</w:t>
            </w:r>
          </w:p>
        </w:tc>
      </w:tr>
      <w:tr w:rsidR="00C67D7F" w:rsidRPr="00C67D7F" w14:paraId="0012433F" w14:textId="77777777" w:rsidTr="00561AA3">
        <w:trPr>
          <w:jc w:val="center"/>
        </w:trPr>
        <w:tc>
          <w:tcPr>
            <w:tcW w:w="269" w:type="dxa"/>
          </w:tcPr>
          <w:p w14:paraId="3FD0638C" w14:textId="77777777" w:rsidR="00C67D7F" w:rsidRPr="00C67D7F" w:rsidRDefault="00C67D7F" w:rsidP="00C67D7F">
            <w:pPr>
              <w:jc w:val="center"/>
              <w:rPr>
                <w:bCs/>
              </w:rPr>
            </w:pPr>
          </w:p>
          <w:p w14:paraId="3887D417" w14:textId="77777777" w:rsidR="00C67D7F" w:rsidRPr="00C67D7F" w:rsidRDefault="00C67D7F" w:rsidP="00C67D7F">
            <w:pPr>
              <w:jc w:val="center"/>
              <w:rPr>
                <w:bCs/>
              </w:rPr>
            </w:pPr>
            <w:r w:rsidRPr="00C67D7F">
              <w:rPr>
                <w:bCs/>
              </w:rPr>
              <w:t>4.</w:t>
            </w:r>
          </w:p>
        </w:tc>
        <w:tc>
          <w:tcPr>
            <w:tcW w:w="1723" w:type="dxa"/>
          </w:tcPr>
          <w:p w14:paraId="4DE05537" w14:textId="77777777" w:rsidR="00C67D7F" w:rsidRPr="00C67D7F" w:rsidRDefault="00C67D7F" w:rsidP="00C67D7F">
            <w:pPr>
              <w:rPr>
                <w:bCs/>
              </w:rPr>
            </w:pPr>
            <w:r w:rsidRPr="00C67D7F">
              <w:rPr>
                <w:bCs/>
              </w:rPr>
              <w:t xml:space="preserve">Isolated bark of </w:t>
            </w:r>
            <w:r w:rsidRPr="00C67D7F">
              <w:rPr>
                <w:bCs/>
                <w:i/>
              </w:rPr>
              <w:t>Castanea</w:t>
            </w:r>
            <w:r w:rsidRPr="00C67D7F">
              <w:rPr>
                <w:bCs/>
              </w:rPr>
              <w:t xml:space="preserve"> Mill.</w:t>
            </w:r>
          </w:p>
        </w:tc>
        <w:tc>
          <w:tcPr>
            <w:tcW w:w="1805" w:type="dxa"/>
          </w:tcPr>
          <w:p w14:paraId="3231F72C" w14:textId="77777777" w:rsidR="00C67D7F" w:rsidRPr="00561AA3" w:rsidRDefault="00C67D7F" w:rsidP="00C67D7F">
            <w:pPr>
              <w:rPr>
                <w:iCs/>
              </w:rPr>
            </w:pPr>
            <w:r w:rsidRPr="00561AA3">
              <w:rPr>
                <w:iCs/>
              </w:rPr>
              <w:t xml:space="preserve">     ex1404 90 00</w:t>
            </w:r>
          </w:p>
          <w:p w14:paraId="41E424CE" w14:textId="2EFE33D0" w:rsidR="00C67D7F" w:rsidRPr="00561AA3" w:rsidRDefault="00671597" w:rsidP="00C67D7F">
            <w:pPr>
              <w:jc w:val="center"/>
              <w:rPr>
                <w:iCs/>
              </w:rPr>
            </w:pPr>
            <w:r w:rsidRPr="00561AA3">
              <w:rPr>
                <w:iCs/>
              </w:rPr>
              <w:t>ex4401 49</w:t>
            </w:r>
            <w:r w:rsidR="00C67D7F" w:rsidRPr="00561AA3">
              <w:rPr>
                <w:iCs/>
              </w:rPr>
              <w:t xml:space="preserve"> 90</w:t>
            </w:r>
          </w:p>
        </w:tc>
        <w:tc>
          <w:tcPr>
            <w:tcW w:w="5358" w:type="dxa"/>
          </w:tcPr>
          <w:p w14:paraId="6864DA29" w14:textId="77777777" w:rsidR="00C67D7F" w:rsidRPr="00561AA3" w:rsidRDefault="00C67D7F" w:rsidP="00C67D7F">
            <w:pPr>
              <w:autoSpaceDE w:val="0"/>
              <w:autoSpaceDN w:val="0"/>
              <w:adjustRightInd w:val="0"/>
              <w:jc w:val="both"/>
              <w:rPr>
                <w:rFonts w:eastAsia="Calibri"/>
                <w:vertAlign w:val="subscript"/>
              </w:rPr>
            </w:pPr>
            <w:r w:rsidRPr="00561AA3">
              <w:rPr>
                <w:rFonts w:eastAsia="Calibri"/>
              </w:rPr>
              <w:t>All countries*</w:t>
            </w:r>
          </w:p>
        </w:tc>
      </w:tr>
      <w:tr w:rsidR="00C67D7F" w:rsidRPr="00C67D7F" w14:paraId="379EEA00" w14:textId="77777777" w:rsidTr="00561AA3">
        <w:trPr>
          <w:jc w:val="center"/>
        </w:trPr>
        <w:tc>
          <w:tcPr>
            <w:tcW w:w="269" w:type="dxa"/>
          </w:tcPr>
          <w:p w14:paraId="57AA6E06" w14:textId="77777777" w:rsidR="00C67D7F" w:rsidRPr="00C67D7F" w:rsidRDefault="00C67D7F" w:rsidP="00C67D7F">
            <w:pPr>
              <w:jc w:val="center"/>
              <w:rPr>
                <w:bCs/>
              </w:rPr>
            </w:pPr>
          </w:p>
          <w:p w14:paraId="404BC77B" w14:textId="77777777" w:rsidR="00C67D7F" w:rsidRPr="00C67D7F" w:rsidRDefault="00C67D7F" w:rsidP="00C67D7F">
            <w:pPr>
              <w:jc w:val="center"/>
              <w:rPr>
                <w:bCs/>
              </w:rPr>
            </w:pPr>
          </w:p>
          <w:p w14:paraId="36307EFE" w14:textId="77777777" w:rsidR="00C67D7F" w:rsidRPr="00C67D7F" w:rsidRDefault="00C67D7F" w:rsidP="00C67D7F">
            <w:pPr>
              <w:jc w:val="center"/>
              <w:rPr>
                <w:bCs/>
              </w:rPr>
            </w:pPr>
            <w:r w:rsidRPr="00C67D7F">
              <w:rPr>
                <w:bCs/>
              </w:rPr>
              <w:t>5.</w:t>
            </w:r>
          </w:p>
          <w:p w14:paraId="7D84B0C9" w14:textId="77777777" w:rsidR="00C67D7F" w:rsidRPr="00C67D7F" w:rsidRDefault="00C67D7F" w:rsidP="00C67D7F">
            <w:pPr>
              <w:jc w:val="center"/>
              <w:rPr>
                <w:bCs/>
              </w:rPr>
            </w:pPr>
          </w:p>
        </w:tc>
        <w:tc>
          <w:tcPr>
            <w:tcW w:w="1723" w:type="dxa"/>
          </w:tcPr>
          <w:p w14:paraId="667EF90B" w14:textId="77777777" w:rsidR="00C67D7F" w:rsidRPr="00C67D7F" w:rsidRDefault="00C67D7F" w:rsidP="00C67D7F">
            <w:pPr>
              <w:rPr>
                <w:bCs/>
              </w:rPr>
            </w:pPr>
            <w:r w:rsidRPr="00C67D7F">
              <w:rPr>
                <w:bCs/>
              </w:rPr>
              <w:t xml:space="preserve">Isolated bark of </w:t>
            </w:r>
            <w:r w:rsidRPr="00C67D7F">
              <w:rPr>
                <w:bCs/>
                <w:i/>
              </w:rPr>
              <w:t>Quercus</w:t>
            </w:r>
            <w:r w:rsidRPr="00C67D7F">
              <w:rPr>
                <w:bCs/>
              </w:rPr>
              <w:t xml:space="preserve"> L., other than </w:t>
            </w:r>
            <w:r w:rsidRPr="00C67D7F">
              <w:rPr>
                <w:bCs/>
                <w:i/>
              </w:rPr>
              <w:t xml:space="preserve">Quercus suber </w:t>
            </w:r>
            <w:r w:rsidRPr="00C67D7F">
              <w:rPr>
                <w:bCs/>
              </w:rPr>
              <w:t>L.</w:t>
            </w:r>
          </w:p>
        </w:tc>
        <w:tc>
          <w:tcPr>
            <w:tcW w:w="1805" w:type="dxa"/>
          </w:tcPr>
          <w:p w14:paraId="3024F5BC" w14:textId="77777777" w:rsidR="00C67D7F" w:rsidRPr="00561AA3" w:rsidRDefault="00C67D7F" w:rsidP="00C67D7F">
            <w:pPr>
              <w:jc w:val="center"/>
              <w:rPr>
                <w:iCs/>
              </w:rPr>
            </w:pPr>
          </w:p>
          <w:p w14:paraId="14F405DD" w14:textId="77777777" w:rsidR="00C67D7F" w:rsidRPr="00561AA3" w:rsidRDefault="00C67D7F" w:rsidP="00C67D7F">
            <w:pPr>
              <w:jc w:val="center"/>
              <w:rPr>
                <w:iCs/>
              </w:rPr>
            </w:pPr>
            <w:r w:rsidRPr="00561AA3">
              <w:rPr>
                <w:iCs/>
              </w:rPr>
              <w:t>ex1404 90 00</w:t>
            </w:r>
          </w:p>
          <w:p w14:paraId="7091BD95" w14:textId="70177B3E" w:rsidR="00C67D7F" w:rsidRPr="00561AA3" w:rsidRDefault="00671597" w:rsidP="00C67D7F">
            <w:pPr>
              <w:jc w:val="center"/>
              <w:rPr>
                <w:iCs/>
              </w:rPr>
            </w:pPr>
            <w:r w:rsidRPr="00561AA3">
              <w:rPr>
                <w:iCs/>
              </w:rPr>
              <w:t>ex4401 49</w:t>
            </w:r>
            <w:r w:rsidR="00C67D7F" w:rsidRPr="00561AA3">
              <w:rPr>
                <w:iCs/>
              </w:rPr>
              <w:t xml:space="preserve"> 90</w:t>
            </w:r>
          </w:p>
        </w:tc>
        <w:tc>
          <w:tcPr>
            <w:tcW w:w="5358" w:type="dxa"/>
          </w:tcPr>
          <w:p w14:paraId="2222F637" w14:textId="77777777" w:rsidR="00C67D7F" w:rsidRPr="00561AA3" w:rsidRDefault="00C67D7F" w:rsidP="00C67D7F">
            <w:pPr>
              <w:autoSpaceDE w:val="0"/>
              <w:autoSpaceDN w:val="0"/>
              <w:adjustRightInd w:val="0"/>
              <w:jc w:val="both"/>
              <w:rPr>
                <w:rFonts w:eastAsia="Calibri"/>
              </w:rPr>
            </w:pPr>
          </w:p>
          <w:p w14:paraId="324C63D6" w14:textId="77777777" w:rsidR="00C67D7F" w:rsidRPr="00561AA3" w:rsidRDefault="00C67D7F" w:rsidP="00C67D7F">
            <w:pPr>
              <w:autoSpaceDE w:val="0"/>
              <w:autoSpaceDN w:val="0"/>
              <w:adjustRightInd w:val="0"/>
              <w:jc w:val="both"/>
              <w:rPr>
                <w:rFonts w:eastAsia="Calibri"/>
              </w:rPr>
            </w:pPr>
            <w:r w:rsidRPr="00561AA3">
              <w:rPr>
                <w:rFonts w:eastAsia="Calibri"/>
              </w:rPr>
              <w:t>Mexico</w:t>
            </w:r>
          </w:p>
        </w:tc>
      </w:tr>
      <w:tr w:rsidR="00C67D7F" w:rsidRPr="00C67D7F" w14:paraId="6462827E" w14:textId="77777777" w:rsidTr="00561AA3">
        <w:trPr>
          <w:jc w:val="center"/>
        </w:trPr>
        <w:tc>
          <w:tcPr>
            <w:tcW w:w="269" w:type="dxa"/>
          </w:tcPr>
          <w:p w14:paraId="6683D2FF" w14:textId="77777777" w:rsidR="00C67D7F" w:rsidRPr="00C67D7F" w:rsidRDefault="00C67D7F" w:rsidP="00C67D7F">
            <w:pPr>
              <w:jc w:val="center"/>
              <w:rPr>
                <w:bCs/>
              </w:rPr>
            </w:pPr>
          </w:p>
          <w:p w14:paraId="6A426809" w14:textId="77777777" w:rsidR="00C67D7F" w:rsidRPr="00C67D7F" w:rsidRDefault="00C67D7F" w:rsidP="00C67D7F">
            <w:pPr>
              <w:jc w:val="center"/>
              <w:rPr>
                <w:bCs/>
              </w:rPr>
            </w:pPr>
            <w:r w:rsidRPr="00C67D7F">
              <w:rPr>
                <w:bCs/>
              </w:rPr>
              <w:t>6.</w:t>
            </w:r>
          </w:p>
        </w:tc>
        <w:tc>
          <w:tcPr>
            <w:tcW w:w="1723" w:type="dxa"/>
          </w:tcPr>
          <w:p w14:paraId="109E1496" w14:textId="77777777" w:rsidR="00C67D7F" w:rsidRPr="00C67D7F" w:rsidRDefault="00C67D7F" w:rsidP="00C67D7F">
            <w:pPr>
              <w:rPr>
                <w:bCs/>
              </w:rPr>
            </w:pPr>
            <w:r w:rsidRPr="00C67D7F">
              <w:rPr>
                <w:bCs/>
              </w:rPr>
              <w:t xml:space="preserve">Isolated bark of </w:t>
            </w:r>
            <w:r w:rsidRPr="00C67D7F">
              <w:rPr>
                <w:bCs/>
                <w:i/>
              </w:rPr>
              <w:t>Acer saccharum</w:t>
            </w:r>
            <w:r w:rsidRPr="00C67D7F">
              <w:rPr>
                <w:bCs/>
              </w:rPr>
              <w:t xml:space="preserve"> Marsh.</w:t>
            </w:r>
          </w:p>
        </w:tc>
        <w:tc>
          <w:tcPr>
            <w:tcW w:w="1805" w:type="dxa"/>
          </w:tcPr>
          <w:p w14:paraId="1B8886E0" w14:textId="77777777" w:rsidR="00C67D7F" w:rsidRPr="00561AA3" w:rsidRDefault="00C67D7F" w:rsidP="00C67D7F">
            <w:pPr>
              <w:jc w:val="center"/>
              <w:rPr>
                <w:iCs/>
              </w:rPr>
            </w:pPr>
          </w:p>
          <w:p w14:paraId="5FAB04AF" w14:textId="77777777" w:rsidR="00C67D7F" w:rsidRPr="00561AA3" w:rsidRDefault="00C67D7F" w:rsidP="00C67D7F">
            <w:pPr>
              <w:jc w:val="center"/>
              <w:rPr>
                <w:iCs/>
              </w:rPr>
            </w:pPr>
            <w:r w:rsidRPr="00561AA3">
              <w:rPr>
                <w:iCs/>
              </w:rPr>
              <w:t>ex1404 90 00</w:t>
            </w:r>
          </w:p>
          <w:p w14:paraId="3EDF8817" w14:textId="30C81550" w:rsidR="00C67D7F" w:rsidRPr="00561AA3" w:rsidRDefault="00671597" w:rsidP="00C67D7F">
            <w:pPr>
              <w:jc w:val="center"/>
              <w:rPr>
                <w:iCs/>
              </w:rPr>
            </w:pPr>
            <w:r w:rsidRPr="00561AA3">
              <w:rPr>
                <w:iCs/>
              </w:rPr>
              <w:t>ex4401 49</w:t>
            </w:r>
            <w:r w:rsidR="00C67D7F" w:rsidRPr="00561AA3">
              <w:rPr>
                <w:iCs/>
              </w:rPr>
              <w:t xml:space="preserve"> 90</w:t>
            </w:r>
          </w:p>
        </w:tc>
        <w:tc>
          <w:tcPr>
            <w:tcW w:w="5358" w:type="dxa"/>
          </w:tcPr>
          <w:p w14:paraId="20749E05" w14:textId="77777777" w:rsidR="00C67D7F" w:rsidRPr="00561AA3" w:rsidRDefault="00C67D7F" w:rsidP="00C67D7F">
            <w:pPr>
              <w:autoSpaceDE w:val="0"/>
              <w:autoSpaceDN w:val="0"/>
              <w:adjustRightInd w:val="0"/>
              <w:jc w:val="both"/>
              <w:rPr>
                <w:rFonts w:eastAsia="Calibri"/>
              </w:rPr>
            </w:pPr>
          </w:p>
          <w:p w14:paraId="34DEDA1E" w14:textId="77777777" w:rsidR="00C67D7F" w:rsidRPr="00561AA3" w:rsidRDefault="00C67D7F" w:rsidP="00C67D7F">
            <w:pPr>
              <w:autoSpaceDE w:val="0"/>
              <w:autoSpaceDN w:val="0"/>
              <w:adjustRightInd w:val="0"/>
              <w:jc w:val="both"/>
              <w:rPr>
                <w:rFonts w:eastAsia="Calibri"/>
              </w:rPr>
            </w:pPr>
            <w:r w:rsidRPr="00561AA3">
              <w:rPr>
                <w:rFonts w:eastAsia="Calibri"/>
              </w:rPr>
              <w:t>Canada, Mexico, United States</w:t>
            </w:r>
          </w:p>
        </w:tc>
      </w:tr>
      <w:tr w:rsidR="00C67D7F" w:rsidRPr="00C67D7F" w14:paraId="6199945E" w14:textId="77777777" w:rsidTr="00561AA3">
        <w:trPr>
          <w:jc w:val="center"/>
        </w:trPr>
        <w:tc>
          <w:tcPr>
            <w:tcW w:w="269" w:type="dxa"/>
          </w:tcPr>
          <w:p w14:paraId="3235148F" w14:textId="77777777" w:rsidR="00C67D7F" w:rsidRPr="00C67D7F" w:rsidRDefault="00C67D7F" w:rsidP="00C67D7F">
            <w:pPr>
              <w:jc w:val="center"/>
              <w:rPr>
                <w:bCs/>
              </w:rPr>
            </w:pPr>
          </w:p>
          <w:p w14:paraId="3962844C" w14:textId="77777777" w:rsidR="00C67D7F" w:rsidRPr="00C67D7F" w:rsidRDefault="00C67D7F" w:rsidP="00C67D7F">
            <w:pPr>
              <w:jc w:val="center"/>
              <w:rPr>
                <w:bCs/>
              </w:rPr>
            </w:pPr>
            <w:r w:rsidRPr="00C67D7F">
              <w:rPr>
                <w:bCs/>
              </w:rPr>
              <w:t>7.</w:t>
            </w:r>
          </w:p>
        </w:tc>
        <w:tc>
          <w:tcPr>
            <w:tcW w:w="1723" w:type="dxa"/>
          </w:tcPr>
          <w:p w14:paraId="137A22FE" w14:textId="77777777" w:rsidR="00C67D7F" w:rsidRPr="00C67D7F" w:rsidRDefault="00C67D7F" w:rsidP="00C67D7F">
            <w:pPr>
              <w:rPr>
                <w:bCs/>
              </w:rPr>
            </w:pPr>
            <w:r w:rsidRPr="00C67D7F">
              <w:rPr>
                <w:bCs/>
              </w:rPr>
              <w:t xml:space="preserve">Isolated bark of </w:t>
            </w:r>
            <w:r w:rsidRPr="00C67D7F">
              <w:rPr>
                <w:bCs/>
                <w:i/>
              </w:rPr>
              <w:t>Populus</w:t>
            </w:r>
            <w:r w:rsidRPr="00C67D7F">
              <w:rPr>
                <w:bCs/>
              </w:rPr>
              <w:t xml:space="preserve"> L.</w:t>
            </w:r>
          </w:p>
        </w:tc>
        <w:tc>
          <w:tcPr>
            <w:tcW w:w="1805" w:type="dxa"/>
          </w:tcPr>
          <w:p w14:paraId="4F9D1369" w14:textId="77777777" w:rsidR="00C67D7F" w:rsidRPr="00561AA3" w:rsidRDefault="00C67D7F" w:rsidP="00C67D7F">
            <w:pPr>
              <w:rPr>
                <w:iCs/>
              </w:rPr>
            </w:pPr>
            <w:r w:rsidRPr="00561AA3">
              <w:rPr>
                <w:iCs/>
              </w:rPr>
              <w:t xml:space="preserve">     ex1404 90 00</w:t>
            </w:r>
          </w:p>
          <w:p w14:paraId="57FE7245" w14:textId="1F6E78DB" w:rsidR="00C67D7F" w:rsidRPr="00561AA3" w:rsidRDefault="00671597" w:rsidP="00C67D7F">
            <w:pPr>
              <w:jc w:val="center"/>
              <w:rPr>
                <w:iCs/>
              </w:rPr>
            </w:pPr>
            <w:r w:rsidRPr="00561AA3">
              <w:rPr>
                <w:iCs/>
              </w:rPr>
              <w:t>ex4401 49</w:t>
            </w:r>
            <w:r w:rsidR="00C67D7F" w:rsidRPr="00561AA3">
              <w:rPr>
                <w:iCs/>
              </w:rPr>
              <w:t xml:space="preserve"> 90</w:t>
            </w:r>
          </w:p>
        </w:tc>
        <w:tc>
          <w:tcPr>
            <w:tcW w:w="5358" w:type="dxa"/>
          </w:tcPr>
          <w:p w14:paraId="577293B6" w14:textId="77777777" w:rsidR="00C67D7F" w:rsidRPr="00561AA3" w:rsidRDefault="00C67D7F" w:rsidP="00C67D7F">
            <w:pPr>
              <w:autoSpaceDE w:val="0"/>
              <w:autoSpaceDN w:val="0"/>
              <w:adjustRightInd w:val="0"/>
              <w:jc w:val="both"/>
              <w:rPr>
                <w:rFonts w:eastAsia="Calibri"/>
              </w:rPr>
            </w:pPr>
            <w:r w:rsidRPr="00561AA3">
              <w:rPr>
                <w:rFonts w:eastAsia="Calibri"/>
              </w:rPr>
              <w:t>The Americas</w:t>
            </w:r>
          </w:p>
        </w:tc>
      </w:tr>
      <w:tr w:rsidR="00C67D7F" w:rsidRPr="00C67D7F" w14:paraId="5416BD47" w14:textId="77777777" w:rsidTr="00561AA3">
        <w:trPr>
          <w:jc w:val="center"/>
        </w:trPr>
        <w:tc>
          <w:tcPr>
            <w:tcW w:w="269" w:type="dxa"/>
          </w:tcPr>
          <w:p w14:paraId="5BDDBF86" w14:textId="77777777" w:rsidR="00C67D7F" w:rsidRPr="00C67D7F" w:rsidRDefault="00C67D7F" w:rsidP="00C67D7F">
            <w:pPr>
              <w:jc w:val="center"/>
              <w:rPr>
                <w:bCs/>
              </w:rPr>
            </w:pPr>
          </w:p>
          <w:p w14:paraId="65096EAA" w14:textId="77777777" w:rsidR="00C67D7F" w:rsidRPr="00C67D7F" w:rsidRDefault="00C67D7F" w:rsidP="00C67D7F">
            <w:pPr>
              <w:jc w:val="center"/>
              <w:rPr>
                <w:bCs/>
              </w:rPr>
            </w:pPr>
            <w:r w:rsidRPr="00C67D7F">
              <w:rPr>
                <w:bCs/>
              </w:rPr>
              <w:t>8.</w:t>
            </w:r>
          </w:p>
          <w:p w14:paraId="35E75AAE" w14:textId="77777777" w:rsidR="00C67D7F" w:rsidRPr="00C67D7F" w:rsidRDefault="00C67D7F" w:rsidP="00C67D7F">
            <w:pPr>
              <w:jc w:val="center"/>
              <w:rPr>
                <w:bCs/>
              </w:rPr>
            </w:pPr>
          </w:p>
        </w:tc>
        <w:tc>
          <w:tcPr>
            <w:tcW w:w="1723" w:type="dxa"/>
          </w:tcPr>
          <w:p w14:paraId="078EA6C5" w14:textId="77777777" w:rsidR="00C67D7F" w:rsidRPr="00C67D7F" w:rsidRDefault="00C67D7F" w:rsidP="00C67D7F">
            <w:pPr>
              <w:rPr>
                <w:bCs/>
              </w:rPr>
            </w:pPr>
            <w:r w:rsidRPr="00C67D7F">
              <w:rPr>
                <w:bCs/>
              </w:rPr>
              <w:t xml:space="preserve">Plants for planting of </w:t>
            </w:r>
            <w:r w:rsidRPr="00C67D7F">
              <w:rPr>
                <w:bCs/>
                <w:i/>
              </w:rPr>
              <w:t>Chaenomeles</w:t>
            </w:r>
            <w:r w:rsidRPr="00C67D7F">
              <w:rPr>
                <w:bCs/>
              </w:rPr>
              <w:t xml:space="preserve"> Ldl., </w:t>
            </w:r>
            <w:r w:rsidRPr="00C67D7F">
              <w:rPr>
                <w:bCs/>
                <w:i/>
              </w:rPr>
              <w:t>Crateagus</w:t>
            </w:r>
            <w:r w:rsidRPr="00C67D7F">
              <w:rPr>
                <w:bCs/>
              </w:rPr>
              <w:t xml:space="preserve"> L., </w:t>
            </w:r>
            <w:r w:rsidRPr="00C67D7F">
              <w:rPr>
                <w:bCs/>
                <w:i/>
              </w:rPr>
              <w:t>Cydonia</w:t>
            </w:r>
            <w:r w:rsidRPr="00C67D7F">
              <w:rPr>
                <w:bCs/>
              </w:rPr>
              <w:t xml:space="preserve"> Mill., </w:t>
            </w:r>
            <w:r w:rsidRPr="00C67D7F">
              <w:rPr>
                <w:bCs/>
                <w:i/>
              </w:rPr>
              <w:t>Malus</w:t>
            </w:r>
            <w:r w:rsidRPr="00C67D7F">
              <w:rPr>
                <w:bCs/>
              </w:rPr>
              <w:t xml:space="preserve"> Mill., </w:t>
            </w:r>
            <w:r w:rsidRPr="00C67D7F">
              <w:rPr>
                <w:bCs/>
                <w:i/>
              </w:rPr>
              <w:t>Prunus</w:t>
            </w:r>
            <w:r w:rsidRPr="00C67D7F">
              <w:rPr>
                <w:bCs/>
              </w:rPr>
              <w:t xml:space="preserve"> L., </w:t>
            </w:r>
            <w:r w:rsidRPr="00C67D7F">
              <w:rPr>
                <w:bCs/>
                <w:i/>
              </w:rPr>
              <w:t xml:space="preserve">Pyrus </w:t>
            </w:r>
            <w:r w:rsidRPr="00C67D7F">
              <w:rPr>
                <w:bCs/>
              </w:rPr>
              <w:t xml:space="preserve">L. and </w:t>
            </w:r>
            <w:r w:rsidRPr="00C67D7F">
              <w:rPr>
                <w:bCs/>
                <w:i/>
              </w:rPr>
              <w:t>Rosa</w:t>
            </w:r>
            <w:r w:rsidRPr="00C67D7F">
              <w:rPr>
                <w:bCs/>
              </w:rPr>
              <w:t xml:space="preserve"> L., other than dormant plants free from leaves, flowers and fruits</w:t>
            </w:r>
          </w:p>
        </w:tc>
        <w:tc>
          <w:tcPr>
            <w:tcW w:w="1805" w:type="dxa"/>
          </w:tcPr>
          <w:p w14:paraId="06A09A14" w14:textId="77777777" w:rsidR="00C67D7F" w:rsidRPr="00C67D7F" w:rsidRDefault="00C67D7F" w:rsidP="00C67D7F">
            <w:pPr>
              <w:rPr>
                <w:iCs/>
              </w:rPr>
            </w:pPr>
            <w:r w:rsidRPr="00C67D7F">
              <w:rPr>
                <w:iCs/>
              </w:rPr>
              <w:t xml:space="preserve">     ex0602 10 90</w:t>
            </w:r>
          </w:p>
          <w:p w14:paraId="5A43A1D1" w14:textId="77777777" w:rsidR="00C67D7F" w:rsidRPr="00C67D7F" w:rsidRDefault="00C67D7F" w:rsidP="00C67D7F">
            <w:pPr>
              <w:jc w:val="center"/>
              <w:rPr>
                <w:iCs/>
              </w:rPr>
            </w:pPr>
            <w:r w:rsidRPr="00C67D7F">
              <w:rPr>
                <w:iCs/>
              </w:rPr>
              <w:t>ex0602 20 20</w:t>
            </w:r>
          </w:p>
          <w:p w14:paraId="6FA3C3BD" w14:textId="77777777" w:rsidR="00C67D7F" w:rsidRPr="00C67D7F" w:rsidRDefault="00C67D7F" w:rsidP="00C67D7F">
            <w:pPr>
              <w:jc w:val="center"/>
              <w:rPr>
                <w:iCs/>
              </w:rPr>
            </w:pPr>
            <w:r w:rsidRPr="00C67D7F">
              <w:rPr>
                <w:iCs/>
              </w:rPr>
              <w:t>ex0602 20 80</w:t>
            </w:r>
          </w:p>
          <w:p w14:paraId="78990A51" w14:textId="77777777" w:rsidR="00C67D7F" w:rsidRPr="00C67D7F" w:rsidRDefault="00C67D7F" w:rsidP="00C67D7F">
            <w:pPr>
              <w:jc w:val="center"/>
              <w:rPr>
                <w:iCs/>
              </w:rPr>
            </w:pPr>
            <w:r w:rsidRPr="00C67D7F">
              <w:rPr>
                <w:iCs/>
              </w:rPr>
              <w:t>ex0602 40 00</w:t>
            </w:r>
          </w:p>
          <w:p w14:paraId="222DAB8E" w14:textId="77777777" w:rsidR="00C67D7F" w:rsidRPr="00C67D7F" w:rsidRDefault="00C67D7F" w:rsidP="00C67D7F">
            <w:pPr>
              <w:jc w:val="center"/>
              <w:rPr>
                <w:iCs/>
              </w:rPr>
            </w:pPr>
            <w:r w:rsidRPr="00C67D7F">
              <w:rPr>
                <w:iCs/>
              </w:rPr>
              <w:t>ex0602 90 41</w:t>
            </w:r>
          </w:p>
          <w:p w14:paraId="4D1B303D" w14:textId="77777777" w:rsidR="00C67D7F" w:rsidRPr="00C67D7F" w:rsidRDefault="00C67D7F" w:rsidP="00C67D7F">
            <w:pPr>
              <w:jc w:val="center"/>
              <w:rPr>
                <w:iCs/>
              </w:rPr>
            </w:pPr>
            <w:r w:rsidRPr="00C67D7F">
              <w:rPr>
                <w:iCs/>
              </w:rPr>
              <w:t>ex0602 90 45</w:t>
            </w:r>
          </w:p>
          <w:p w14:paraId="27168335" w14:textId="77777777" w:rsidR="00C67D7F" w:rsidRPr="00C67D7F" w:rsidRDefault="00C67D7F" w:rsidP="00C67D7F">
            <w:pPr>
              <w:jc w:val="center"/>
              <w:rPr>
                <w:iCs/>
              </w:rPr>
            </w:pPr>
            <w:r w:rsidRPr="00C67D7F">
              <w:rPr>
                <w:iCs/>
              </w:rPr>
              <w:t>ex0602 90 46</w:t>
            </w:r>
          </w:p>
          <w:p w14:paraId="25B44313" w14:textId="77777777" w:rsidR="00C67D7F" w:rsidRPr="00C67D7F" w:rsidRDefault="00C67D7F" w:rsidP="00C67D7F">
            <w:pPr>
              <w:jc w:val="center"/>
              <w:rPr>
                <w:iCs/>
              </w:rPr>
            </w:pPr>
            <w:r w:rsidRPr="00C67D7F">
              <w:rPr>
                <w:iCs/>
              </w:rPr>
              <w:t>ex0602 90 47</w:t>
            </w:r>
          </w:p>
          <w:p w14:paraId="0F7DF9EF" w14:textId="77777777" w:rsidR="00C67D7F" w:rsidRPr="00C67D7F" w:rsidRDefault="00C67D7F" w:rsidP="00C67D7F">
            <w:pPr>
              <w:jc w:val="center"/>
              <w:rPr>
                <w:iCs/>
              </w:rPr>
            </w:pPr>
            <w:r w:rsidRPr="00C67D7F">
              <w:rPr>
                <w:iCs/>
              </w:rPr>
              <w:t>ex0602 90 48</w:t>
            </w:r>
          </w:p>
          <w:p w14:paraId="6EEA0AFB" w14:textId="77777777" w:rsidR="00C67D7F" w:rsidRPr="00C67D7F" w:rsidRDefault="00C67D7F" w:rsidP="00C67D7F">
            <w:pPr>
              <w:jc w:val="center"/>
              <w:rPr>
                <w:iCs/>
              </w:rPr>
            </w:pPr>
            <w:r w:rsidRPr="00C67D7F">
              <w:rPr>
                <w:iCs/>
              </w:rPr>
              <w:t>ex0602 90 50</w:t>
            </w:r>
          </w:p>
          <w:p w14:paraId="23B43220" w14:textId="77777777" w:rsidR="00C67D7F" w:rsidRPr="00C67D7F" w:rsidRDefault="00C67D7F" w:rsidP="00C67D7F">
            <w:pPr>
              <w:jc w:val="center"/>
              <w:rPr>
                <w:iCs/>
              </w:rPr>
            </w:pPr>
            <w:r w:rsidRPr="00C67D7F">
              <w:rPr>
                <w:iCs/>
              </w:rPr>
              <w:t>ex0602 90 70</w:t>
            </w:r>
          </w:p>
          <w:p w14:paraId="52F3C1AD" w14:textId="77777777" w:rsidR="00C67D7F" w:rsidRPr="00C67D7F" w:rsidRDefault="00C67D7F" w:rsidP="00C67D7F">
            <w:pPr>
              <w:jc w:val="center"/>
              <w:rPr>
                <w:iCs/>
              </w:rPr>
            </w:pPr>
            <w:r w:rsidRPr="00C67D7F">
              <w:rPr>
                <w:iCs/>
              </w:rPr>
              <w:t>ex0602 90 91</w:t>
            </w:r>
          </w:p>
          <w:p w14:paraId="6C59F1B2" w14:textId="77777777" w:rsidR="00C67D7F" w:rsidRPr="00C67D7F" w:rsidRDefault="00C67D7F" w:rsidP="00C67D7F">
            <w:pPr>
              <w:jc w:val="center"/>
              <w:rPr>
                <w:iCs/>
              </w:rPr>
            </w:pPr>
            <w:r w:rsidRPr="00C67D7F">
              <w:rPr>
                <w:iCs/>
              </w:rPr>
              <w:t>ex0602 90 99</w:t>
            </w:r>
          </w:p>
        </w:tc>
        <w:tc>
          <w:tcPr>
            <w:tcW w:w="5358" w:type="dxa"/>
          </w:tcPr>
          <w:p w14:paraId="519A306D"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 *</w:t>
            </w:r>
          </w:p>
          <w:p w14:paraId="23409BB1" w14:textId="328DE992" w:rsidR="00C67D7F" w:rsidRPr="00C67D7F" w:rsidRDefault="00C67D7F" w:rsidP="00C67D7F">
            <w:pPr>
              <w:autoSpaceDE w:val="0"/>
              <w:autoSpaceDN w:val="0"/>
              <w:adjustRightInd w:val="0"/>
              <w:jc w:val="both"/>
              <w:rPr>
                <w:rFonts w:eastAsia="Calibri"/>
              </w:rPr>
            </w:pPr>
            <w:r w:rsidRPr="00C67D7F">
              <w:rPr>
                <w:rFonts w:eastAsia="Calibri"/>
              </w:rPr>
              <w:t>Albania, Andorra, Armenia, Azerbaijan, Belarus, Bosnia and Herzegovina, Canary Islands, Faeroe Islands, Georgia, Iceland, Liechtenstein, Moldova, Monaco, North Macedonia, Norway, Russia (only the following parts: Central Federal District (Tsentralny federalny okrug), Northwestern Federal District (Severo- Zapadny federalny okrug), Southern Federal District (Yuzhny federalny okrug), North Caucasian Federal District (Severo-Kavkazsky federalny okrug) and Volga Federal District (Privolzhsky federalny okrug)), San Marino, Serbia, Switzerland, Turkey, Ukraine and the United Kingdom¹.</w:t>
            </w:r>
          </w:p>
          <w:p w14:paraId="00A1A3D4" w14:textId="77777777" w:rsidR="00C67D7F" w:rsidRPr="00C67D7F" w:rsidRDefault="00C67D7F" w:rsidP="00C67D7F">
            <w:pPr>
              <w:autoSpaceDE w:val="0"/>
              <w:autoSpaceDN w:val="0"/>
              <w:adjustRightInd w:val="0"/>
              <w:jc w:val="both"/>
              <w:rPr>
                <w:rFonts w:eastAsia="Calibri"/>
              </w:rPr>
            </w:pPr>
          </w:p>
        </w:tc>
      </w:tr>
      <w:tr w:rsidR="00C67D7F" w:rsidRPr="00C67D7F" w14:paraId="500A21B3" w14:textId="77777777" w:rsidTr="00561AA3">
        <w:trPr>
          <w:jc w:val="center"/>
        </w:trPr>
        <w:tc>
          <w:tcPr>
            <w:tcW w:w="269" w:type="dxa"/>
          </w:tcPr>
          <w:p w14:paraId="07682EA7" w14:textId="77777777" w:rsidR="00C67D7F" w:rsidRPr="00C67D7F" w:rsidRDefault="00C67D7F" w:rsidP="00C67D7F">
            <w:pPr>
              <w:jc w:val="center"/>
              <w:rPr>
                <w:bCs/>
              </w:rPr>
            </w:pPr>
          </w:p>
          <w:p w14:paraId="42D28426" w14:textId="77777777" w:rsidR="00C67D7F" w:rsidRPr="00C67D7F" w:rsidRDefault="00C67D7F" w:rsidP="00C67D7F">
            <w:pPr>
              <w:jc w:val="center"/>
              <w:rPr>
                <w:bCs/>
              </w:rPr>
            </w:pPr>
            <w:r w:rsidRPr="00C67D7F">
              <w:rPr>
                <w:bCs/>
              </w:rPr>
              <w:t>9.</w:t>
            </w:r>
          </w:p>
        </w:tc>
        <w:tc>
          <w:tcPr>
            <w:tcW w:w="1723" w:type="dxa"/>
          </w:tcPr>
          <w:p w14:paraId="21248A96" w14:textId="77777777" w:rsidR="00C67D7F" w:rsidRPr="00C67D7F" w:rsidRDefault="00C67D7F" w:rsidP="00C67D7F">
            <w:pPr>
              <w:rPr>
                <w:bCs/>
              </w:rPr>
            </w:pPr>
            <w:r w:rsidRPr="00C67D7F">
              <w:rPr>
                <w:bCs/>
              </w:rPr>
              <w:t xml:space="preserve">Plants for planting of </w:t>
            </w:r>
            <w:r w:rsidRPr="00C67D7F">
              <w:rPr>
                <w:bCs/>
                <w:i/>
              </w:rPr>
              <w:t>Cydonia</w:t>
            </w:r>
            <w:r w:rsidRPr="00C67D7F">
              <w:rPr>
                <w:bCs/>
              </w:rPr>
              <w:t xml:space="preserve"> Mill., </w:t>
            </w:r>
            <w:r w:rsidRPr="00C67D7F">
              <w:rPr>
                <w:bCs/>
                <w:i/>
              </w:rPr>
              <w:t>Malus</w:t>
            </w:r>
            <w:r w:rsidRPr="00C67D7F">
              <w:rPr>
                <w:bCs/>
              </w:rPr>
              <w:t xml:space="preserve"> Mill., </w:t>
            </w:r>
            <w:r w:rsidRPr="00C67D7F">
              <w:rPr>
                <w:bCs/>
                <w:i/>
              </w:rPr>
              <w:t>Prunus</w:t>
            </w:r>
            <w:r w:rsidRPr="00C67D7F">
              <w:rPr>
                <w:bCs/>
              </w:rPr>
              <w:t xml:space="preserve"> L. and </w:t>
            </w:r>
            <w:r w:rsidRPr="00C67D7F">
              <w:rPr>
                <w:bCs/>
                <w:i/>
              </w:rPr>
              <w:t>Pyrus</w:t>
            </w:r>
            <w:r w:rsidRPr="00C67D7F">
              <w:rPr>
                <w:bCs/>
              </w:rPr>
              <w:t xml:space="preserve"> L. and their hybrids, and </w:t>
            </w:r>
            <w:r w:rsidRPr="00C67D7F">
              <w:rPr>
                <w:bCs/>
                <w:i/>
              </w:rPr>
              <w:t>Fragaria</w:t>
            </w:r>
            <w:r w:rsidRPr="00C67D7F">
              <w:rPr>
                <w:bCs/>
              </w:rPr>
              <w:t xml:space="preserve"> L., other than seeds</w:t>
            </w:r>
          </w:p>
        </w:tc>
        <w:tc>
          <w:tcPr>
            <w:tcW w:w="1805" w:type="dxa"/>
          </w:tcPr>
          <w:p w14:paraId="11E55BBC" w14:textId="77777777" w:rsidR="00C67D7F" w:rsidRPr="00C67D7F" w:rsidRDefault="00C67D7F" w:rsidP="00C67D7F">
            <w:pPr>
              <w:rPr>
                <w:iCs/>
              </w:rPr>
            </w:pPr>
            <w:r w:rsidRPr="00C67D7F">
              <w:rPr>
                <w:iCs/>
              </w:rPr>
              <w:t xml:space="preserve">     ex0602 10 90 </w:t>
            </w:r>
          </w:p>
          <w:p w14:paraId="26FCFA77" w14:textId="77777777" w:rsidR="00C67D7F" w:rsidRPr="00C67D7F" w:rsidRDefault="00C67D7F" w:rsidP="00C67D7F">
            <w:pPr>
              <w:jc w:val="center"/>
              <w:rPr>
                <w:iCs/>
              </w:rPr>
            </w:pPr>
            <w:r w:rsidRPr="00C67D7F">
              <w:rPr>
                <w:iCs/>
              </w:rPr>
              <w:t xml:space="preserve">ex0602 20 20 </w:t>
            </w:r>
          </w:p>
          <w:p w14:paraId="52215F6D" w14:textId="77777777" w:rsidR="00C67D7F" w:rsidRPr="00C67D7F" w:rsidRDefault="00C67D7F" w:rsidP="00C67D7F">
            <w:pPr>
              <w:jc w:val="center"/>
              <w:rPr>
                <w:iCs/>
              </w:rPr>
            </w:pPr>
            <w:r w:rsidRPr="00C67D7F">
              <w:rPr>
                <w:iCs/>
              </w:rPr>
              <w:t xml:space="preserve">ex0602 90 30 </w:t>
            </w:r>
          </w:p>
          <w:p w14:paraId="6556BB47" w14:textId="77777777" w:rsidR="00C67D7F" w:rsidRPr="00C67D7F" w:rsidRDefault="00C67D7F" w:rsidP="00C67D7F">
            <w:pPr>
              <w:jc w:val="center"/>
              <w:rPr>
                <w:iCs/>
              </w:rPr>
            </w:pPr>
            <w:r w:rsidRPr="00C67D7F">
              <w:rPr>
                <w:iCs/>
              </w:rPr>
              <w:t xml:space="preserve">ex0602 90 41 </w:t>
            </w:r>
          </w:p>
          <w:p w14:paraId="4B5B7519" w14:textId="77777777" w:rsidR="00C67D7F" w:rsidRPr="00C67D7F" w:rsidRDefault="00C67D7F" w:rsidP="00C67D7F">
            <w:pPr>
              <w:jc w:val="center"/>
              <w:rPr>
                <w:iCs/>
              </w:rPr>
            </w:pPr>
            <w:r w:rsidRPr="00C67D7F">
              <w:rPr>
                <w:iCs/>
              </w:rPr>
              <w:t xml:space="preserve">ex0602 90 45 </w:t>
            </w:r>
          </w:p>
          <w:p w14:paraId="0EA825EA" w14:textId="77777777" w:rsidR="00C67D7F" w:rsidRPr="00C67D7F" w:rsidRDefault="00C67D7F" w:rsidP="00C67D7F">
            <w:pPr>
              <w:jc w:val="center"/>
              <w:rPr>
                <w:iCs/>
              </w:rPr>
            </w:pPr>
            <w:r w:rsidRPr="00C67D7F">
              <w:rPr>
                <w:iCs/>
              </w:rPr>
              <w:t xml:space="preserve">ex0602 90 46 </w:t>
            </w:r>
          </w:p>
          <w:p w14:paraId="63C32FB6" w14:textId="77777777" w:rsidR="00C67D7F" w:rsidRPr="00C67D7F" w:rsidRDefault="00C67D7F" w:rsidP="00C67D7F">
            <w:pPr>
              <w:jc w:val="center"/>
              <w:rPr>
                <w:iCs/>
              </w:rPr>
            </w:pPr>
            <w:r w:rsidRPr="00C67D7F">
              <w:rPr>
                <w:iCs/>
              </w:rPr>
              <w:t xml:space="preserve">ex0602 90 48 </w:t>
            </w:r>
          </w:p>
          <w:p w14:paraId="520A51AD" w14:textId="77777777" w:rsidR="00C67D7F" w:rsidRPr="00C67D7F" w:rsidRDefault="00C67D7F" w:rsidP="00C67D7F">
            <w:pPr>
              <w:jc w:val="center"/>
              <w:rPr>
                <w:iCs/>
              </w:rPr>
            </w:pPr>
            <w:r w:rsidRPr="00C67D7F">
              <w:rPr>
                <w:iCs/>
              </w:rPr>
              <w:t xml:space="preserve">ex0602 90 50 </w:t>
            </w:r>
          </w:p>
          <w:p w14:paraId="70EC3DA6" w14:textId="77777777" w:rsidR="00C67D7F" w:rsidRPr="00C67D7F" w:rsidRDefault="00C67D7F" w:rsidP="00C67D7F">
            <w:pPr>
              <w:jc w:val="center"/>
              <w:rPr>
                <w:iCs/>
              </w:rPr>
            </w:pPr>
            <w:r w:rsidRPr="00C67D7F">
              <w:rPr>
                <w:iCs/>
              </w:rPr>
              <w:lastRenderedPageBreak/>
              <w:t xml:space="preserve">ex0602 90 70 </w:t>
            </w:r>
          </w:p>
          <w:p w14:paraId="32060769" w14:textId="77777777" w:rsidR="00C67D7F" w:rsidRPr="00C67D7F" w:rsidRDefault="00C67D7F" w:rsidP="00C67D7F">
            <w:pPr>
              <w:jc w:val="center"/>
              <w:rPr>
                <w:iCs/>
              </w:rPr>
            </w:pPr>
            <w:r w:rsidRPr="00C67D7F">
              <w:rPr>
                <w:iCs/>
              </w:rPr>
              <w:t>ex0602 90 91</w:t>
            </w:r>
          </w:p>
          <w:p w14:paraId="2C571599" w14:textId="77777777" w:rsidR="00C67D7F" w:rsidRPr="00C67D7F" w:rsidRDefault="00C67D7F" w:rsidP="00C67D7F">
            <w:pPr>
              <w:jc w:val="center"/>
              <w:rPr>
                <w:iCs/>
              </w:rPr>
            </w:pPr>
            <w:r w:rsidRPr="00C67D7F">
              <w:rPr>
                <w:iCs/>
              </w:rPr>
              <w:t>ex0602 90 99</w:t>
            </w:r>
          </w:p>
        </w:tc>
        <w:tc>
          <w:tcPr>
            <w:tcW w:w="5358" w:type="dxa"/>
          </w:tcPr>
          <w:p w14:paraId="23E448E1" w14:textId="77777777" w:rsidR="00C67D7F" w:rsidRPr="00C67D7F" w:rsidRDefault="00C67D7F" w:rsidP="00C67D7F">
            <w:pPr>
              <w:autoSpaceDE w:val="0"/>
              <w:autoSpaceDN w:val="0"/>
              <w:adjustRightInd w:val="0"/>
              <w:jc w:val="both"/>
              <w:rPr>
                <w:rFonts w:eastAsia="Calibri"/>
              </w:rPr>
            </w:pPr>
            <w:r w:rsidRPr="00C67D7F">
              <w:rPr>
                <w:rFonts w:eastAsia="Calibri"/>
              </w:rPr>
              <w:lastRenderedPageBreak/>
              <w:t>Countries, other than: *</w:t>
            </w:r>
          </w:p>
          <w:p w14:paraId="07CC9F5B" w14:textId="094650BF" w:rsidR="00C67D7F" w:rsidRPr="00C67D7F" w:rsidRDefault="00C67D7F" w:rsidP="00C67D7F">
            <w:pPr>
              <w:autoSpaceDE w:val="0"/>
              <w:autoSpaceDN w:val="0"/>
              <w:adjustRightInd w:val="0"/>
              <w:jc w:val="both"/>
              <w:rPr>
                <w:rFonts w:eastAsia="Calibri"/>
              </w:rPr>
            </w:pPr>
            <w:r w:rsidRPr="00C67D7F">
              <w:rPr>
                <w:rFonts w:eastAsia="Calibri"/>
              </w:rPr>
              <w:t xml:space="preserve">Albania, Algeria, Andorra, Armenia, Australia, Azerbaijan, Belarus, Bosnia and Herzegovina, Canada, Canary Islands, Egypt, Faeroe Islands, Georgia, Iceland, Israel, Jordan, Lebanon, Libya, Liechtenstein, Moldova, Monaco, Morocco, New Zealand, North Macedonia, Norway, Russia (only the following parts: Central Federal District (Tsentralny federalny okrug), Northwestern Federal District (Severo-Zapadny federalny </w:t>
            </w:r>
            <w:r w:rsidRPr="00C67D7F">
              <w:rPr>
                <w:rFonts w:eastAsia="Calibri"/>
              </w:rPr>
              <w:lastRenderedPageBreak/>
              <w:t>okrug), Southern Federal District (Yuzhny federalny okrug), North Caucasian Federal District (Severo- Kavkazsky federalny okrug) and Volga Federal District (Privolzhsky federalny okrug)), San Marino, Serbia, Switzerland, Syria, Tunisia, Turkey, Ukraine, the United Kingdom and United States other than Hawaii</w:t>
            </w:r>
          </w:p>
        </w:tc>
      </w:tr>
      <w:tr w:rsidR="00C67D7F" w:rsidRPr="00C67D7F" w14:paraId="7C9A459D" w14:textId="77777777" w:rsidTr="00561AA3">
        <w:trPr>
          <w:trHeight w:val="70"/>
          <w:jc w:val="center"/>
        </w:trPr>
        <w:tc>
          <w:tcPr>
            <w:tcW w:w="269" w:type="dxa"/>
          </w:tcPr>
          <w:p w14:paraId="2FBBC059" w14:textId="77777777" w:rsidR="00C67D7F" w:rsidRPr="00C67D7F" w:rsidRDefault="00C67D7F" w:rsidP="00C67D7F">
            <w:pPr>
              <w:jc w:val="center"/>
              <w:rPr>
                <w:bCs/>
              </w:rPr>
            </w:pPr>
          </w:p>
          <w:p w14:paraId="50CED486" w14:textId="77777777" w:rsidR="00C67D7F" w:rsidRPr="00C67D7F" w:rsidRDefault="00C67D7F" w:rsidP="00C67D7F">
            <w:pPr>
              <w:jc w:val="center"/>
              <w:rPr>
                <w:bCs/>
              </w:rPr>
            </w:pPr>
            <w:r w:rsidRPr="00C67D7F">
              <w:rPr>
                <w:bCs/>
              </w:rPr>
              <w:t>10.</w:t>
            </w:r>
          </w:p>
          <w:p w14:paraId="29BBE961" w14:textId="77777777" w:rsidR="00C67D7F" w:rsidRPr="00C67D7F" w:rsidRDefault="00C67D7F" w:rsidP="00C67D7F">
            <w:pPr>
              <w:jc w:val="center"/>
              <w:rPr>
                <w:bCs/>
              </w:rPr>
            </w:pPr>
          </w:p>
        </w:tc>
        <w:tc>
          <w:tcPr>
            <w:tcW w:w="1723" w:type="dxa"/>
          </w:tcPr>
          <w:p w14:paraId="28F4F9C5" w14:textId="77777777" w:rsidR="00C67D7F" w:rsidRPr="00C67D7F" w:rsidRDefault="00C67D7F" w:rsidP="00C67D7F">
            <w:pPr>
              <w:rPr>
                <w:bCs/>
              </w:rPr>
            </w:pPr>
            <w:r w:rsidRPr="00C67D7F">
              <w:rPr>
                <w:bCs/>
              </w:rPr>
              <w:t xml:space="preserve">Plants of </w:t>
            </w:r>
            <w:r w:rsidRPr="00C67D7F">
              <w:rPr>
                <w:bCs/>
                <w:i/>
              </w:rPr>
              <w:t>Vitis</w:t>
            </w:r>
            <w:r w:rsidRPr="00C67D7F">
              <w:rPr>
                <w:bCs/>
              </w:rPr>
              <w:t xml:space="preserve"> L., other than fruits</w:t>
            </w:r>
          </w:p>
        </w:tc>
        <w:tc>
          <w:tcPr>
            <w:tcW w:w="1805" w:type="dxa"/>
          </w:tcPr>
          <w:p w14:paraId="591EB1A3" w14:textId="77777777" w:rsidR="00C67D7F" w:rsidRPr="00C67D7F" w:rsidRDefault="00C67D7F" w:rsidP="00C67D7F">
            <w:pPr>
              <w:rPr>
                <w:iCs/>
              </w:rPr>
            </w:pPr>
            <w:r w:rsidRPr="00C67D7F">
              <w:rPr>
                <w:iCs/>
              </w:rPr>
              <w:t xml:space="preserve">     0602 10 10</w:t>
            </w:r>
          </w:p>
          <w:p w14:paraId="0991A777" w14:textId="77777777" w:rsidR="00C67D7F" w:rsidRPr="00C67D7F" w:rsidRDefault="00C67D7F" w:rsidP="00C67D7F">
            <w:pPr>
              <w:rPr>
                <w:iCs/>
              </w:rPr>
            </w:pPr>
            <w:r w:rsidRPr="00C67D7F">
              <w:rPr>
                <w:iCs/>
              </w:rPr>
              <w:t xml:space="preserve">     0602 20 10</w:t>
            </w:r>
          </w:p>
          <w:p w14:paraId="33D22D43" w14:textId="77777777" w:rsidR="00C67D7F" w:rsidRPr="00C67D7F" w:rsidRDefault="00C67D7F" w:rsidP="00C67D7F">
            <w:pPr>
              <w:tabs>
                <w:tab w:val="left" w:pos="212"/>
                <w:tab w:val="left" w:pos="557"/>
              </w:tabs>
              <w:rPr>
                <w:iCs/>
              </w:rPr>
            </w:pPr>
            <w:r w:rsidRPr="00C67D7F">
              <w:rPr>
                <w:iCs/>
              </w:rPr>
              <w:t>ex 0604 20 90</w:t>
            </w:r>
          </w:p>
          <w:p w14:paraId="211F438D" w14:textId="77777777" w:rsidR="00C67D7F" w:rsidRPr="00C67D7F" w:rsidRDefault="00C67D7F" w:rsidP="00C67D7F">
            <w:pPr>
              <w:rPr>
                <w:iCs/>
              </w:rPr>
            </w:pPr>
            <w:r w:rsidRPr="00C67D7F">
              <w:rPr>
                <w:iCs/>
              </w:rPr>
              <w:t>ex 1404 90 00</w:t>
            </w:r>
          </w:p>
          <w:p w14:paraId="476F3464" w14:textId="77777777" w:rsidR="00C67D7F" w:rsidRPr="00C67D7F" w:rsidRDefault="00C67D7F" w:rsidP="00C67D7F">
            <w:pPr>
              <w:rPr>
                <w:iCs/>
              </w:rPr>
            </w:pPr>
          </w:p>
        </w:tc>
        <w:tc>
          <w:tcPr>
            <w:tcW w:w="5358" w:type="dxa"/>
          </w:tcPr>
          <w:p w14:paraId="1039B4B3"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 Switzerland</w:t>
            </w:r>
            <w:r w:rsidRPr="00C67D7F">
              <w:rPr>
                <w:rFonts w:eastAsia="Calibri"/>
                <w:bCs/>
              </w:rPr>
              <w:t xml:space="preserve"> </w:t>
            </w:r>
            <w:r w:rsidRPr="00C67D7F">
              <w:rPr>
                <w:bCs/>
              </w:rPr>
              <w:t>*</w:t>
            </w:r>
          </w:p>
          <w:p w14:paraId="10D5FEBD" w14:textId="77777777" w:rsidR="00C67D7F" w:rsidRPr="00C67D7F" w:rsidRDefault="00C67D7F" w:rsidP="00C67D7F">
            <w:pPr>
              <w:autoSpaceDE w:val="0"/>
              <w:autoSpaceDN w:val="0"/>
              <w:adjustRightInd w:val="0"/>
              <w:jc w:val="both"/>
              <w:rPr>
                <w:rFonts w:eastAsia="Calibri"/>
              </w:rPr>
            </w:pPr>
          </w:p>
        </w:tc>
      </w:tr>
      <w:tr w:rsidR="00C67D7F" w:rsidRPr="00C67D7F" w14:paraId="7FB9F8E4" w14:textId="77777777" w:rsidTr="00561AA3">
        <w:trPr>
          <w:jc w:val="center"/>
        </w:trPr>
        <w:tc>
          <w:tcPr>
            <w:tcW w:w="269" w:type="dxa"/>
          </w:tcPr>
          <w:p w14:paraId="456D97A3" w14:textId="77777777" w:rsidR="00C67D7F" w:rsidRPr="00C67D7F" w:rsidRDefault="00C67D7F" w:rsidP="00C67D7F">
            <w:pPr>
              <w:jc w:val="center"/>
              <w:rPr>
                <w:bCs/>
              </w:rPr>
            </w:pPr>
          </w:p>
          <w:p w14:paraId="185F2EF2" w14:textId="77777777" w:rsidR="00C67D7F" w:rsidRPr="00C67D7F" w:rsidRDefault="00C67D7F" w:rsidP="00C67D7F">
            <w:pPr>
              <w:jc w:val="center"/>
              <w:rPr>
                <w:bCs/>
              </w:rPr>
            </w:pPr>
          </w:p>
          <w:p w14:paraId="1698AE84" w14:textId="77777777" w:rsidR="00C67D7F" w:rsidRPr="00C67D7F" w:rsidRDefault="00C67D7F" w:rsidP="00C67D7F">
            <w:pPr>
              <w:jc w:val="center"/>
              <w:rPr>
                <w:bCs/>
              </w:rPr>
            </w:pPr>
            <w:r w:rsidRPr="00C67D7F">
              <w:rPr>
                <w:bCs/>
              </w:rPr>
              <w:t>11.</w:t>
            </w:r>
          </w:p>
          <w:p w14:paraId="7A6BC50F" w14:textId="77777777" w:rsidR="00C67D7F" w:rsidRPr="00C67D7F" w:rsidRDefault="00C67D7F" w:rsidP="00C67D7F">
            <w:pPr>
              <w:jc w:val="center"/>
              <w:rPr>
                <w:bCs/>
              </w:rPr>
            </w:pPr>
          </w:p>
        </w:tc>
        <w:tc>
          <w:tcPr>
            <w:tcW w:w="1723" w:type="dxa"/>
          </w:tcPr>
          <w:p w14:paraId="1373B8C1" w14:textId="77777777" w:rsidR="00C67D7F" w:rsidRPr="00C67D7F" w:rsidRDefault="00C67D7F" w:rsidP="00C67D7F">
            <w:pPr>
              <w:rPr>
                <w:bCs/>
              </w:rPr>
            </w:pPr>
            <w:r w:rsidRPr="00C67D7F">
              <w:rPr>
                <w:bCs/>
              </w:rPr>
              <w:t xml:space="preserve">Plants of </w:t>
            </w:r>
            <w:r w:rsidRPr="00C67D7F">
              <w:rPr>
                <w:bCs/>
                <w:i/>
              </w:rPr>
              <w:t xml:space="preserve">Citrus </w:t>
            </w:r>
            <w:r w:rsidRPr="00C67D7F">
              <w:rPr>
                <w:bCs/>
              </w:rPr>
              <w:t xml:space="preserve">L., </w:t>
            </w:r>
            <w:r w:rsidRPr="00C67D7F">
              <w:rPr>
                <w:bCs/>
                <w:i/>
              </w:rPr>
              <w:t xml:space="preserve">Fortunella </w:t>
            </w:r>
            <w:r w:rsidRPr="00C67D7F">
              <w:rPr>
                <w:bCs/>
              </w:rPr>
              <w:t xml:space="preserve">Swingle, </w:t>
            </w:r>
            <w:r w:rsidRPr="00C67D7F">
              <w:rPr>
                <w:bCs/>
                <w:i/>
              </w:rPr>
              <w:t xml:space="preserve">Poncirus </w:t>
            </w:r>
            <w:r w:rsidRPr="00C67D7F">
              <w:rPr>
                <w:bCs/>
              </w:rPr>
              <w:t>Raf., and their hybrids, other than fruits and seeds</w:t>
            </w:r>
          </w:p>
        </w:tc>
        <w:tc>
          <w:tcPr>
            <w:tcW w:w="1805" w:type="dxa"/>
          </w:tcPr>
          <w:p w14:paraId="59837198" w14:textId="77777777" w:rsidR="00C67D7F" w:rsidRPr="00C67D7F" w:rsidRDefault="00C67D7F" w:rsidP="00C67D7F">
            <w:pPr>
              <w:rPr>
                <w:iCs/>
              </w:rPr>
            </w:pPr>
            <w:r w:rsidRPr="00C67D7F">
              <w:rPr>
                <w:iCs/>
              </w:rPr>
              <w:t xml:space="preserve">     ex0602 10 90 </w:t>
            </w:r>
          </w:p>
          <w:p w14:paraId="22A9B7E0" w14:textId="77777777" w:rsidR="00C67D7F" w:rsidRPr="00C67D7F" w:rsidRDefault="00C67D7F" w:rsidP="00C67D7F">
            <w:pPr>
              <w:tabs>
                <w:tab w:val="left" w:pos="564"/>
              </w:tabs>
              <w:ind w:left="139" w:hanging="139"/>
              <w:jc w:val="center"/>
              <w:rPr>
                <w:iCs/>
              </w:rPr>
            </w:pPr>
            <w:r w:rsidRPr="00C67D7F">
              <w:rPr>
                <w:iCs/>
              </w:rPr>
              <w:t xml:space="preserve">ex0602 20 20                        </w:t>
            </w:r>
          </w:p>
          <w:p w14:paraId="63FFD62D" w14:textId="77777777" w:rsidR="00C67D7F" w:rsidRPr="00C67D7F" w:rsidRDefault="00C67D7F" w:rsidP="00C67D7F">
            <w:pPr>
              <w:tabs>
                <w:tab w:val="left" w:pos="564"/>
              </w:tabs>
              <w:ind w:left="139" w:hanging="139"/>
              <w:jc w:val="center"/>
              <w:rPr>
                <w:iCs/>
              </w:rPr>
            </w:pPr>
            <w:r w:rsidRPr="00C67D7F">
              <w:rPr>
                <w:iCs/>
              </w:rPr>
              <w:t xml:space="preserve">     0602 20 30 </w:t>
            </w:r>
          </w:p>
          <w:p w14:paraId="68C87953" w14:textId="77777777" w:rsidR="00C67D7F" w:rsidRPr="00C67D7F" w:rsidRDefault="00C67D7F" w:rsidP="00C67D7F">
            <w:pPr>
              <w:jc w:val="center"/>
              <w:rPr>
                <w:iCs/>
              </w:rPr>
            </w:pPr>
            <w:r w:rsidRPr="00C67D7F">
              <w:rPr>
                <w:iCs/>
              </w:rPr>
              <w:t xml:space="preserve">ex0602 20 80 </w:t>
            </w:r>
          </w:p>
          <w:p w14:paraId="6DE36474" w14:textId="77777777" w:rsidR="00C67D7F" w:rsidRPr="00C67D7F" w:rsidRDefault="00C67D7F" w:rsidP="00C67D7F">
            <w:pPr>
              <w:jc w:val="center"/>
              <w:rPr>
                <w:iCs/>
              </w:rPr>
            </w:pPr>
            <w:r w:rsidRPr="00C67D7F">
              <w:rPr>
                <w:iCs/>
              </w:rPr>
              <w:t xml:space="preserve">ex0602 90 45 </w:t>
            </w:r>
          </w:p>
          <w:p w14:paraId="4791A748" w14:textId="77777777" w:rsidR="00C67D7F" w:rsidRPr="00C67D7F" w:rsidRDefault="00C67D7F" w:rsidP="00C67D7F">
            <w:pPr>
              <w:jc w:val="center"/>
              <w:rPr>
                <w:iCs/>
              </w:rPr>
            </w:pPr>
            <w:r w:rsidRPr="00C67D7F">
              <w:rPr>
                <w:iCs/>
              </w:rPr>
              <w:t xml:space="preserve">ex0602 90 46 </w:t>
            </w:r>
          </w:p>
          <w:p w14:paraId="39CB59C9" w14:textId="77777777" w:rsidR="00C67D7F" w:rsidRPr="00C67D7F" w:rsidRDefault="00C67D7F" w:rsidP="00C67D7F">
            <w:pPr>
              <w:jc w:val="center"/>
              <w:rPr>
                <w:iCs/>
              </w:rPr>
            </w:pPr>
            <w:r w:rsidRPr="00C67D7F">
              <w:rPr>
                <w:iCs/>
              </w:rPr>
              <w:t xml:space="preserve">ex0602 90 47 </w:t>
            </w:r>
          </w:p>
          <w:p w14:paraId="49404BAF" w14:textId="77777777" w:rsidR="00C67D7F" w:rsidRPr="00C67D7F" w:rsidRDefault="00C67D7F" w:rsidP="00C67D7F">
            <w:pPr>
              <w:jc w:val="center"/>
              <w:rPr>
                <w:iCs/>
              </w:rPr>
            </w:pPr>
            <w:r w:rsidRPr="00C67D7F">
              <w:rPr>
                <w:iCs/>
              </w:rPr>
              <w:t xml:space="preserve">ex0602 90 50 </w:t>
            </w:r>
          </w:p>
          <w:p w14:paraId="42A46658" w14:textId="77777777" w:rsidR="00C67D7F" w:rsidRPr="00C67D7F" w:rsidRDefault="00C67D7F" w:rsidP="00C67D7F">
            <w:pPr>
              <w:jc w:val="center"/>
              <w:rPr>
                <w:iCs/>
              </w:rPr>
            </w:pPr>
            <w:r w:rsidRPr="00C67D7F">
              <w:rPr>
                <w:iCs/>
              </w:rPr>
              <w:t xml:space="preserve">ex0602 90 70 </w:t>
            </w:r>
          </w:p>
          <w:p w14:paraId="37F71BC8" w14:textId="77777777" w:rsidR="00C67D7F" w:rsidRPr="00C67D7F" w:rsidRDefault="00C67D7F" w:rsidP="00C67D7F">
            <w:pPr>
              <w:jc w:val="center"/>
              <w:rPr>
                <w:iCs/>
              </w:rPr>
            </w:pPr>
            <w:r w:rsidRPr="00C67D7F">
              <w:rPr>
                <w:iCs/>
              </w:rPr>
              <w:t xml:space="preserve">ex0602 90 91 </w:t>
            </w:r>
          </w:p>
          <w:p w14:paraId="1DF18B05" w14:textId="77777777" w:rsidR="00C67D7F" w:rsidRPr="00C67D7F" w:rsidRDefault="00C67D7F" w:rsidP="00C67D7F">
            <w:pPr>
              <w:jc w:val="center"/>
              <w:rPr>
                <w:iCs/>
              </w:rPr>
            </w:pPr>
            <w:r w:rsidRPr="00C67D7F">
              <w:rPr>
                <w:iCs/>
              </w:rPr>
              <w:t xml:space="preserve">ex0602 90 99 </w:t>
            </w:r>
          </w:p>
          <w:p w14:paraId="566EFD9B" w14:textId="77777777" w:rsidR="00C67D7F" w:rsidRPr="00C67D7F" w:rsidRDefault="00C67D7F" w:rsidP="00C67D7F">
            <w:pPr>
              <w:jc w:val="center"/>
              <w:rPr>
                <w:iCs/>
              </w:rPr>
            </w:pPr>
            <w:r w:rsidRPr="00C67D7F">
              <w:rPr>
                <w:iCs/>
              </w:rPr>
              <w:t xml:space="preserve">ex0604 20 90 </w:t>
            </w:r>
          </w:p>
          <w:p w14:paraId="7B040563" w14:textId="77777777" w:rsidR="00C67D7F" w:rsidRPr="00C67D7F" w:rsidRDefault="00C67D7F" w:rsidP="00C67D7F">
            <w:pPr>
              <w:jc w:val="center"/>
              <w:rPr>
                <w:iCs/>
              </w:rPr>
            </w:pPr>
            <w:r w:rsidRPr="00C67D7F">
              <w:rPr>
                <w:iCs/>
              </w:rPr>
              <w:t>ex1404 90 00</w:t>
            </w:r>
          </w:p>
        </w:tc>
        <w:tc>
          <w:tcPr>
            <w:tcW w:w="5358" w:type="dxa"/>
          </w:tcPr>
          <w:p w14:paraId="644F9E40" w14:textId="77777777" w:rsidR="00C67D7F" w:rsidRPr="00C67D7F" w:rsidRDefault="00C67D7F" w:rsidP="00C67D7F">
            <w:pPr>
              <w:autoSpaceDE w:val="0"/>
              <w:autoSpaceDN w:val="0"/>
              <w:adjustRightInd w:val="0"/>
              <w:jc w:val="both"/>
              <w:rPr>
                <w:rFonts w:eastAsia="Calibri"/>
              </w:rPr>
            </w:pPr>
          </w:p>
          <w:p w14:paraId="5D76DDAE" w14:textId="77777777" w:rsidR="00C67D7F" w:rsidRPr="00C67D7F" w:rsidRDefault="00C67D7F" w:rsidP="00C67D7F">
            <w:pPr>
              <w:autoSpaceDE w:val="0"/>
              <w:autoSpaceDN w:val="0"/>
              <w:adjustRightInd w:val="0"/>
              <w:jc w:val="both"/>
              <w:rPr>
                <w:rFonts w:eastAsia="Calibri"/>
              </w:rPr>
            </w:pPr>
          </w:p>
          <w:p w14:paraId="342353A6" w14:textId="77777777" w:rsidR="00C67D7F" w:rsidRPr="00C67D7F" w:rsidRDefault="00C67D7F" w:rsidP="00C67D7F">
            <w:pPr>
              <w:autoSpaceDE w:val="0"/>
              <w:autoSpaceDN w:val="0"/>
              <w:adjustRightInd w:val="0"/>
              <w:jc w:val="both"/>
              <w:rPr>
                <w:rFonts w:eastAsia="Calibri"/>
              </w:rPr>
            </w:pPr>
          </w:p>
          <w:p w14:paraId="4A4CCF4F" w14:textId="77777777" w:rsidR="00C67D7F" w:rsidRPr="00C67D7F" w:rsidRDefault="00C67D7F" w:rsidP="00C67D7F">
            <w:pPr>
              <w:autoSpaceDE w:val="0"/>
              <w:autoSpaceDN w:val="0"/>
              <w:adjustRightInd w:val="0"/>
              <w:jc w:val="both"/>
              <w:rPr>
                <w:rFonts w:eastAsia="Calibri"/>
              </w:rPr>
            </w:pPr>
            <w:r w:rsidRPr="00C67D7F">
              <w:rPr>
                <w:rFonts w:eastAsia="Calibri"/>
              </w:rPr>
              <w:t>All countries *</w:t>
            </w:r>
          </w:p>
        </w:tc>
      </w:tr>
      <w:tr w:rsidR="00C67D7F" w:rsidRPr="00C67D7F" w14:paraId="05E31816" w14:textId="77777777" w:rsidTr="00561AA3">
        <w:trPr>
          <w:jc w:val="center"/>
        </w:trPr>
        <w:tc>
          <w:tcPr>
            <w:tcW w:w="269" w:type="dxa"/>
          </w:tcPr>
          <w:p w14:paraId="1C8E31F3" w14:textId="77777777" w:rsidR="00C67D7F" w:rsidRPr="00C67D7F" w:rsidRDefault="00C67D7F" w:rsidP="00C67D7F">
            <w:pPr>
              <w:jc w:val="center"/>
              <w:rPr>
                <w:bCs/>
              </w:rPr>
            </w:pPr>
          </w:p>
          <w:p w14:paraId="161EF924" w14:textId="77777777" w:rsidR="00C67D7F" w:rsidRPr="00C67D7F" w:rsidRDefault="00C67D7F" w:rsidP="00C67D7F">
            <w:pPr>
              <w:jc w:val="center"/>
              <w:rPr>
                <w:bCs/>
              </w:rPr>
            </w:pPr>
          </w:p>
          <w:p w14:paraId="3D48A6F4" w14:textId="77777777" w:rsidR="00C67D7F" w:rsidRPr="00C67D7F" w:rsidRDefault="00C67D7F" w:rsidP="00C67D7F">
            <w:pPr>
              <w:jc w:val="center"/>
              <w:rPr>
                <w:bCs/>
              </w:rPr>
            </w:pPr>
            <w:r w:rsidRPr="00C67D7F">
              <w:rPr>
                <w:bCs/>
              </w:rPr>
              <w:t>12.</w:t>
            </w:r>
          </w:p>
          <w:p w14:paraId="2739C66B" w14:textId="77777777" w:rsidR="00C67D7F" w:rsidRPr="00C67D7F" w:rsidRDefault="00C67D7F" w:rsidP="00C67D7F">
            <w:pPr>
              <w:jc w:val="center"/>
              <w:rPr>
                <w:bCs/>
              </w:rPr>
            </w:pPr>
          </w:p>
        </w:tc>
        <w:tc>
          <w:tcPr>
            <w:tcW w:w="1723" w:type="dxa"/>
          </w:tcPr>
          <w:p w14:paraId="6E7DC04C" w14:textId="77777777" w:rsidR="00C67D7F" w:rsidRPr="00C67D7F" w:rsidRDefault="00C67D7F" w:rsidP="00C67D7F">
            <w:pPr>
              <w:rPr>
                <w:bCs/>
              </w:rPr>
            </w:pPr>
            <w:r w:rsidRPr="00C67D7F">
              <w:rPr>
                <w:bCs/>
              </w:rPr>
              <w:t xml:space="preserve">Plants for planting of </w:t>
            </w:r>
            <w:r w:rsidRPr="00C67D7F">
              <w:rPr>
                <w:bCs/>
                <w:i/>
              </w:rPr>
              <w:t>Photinia</w:t>
            </w:r>
            <w:r w:rsidRPr="00C67D7F">
              <w:rPr>
                <w:bCs/>
              </w:rPr>
              <w:t xml:space="preserve"> Ldl., other than dormant plants free from leaves, flowers and fruits</w:t>
            </w:r>
          </w:p>
        </w:tc>
        <w:tc>
          <w:tcPr>
            <w:tcW w:w="1805" w:type="dxa"/>
          </w:tcPr>
          <w:p w14:paraId="6947241C" w14:textId="77777777" w:rsidR="00C67D7F" w:rsidRPr="00C67D7F" w:rsidRDefault="00C67D7F" w:rsidP="00C67D7F">
            <w:pPr>
              <w:rPr>
                <w:iCs/>
              </w:rPr>
            </w:pPr>
            <w:r w:rsidRPr="00C67D7F">
              <w:rPr>
                <w:iCs/>
              </w:rPr>
              <w:t xml:space="preserve">     ex0602 20 20 </w:t>
            </w:r>
          </w:p>
          <w:p w14:paraId="694133CA" w14:textId="77777777" w:rsidR="00C67D7F" w:rsidRPr="00C67D7F" w:rsidRDefault="00C67D7F" w:rsidP="00C67D7F">
            <w:pPr>
              <w:jc w:val="center"/>
              <w:rPr>
                <w:iCs/>
              </w:rPr>
            </w:pPr>
            <w:r w:rsidRPr="00C67D7F">
              <w:rPr>
                <w:iCs/>
              </w:rPr>
              <w:t xml:space="preserve">ex0602 20 80 </w:t>
            </w:r>
          </w:p>
          <w:p w14:paraId="056CC2A0" w14:textId="77777777" w:rsidR="00C67D7F" w:rsidRPr="00C67D7F" w:rsidRDefault="00C67D7F" w:rsidP="00C67D7F">
            <w:pPr>
              <w:jc w:val="center"/>
              <w:rPr>
                <w:iCs/>
              </w:rPr>
            </w:pPr>
            <w:r w:rsidRPr="00C67D7F">
              <w:rPr>
                <w:iCs/>
              </w:rPr>
              <w:t xml:space="preserve">ex0602 90 41 </w:t>
            </w:r>
          </w:p>
          <w:p w14:paraId="3873195D" w14:textId="77777777" w:rsidR="00C67D7F" w:rsidRPr="00C67D7F" w:rsidRDefault="00C67D7F" w:rsidP="00C67D7F">
            <w:pPr>
              <w:jc w:val="center"/>
              <w:rPr>
                <w:iCs/>
              </w:rPr>
            </w:pPr>
            <w:r w:rsidRPr="00C67D7F">
              <w:rPr>
                <w:iCs/>
              </w:rPr>
              <w:t xml:space="preserve">ex0602 90 45 </w:t>
            </w:r>
          </w:p>
          <w:p w14:paraId="32A0E931" w14:textId="77777777" w:rsidR="00C67D7F" w:rsidRPr="00C67D7F" w:rsidRDefault="00C67D7F" w:rsidP="00C67D7F">
            <w:pPr>
              <w:jc w:val="center"/>
              <w:rPr>
                <w:iCs/>
              </w:rPr>
            </w:pPr>
            <w:r w:rsidRPr="00C67D7F">
              <w:rPr>
                <w:iCs/>
              </w:rPr>
              <w:t xml:space="preserve">ex0602 90 46 </w:t>
            </w:r>
          </w:p>
          <w:p w14:paraId="621EBF8F" w14:textId="77777777" w:rsidR="00C67D7F" w:rsidRPr="00C67D7F" w:rsidRDefault="00C67D7F" w:rsidP="00C67D7F">
            <w:pPr>
              <w:jc w:val="center"/>
              <w:rPr>
                <w:iCs/>
              </w:rPr>
            </w:pPr>
            <w:r w:rsidRPr="00C67D7F">
              <w:rPr>
                <w:iCs/>
              </w:rPr>
              <w:t xml:space="preserve">ex0602 90 47 </w:t>
            </w:r>
          </w:p>
          <w:p w14:paraId="50A7CB15" w14:textId="77777777" w:rsidR="00C67D7F" w:rsidRPr="00C67D7F" w:rsidRDefault="00C67D7F" w:rsidP="00C67D7F">
            <w:pPr>
              <w:jc w:val="center"/>
              <w:rPr>
                <w:iCs/>
              </w:rPr>
            </w:pPr>
            <w:r w:rsidRPr="00C67D7F">
              <w:rPr>
                <w:iCs/>
              </w:rPr>
              <w:t xml:space="preserve">ex0602 90 50 </w:t>
            </w:r>
          </w:p>
          <w:p w14:paraId="5026C151" w14:textId="77777777" w:rsidR="00C67D7F" w:rsidRPr="00C67D7F" w:rsidRDefault="00C67D7F" w:rsidP="00C67D7F">
            <w:pPr>
              <w:jc w:val="center"/>
              <w:rPr>
                <w:iCs/>
              </w:rPr>
            </w:pPr>
            <w:r w:rsidRPr="00C67D7F">
              <w:rPr>
                <w:iCs/>
              </w:rPr>
              <w:t xml:space="preserve">ex0602 90 70 </w:t>
            </w:r>
          </w:p>
          <w:p w14:paraId="79D30E59" w14:textId="77777777" w:rsidR="00C67D7F" w:rsidRPr="00C67D7F" w:rsidRDefault="00C67D7F" w:rsidP="00C67D7F">
            <w:pPr>
              <w:jc w:val="center"/>
              <w:rPr>
                <w:iCs/>
              </w:rPr>
            </w:pPr>
            <w:r w:rsidRPr="00C67D7F">
              <w:rPr>
                <w:iCs/>
              </w:rPr>
              <w:t xml:space="preserve">ex0602 90 99 </w:t>
            </w:r>
          </w:p>
          <w:p w14:paraId="30DA68F0" w14:textId="77777777" w:rsidR="00C67D7F" w:rsidRPr="00C67D7F" w:rsidRDefault="00C67D7F" w:rsidP="00C67D7F">
            <w:pPr>
              <w:jc w:val="center"/>
              <w:rPr>
                <w:iCs/>
              </w:rPr>
            </w:pPr>
            <w:r w:rsidRPr="00C67D7F">
              <w:rPr>
                <w:iCs/>
              </w:rPr>
              <w:t xml:space="preserve">ex0604 20 90 </w:t>
            </w:r>
          </w:p>
          <w:p w14:paraId="45F89BB9" w14:textId="77777777" w:rsidR="00C67D7F" w:rsidRPr="00C67D7F" w:rsidRDefault="00C67D7F" w:rsidP="00C67D7F">
            <w:pPr>
              <w:jc w:val="center"/>
              <w:rPr>
                <w:iCs/>
              </w:rPr>
            </w:pPr>
            <w:r w:rsidRPr="00C67D7F">
              <w:rPr>
                <w:iCs/>
              </w:rPr>
              <w:t>ex1404 90 00</w:t>
            </w:r>
          </w:p>
        </w:tc>
        <w:tc>
          <w:tcPr>
            <w:tcW w:w="5358" w:type="dxa"/>
          </w:tcPr>
          <w:p w14:paraId="6D7AEE8E" w14:textId="77777777" w:rsidR="00C67D7F" w:rsidRPr="00C67D7F" w:rsidRDefault="00C67D7F" w:rsidP="00C67D7F">
            <w:pPr>
              <w:autoSpaceDE w:val="0"/>
              <w:autoSpaceDN w:val="0"/>
              <w:adjustRightInd w:val="0"/>
              <w:jc w:val="both"/>
              <w:rPr>
                <w:rFonts w:eastAsia="Calibri"/>
              </w:rPr>
            </w:pPr>
          </w:p>
          <w:p w14:paraId="201EC270" w14:textId="77777777" w:rsidR="00C67D7F" w:rsidRPr="00C67D7F" w:rsidRDefault="00C67D7F" w:rsidP="00C67D7F">
            <w:pPr>
              <w:autoSpaceDE w:val="0"/>
              <w:autoSpaceDN w:val="0"/>
              <w:adjustRightInd w:val="0"/>
              <w:jc w:val="both"/>
              <w:rPr>
                <w:rFonts w:eastAsia="Calibri"/>
              </w:rPr>
            </w:pPr>
          </w:p>
          <w:p w14:paraId="5715F81C" w14:textId="77777777" w:rsidR="00C67D7F" w:rsidRPr="00C67D7F" w:rsidRDefault="00C67D7F" w:rsidP="00C67D7F">
            <w:pPr>
              <w:autoSpaceDE w:val="0"/>
              <w:autoSpaceDN w:val="0"/>
              <w:adjustRightInd w:val="0"/>
              <w:jc w:val="both"/>
              <w:rPr>
                <w:rFonts w:eastAsia="Calibri"/>
              </w:rPr>
            </w:pPr>
          </w:p>
          <w:p w14:paraId="00DC3792" w14:textId="77777777" w:rsidR="00C67D7F" w:rsidRPr="00C67D7F" w:rsidRDefault="00C67D7F" w:rsidP="00C67D7F">
            <w:pPr>
              <w:autoSpaceDE w:val="0"/>
              <w:autoSpaceDN w:val="0"/>
              <w:adjustRightInd w:val="0"/>
              <w:jc w:val="both"/>
              <w:rPr>
                <w:rFonts w:eastAsia="Calibri"/>
              </w:rPr>
            </w:pPr>
          </w:p>
          <w:p w14:paraId="1B4C9703"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China, Democratic People’s Republic of Korea, Japan, Republic of Korea and United States </w:t>
            </w:r>
          </w:p>
          <w:p w14:paraId="6449FFB1" w14:textId="77777777" w:rsidR="00C67D7F" w:rsidRPr="00C67D7F" w:rsidRDefault="00C67D7F" w:rsidP="00C67D7F">
            <w:pPr>
              <w:autoSpaceDE w:val="0"/>
              <w:autoSpaceDN w:val="0"/>
              <w:adjustRightInd w:val="0"/>
              <w:jc w:val="both"/>
              <w:rPr>
                <w:rFonts w:eastAsia="Calibri"/>
              </w:rPr>
            </w:pPr>
          </w:p>
        </w:tc>
      </w:tr>
      <w:tr w:rsidR="00C67D7F" w:rsidRPr="00C67D7F" w14:paraId="76AA859C" w14:textId="77777777" w:rsidTr="00561AA3">
        <w:trPr>
          <w:trHeight w:val="2782"/>
          <w:jc w:val="center"/>
        </w:trPr>
        <w:tc>
          <w:tcPr>
            <w:tcW w:w="269" w:type="dxa"/>
          </w:tcPr>
          <w:p w14:paraId="741FB9A3" w14:textId="77777777" w:rsidR="00C67D7F" w:rsidRPr="00C67D7F" w:rsidRDefault="00C67D7F" w:rsidP="00C67D7F">
            <w:pPr>
              <w:jc w:val="center"/>
              <w:rPr>
                <w:bCs/>
              </w:rPr>
            </w:pPr>
          </w:p>
          <w:p w14:paraId="0021A485" w14:textId="77777777" w:rsidR="00C67D7F" w:rsidRPr="00C67D7F" w:rsidRDefault="00C67D7F" w:rsidP="00C67D7F">
            <w:pPr>
              <w:jc w:val="center"/>
              <w:rPr>
                <w:bCs/>
              </w:rPr>
            </w:pPr>
          </w:p>
          <w:p w14:paraId="25B13100" w14:textId="77777777" w:rsidR="00C67D7F" w:rsidRPr="00C67D7F" w:rsidRDefault="00C67D7F" w:rsidP="00C67D7F">
            <w:pPr>
              <w:jc w:val="center"/>
              <w:rPr>
                <w:bCs/>
              </w:rPr>
            </w:pPr>
            <w:r w:rsidRPr="00C67D7F">
              <w:rPr>
                <w:bCs/>
              </w:rPr>
              <w:t>13.</w:t>
            </w:r>
          </w:p>
          <w:p w14:paraId="19B186B3" w14:textId="77777777" w:rsidR="00C67D7F" w:rsidRPr="00C67D7F" w:rsidRDefault="00C67D7F" w:rsidP="00C67D7F">
            <w:pPr>
              <w:jc w:val="center"/>
              <w:rPr>
                <w:bCs/>
              </w:rPr>
            </w:pPr>
          </w:p>
        </w:tc>
        <w:tc>
          <w:tcPr>
            <w:tcW w:w="1723" w:type="dxa"/>
          </w:tcPr>
          <w:p w14:paraId="4A893DA5" w14:textId="77777777" w:rsidR="00C67D7F" w:rsidRPr="00C67D7F" w:rsidRDefault="00C67D7F" w:rsidP="00C67D7F">
            <w:pPr>
              <w:rPr>
                <w:bCs/>
              </w:rPr>
            </w:pPr>
            <w:r w:rsidRPr="00C67D7F">
              <w:rPr>
                <w:bCs/>
              </w:rPr>
              <w:t xml:space="preserve">Plants of </w:t>
            </w:r>
            <w:r w:rsidRPr="00C67D7F">
              <w:rPr>
                <w:bCs/>
                <w:i/>
              </w:rPr>
              <w:t>Phoenix</w:t>
            </w:r>
            <w:r w:rsidRPr="00C67D7F">
              <w:rPr>
                <w:bCs/>
              </w:rPr>
              <w:t xml:space="preserve"> spp. other than fruit and seeds</w:t>
            </w:r>
          </w:p>
        </w:tc>
        <w:tc>
          <w:tcPr>
            <w:tcW w:w="1805" w:type="dxa"/>
          </w:tcPr>
          <w:p w14:paraId="0E0EBAC3" w14:textId="77777777" w:rsidR="00C67D7F" w:rsidRPr="00C67D7F" w:rsidRDefault="00C67D7F" w:rsidP="00C67D7F">
            <w:pPr>
              <w:rPr>
                <w:iCs/>
              </w:rPr>
            </w:pPr>
            <w:r w:rsidRPr="00C67D7F">
              <w:rPr>
                <w:iCs/>
              </w:rPr>
              <w:t xml:space="preserve">     ex0602 20 20 </w:t>
            </w:r>
          </w:p>
          <w:p w14:paraId="661F79D1" w14:textId="77777777" w:rsidR="00C67D7F" w:rsidRPr="00C67D7F" w:rsidRDefault="00C67D7F" w:rsidP="00C67D7F">
            <w:pPr>
              <w:jc w:val="center"/>
              <w:rPr>
                <w:iCs/>
              </w:rPr>
            </w:pPr>
            <w:r w:rsidRPr="00C67D7F">
              <w:rPr>
                <w:iCs/>
              </w:rPr>
              <w:t xml:space="preserve">ex0602 20 80 </w:t>
            </w:r>
          </w:p>
          <w:p w14:paraId="609142DB" w14:textId="77777777" w:rsidR="00C67D7F" w:rsidRPr="00C67D7F" w:rsidRDefault="00C67D7F" w:rsidP="00C67D7F">
            <w:pPr>
              <w:jc w:val="center"/>
              <w:rPr>
                <w:iCs/>
              </w:rPr>
            </w:pPr>
            <w:r w:rsidRPr="00C67D7F">
              <w:rPr>
                <w:iCs/>
              </w:rPr>
              <w:t xml:space="preserve">ex0602 90 41 </w:t>
            </w:r>
          </w:p>
          <w:p w14:paraId="3FBEB608" w14:textId="77777777" w:rsidR="00C67D7F" w:rsidRPr="00C67D7F" w:rsidRDefault="00C67D7F" w:rsidP="00C67D7F">
            <w:pPr>
              <w:jc w:val="center"/>
              <w:rPr>
                <w:iCs/>
              </w:rPr>
            </w:pPr>
            <w:r w:rsidRPr="00C67D7F">
              <w:rPr>
                <w:iCs/>
              </w:rPr>
              <w:t xml:space="preserve">ex0602 90 45 </w:t>
            </w:r>
          </w:p>
          <w:p w14:paraId="125A2F05" w14:textId="77777777" w:rsidR="00C67D7F" w:rsidRPr="00C67D7F" w:rsidRDefault="00C67D7F" w:rsidP="00C67D7F">
            <w:pPr>
              <w:jc w:val="center"/>
              <w:rPr>
                <w:iCs/>
              </w:rPr>
            </w:pPr>
            <w:r w:rsidRPr="00C67D7F">
              <w:rPr>
                <w:iCs/>
              </w:rPr>
              <w:t xml:space="preserve">ex0602 90 46 </w:t>
            </w:r>
          </w:p>
          <w:p w14:paraId="28CA8BB0" w14:textId="77777777" w:rsidR="00C67D7F" w:rsidRPr="00C67D7F" w:rsidRDefault="00C67D7F" w:rsidP="00C67D7F">
            <w:pPr>
              <w:jc w:val="center"/>
              <w:rPr>
                <w:iCs/>
              </w:rPr>
            </w:pPr>
            <w:r w:rsidRPr="00C67D7F">
              <w:rPr>
                <w:iCs/>
              </w:rPr>
              <w:t xml:space="preserve">ex0602 90 47 </w:t>
            </w:r>
          </w:p>
          <w:p w14:paraId="7D5DB39A" w14:textId="77777777" w:rsidR="00C67D7F" w:rsidRPr="00C67D7F" w:rsidRDefault="00C67D7F" w:rsidP="00C67D7F">
            <w:pPr>
              <w:jc w:val="center"/>
              <w:rPr>
                <w:iCs/>
              </w:rPr>
            </w:pPr>
            <w:r w:rsidRPr="00C67D7F">
              <w:rPr>
                <w:iCs/>
              </w:rPr>
              <w:t xml:space="preserve">ex0602 90 50 </w:t>
            </w:r>
          </w:p>
          <w:p w14:paraId="0EC024E4" w14:textId="77777777" w:rsidR="00C67D7F" w:rsidRPr="00C67D7F" w:rsidRDefault="00C67D7F" w:rsidP="00C67D7F">
            <w:pPr>
              <w:jc w:val="center"/>
              <w:rPr>
                <w:iCs/>
              </w:rPr>
            </w:pPr>
            <w:r w:rsidRPr="00C67D7F">
              <w:rPr>
                <w:iCs/>
              </w:rPr>
              <w:t xml:space="preserve">ex0602 90 70 </w:t>
            </w:r>
          </w:p>
          <w:p w14:paraId="7C5401BC" w14:textId="77777777" w:rsidR="00C67D7F" w:rsidRPr="00C67D7F" w:rsidRDefault="00C67D7F" w:rsidP="00C67D7F">
            <w:pPr>
              <w:jc w:val="center"/>
              <w:rPr>
                <w:iCs/>
              </w:rPr>
            </w:pPr>
            <w:r w:rsidRPr="00C67D7F">
              <w:rPr>
                <w:iCs/>
              </w:rPr>
              <w:t xml:space="preserve">ex0602 90 99 </w:t>
            </w:r>
          </w:p>
          <w:p w14:paraId="3DD3915E" w14:textId="77777777" w:rsidR="00C67D7F" w:rsidRPr="00C67D7F" w:rsidRDefault="00C67D7F" w:rsidP="00C67D7F">
            <w:pPr>
              <w:jc w:val="center"/>
              <w:rPr>
                <w:iCs/>
              </w:rPr>
            </w:pPr>
            <w:r w:rsidRPr="00C67D7F">
              <w:rPr>
                <w:iCs/>
              </w:rPr>
              <w:t xml:space="preserve">ex0604 20 90 </w:t>
            </w:r>
          </w:p>
          <w:p w14:paraId="787C9797" w14:textId="77777777" w:rsidR="00C67D7F" w:rsidRPr="00C67D7F" w:rsidRDefault="00C67D7F" w:rsidP="00C67D7F">
            <w:pPr>
              <w:jc w:val="center"/>
              <w:rPr>
                <w:iCs/>
              </w:rPr>
            </w:pPr>
            <w:r w:rsidRPr="00C67D7F">
              <w:rPr>
                <w:iCs/>
              </w:rPr>
              <w:t>ex1404 90 00</w:t>
            </w:r>
          </w:p>
        </w:tc>
        <w:tc>
          <w:tcPr>
            <w:tcW w:w="5358" w:type="dxa"/>
          </w:tcPr>
          <w:p w14:paraId="5ED070E4" w14:textId="77777777" w:rsidR="00C67D7F" w:rsidRPr="00C67D7F" w:rsidRDefault="00C67D7F" w:rsidP="00C67D7F">
            <w:pPr>
              <w:autoSpaceDE w:val="0"/>
              <w:autoSpaceDN w:val="0"/>
              <w:adjustRightInd w:val="0"/>
              <w:jc w:val="both"/>
              <w:rPr>
                <w:rFonts w:eastAsia="Calibri"/>
              </w:rPr>
            </w:pPr>
          </w:p>
          <w:p w14:paraId="7D87D089" w14:textId="77777777" w:rsidR="00C67D7F" w:rsidRPr="00C67D7F" w:rsidRDefault="00C67D7F" w:rsidP="00C67D7F">
            <w:pPr>
              <w:autoSpaceDE w:val="0"/>
              <w:autoSpaceDN w:val="0"/>
              <w:adjustRightInd w:val="0"/>
              <w:jc w:val="both"/>
              <w:rPr>
                <w:rFonts w:eastAsia="Calibri"/>
              </w:rPr>
            </w:pPr>
          </w:p>
          <w:p w14:paraId="5E5825AF" w14:textId="77777777" w:rsidR="00C67D7F" w:rsidRPr="00C67D7F" w:rsidRDefault="00C67D7F" w:rsidP="00C67D7F">
            <w:pPr>
              <w:autoSpaceDE w:val="0"/>
              <w:autoSpaceDN w:val="0"/>
              <w:adjustRightInd w:val="0"/>
              <w:jc w:val="both"/>
              <w:rPr>
                <w:rFonts w:eastAsia="Calibri"/>
              </w:rPr>
            </w:pPr>
            <w:r w:rsidRPr="00C67D7F">
              <w:rPr>
                <w:rFonts w:eastAsia="Calibri"/>
              </w:rPr>
              <w:t>Algeria, Morocco</w:t>
            </w:r>
          </w:p>
        </w:tc>
      </w:tr>
      <w:tr w:rsidR="00C67D7F" w:rsidRPr="00C67D7F" w14:paraId="6B66BDAE" w14:textId="77777777" w:rsidTr="00561AA3">
        <w:trPr>
          <w:jc w:val="center"/>
        </w:trPr>
        <w:tc>
          <w:tcPr>
            <w:tcW w:w="269" w:type="dxa"/>
          </w:tcPr>
          <w:p w14:paraId="06D4A61D" w14:textId="77777777" w:rsidR="00C67D7F" w:rsidRPr="00C67D7F" w:rsidRDefault="00C67D7F" w:rsidP="00C67D7F">
            <w:pPr>
              <w:jc w:val="center"/>
              <w:rPr>
                <w:bCs/>
              </w:rPr>
            </w:pPr>
          </w:p>
          <w:p w14:paraId="26F56481" w14:textId="77777777" w:rsidR="00C67D7F" w:rsidRPr="00C67D7F" w:rsidRDefault="00C67D7F" w:rsidP="00C67D7F">
            <w:pPr>
              <w:jc w:val="center"/>
              <w:rPr>
                <w:bCs/>
              </w:rPr>
            </w:pPr>
          </w:p>
          <w:p w14:paraId="2F1D64A8" w14:textId="77777777" w:rsidR="00C67D7F" w:rsidRPr="00C67D7F" w:rsidRDefault="00C67D7F" w:rsidP="00C67D7F">
            <w:pPr>
              <w:jc w:val="center"/>
              <w:rPr>
                <w:bCs/>
              </w:rPr>
            </w:pPr>
          </w:p>
          <w:p w14:paraId="15AB58ED" w14:textId="77777777" w:rsidR="00C67D7F" w:rsidRPr="00C67D7F" w:rsidRDefault="00C67D7F" w:rsidP="00C67D7F">
            <w:pPr>
              <w:jc w:val="center"/>
              <w:rPr>
                <w:bCs/>
              </w:rPr>
            </w:pPr>
            <w:r w:rsidRPr="00C67D7F">
              <w:rPr>
                <w:bCs/>
              </w:rPr>
              <w:t>14.</w:t>
            </w:r>
          </w:p>
          <w:p w14:paraId="697F320B" w14:textId="77777777" w:rsidR="00C67D7F" w:rsidRPr="00C67D7F" w:rsidRDefault="00C67D7F" w:rsidP="00C67D7F">
            <w:pPr>
              <w:jc w:val="center"/>
              <w:rPr>
                <w:bCs/>
              </w:rPr>
            </w:pPr>
          </w:p>
        </w:tc>
        <w:tc>
          <w:tcPr>
            <w:tcW w:w="1723" w:type="dxa"/>
          </w:tcPr>
          <w:p w14:paraId="4FAFC7CE" w14:textId="77777777" w:rsidR="00C67D7F" w:rsidRPr="00C67D7F" w:rsidRDefault="00C67D7F" w:rsidP="00C67D7F">
            <w:pPr>
              <w:rPr>
                <w:bCs/>
              </w:rPr>
            </w:pPr>
            <w:r w:rsidRPr="00C67D7F">
              <w:rPr>
                <w:bCs/>
              </w:rPr>
              <w:t xml:space="preserve">Plants for planting of the family </w:t>
            </w:r>
            <w:r w:rsidRPr="00C67D7F">
              <w:rPr>
                <w:bCs/>
                <w:i/>
              </w:rPr>
              <w:t>Poaceae</w:t>
            </w:r>
            <w:r w:rsidRPr="00C67D7F">
              <w:rPr>
                <w:bCs/>
              </w:rPr>
              <w:t xml:space="preserve">, other than plants of ornamental perennial grasses of the subfamilies </w:t>
            </w:r>
            <w:r w:rsidRPr="00C67D7F">
              <w:rPr>
                <w:bCs/>
                <w:i/>
              </w:rPr>
              <w:t xml:space="preserve">Bambusoideae </w:t>
            </w:r>
            <w:r w:rsidRPr="00C67D7F">
              <w:rPr>
                <w:bCs/>
              </w:rPr>
              <w:t xml:space="preserve">and </w:t>
            </w:r>
            <w:r w:rsidRPr="00C67D7F">
              <w:rPr>
                <w:bCs/>
                <w:i/>
              </w:rPr>
              <w:t xml:space="preserve">Panicoideae </w:t>
            </w:r>
            <w:r w:rsidRPr="00C67D7F">
              <w:rPr>
                <w:bCs/>
              </w:rPr>
              <w:lastRenderedPageBreak/>
              <w:t xml:space="preserve">and of the genera </w:t>
            </w:r>
            <w:r w:rsidRPr="00C67D7F">
              <w:rPr>
                <w:bCs/>
                <w:i/>
              </w:rPr>
              <w:t>Buchloe</w:t>
            </w:r>
            <w:r w:rsidRPr="00C67D7F">
              <w:rPr>
                <w:bCs/>
              </w:rPr>
              <w:t xml:space="preserve">, </w:t>
            </w:r>
            <w:r w:rsidRPr="00C67D7F">
              <w:rPr>
                <w:bCs/>
                <w:i/>
              </w:rPr>
              <w:t xml:space="preserve">Bouteloua </w:t>
            </w:r>
            <w:r w:rsidRPr="00C67D7F">
              <w:rPr>
                <w:bCs/>
              </w:rPr>
              <w:t xml:space="preserve">Lag., </w:t>
            </w:r>
            <w:r w:rsidRPr="00C67D7F">
              <w:rPr>
                <w:bCs/>
                <w:i/>
              </w:rPr>
              <w:t>Calamagrostis</w:t>
            </w:r>
            <w:r w:rsidRPr="00C67D7F">
              <w:rPr>
                <w:bCs/>
              </w:rPr>
              <w:t xml:space="preserve">, </w:t>
            </w:r>
            <w:r w:rsidRPr="00C67D7F">
              <w:rPr>
                <w:bCs/>
                <w:i/>
              </w:rPr>
              <w:t xml:space="preserve">Cortaderia </w:t>
            </w:r>
            <w:r w:rsidRPr="00C67D7F">
              <w:rPr>
                <w:bCs/>
              </w:rPr>
              <w:t xml:space="preserve">Stapf., </w:t>
            </w:r>
            <w:r w:rsidRPr="00C67D7F">
              <w:rPr>
                <w:bCs/>
                <w:i/>
              </w:rPr>
              <w:t>Glyceria</w:t>
            </w:r>
            <w:r w:rsidRPr="00C67D7F">
              <w:rPr>
                <w:bCs/>
              </w:rPr>
              <w:t xml:space="preserve"> R. Br., </w:t>
            </w:r>
            <w:r w:rsidRPr="00C67D7F">
              <w:rPr>
                <w:bCs/>
                <w:i/>
              </w:rPr>
              <w:t>Hakonechloa</w:t>
            </w:r>
            <w:r w:rsidRPr="00C67D7F">
              <w:rPr>
                <w:bCs/>
              </w:rPr>
              <w:t xml:space="preserve"> Mak. ex Honda, </w:t>
            </w:r>
            <w:r w:rsidRPr="00C67D7F">
              <w:rPr>
                <w:bCs/>
                <w:i/>
              </w:rPr>
              <w:t>Hystrix</w:t>
            </w:r>
            <w:r w:rsidRPr="00C67D7F">
              <w:rPr>
                <w:bCs/>
              </w:rPr>
              <w:t xml:space="preserve">, </w:t>
            </w:r>
            <w:r w:rsidRPr="00C67D7F">
              <w:rPr>
                <w:bCs/>
                <w:i/>
              </w:rPr>
              <w:t>Molinia</w:t>
            </w:r>
            <w:r w:rsidRPr="00C67D7F">
              <w:rPr>
                <w:bCs/>
              </w:rPr>
              <w:t xml:space="preserve">, </w:t>
            </w:r>
            <w:r w:rsidRPr="00C67D7F">
              <w:rPr>
                <w:bCs/>
                <w:i/>
              </w:rPr>
              <w:t>Phalaris</w:t>
            </w:r>
            <w:r w:rsidRPr="00C67D7F">
              <w:rPr>
                <w:bCs/>
              </w:rPr>
              <w:t xml:space="preserve"> L., </w:t>
            </w:r>
            <w:r w:rsidRPr="00C67D7F">
              <w:rPr>
                <w:bCs/>
                <w:i/>
              </w:rPr>
              <w:t>Shibataea</w:t>
            </w:r>
            <w:r w:rsidRPr="00C67D7F">
              <w:rPr>
                <w:bCs/>
              </w:rPr>
              <w:t xml:space="preserve">, </w:t>
            </w:r>
            <w:r w:rsidRPr="00C67D7F">
              <w:rPr>
                <w:bCs/>
                <w:i/>
              </w:rPr>
              <w:t>Spartina</w:t>
            </w:r>
            <w:r w:rsidRPr="00C67D7F">
              <w:rPr>
                <w:bCs/>
              </w:rPr>
              <w:t xml:space="preserve"> Schreb., </w:t>
            </w:r>
            <w:r w:rsidRPr="00C67D7F">
              <w:rPr>
                <w:bCs/>
                <w:i/>
              </w:rPr>
              <w:t>Stipa</w:t>
            </w:r>
            <w:r w:rsidRPr="00C67D7F">
              <w:rPr>
                <w:bCs/>
              </w:rPr>
              <w:t xml:space="preserve"> L. and </w:t>
            </w:r>
            <w:r w:rsidRPr="00C67D7F">
              <w:rPr>
                <w:bCs/>
                <w:i/>
              </w:rPr>
              <w:t xml:space="preserve">Uniola </w:t>
            </w:r>
            <w:r w:rsidRPr="00C67D7F">
              <w:rPr>
                <w:bCs/>
              </w:rPr>
              <w:t>L., other than seeds</w:t>
            </w:r>
          </w:p>
        </w:tc>
        <w:tc>
          <w:tcPr>
            <w:tcW w:w="1805" w:type="dxa"/>
          </w:tcPr>
          <w:p w14:paraId="259114B0" w14:textId="77777777" w:rsidR="00C67D7F" w:rsidRPr="00C67D7F" w:rsidRDefault="00C67D7F" w:rsidP="00C67D7F">
            <w:pPr>
              <w:rPr>
                <w:iCs/>
              </w:rPr>
            </w:pPr>
            <w:r w:rsidRPr="00C67D7F">
              <w:rPr>
                <w:iCs/>
              </w:rPr>
              <w:lastRenderedPageBreak/>
              <w:t xml:space="preserve">     ex0602 90 50 </w:t>
            </w:r>
          </w:p>
          <w:p w14:paraId="49D3582A" w14:textId="77777777" w:rsidR="00C67D7F" w:rsidRPr="00C67D7F" w:rsidRDefault="00C67D7F" w:rsidP="00C67D7F">
            <w:pPr>
              <w:jc w:val="center"/>
              <w:rPr>
                <w:iCs/>
              </w:rPr>
            </w:pPr>
            <w:r w:rsidRPr="00C67D7F">
              <w:rPr>
                <w:iCs/>
              </w:rPr>
              <w:t xml:space="preserve">ex0602 90 91 </w:t>
            </w:r>
          </w:p>
          <w:p w14:paraId="4BEA0DE3" w14:textId="77777777" w:rsidR="00C67D7F" w:rsidRPr="00C67D7F" w:rsidRDefault="00C67D7F" w:rsidP="00C67D7F">
            <w:pPr>
              <w:jc w:val="center"/>
              <w:rPr>
                <w:iCs/>
              </w:rPr>
            </w:pPr>
            <w:r w:rsidRPr="00C67D7F">
              <w:rPr>
                <w:iCs/>
              </w:rPr>
              <w:t>ex0602 90 99</w:t>
            </w:r>
          </w:p>
        </w:tc>
        <w:tc>
          <w:tcPr>
            <w:tcW w:w="5358" w:type="dxa"/>
          </w:tcPr>
          <w:p w14:paraId="6D239401"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w:t>
            </w:r>
            <w:r w:rsidRPr="00C67D7F">
              <w:rPr>
                <w:rFonts w:eastAsia="Calibri"/>
                <w:color w:val="FF0000"/>
              </w:rPr>
              <w:t xml:space="preserve"> </w:t>
            </w:r>
            <w:r w:rsidRPr="00C67D7F">
              <w:rPr>
                <w:rFonts w:eastAsia="Calibri"/>
              </w:rPr>
              <w:t>*</w:t>
            </w:r>
          </w:p>
          <w:p w14:paraId="08F1E2B4" w14:textId="69946688" w:rsidR="00C67D7F" w:rsidRPr="00C67D7F" w:rsidRDefault="00C67D7F" w:rsidP="00C67D7F">
            <w:pPr>
              <w:autoSpaceDE w:val="0"/>
              <w:autoSpaceDN w:val="0"/>
              <w:adjustRightInd w:val="0"/>
              <w:jc w:val="both"/>
              <w:rPr>
                <w:rFonts w:eastAsia="Calibri"/>
              </w:rPr>
            </w:pPr>
            <w:r w:rsidRPr="00C67D7F">
              <w:rPr>
                <w:rFonts w:eastAsia="Calibri"/>
              </w:rPr>
              <w:t>Albania, Algeria, Andorra, Armenia, Azerbaijan, Belarus, Bosnia and Herzegovina, Canary Islands, Egypt, Faeroe Islands, Georgia, Iceland, Israel, Jordan, Lebanon, Libya, Liechtenstein, Moldova, Monaco, Morocco, North Macedonia, Norway, Russia (only the following parts: Central Federal District (Tsentralny federalny okrug), Northwestern Federal District (Severo- Zapadny federalny okrug), Southern Federal District (Yuzhny federalny okrug), North Caucasian Federal District (Severo-</w:t>
            </w:r>
            <w:r w:rsidRPr="00C67D7F">
              <w:rPr>
                <w:rFonts w:eastAsia="Calibri"/>
              </w:rPr>
              <w:lastRenderedPageBreak/>
              <w:t xml:space="preserve">Kavkazsky federalny okrug) and Volga Federal District (Privolzhsky federalny okrug)), San Marino, Serbia, Switzerland, Syria, Tunisia, Turkey, Ukraine and the United Kingdom¹ </w:t>
            </w:r>
          </w:p>
          <w:p w14:paraId="4292BC14" w14:textId="77777777" w:rsidR="00C67D7F" w:rsidRPr="00C67D7F" w:rsidRDefault="00C67D7F" w:rsidP="00C67D7F">
            <w:pPr>
              <w:autoSpaceDE w:val="0"/>
              <w:autoSpaceDN w:val="0"/>
              <w:adjustRightInd w:val="0"/>
              <w:jc w:val="both"/>
              <w:rPr>
                <w:rFonts w:eastAsia="Calibri"/>
              </w:rPr>
            </w:pPr>
          </w:p>
          <w:p w14:paraId="124616F2" w14:textId="77777777" w:rsidR="00C67D7F" w:rsidRPr="00C67D7F" w:rsidRDefault="00C67D7F" w:rsidP="00C67D7F">
            <w:pPr>
              <w:autoSpaceDE w:val="0"/>
              <w:autoSpaceDN w:val="0"/>
              <w:adjustRightInd w:val="0"/>
              <w:jc w:val="both"/>
              <w:rPr>
                <w:rFonts w:eastAsia="Calibri"/>
              </w:rPr>
            </w:pPr>
          </w:p>
          <w:tbl>
            <w:tblPr>
              <w:tblW w:w="0" w:type="auto"/>
              <w:tblBorders>
                <w:top w:val="nil"/>
                <w:left w:val="nil"/>
                <w:bottom w:val="nil"/>
                <w:right w:val="nil"/>
              </w:tblBorders>
              <w:tblLook w:val="0000" w:firstRow="0" w:lastRow="0" w:firstColumn="0" w:lastColumn="0" w:noHBand="0" w:noVBand="0"/>
            </w:tblPr>
            <w:tblGrid>
              <w:gridCol w:w="222"/>
              <w:gridCol w:w="3538"/>
            </w:tblGrid>
            <w:tr w:rsidR="00C67D7F" w:rsidRPr="00C67D7F" w14:paraId="6872D6CD" w14:textId="77777777" w:rsidTr="00C67D7F">
              <w:trPr>
                <w:trHeight w:val="532"/>
              </w:trPr>
              <w:tc>
                <w:tcPr>
                  <w:tcW w:w="0" w:type="auto"/>
                </w:tcPr>
                <w:p w14:paraId="25EB06ED" w14:textId="77777777" w:rsidR="00C67D7F" w:rsidRPr="00C67D7F" w:rsidRDefault="00C67D7F" w:rsidP="00C67D7F">
                  <w:pPr>
                    <w:autoSpaceDE w:val="0"/>
                    <w:autoSpaceDN w:val="0"/>
                    <w:adjustRightInd w:val="0"/>
                    <w:spacing w:after="0" w:line="240" w:lineRule="auto"/>
                    <w:rPr>
                      <w:rFonts w:ascii="Times New Roman" w:eastAsia="Times New Roman" w:hAnsi="Times New Roman" w:cs="Times New Roman"/>
                      <w:sz w:val="20"/>
                      <w:szCs w:val="20"/>
                      <w:lang w:val="en-GB" w:eastAsia="en-GB"/>
                    </w:rPr>
                  </w:pPr>
                </w:p>
              </w:tc>
              <w:tc>
                <w:tcPr>
                  <w:tcW w:w="3538" w:type="dxa"/>
                </w:tcPr>
                <w:p w14:paraId="447570BD" w14:textId="77777777" w:rsidR="00C67D7F" w:rsidRPr="00C67D7F" w:rsidRDefault="00C67D7F" w:rsidP="00C67D7F">
                  <w:pPr>
                    <w:autoSpaceDE w:val="0"/>
                    <w:autoSpaceDN w:val="0"/>
                    <w:adjustRightInd w:val="0"/>
                    <w:spacing w:after="0" w:line="240" w:lineRule="auto"/>
                    <w:rPr>
                      <w:rFonts w:ascii="Times New Roman" w:eastAsia="Times New Roman" w:hAnsi="Times New Roman" w:cs="Times New Roman"/>
                      <w:sz w:val="20"/>
                      <w:szCs w:val="20"/>
                      <w:lang w:val="en-GB" w:eastAsia="en-GB"/>
                    </w:rPr>
                  </w:pPr>
                </w:p>
              </w:tc>
            </w:tr>
          </w:tbl>
          <w:p w14:paraId="18A77601" w14:textId="77777777" w:rsidR="00C67D7F" w:rsidRPr="00C67D7F" w:rsidRDefault="00C67D7F" w:rsidP="00C67D7F">
            <w:pPr>
              <w:autoSpaceDE w:val="0"/>
              <w:autoSpaceDN w:val="0"/>
              <w:adjustRightInd w:val="0"/>
              <w:jc w:val="both"/>
              <w:rPr>
                <w:rFonts w:eastAsia="Calibri"/>
              </w:rPr>
            </w:pPr>
          </w:p>
        </w:tc>
      </w:tr>
      <w:tr w:rsidR="00C67D7F" w:rsidRPr="00C67D7F" w14:paraId="189A8B05" w14:textId="77777777" w:rsidTr="00561AA3">
        <w:trPr>
          <w:jc w:val="center"/>
        </w:trPr>
        <w:tc>
          <w:tcPr>
            <w:tcW w:w="269" w:type="dxa"/>
          </w:tcPr>
          <w:p w14:paraId="5F87BAB0" w14:textId="77777777" w:rsidR="00C67D7F" w:rsidRPr="00C67D7F" w:rsidRDefault="00C67D7F" w:rsidP="00C67D7F">
            <w:pPr>
              <w:jc w:val="center"/>
              <w:rPr>
                <w:bCs/>
              </w:rPr>
            </w:pPr>
          </w:p>
          <w:p w14:paraId="7511E327" w14:textId="77777777" w:rsidR="00C67D7F" w:rsidRPr="00C67D7F" w:rsidRDefault="00C67D7F" w:rsidP="00C67D7F">
            <w:pPr>
              <w:jc w:val="center"/>
              <w:rPr>
                <w:bCs/>
              </w:rPr>
            </w:pPr>
            <w:r w:rsidRPr="00C67D7F">
              <w:rPr>
                <w:bCs/>
              </w:rPr>
              <w:t>15.</w:t>
            </w:r>
          </w:p>
          <w:p w14:paraId="4A443A9D" w14:textId="77777777" w:rsidR="00C67D7F" w:rsidRPr="00C67D7F" w:rsidRDefault="00C67D7F" w:rsidP="00C67D7F">
            <w:pPr>
              <w:jc w:val="center"/>
              <w:rPr>
                <w:bCs/>
              </w:rPr>
            </w:pPr>
          </w:p>
        </w:tc>
        <w:tc>
          <w:tcPr>
            <w:tcW w:w="1723" w:type="dxa"/>
          </w:tcPr>
          <w:p w14:paraId="36898528" w14:textId="77777777" w:rsidR="00C67D7F" w:rsidRPr="00C67D7F" w:rsidRDefault="00C67D7F" w:rsidP="00C67D7F">
            <w:pPr>
              <w:rPr>
                <w:bCs/>
              </w:rPr>
            </w:pPr>
            <w:r w:rsidRPr="00C67D7F">
              <w:rPr>
                <w:bCs/>
              </w:rPr>
              <w:t xml:space="preserve">Tubers of </w:t>
            </w:r>
            <w:r w:rsidRPr="00C67D7F">
              <w:rPr>
                <w:bCs/>
                <w:i/>
              </w:rPr>
              <w:t>Solanum tuberosum</w:t>
            </w:r>
            <w:r w:rsidRPr="00C67D7F">
              <w:rPr>
                <w:bCs/>
              </w:rPr>
              <w:t xml:space="preserve"> L., seed potatoes</w:t>
            </w:r>
          </w:p>
        </w:tc>
        <w:tc>
          <w:tcPr>
            <w:tcW w:w="1805" w:type="dxa"/>
          </w:tcPr>
          <w:p w14:paraId="54C62D7E" w14:textId="77777777" w:rsidR="00C67D7F" w:rsidRPr="00C67D7F" w:rsidRDefault="00C67D7F" w:rsidP="00C67D7F">
            <w:pPr>
              <w:jc w:val="center"/>
              <w:rPr>
                <w:iCs/>
              </w:rPr>
            </w:pPr>
          </w:p>
          <w:p w14:paraId="51CC0C12" w14:textId="77777777" w:rsidR="00C67D7F" w:rsidRPr="00C67D7F" w:rsidRDefault="00C67D7F" w:rsidP="00C67D7F">
            <w:pPr>
              <w:jc w:val="center"/>
              <w:rPr>
                <w:iCs/>
              </w:rPr>
            </w:pPr>
          </w:p>
          <w:p w14:paraId="1BF7EB74" w14:textId="77777777" w:rsidR="00C67D7F" w:rsidRPr="00C67D7F" w:rsidRDefault="00C67D7F" w:rsidP="00C67D7F">
            <w:pPr>
              <w:jc w:val="center"/>
              <w:rPr>
                <w:iCs/>
              </w:rPr>
            </w:pPr>
            <w:r w:rsidRPr="00C67D7F">
              <w:rPr>
                <w:iCs/>
              </w:rPr>
              <w:t>0701 10 00</w:t>
            </w:r>
          </w:p>
        </w:tc>
        <w:tc>
          <w:tcPr>
            <w:tcW w:w="5358" w:type="dxa"/>
          </w:tcPr>
          <w:p w14:paraId="11107D9C" w14:textId="77777777" w:rsidR="00C67D7F" w:rsidRPr="00C67D7F" w:rsidRDefault="00C67D7F" w:rsidP="00C67D7F">
            <w:pPr>
              <w:autoSpaceDE w:val="0"/>
              <w:autoSpaceDN w:val="0"/>
              <w:adjustRightInd w:val="0"/>
              <w:jc w:val="both"/>
              <w:rPr>
                <w:rFonts w:eastAsia="Calibri"/>
              </w:rPr>
            </w:pPr>
          </w:p>
          <w:p w14:paraId="40AF938D" w14:textId="77777777" w:rsidR="00C67D7F" w:rsidRPr="00C67D7F" w:rsidRDefault="00C67D7F" w:rsidP="00C67D7F">
            <w:pPr>
              <w:autoSpaceDE w:val="0"/>
              <w:autoSpaceDN w:val="0"/>
              <w:adjustRightInd w:val="0"/>
              <w:jc w:val="both"/>
              <w:rPr>
                <w:rFonts w:eastAsia="Calibri"/>
              </w:rPr>
            </w:pPr>
          </w:p>
          <w:p w14:paraId="2ABC65CF"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w:t>
            </w:r>
            <w:r w:rsidRPr="00C67D7F">
              <w:rPr>
                <w:rFonts w:ascii="Calibri" w:eastAsia="Calibri" w:hAnsi="Calibri"/>
              </w:rPr>
              <w:t xml:space="preserve"> </w:t>
            </w:r>
            <w:r w:rsidRPr="00C67D7F">
              <w:rPr>
                <w:rFonts w:eastAsia="Calibri"/>
              </w:rPr>
              <w:t>United Kingdom and Switzerland *</w:t>
            </w:r>
          </w:p>
        </w:tc>
      </w:tr>
      <w:tr w:rsidR="00C67D7F" w:rsidRPr="00C67D7F" w14:paraId="187F2B9D" w14:textId="77777777" w:rsidTr="00561AA3">
        <w:trPr>
          <w:jc w:val="center"/>
        </w:trPr>
        <w:tc>
          <w:tcPr>
            <w:tcW w:w="269" w:type="dxa"/>
          </w:tcPr>
          <w:p w14:paraId="7BD409F7" w14:textId="77777777" w:rsidR="00C67D7F" w:rsidRPr="00C67D7F" w:rsidRDefault="00C67D7F" w:rsidP="00C67D7F">
            <w:pPr>
              <w:jc w:val="center"/>
              <w:rPr>
                <w:bCs/>
              </w:rPr>
            </w:pPr>
          </w:p>
          <w:p w14:paraId="108F500E" w14:textId="77777777" w:rsidR="00C67D7F" w:rsidRPr="00C67D7F" w:rsidRDefault="00C67D7F" w:rsidP="00C67D7F">
            <w:pPr>
              <w:jc w:val="center"/>
              <w:rPr>
                <w:bCs/>
              </w:rPr>
            </w:pPr>
            <w:r w:rsidRPr="00C67D7F">
              <w:rPr>
                <w:bCs/>
              </w:rPr>
              <w:t>16.</w:t>
            </w:r>
          </w:p>
        </w:tc>
        <w:tc>
          <w:tcPr>
            <w:tcW w:w="1723" w:type="dxa"/>
          </w:tcPr>
          <w:p w14:paraId="64FEDE5C" w14:textId="77777777" w:rsidR="00C67D7F" w:rsidRPr="00C67D7F" w:rsidRDefault="00C67D7F" w:rsidP="00C67D7F">
            <w:pPr>
              <w:rPr>
                <w:bCs/>
              </w:rPr>
            </w:pPr>
            <w:r w:rsidRPr="00C67D7F">
              <w:rPr>
                <w:bCs/>
              </w:rPr>
              <w:t xml:space="preserve">Plants for planting of stolon- or tuber-forming species of </w:t>
            </w:r>
            <w:r w:rsidRPr="00C67D7F">
              <w:rPr>
                <w:bCs/>
                <w:i/>
              </w:rPr>
              <w:t>Solanum</w:t>
            </w:r>
            <w:r w:rsidRPr="00C67D7F">
              <w:rPr>
                <w:bCs/>
              </w:rPr>
              <w:t xml:space="preserve"> L. or their hybrids, other than those tubers of </w:t>
            </w:r>
            <w:r w:rsidRPr="00C67D7F">
              <w:rPr>
                <w:bCs/>
                <w:i/>
              </w:rPr>
              <w:t>Solanum tuberosum</w:t>
            </w:r>
            <w:r w:rsidRPr="00C67D7F">
              <w:rPr>
                <w:bCs/>
              </w:rPr>
              <w:t xml:space="preserve"> L. as specified in entry 15</w:t>
            </w:r>
          </w:p>
        </w:tc>
        <w:tc>
          <w:tcPr>
            <w:tcW w:w="1805" w:type="dxa"/>
          </w:tcPr>
          <w:p w14:paraId="20A54EE2" w14:textId="77777777" w:rsidR="00C67D7F" w:rsidRPr="00C67D7F" w:rsidRDefault="00C67D7F" w:rsidP="00C67D7F">
            <w:pPr>
              <w:jc w:val="center"/>
              <w:rPr>
                <w:iCs/>
              </w:rPr>
            </w:pPr>
          </w:p>
          <w:p w14:paraId="00CFF751" w14:textId="77777777" w:rsidR="00C67D7F" w:rsidRPr="00C67D7F" w:rsidRDefault="00C67D7F" w:rsidP="00C67D7F">
            <w:pPr>
              <w:jc w:val="center"/>
              <w:rPr>
                <w:iCs/>
              </w:rPr>
            </w:pPr>
            <w:r w:rsidRPr="00C67D7F">
              <w:rPr>
                <w:iCs/>
              </w:rPr>
              <w:t xml:space="preserve">ex0601 10 90 </w:t>
            </w:r>
          </w:p>
          <w:p w14:paraId="454F8F47" w14:textId="77777777" w:rsidR="00C67D7F" w:rsidRPr="00C67D7F" w:rsidRDefault="00C67D7F" w:rsidP="00C67D7F">
            <w:pPr>
              <w:jc w:val="center"/>
              <w:rPr>
                <w:iCs/>
              </w:rPr>
            </w:pPr>
            <w:r w:rsidRPr="00C67D7F">
              <w:rPr>
                <w:iCs/>
              </w:rPr>
              <w:t xml:space="preserve">ex0601 20 90 </w:t>
            </w:r>
          </w:p>
          <w:p w14:paraId="1838811F" w14:textId="77777777" w:rsidR="00C67D7F" w:rsidRPr="00C67D7F" w:rsidRDefault="00C67D7F" w:rsidP="00C67D7F">
            <w:pPr>
              <w:jc w:val="center"/>
              <w:rPr>
                <w:iCs/>
              </w:rPr>
            </w:pPr>
            <w:r w:rsidRPr="00C67D7F">
              <w:rPr>
                <w:iCs/>
              </w:rPr>
              <w:t xml:space="preserve">ex0602 90 50 </w:t>
            </w:r>
          </w:p>
          <w:p w14:paraId="4ABE3789" w14:textId="77777777" w:rsidR="00C67D7F" w:rsidRPr="00C67D7F" w:rsidRDefault="00C67D7F" w:rsidP="00C67D7F">
            <w:pPr>
              <w:jc w:val="center"/>
              <w:rPr>
                <w:iCs/>
              </w:rPr>
            </w:pPr>
            <w:r w:rsidRPr="00C67D7F">
              <w:rPr>
                <w:iCs/>
              </w:rPr>
              <w:t xml:space="preserve">ex0602 90 70 </w:t>
            </w:r>
          </w:p>
          <w:p w14:paraId="7E65623A" w14:textId="77777777" w:rsidR="00C67D7F" w:rsidRPr="00C67D7F" w:rsidRDefault="00C67D7F" w:rsidP="00C67D7F">
            <w:pPr>
              <w:jc w:val="center"/>
              <w:rPr>
                <w:iCs/>
              </w:rPr>
            </w:pPr>
            <w:r w:rsidRPr="00C67D7F">
              <w:rPr>
                <w:iCs/>
              </w:rPr>
              <w:t xml:space="preserve">ex0602 90 91 </w:t>
            </w:r>
          </w:p>
          <w:p w14:paraId="43CDF81B" w14:textId="77777777" w:rsidR="00C67D7F" w:rsidRDefault="00C67D7F" w:rsidP="00C67D7F">
            <w:pPr>
              <w:jc w:val="center"/>
              <w:rPr>
                <w:iCs/>
              </w:rPr>
            </w:pPr>
            <w:r w:rsidRPr="00C67D7F">
              <w:rPr>
                <w:iCs/>
              </w:rPr>
              <w:t>ex0602 90 99</w:t>
            </w:r>
          </w:p>
          <w:p w14:paraId="127634A6" w14:textId="11B42765" w:rsidR="00671597" w:rsidRPr="00C67D7F" w:rsidRDefault="00671597" w:rsidP="00C67D7F">
            <w:pPr>
              <w:jc w:val="center"/>
              <w:rPr>
                <w:iCs/>
              </w:rPr>
            </w:pPr>
            <w:r w:rsidRPr="00561AA3">
              <w:rPr>
                <w:iCs/>
              </w:rPr>
              <w:t>ex1209 91 80</w:t>
            </w:r>
          </w:p>
        </w:tc>
        <w:tc>
          <w:tcPr>
            <w:tcW w:w="5358" w:type="dxa"/>
          </w:tcPr>
          <w:p w14:paraId="5BCE753B" w14:textId="77777777" w:rsidR="00C67D7F" w:rsidRPr="00C67D7F" w:rsidRDefault="00C67D7F" w:rsidP="00C67D7F">
            <w:pPr>
              <w:autoSpaceDE w:val="0"/>
              <w:autoSpaceDN w:val="0"/>
              <w:adjustRightInd w:val="0"/>
              <w:jc w:val="both"/>
              <w:rPr>
                <w:rFonts w:eastAsia="Calibri"/>
              </w:rPr>
            </w:pPr>
          </w:p>
          <w:p w14:paraId="1A7449BA"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w:t>
            </w:r>
            <w:r w:rsidRPr="00C67D7F">
              <w:rPr>
                <w:rFonts w:ascii="Calibri" w:eastAsia="Calibri" w:hAnsi="Calibri"/>
              </w:rPr>
              <w:t xml:space="preserve"> </w:t>
            </w:r>
            <w:r w:rsidRPr="00C67D7F">
              <w:rPr>
                <w:rFonts w:eastAsia="Calibri"/>
              </w:rPr>
              <w:t>United Kingdom and Switzerland *</w:t>
            </w:r>
          </w:p>
          <w:p w14:paraId="7A3D309F" w14:textId="77777777" w:rsidR="00C67D7F" w:rsidRPr="00C67D7F" w:rsidRDefault="00C67D7F" w:rsidP="00C67D7F">
            <w:pPr>
              <w:autoSpaceDE w:val="0"/>
              <w:autoSpaceDN w:val="0"/>
              <w:adjustRightInd w:val="0"/>
              <w:jc w:val="both"/>
              <w:rPr>
                <w:rFonts w:eastAsia="Calibri"/>
              </w:rPr>
            </w:pPr>
          </w:p>
        </w:tc>
      </w:tr>
      <w:tr w:rsidR="00C67D7F" w:rsidRPr="00C67D7F" w14:paraId="75FB2725" w14:textId="77777777" w:rsidTr="00561AA3">
        <w:trPr>
          <w:jc w:val="center"/>
        </w:trPr>
        <w:tc>
          <w:tcPr>
            <w:tcW w:w="269" w:type="dxa"/>
          </w:tcPr>
          <w:p w14:paraId="61B8F695" w14:textId="77777777" w:rsidR="00C67D7F" w:rsidRPr="00C67D7F" w:rsidRDefault="00C67D7F" w:rsidP="00C67D7F">
            <w:pPr>
              <w:jc w:val="center"/>
              <w:rPr>
                <w:bCs/>
              </w:rPr>
            </w:pPr>
          </w:p>
          <w:p w14:paraId="0FD89616" w14:textId="77777777" w:rsidR="00C67D7F" w:rsidRPr="00C67D7F" w:rsidRDefault="00C67D7F" w:rsidP="00C67D7F">
            <w:pPr>
              <w:jc w:val="center"/>
              <w:rPr>
                <w:bCs/>
              </w:rPr>
            </w:pPr>
          </w:p>
          <w:p w14:paraId="03028950" w14:textId="77777777" w:rsidR="00C67D7F" w:rsidRPr="00C67D7F" w:rsidRDefault="00C67D7F" w:rsidP="00C67D7F">
            <w:pPr>
              <w:jc w:val="center"/>
              <w:rPr>
                <w:bCs/>
              </w:rPr>
            </w:pPr>
            <w:r w:rsidRPr="00C67D7F">
              <w:rPr>
                <w:bCs/>
              </w:rPr>
              <w:t>17.</w:t>
            </w:r>
          </w:p>
          <w:p w14:paraId="135A61D6" w14:textId="77777777" w:rsidR="00C67D7F" w:rsidRPr="00C67D7F" w:rsidRDefault="00C67D7F" w:rsidP="00C67D7F">
            <w:pPr>
              <w:jc w:val="center"/>
              <w:rPr>
                <w:bCs/>
              </w:rPr>
            </w:pPr>
          </w:p>
        </w:tc>
        <w:tc>
          <w:tcPr>
            <w:tcW w:w="1723" w:type="dxa"/>
          </w:tcPr>
          <w:p w14:paraId="0D6802D3" w14:textId="77777777" w:rsidR="00C67D7F" w:rsidRPr="00C67D7F" w:rsidRDefault="00C67D7F" w:rsidP="00C67D7F">
            <w:pPr>
              <w:rPr>
                <w:bCs/>
              </w:rPr>
            </w:pPr>
            <w:r w:rsidRPr="00C67D7F">
              <w:rPr>
                <w:bCs/>
              </w:rPr>
              <w:t xml:space="preserve">Tubers of species of </w:t>
            </w:r>
            <w:r w:rsidRPr="00C67D7F">
              <w:rPr>
                <w:bCs/>
                <w:i/>
              </w:rPr>
              <w:t>Solanum</w:t>
            </w:r>
            <w:r w:rsidRPr="00C67D7F">
              <w:rPr>
                <w:bCs/>
              </w:rPr>
              <w:t xml:space="preserve"> L., and their hybrids, other than those specified in entries 15 and 16</w:t>
            </w:r>
          </w:p>
        </w:tc>
        <w:tc>
          <w:tcPr>
            <w:tcW w:w="1805" w:type="dxa"/>
          </w:tcPr>
          <w:p w14:paraId="6A4105FB" w14:textId="77777777" w:rsidR="00C67D7F" w:rsidRPr="00C67D7F" w:rsidRDefault="00C67D7F" w:rsidP="00C67D7F">
            <w:pPr>
              <w:rPr>
                <w:iCs/>
              </w:rPr>
            </w:pPr>
            <w:r w:rsidRPr="00C67D7F">
              <w:rPr>
                <w:iCs/>
              </w:rPr>
              <w:t xml:space="preserve">    ex0601 10 90 </w:t>
            </w:r>
          </w:p>
          <w:p w14:paraId="5B8F6A43" w14:textId="77777777" w:rsidR="00C67D7F" w:rsidRPr="00C67D7F" w:rsidRDefault="00C67D7F" w:rsidP="00C67D7F">
            <w:pPr>
              <w:jc w:val="center"/>
              <w:rPr>
                <w:iCs/>
              </w:rPr>
            </w:pPr>
            <w:r w:rsidRPr="00C67D7F">
              <w:rPr>
                <w:iCs/>
              </w:rPr>
              <w:t xml:space="preserve"> ex0601 20 90     </w:t>
            </w:r>
          </w:p>
          <w:p w14:paraId="27EC84C0" w14:textId="77777777" w:rsidR="00C67D7F" w:rsidRPr="00C67D7F" w:rsidRDefault="00C67D7F" w:rsidP="00C67D7F">
            <w:pPr>
              <w:jc w:val="center"/>
              <w:rPr>
                <w:iCs/>
              </w:rPr>
            </w:pPr>
            <w:r w:rsidRPr="00C67D7F">
              <w:rPr>
                <w:iCs/>
              </w:rPr>
              <w:t xml:space="preserve">      0701 90 10</w:t>
            </w:r>
          </w:p>
          <w:p w14:paraId="37AD8F9E" w14:textId="77777777" w:rsidR="00C67D7F" w:rsidRPr="00C67D7F" w:rsidRDefault="00C67D7F" w:rsidP="00C67D7F">
            <w:pPr>
              <w:jc w:val="center"/>
              <w:rPr>
                <w:iCs/>
              </w:rPr>
            </w:pPr>
            <w:r w:rsidRPr="00C67D7F">
              <w:rPr>
                <w:iCs/>
              </w:rPr>
              <w:t xml:space="preserve">      0701 90 50</w:t>
            </w:r>
          </w:p>
          <w:p w14:paraId="186B8062" w14:textId="77777777" w:rsidR="00C67D7F" w:rsidRPr="00C67D7F" w:rsidRDefault="00C67D7F" w:rsidP="00C67D7F">
            <w:pPr>
              <w:jc w:val="center"/>
              <w:rPr>
                <w:iCs/>
              </w:rPr>
            </w:pPr>
            <w:r w:rsidRPr="00C67D7F">
              <w:rPr>
                <w:iCs/>
              </w:rPr>
              <w:t xml:space="preserve">      0701 90 90</w:t>
            </w:r>
          </w:p>
        </w:tc>
        <w:tc>
          <w:tcPr>
            <w:tcW w:w="5358" w:type="dxa"/>
          </w:tcPr>
          <w:p w14:paraId="6F28FD3A"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Countries or regions other </w:t>
            </w:r>
            <w:proofErr w:type="gramStart"/>
            <w:r w:rsidRPr="00C67D7F">
              <w:rPr>
                <w:rFonts w:eastAsia="Calibri"/>
              </w:rPr>
              <w:t>than::</w:t>
            </w:r>
            <w:proofErr w:type="gramEnd"/>
            <w:r w:rsidRPr="00C67D7F">
              <w:rPr>
                <w:rFonts w:eastAsia="Calibri"/>
              </w:rPr>
              <w:t xml:space="preserve"> </w:t>
            </w:r>
          </w:p>
          <w:p w14:paraId="12877ACE" w14:textId="77777777" w:rsidR="00C67D7F" w:rsidRPr="00C67D7F" w:rsidRDefault="00C67D7F" w:rsidP="00C67D7F">
            <w:pPr>
              <w:numPr>
                <w:ilvl w:val="0"/>
                <w:numId w:val="1"/>
              </w:numPr>
              <w:autoSpaceDE w:val="0"/>
              <w:autoSpaceDN w:val="0"/>
              <w:adjustRightInd w:val="0"/>
              <w:jc w:val="both"/>
              <w:rPr>
                <w:rFonts w:eastAsia="Calibri"/>
              </w:rPr>
            </w:pPr>
            <w:r w:rsidRPr="00C67D7F">
              <w:rPr>
                <w:rFonts w:eastAsia="Calibri"/>
              </w:rPr>
              <w:t>Algeria, Egypt**, Israel, Libya, Morocco, Syria, Switzerland, Tunisia and Turkey;</w:t>
            </w:r>
          </w:p>
          <w:p w14:paraId="727EF77E" w14:textId="77777777" w:rsidR="00C67D7F" w:rsidRPr="00C67D7F" w:rsidRDefault="00C67D7F" w:rsidP="00C67D7F">
            <w:pPr>
              <w:autoSpaceDE w:val="0"/>
              <w:autoSpaceDN w:val="0"/>
              <w:adjustRightInd w:val="0"/>
              <w:ind w:left="720"/>
              <w:jc w:val="both"/>
              <w:rPr>
                <w:rFonts w:eastAsia="Calibri"/>
              </w:rPr>
            </w:pPr>
            <w:r w:rsidRPr="00C67D7F">
              <w:rPr>
                <w:rFonts w:eastAsia="Calibri"/>
              </w:rPr>
              <w:t>or</w:t>
            </w:r>
          </w:p>
          <w:p w14:paraId="0BE981A1" w14:textId="77777777" w:rsidR="00C67D7F" w:rsidRPr="00C67D7F" w:rsidRDefault="00C67D7F" w:rsidP="00C67D7F">
            <w:pPr>
              <w:numPr>
                <w:ilvl w:val="0"/>
                <w:numId w:val="1"/>
              </w:numPr>
              <w:autoSpaceDE w:val="0"/>
              <w:autoSpaceDN w:val="0"/>
              <w:adjustRightInd w:val="0"/>
              <w:jc w:val="both"/>
              <w:rPr>
                <w:rFonts w:eastAsia="Calibri"/>
              </w:rPr>
            </w:pPr>
            <w:r w:rsidRPr="00C67D7F">
              <w:rPr>
                <w:rFonts w:eastAsia="Calibri"/>
              </w:rPr>
              <w:t xml:space="preserve">those which fulfil the following: * </w:t>
            </w:r>
          </w:p>
          <w:p w14:paraId="181EC3D9" w14:textId="77777777" w:rsidR="00C67D7F" w:rsidRPr="00C67D7F" w:rsidRDefault="00C67D7F" w:rsidP="00C67D7F">
            <w:pPr>
              <w:autoSpaceDE w:val="0"/>
              <w:autoSpaceDN w:val="0"/>
              <w:adjustRightInd w:val="0"/>
              <w:ind w:left="720"/>
              <w:jc w:val="both"/>
              <w:rPr>
                <w:rFonts w:eastAsia="Calibri"/>
              </w:rPr>
            </w:pPr>
            <w:r w:rsidRPr="00C67D7F">
              <w:rPr>
                <w:rFonts w:eastAsia="Calibri"/>
              </w:rPr>
              <w:t xml:space="preserve">(i) they are one of following: Albania, Andorra, Armenia, Azerbaijan, Belarus, Canary Islands, Faeroe Islands, Georgia, Iceland, Liechtenstein, Moldova, Monaco, North Macedonia,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and Ukraine; </w:t>
            </w:r>
          </w:p>
          <w:p w14:paraId="6F4C24CF" w14:textId="77777777" w:rsidR="00C67D7F" w:rsidRPr="00C67D7F" w:rsidRDefault="00C67D7F" w:rsidP="00C67D7F">
            <w:pPr>
              <w:autoSpaceDE w:val="0"/>
              <w:autoSpaceDN w:val="0"/>
              <w:adjustRightInd w:val="0"/>
              <w:ind w:left="720"/>
              <w:jc w:val="both"/>
              <w:rPr>
                <w:rFonts w:eastAsia="Calibri"/>
              </w:rPr>
            </w:pPr>
            <w:r w:rsidRPr="00C67D7F">
              <w:rPr>
                <w:rFonts w:eastAsia="Calibri"/>
              </w:rPr>
              <w:t xml:space="preserve">and               </w:t>
            </w:r>
          </w:p>
          <w:p w14:paraId="572D1641"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(ii) they fulfil one of the following:</w:t>
            </w:r>
          </w:p>
          <w:p w14:paraId="77BB9B98"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 they are recognised as being free from</w:t>
            </w:r>
          </w:p>
          <w:p w14:paraId="734D0A34"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w:t>
            </w:r>
            <w:r w:rsidRPr="00C67D7F">
              <w:rPr>
                <w:rFonts w:eastAsia="Calibri"/>
                <w:i/>
                <w:iCs/>
              </w:rPr>
              <w:t xml:space="preserve">Clavibacter sepedonicus </w:t>
            </w:r>
            <w:r w:rsidRPr="00C67D7F">
              <w:rPr>
                <w:rFonts w:eastAsia="Calibri"/>
              </w:rPr>
              <w:t xml:space="preserve">(Spieckermann </w:t>
            </w:r>
          </w:p>
          <w:p w14:paraId="6D8D73FC"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and Kottho) Nouioui </w:t>
            </w:r>
            <w:r w:rsidRPr="00C67D7F">
              <w:rPr>
                <w:rFonts w:eastAsia="Calibri"/>
                <w:i/>
                <w:iCs/>
              </w:rPr>
              <w:t>et   al</w:t>
            </w:r>
            <w:r w:rsidRPr="00C67D7F">
              <w:rPr>
                <w:rFonts w:eastAsia="Calibri"/>
              </w:rPr>
              <w:t xml:space="preserve">., in accordance </w:t>
            </w:r>
          </w:p>
          <w:p w14:paraId="66A77791"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with the procedure referred to in Article </w:t>
            </w:r>
          </w:p>
          <w:p w14:paraId="41A2DA9B"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107 of Regulation (EU) 2016/2031, or</w:t>
            </w:r>
          </w:p>
          <w:p w14:paraId="1FA9397D" w14:textId="77777777" w:rsidR="00C67D7F" w:rsidRPr="00C67D7F" w:rsidRDefault="00C67D7F" w:rsidP="00C67D7F">
            <w:pPr>
              <w:autoSpaceDE w:val="0"/>
              <w:autoSpaceDN w:val="0"/>
              <w:adjustRightInd w:val="0"/>
              <w:jc w:val="both"/>
              <w:rPr>
                <w:rFonts w:eastAsia="Calibri"/>
              </w:rPr>
            </w:pPr>
            <w:r w:rsidRPr="00C67D7F">
              <w:rPr>
                <w:rFonts w:eastAsia="Calibri"/>
              </w:rPr>
              <w:t xml:space="preserve">                    </w:t>
            </w:r>
          </w:p>
          <w:p w14:paraId="3A0F2755"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  their legislation is recognised as equivalent </w:t>
            </w:r>
          </w:p>
          <w:p w14:paraId="7264C72F"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to the Union rules concerning protection </w:t>
            </w:r>
          </w:p>
          <w:p w14:paraId="1F3A5814"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lastRenderedPageBreak/>
              <w:t xml:space="preserve">                       against Clavibacter sepedonicus </w:t>
            </w:r>
          </w:p>
          <w:p w14:paraId="1C51B070"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(Spieckermann and Kotthoff) Nouioui et </w:t>
            </w:r>
          </w:p>
          <w:p w14:paraId="04EA82DF"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al. in accordance with the procedure referred </w:t>
            </w:r>
          </w:p>
          <w:p w14:paraId="33AB51BF"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to in Article 107 of Regulation (EU) 2016/   </w:t>
            </w:r>
          </w:p>
          <w:p w14:paraId="4E6BD0B9" w14:textId="77777777" w:rsidR="00C67D7F" w:rsidRPr="00C67D7F" w:rsidRDefault="00C67D7F" w:rsidP="00C67D7F">
            <w:pPr>
              <w:tabs>
                <w:tab w:val="left" w:pos="1207"/>
                <w:tab w:val="left" w:pos="1402"/>
              </w:tabs>
              <w:autoSpaceDE w:val="0"/>
              <w:autoSpaceDN w:val="0"/>
              <w:adjustRightInd w:val="0"/>
              <w:jc w:val="both"/>
              <w:rPr>
                <w:rFonts w:eastAsia="Calibri"/>
              </w:rPr>
            </w:pPr>
            <w:r w:rsidRPr="00C67D7F">
              <w:rPr>
                <w:rFonts w:eastAsia="Calibri"/>
              </w:rPr>
              <w:t xml:space="preserve">                       2031;</w:t>
            </w:r>
          </w:p>
          <w:p w14:paraId="193315DD" w14:textId="77777777" w:rsidR="00C67D7F" w:rsidRPr="00C67D7F" w:rsidRDefault="00C67D7F" w:rsidP="00C67D7F">
            <w:pPr>
              <w:autoSpaceDE w:val="0"/>
              <w:autoSpaceDN w:val="0"/>
              <w:adjustRightInd w:val="0"/>
              <w:ind w:left="720"/>
              <w:jc w:val="both"/>
              <w:rPr>
                <w:rFonts w:eastAsia="Calibri"/>
              </w:rPr>
            </w:pPr>
            <w:r w:rsidRPr="00C67D7F">
              <w:rPr>
                <w:rFonts w:eastAsia="Calibri"/>
              </w:rPr>
              <w:t>or</w:t>
            </w:r>
          </w:p>
          <w:p w14:paraId="57DA6BCB" w14:textId="77777777" w:rsidR="00C67D7F" w:rsidRPr="00C67D7F" w:rsidRDefault="00C67D7F" w:rsidP="00C67D7F">
            <w:pPr>
              <w:autoSpaceDE w:val="0"/>
              <w:autoSpaceDN w:val="0"/>
              <w:adjustRightInd w:val="0"/>
              <w:ind w:left="720"/>
              <w:jc w:val="both"/>
              <w:rPr>
                <w:rFonts w:eastAsia="Calibri"/>
              </w:rPr>
            </w:pPr>
            <w:r w:rsidRPr="00C67D7F">
              <w:rPr>
                <w:rFonts w:eastAsia="Calibri"/>
              </w:rPr>
              <w:t xml:space="preserve"> </w:t>
            </w:r>
          </w:p>
          <w:p w14:paraId="71662089" w14:textId="77777777" w:rsidR="00C67D7F" w:rsidRPr="00C67D7F" w:rsidRDefault="00C67D7F" w:rsidP="00C67D7F">
            <w:pPr>
              <w:numPr>
                <w:ilvl w:val="0"/>
                <w:numId w:val="1"/>
              </w:numPr>
              <w:tabs>
                <w:tab w:val="left" w:pos="374"/>
              </w:tabs>
              <w:autoSpaceDE w:val="0"/>
              <w:autoSpaceDN w:val="0"/>
              <w:adjustRightInd w:val="0"/>
              <w:jc w:val="both"/>
              <w:rPr>
                <w:rFonts w:eastAsia="Calibri"/>
              </w:rPr>
            </w:pPr>
            <w:r w:rsidRPr="00C67D7F">
              <w:rPr>
                <w:rFonts w:eastAsia="Calibri"/>
              </w:rPr>
              <w:t xml:space="preserve">Bosnia and Herzegovina, Serbia and the United Kingdom, pro¹vided the following condition is fulfilled: the submission by those third countries to the Commission, by 30 April of each year, of survey results of the previous year confirming that </w:t>
            </w:r>
            <w:r w:rsidRPr="00C67D7F">
              <w:rPr>
                <w:rFonts w:eastAsia="Calibri"/>
                <w:i/>
              </w:rPr>
              <w:t>Clavibacter sepedonicus</w:t>
            </w:r>
            <w:r w:rsidRPr="00C67D7F">
              <w:rPr>
                <w:rFonts w:eastAsia="Calibri"/>
              </w:rPr>
              <w:t xml:space="preserve"> (Spieckermann and Kotthoff) Nouioui et al. is not present on their territories. </w:t>
            </w:r>
          </w:p>
        </w:tc>
      </w:tr>
      <w:tr w:rsidR="00C67D7F" w:rsidRPr="00C67D7F" w14:paraId="5EE98984" w14:textId="77777777" w:rsidTr="00561AA3">
        <w:trPr>
          <w:jc w:val="center"/>
        </w:trPr>
        <w:tc>
          <w:tcPr>
            <w:tcW w:w="269" w:type="dxa"/>
          </w:tcPr>
          <w:p w14:paraId="3F19AE8D" w14:textId="77777777" w:rsidR="00C67D7F" w:rsidRPr="00C67D7F" w:rsidRDefault="00C67D7F" w:rsidP="00C67D7F">
            <w:pPr>
              <w:jc w:val="center"/>
              <w:rPr>
                <w:bCs/>
              </w:rPr>
            </w:pPr>
          </w:p>
          <w:p w14:paraId="574A37A7" w14:textId="77777777" w:rsidR="00C67D7F" w:rsidRPr="00C67D7F" w:rsidRDefault="00C67D7F" w:rsidP="00C67D7F">
            <w:pPr>
              <w:jc w:val="center"/>
              <w:rPr>
                <w:bCs/>
              </w:rPr>
            </w:pPr>
          </w:p>
          <w:p w14:paraId="5545F91A" w14:textId="77777777" w:rsidR="00C67D7F" w:rsidRPr="00C67D7F" w:rsidRDefault="00C67D7F" w:rsidP="00C67D7F">
            <w:pPr>
              <w:jc w:val="center"/>
              <w:rPr>
                <w:bCs/>
              </w:rPr>
            </w:pPr>
            <w:r w:rsidRPr="00C67D7F">
              <w:rPr>
                <w:bCs/>
              </w:rPr>
              <w:t>18.</w:t>
            </w:r>
          </w:p>
          <w:p w14:paraId="787248D0" w14:textId="77777777" w:rsidR="00C67D7F" w:rsidRPr="00C67D7F" w:rsidRDefault="00C67D7F" w:rsidP="00C67D7F">
            <w:pPr>
              <w:jc w:val="center"/>
              <w:rPr>
                <w:bCs/>
              </w:rPr>
            </w:pPr>
          </w:p>
        </w:tc>
        <w:tc>
          <w:tcPr>
            <w:tcW w:w="1723" w:type="dxa"/>
          </w:tcPr>
          <w:p w14:paraId="536042C1" w14:textId="77777777" w:rsidR="00C67D7F" w:rsidRPr="00C67D7F" w:rsidRDefault="00C67D7F" w:rsidP="00C67D7F">
            <w:pPr>
              <w:rPr>
                <w:bCs/>
              </w:rPr>
            </w:pPr>
            <w:r w:rsidRPr="00C67D7F">
              <w:rPr>
                <w:bCs/>
              </w:rPr>
              <w:t xml:space="preserve">Plants for planting of </w:t>
            </w:r>
            <w:r w:rsidRPr="00C67D7F">
              <w:rPr>
                <w:bCs/>
                <w:i/>
              </w:rPr>
              <w:t xml:space="preserve">Solanaceae </w:t>
            </w:r>
            <w:r w:rsidRPr="00C67D7F">
              <w:rPr>
                <w:bCs/>
              </w:rPr>
              <w:t>other than seeds and the plants covered by entries 15, 16 or 17</w:t>
            </w:r>
          </w:p>
        </w:tc>
        <w:tc>
          <w:tcPr>
            <w:tcW w:w="1805" w:type="dxa"/>
          </w:tcPr>
          <w:p w14:paraId="2EEDD53C" w14:textId="77777777" w:rsidR="00C67D7F" w:rsidRPr="00C67D7F" w:rsidRDefault="00C67D7F" w:rsidP="00C67D7F">
            <w:pPr>
              <w:jc w:val="center"/>
              <w:rPr>
                <w:iCs/>
              </w:rPr>
            </w:pPr>
            <w:r w:rsidRPr="00C67D7F">
              <w:rPr>
                <w:iCs/>
              </w:rPr>
              <w:t>ex 0602 10 90</w:t>
            </w:r>
          </w:p>
          <w:p w14:paraId="751A2095" w14:textId="77777777" w:rsidR="00C67D7F" w:rsidRPr="00C67D7F" w:rsidRDefault="00C67D7F" w:rsidP="00C67D7F">
            <w:pPr>
              <w:jc w:val="center"/>
              <w:rPr>
                <w:iCs/>
              </w:rPr>
            </w:pPr>
            <w:r w:rsidRPr="00C67D7F">
              <w:rPr>
                <w:iCs/>
              </w:rPr>
              <w:t>ex 0602 90 30</w:t>
            </w:r>
          </w:p>
          <w:p w14:paraId="0660E067" w14:textId="77777777" w:rsidR="00C67D7F" w:rsidRPr="00C67D7F" w:rsidRDefault="00C67D7F" w:rsidP="00C67D7F">
            <w:pPr>
              <w:jc w:val="center"/>
              <w:rPr>
                <w:iCs/>
              </w:rPr>
            </w:pPr>
            <w:r w:rsidRPr="00C67D7F">
              <w:rPr>
                <w:iCs/>
              </w:rPr>
              <w:t>ex 0602 90 45</w:t>
            </w:r>
          </w:p>
          <w:p w14:paraId="4D8D9507" w14:textId="77777777" w:rsidR="00C67D7F" w:rsidRPr="00C67D7F" w:rsidRDefault="00C67D7F" w:rsidP="00C67D7F">
            <w:pPr>
              <w:jc w:val="center"/>
              <w:rPr>
                <w:iCs/>
              </w:rPr>
            </w:pPr>
            <w:r w:rsidRPr="00C67D7F">
              <w:rPr>
                <w:iCs/>
              </w:rPr>
              <w:t>ex 0602 90 46</w:t>
            </w:r>
          </w:p>
          <w:p w14:paraId="4B9AFD91" w14:textId="77777777" w:rsidR="00C67D7F" w:rsidRPr="00C67D7F" w:rsidRDefault="00C67D7F" w:rsidP="00C67D7F">
            <w:pPr>
              <w:jc w:val="center"/>
              <w:rPr>
                <w:iCs/>
              </w:rPr>
            </w:pPr>
            <w:r w:rsidRPr="00C67D7F">
              <w:rPr>
                <w:iCs/>
              </w:rPr>
              <w:t>ex 0602 90 48</w:t>
            </w:r>
          </w:p>
          <w:p w14:paraId="13FE7D38" w14:textId="77777777" w:rsidR="00C67D7F" w:rsidRPr="00C67D7F" w:rsidRDefault="00C67D7F" w:rsidP="00C67D7F">
            <w:pPr>
              <w:jc w:val="center"/>
              <w:rPr>
                <w:iCs/>
              </w:rPr>
            </w:pPr>
            <w:r w:rsidRPr="00C67D7F">
              <w:rPr>
                <w:iCs/>
              </w:rPr>
              <w:t>ex 0602 90 50</w:t>
            </w:r>
          </w:p>
          <w:p w14:paraId="25168325" w14:textId="77777777" w:rsidR="00C67D7F" w:rsidRPr="00C67D7F" w:rsidRDefault="00C67D7F" w:rsidP="00C67D7F">
            <w:pPr>
              <w:jc w:val="center"/>
              <w:rPr>
                <w:iCs/>
              </w:rPr>
            </w:pPr>
            <w:r w:rsidRPr="00C67D7F">
              <w:rPr>
                <w:iCs/>
              </w:rPr>
              <w:t>ex 0602 90 70</w:t>
            </w:r>
          </w:p>
          <w:p w14:paraId="6BB1E5F3" w14:textId="77777777" w:rsidR="00C67D7F" w:rsidRPr="00C67D7F" w:rsidRDefault="00C67D7F" w:rsidP="00C67D7F">
            <w:pPr>
              <w:jc w:val="center"/>
              <w:rPr>
                <w:iCs/>
              </w:rPr>
            </w:pPr>
            <w:r w:rsidRPr="00C67D7F">
              <w:rPr>
                <w:iCs/>
              </w:rPr>
              <w:t>ex 0602 90 91</w:t>
            </w:r>
          </w:p>
          <w:p w14:paraId="22CF8E5F" w14:textId="77777777" w:rsidR="00C67D7F" w:rsidRPr="00C67D7F" w:rsidRDefault="00C67D7F" w:rsidP="00C67D7F">
            <w:pPr>
              <w:jc w:val="center"/>
              <w:rPr>
                <w:iCs/>
              </w:rPr>
            </w:pPr>
            <w:r w:rsidRPr="00C67D7F">
              <w:rPr>
                <w:iCs/>
              </w:rPr>
              <w:t>ex 0602 90 99</w:t>
            </w:r>
          </w:p>
        </w:tc>
        <w:tc>
          <w:tcPr>
            <w:tcW w:w="5358" w:type="dxa"/>
          </w:tcPr>
          <w:p w14:paraId="0F9585FE"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 *</w:t>
            </w:r>
          </w:p>
          <w:p w14:paraId="76420C94" w14:textId="7D2E639E" w:rsidR="00C67D7F" w:rsidRPr="00C67D7F" w:rsidRDefault="00C67D7F" w:rsidP="00C67D7F">
            <w:pPr>
              <w:autoSpaceDE w:val="0"/>
              <w:autoSpaceDN w:val="0"/>
              <w:adjustRightInd w:val="0"/>
              <w:jc w:val="both"/>
              <w:rPr>
                <w:rFonts w:eastAsia="Calibri"/>
              </w:rPr>
            </w:pPr>
            <w:r w:rsidRPr="00C67D7F">
              <w:rPr>
                <w:rFonts w:eastAsia="Calibri"/>
              </w:rPr>
              <w:t>Albania, Algeria, Andorra, Armenia, Azerbaijan, Belarus, Bosnia and Herzegovina, Canary Islands, Egypt, Faeroe Islands, Georgia, Iceland, Israel, Jordan, Lebanon, Libya, Liechtenstein, Moldova, Monaco, Morocco, North Macedonia,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Serbia, Switzerland, Syria, Tunisia, Turkey, Ukraine and the United Kingdom¹</w:t>
            </w:r>
          </w:p>
        </w:tc>
      </w:tr>
      <w:tr w:rsidR="00C67D7F" w:rsidRPr="00C67D7F" w14:paraId="043B2D13" w14:textId="77777777" w:rsidTr="00561AA3">
        <w:trPr>
          <w:jc w:val="center"/>
        </w:trPr>
        <w:tc>
          <w:tcPr>
            <w:tcW w:w="269" w:type="dxa"/>
          </w:tcPr>
          <w:p w14:paraId="404D819E" w14:textId="77777777" w:rsidR="00C67D7F" w:rsidRPr="00C67D7F" w:rsidRDefault="00C67D7F" w:rsidP="00C67D7F">
            <w:pPr>
              <w:jc w:val="center"/>
              <w:rPr>
                <w:bCs/>
              </w:rPr>
            </w:pPr>
          </w:p>
          <w:p w14:paraId="78725D1E" w14:textId="77777777" w:rsidR="00C67D7F" w:rsidRPr="00C67D7F" w:rsidRDefault="00C67D7F" w:rsidP="00C67D7F">
            <w:pPr>
              <w:jc w:val="center"/>
              <w:rPr>
                <w:bCs/>
              </w:rPr>
            </w:pPr>
            <w:r w:rsidRPr="00C67D7F">
              <w:rPr>
                <w:bCs/>
              </w:rPr>
              <w:t>19.</w:t>
            </w:r>
          </w:p>
          <w:p w14:paraId="566B361E" w14:textId="77777777" w:rsidR="00C67D7F" w:rsidRPr="00C67D7F" w:rsidRDefault="00C67D7F" w:rsidP="00C67D7F">
            <w:pPr>
              <w:jc w:val="center"/>
              <w:rPr>
                <w:bCs/>
              </w:rPr>
            </w:pPr>
          </w:p>
        </w:tc>
        <w:tc>
          <w:tcPr>
            <w:tcW w:w="1723" w:type="dxa"/>
          </w:tcPr>
          <w:p w14:paraId="6A07FE3A" w14:textId="77777777" w:rsidR="00C67D7F" w:rsidRPr="00C67D7F" w:rsidRDefault="00C67D7F" w:rsidP="00C67D7F">
            <w:pPr>
              <w:rPr>
                <w:bCs/>
              </w:rPr>
            </w:pPr>
            <w:r w:rsidRPr="00C67D7F">
              <w:rPr>
                <w:bCs/>
              </w:rPr>
              <w:t>Soil as such consisting in part of solid organic substances</w:t>
            </w:r>
          </w:p>
        </w:tc>
        <w:tc>
          <w:tcPr>
            <w:tcW w:w="1805" w:type="dxa"/>
          </w:tcPr>
          <w:p w14:paraId="4FB0F566" w14:textId="77777777" w:rsidR="00C67D7F" w:rsidRPr="00C67D7F" w:rsidRDefault="00C67D7F" w:rsidP="00C67D7F">
            <w:pPr>
              <w:jc w:val="center"/>
              <w:rPr>
                <w:iCs/>
              </w:rPr>
            </w:pPr>
          </w:p>
          <w:p w14:paraId="52C32D55" w14:textId="77777777" w:rsidR="00C67D7F" w:rsidRPr="00C67D7F" w:rsidRDefault="00C67D7F" w:rsidP="00C67D7F">
            <w:pPr>
              <w:jc w:val="center"/>
              <w:rPr>
                <w:iCs/>
              </w:rPr>
            </w:pPr>
          </w:p>
          <w:p w14:paraId="24AF0992" w14:textId="77777777" w:rsidR="00C67D7F" w:rsidRPr="00C67D7F" w:rsidRDefault="00C67D7F" w:rsidP="00C67D7F">
            <w:pPr>
              <w:jc w:val="center"/>
              <w:rPr>
                <w:iCs/>
              </w:rPr>
            </w:pPr>
            <w:r w:rsidRPr="00C67D7F">
              <w:rPr>
                <w:iCs/>
              </w:rPr>
              <w:t xml:space="preserve">ex2530 90 00 </w:t>
            </w:r>
          </w:p>
          <w:p w14:paraId="6A0EEAE5" w14:textId="77777777" w:rsidR="00C67D7F" w:rsidRPr="00C67D7F" w:rsidRDefault="00C67D7F" w:rsidP="00C67D7F">
            <w:pPr>
              <w:jc w:val="center"/>
              <w:rPr>
                <w:iCs/>
              </w:rPr>
            </w:pPr>
            <w:r w:rsidRPr="00C67D7F">
              <w:rPr>
                <w:iCs/>
              </w:rPr>
              <w:t>ex3824 99 93</w:t>
            </w:r>
          </w:p>
        </w:tc>
        <w:tc>
          <w:tcPr>
            <w:tcW w:w="5358" w:type="dxa"/>
          </w:tcPr>
          <w:p w14:paraId="5956509F" w14:textId="77777777" w:rsidR="00C67D7F" w:rsidRPr="00C67D7F" w:rsidRDefault="00C67D7F" w:rsidP="00C67D7F">
            <w:pPr>
              <w:autoSpaceDE w:val="0"/>
              <w:autoSpaceDN w:val="0"/>
              <w:adjustRightInd w:val="0"/>
              <w:jc w:val="both"/>
              <w:rPr>
                <w:rFonts w:eastAsia="Calibri"/>
              </w:rPr>
            </w:pPr>
          </w:p>
          <w:p w14:paraId="5F5FC026" w14:textId="77777777" w:rsidR="00C67D7F" w:rsidRPr="00C67D7F" w:rsidRDefault="00C67D7F" w:rsidP="00C67D7F">
            <w:pPr>
              <w:autoSpaceDE w:val="0"/>
              <w:autoSpaceDN w:val="0"/>
              <w:adjustRightInd w:val="0"/>
              <w:jc w:val="both"/>
              <w:rPr>
                <w:rFonts w:eastAsia="Calibri"/>
              </w:rPr>
            </w:pPr>
          </w:p>
          <w:p w14:paraId="775B4A38"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 the United Kingdom¹ and Switzerland*</w:t>
            </w:r>
          </w:p>
        </w:tc>
      </w:tr>
      <w:tr w:rsidR="00C67D7F" w:rsidRPr="00C67D7F" w14:paraId="414FCBB2" w14:textId="77777777" w:rsidTr="00561AA3">
        <w:trPr>
          <w:jc w:val="center"/>
        </w:trPr>
        <w:tc>
          <w:tcPr>
            <w:tcW w:w="269" w:type="dxa"/>
          </w:tcPr>
          <w:p w14:paraId="6D3CE693" w14:textId="77777777" w:rsidR="00C67D7F" w:rsidRPr="00C67D7F" w:rsidRDefault="00C67D7F" w:rsidP="00C67D7F">
            <w:pPr>
              <w:jc w:val="center"/>
              <w:rPr>
                <w:bCs/>
              </w:rPr>
            </w:pPr>
          </w:p>
          <w:p w14:paraId="546689D7" w14:textId="77777777" w:rsidR="00C67D7F" w:rsidRPr="00C67D7F" w:rsidRDefault="00C67D7F" w:rsidP="00C67D7F">
            <w:pPr>
              <w:jc w:val="center"/>
              <w:rPr>
                <w:bCs/>
              </w:rPr>
            </w:pPr>
            <w:r w:rsidRPr="00C67D7F">
              <w:rPr>
                <w:bCs/>
              </w:rPr>
              <w:t>20.</w:t>
            </w:r>
          </w:p>
          <w:p w14:paraId="7CC2E16E" w14:textId="77777777" w:rsidR="00C67D7F" w:rsidRPr="00C67D7F" w:rsidRDefault="00C67D7F" w:rsidP="00C67D7F">
            <w:pPr>
              <w:jc w:val="center"/>
              <w:rPr>
                <w:bCs/>
              </w:rPr>
            </w:pPr>
          </w:p>
          <w:p w14:paraId="5B4F417B" w14:textId="77777777" w:rsidR="00C67D7F" w:rsidRPr="00C67D7F" w:rsidRDefault="00C67D7F" w:rsidP="00C67D7F">
            <w:pPr>
              <w:jc w:val="center"/>
              <w:rPr>
                <w:bCs/>
              </w:rPr>
            </w:pPr>
          </w:p>
        </w:tc>
        <w:tc>
          <w:tcPr>
            <w:tcW w:w="1723" w:type="dxa"/>
          </w:tcPr>
          <w:p w14:paraId="0A8FE3BA" w14:textId="77777777" w:rsidR="00C67D7F" w:rsidRPr="00C67D7F" w:rsidRDefault="00C67D7F" w:rsidP="00C67D7F">
            <w:pPr>
              <w:rPr>
                <w:bCs/>
              </w:rPr>
            </w:pPr>
            <w:r w:rsidRPr="00C67D7F">
              <w:rPr>
                <w:bCs/>
              </w:rPr>
              <w:t xml:space="preserve">Growing medium as such, other than soil, consisting in whole or in part of solid organic substances, other than that composed entirely of peat or fibre of </w:t>
            </w:r>
            <w:r w:rsidRPr="00C67D7F">
              <w:rPr>
                <w:bCs/>
                <w:i/>
              </w:rPr>
              <w:t>Cocos nucifera</w:t>
            </w:r>
            <w:r w:rsidRPr="00C67D7F">
              <w:rPr>
                <w:bCs/>
              </w:rPr>
              <w:t xml:space="preserve"> L., previously not used for growing of plants or for any agricultural purposes</w:t>
            </w:r>
          </w:p>
        </w:tc>
        <w:tc>
          <w:tcPr>
            <w:tcW w:w="1805" w:type="dxa"/>
          </w:tcPr>
          <w:p w14:paraId="4D201A74" w14:textId="77777777" w:rsidR="00C67D7F" w:rsidRPr="00C67D7F" w:rsidRDefault="00C67D7F" w:rsidP="00C67D7F">
            <w:pPr>
              <w:rPr>
                <w:iCs/>
              </w:rPr>
            </w:pPr>
          </w:p>
          <w:p w14:paraId="63A3C3B5" w14:textId="77777777" w:rsidR="00C67D7F" w:rsidRPr="00C67D7F" w:rsidRDefault="00C67D7F" w:rsidP="00C67D7F">
            <w:pPr>
              <w:jc w:val="center"/>
              <w:rPr>
                <w:iCs/>
              </w:rPr>
            </w:pPr>
            <w:r w:rsidRPr="00C67D7F">
              <w:rPr>
                <w:iCs/>
              </w:rPr>
              <w:t xml:space="preserve">ex2530 10 00 </w:t>
            </w:r>
          </w:p>
          <w:p w14:paraId="1C97E25A" w14:textId="77777777" w:rsidR="00C67D7F" w:rsidRPr="00C67D7F" w:rsidRDefault="00C67D7F" w:rsidP="00C67D7F">
            <w:pPr>
              <w:jc w:val="center"/>
              <w:rPr>
                <w:iCs/>
              </w:rPr>
            </w:pPr>
            <w:r w:rsidRPr="00C67D7F">
              <w:rPr>
                <w:iCs/>
              </w:rPr>
              <w:t xml:space="preserve">ex2530 90 00 </w:t>
            </w:r>
          </w:p>
          <w:p w14:paraId="09D36A3E" w14:textId="77777777" w:rsidR="00C67D7F" w:rsidRPr="00C67D7F" w:rsidRDefault="00C67D7F" w:rsidP="00C67D7F">
            <w:pPr>
              <w:jc w:val="center"/>
              <w:rPr>
                <w:iCs/>
              </w:rPr>
            </w:pPr>
            <w:r w:rsidRPr="00C67D7F">
              <w:rPr>
                <w:iCs/>
              </w:rPr>
              <w:t xml:space="preserve">ex2703 00 00 </w:t>
            </w:r>
          </w:p>
          <w:p w14:paraId="0E9F944F" w14:textId="77777777" w:rsidR="00C67D7F" w:rsidRPr="00C67D7F" w:rsidRDefault="00C67D7F" w:rsidP="00C67D7F">
            <w:pPr>
              <w:jc w:val="center"/>
              <w:rPr>
                <w:iCs/>
              </w:rPr>
            </w:pPr>
            <w:r w:rsidRPr="00C67D7F">
              <w:rPr>
                <w:iCs/>
              </w:rPr>
              <w:t xml:space="preserve">ex3101 00 00 </w:t>
            </w:r>
          </w:p>
          <w:p w14:paraId="1B094EA1" w14:textId="77777777" w:rsidR="00C67D7F" w:rsidRPr="00C67D7F" w:rsidRDefault="00C67D7F" w:rsidP="00C67D7F">
            <w:pPr>
              <w:jc w:val="center"/>
              <w:rPr>
                <w:iCs/>
              </w:rPr>
            </w:pPr>
            <w:r w:rsidRPr="00C67D7F">
              <w:rPr>
                <w:iCs/>
              </w:rPr>
              <w:t>ex 3824 99 93</w:t>
            </w:r>
          </w:p>
        </w:tc>
        <w:tc>
          <w:tcPr>
            <w:tcW w:w="5358" w:type="dxa"/>
          </w:tcPr>
          <w:p w14:paraId="4F1A253E" w14:textId="77777777" w:rsidR="00C67D7F" w:rsidRPr="00C67D7F" w:rsidRDefault="00C67D7F" w:rsidP="00C67D7F">
            <w:pPr>
              <w:autoSpaceDE w:val="0"/>
              <w:autoSpaceDN w:val="0"/>
              <w:adjustRightInd w:val="0"/>
              <w:jc w:val="both"/>
              <w:rPr>
                <w:rFonts w:eastAsia="Calibri"/>
              </w:rPr>
            </w:pPr>
          </w:p>
          <w:p w14:paraId="3913A28D" w14:textId="77777777" w:rsidR="00C67D7F" w:rsidRPr="00C67D7F" w:rsidRDefault="00C67D7F" w:rsidP="00C67D7F">
            <w:pPr>
              <w:autoSpaceDE w:val="0"/>
              <w:autoSpaceDN w:val="0"/>
              <w:adjustRightInd w:val="0"/>
              <w:jc w:val="both"/>
              <w:rPr>
                <w:rFonts w:eastAsia="Calibri"/>
              </w:rPr>
            </w:pPr>
            <w:r w:rsidRPr="00C67D7F">
              <w:rPr>
                <w:rFonts w:eastAsia="Calibri"/>
              </w:rPr>
              <w:t>Countries other than the United Kingdom¹ and Switzerland*</w:t>
            </w:r>
          </w:p>
        </w:tc>
      </w:tr>
      <w:tr w:rsidR="00C67D7F" w:rsidRPr="00C67D7F" w14:paraId="5D6999C7" w14:textId="77777777" w:rsidTr="00561AA3">
        <w:trPr>
          <w:jc w:val="center"/>
        </w:trPr>
        <w:tc>
          <w:tcPr>
            <w:tcW w:w="9155" w:type="dxa"/>
            <w:gridSpan w:val="4"/>
            <w:shd w:val="clear" w:color="auto" w:fill="auto"/>
          </w:tcPr>
          <w:p w14:paraId="2D4648A7" w14:textId="77777777" w:rsidR="00C67D7F" w:rsidRPr="00C67D7F" w:rsidRDefault="00C67D7F" w:rsidP="00C67D7F">
            <w:pPr>
              <w:jc w:val="both"/>
            </w:pPr>
          </w:p>
          <w:p w14:paraId="4150CF5E" w14:textId="6AE6CBB7" w:rsidR="00671597" w:rsidRDefault="00C67D7F" w:rsidP="009468AB">
            <w:pPr>
              <w:jc w:val="both"/>
              <w:rPr>
                <w:b/>
                <w:color w:val="FF0000"/>
              </w:rPr>
            </w:pPr>
            <w:r w:rsidRPr="00C67D7F">
              <w:t>* The prohibition does not apply to plants originating from EU member states and members of the CEFTA agreement.</w:t>
            </w:r>
            <w:r w:rsidR="00671597">
              <w:t xml:space="preserve"> </w:t>
            </w:r>
          </w:p>
          <w:p w14:paraId="5AF7EF49" w14:textId="77777777" w:rsidR="00690580" w:rsidRPr="00E50C64" w:rsidRDefault="00690580" w:rsidP="00690580">
            <w:pPr>
              <w:jc w:val="both"/>
              <w:rPr>
                <w:b/>
              </w:rPr>
            </w:pPr>
            <w:r w:rsidRPr="00E50C64">
              <w:rPr>
                <w:b/>
              </w:rPr>
              <w:t>Additionally, the requirements for points 10, 19 and 20 are:</w:t>
            </w:r>
          </w:p>
          <w:p w14:paraId="74A3BC9A" w14:textId="359372AC" w:rsidR="00690580" w:rsidRPr="00E50C64" w:rsidRDefault="00690580" w:rsidP="00690580">
            <w:pPr>
              <w:jc w:val="both"/>
              <w:rPr>
                <w:b/>
              </w:rPr>
            </w:pPr>
            <w:r w:rsidRPr="00E50C64">
              <w:rPr>
                <w:b/>
              </w:rPr>
              <w:t xml:space="preserve">- for point 10 of this list, the corresponding requirements from point 19 of List IV.A part II must be </w:t>
            </w:r>
            <w:r w:rsidR="009468AB" w:rsidRPr="00E50C64">
              <w:rPr>
                <w:b/>
              </w:rPr>
              <w:t xml:space="preserve">stated </w:t>
            </w:r>
            <w:r w:rsidR="001D1219" w:rsidRPr="00E50C64">
              <w:rPr>
                <w:b/>
              </w:rPr>
              <w:t>in writ</w:t>
            </w:r>
            <w:r w:rsidR="009468AB" w:rsidRPr="00E50C64">
              <w:rPr>
                <w:b/>
              </w:rPr>
              <w:t>ing form in the</w:t>
            </w:r>
            <w:r w:rsidR="001D1219" w:rsidRPr="00E50C64">
              <w:rPr>
                <w:b/>
              </w:rPr>
              <w:t xml:space="preserve"> phytocertificate in the rubric</w:t>
            </w:r>
            <w:r w:rsidR="009468AB" w:rsidRPr="00E50C64">
              <w:rPr>
                <w:b/>
              </w:rPr>
              <w:t xml:space="preserve"> “Additional declaration”</w:t>
            </w:r>
            <w:r w:rsidRPr="00E50C64">
              <w:rPr>
                <w:b/>
              </w:rPr>
              <w:t>;</w:t>
            </w:r>
          </w:p>
          <w:p w14:paraId="3B1DBB91" w14:textId="16876EEC" w:rsidR="00C67D7F" w:rsidRPr="00E50C64" w:rsidRDefault="00690580" w:rsidP="00690580">
            <w:pPr>
              <w:jc w:val="both"/>
            </w:pPr>
            <w:r w:rsidRPr="00E50C64">
              <w:rPr>
                <w:b/>
              </w:rPr>
              <w:t>- for points 19 and 20 of this list, in the phytocertificate</w:t>
            </w:r>
            <w:r w:rsidR="009468AB" w:rsidRPr="00E50C64">
              <w:rPr>
                <w:b/>
              </w:rPr>
              <w:t xml:space="preserve"> in the </w:t>
            </w:r>
            <w:r w:rsidR="001D1219" w:rsidRPr="00E50C64">
              <w:rPr>
                <w:b/>
              </w:rPr>
              <w:t xml:space="preserve">rubric </w:t>
            </w:r>
            <w:r w:rsidR="00877C0D" w:rsidRPr="00E50C64">
              <w:rPr>
                <w:b/>
              </w:rPr>
              <w:t xml:space="preserve">“Additional declaration” </w:t>
            </w:r>
            <w:r w:rsidR="001D1219" w:rsidRPr="00E50C64">
              <w:rPr>
                <w:b/>
              </w:rPr>
              <w:t xml:space="preserve">must be stated </w:t>
            </w:r>
            <w:r w:rsidR="00877C0D" w:rsidRPr="00E50C64">
              <w:rPr>
                <w:b/>
              </w:rPr>
              <w:t xml:space="preserve">that </w:t>
            </w:r>
            <w:r w:rsidRPr="00E50C64">
              <w:rPr>
                <w:b/>
              </w:rPr>
              <w:t xml:space="preserve">soil </w:t>
            </w:r>
            <w:r w:rsidR="00AB6086" w:rsidRPr="00E50C64">
              <w:rPr>
                <w:b/>
              </w:rPr>
              <w:t xml:space="preserve">or </w:t>
            </w:r>
            <w:r w:rsidR="00250467" w:rsidRPr="00E50C64">
              <w:rPr>
                <w:b/>
              </w:rPr>
              <w:t xml:space="preserve">growing medium </w:t>
            </w:r>
            <w:r w:rsidRPr="00E50C64">
              <w:rPr>
                <w:b/>
              </w:rPr>
              <w:t>is free from harmful organisms;</w:t>
            </w:r>
          </w:p>
          <w:p w14:paraId="7EB187B5" w14:textId="4932CBD0" w:rsidR="00C67D7F" w:rsidRPr="00C67D7F" w:rsidRDefault="00C67D7F" w:rsidP="00C67D7F">
            <w:pPr>
              <w:jc w:val="both"/>
            </w:pPr>
            <w:r w:rsidRPr="00C67D7F">
              <w:t xml:space="preserve">** Order prohibiting the import of ware potato tubers originating in Egypt (Official Gazette of the Republic of </w:t>
            </w:r>
            <w:r w:rsidR="007677C3">
              <w:t>Montenegro</w:t>
            </w:r>
            <w:r w:rsidRPr="00C67D7F">
              <w:t>, No. 27/14).</w:t>
            </w:r>
          </w:p>
          <w:p w14:paraId="4731F705" w14:textId="77777777" w:rsidR="00AE2534" w:rsidRDefault="00AE2534" w:rsidP="00C67D7F">
            <w:pPr>
              <w:autoSpaceDE w:val="0"/>
              <w:autoSpaceDN w:val="0"/>
              <w:adjustRightInd w:val="0"/>
              <w:jc w:val="both"/>
              <w:rPr>
                <w:rFonts w:eastAsia="Calibri"/>
              </w:rPr>
            </w:pPr>
          </w:p>
          <w:p w14:paraId="7BB02961" w14:textId="36053E9C" w:rsidR="00C67D7F" w:rsidRPr="00C67D7F" w:rsidRDefault="00C67D7F" w:rsidP="00C67D7F">
            <w:pPr>
              <w:autoSpaceDE w:val="0"/>
              <w:autoSpaceDN w:val="0"/>
              <w:adjustRightInd w:val="0"/>
              <w:jc w:val="both"/>
              <w:rPr>
                <w:rFonts w:eastAsia="Calibri"/>
              </w:rPr>
            </w:pPr>
            <w:r w:rsidRPr="00C67D7F">
              <w:rPr>
                <w:rFonts w:eastAsia="Calibri"/>
              </w:rPr>
              <w:t xml:space="preserve">List III Part A is </w:t>
            </w:r>
            <w:r w:rsidR="00AE2534">
              <w:rPr>
                <w:rFonts w:eastAsia="Calibri"/>
              </w:rPr>
              <w:t>harmonized</w:t>
            </w:r>
            <w:r w:rsidRPr="00C67D7F">
              <w:rPr>
                <w:rFonts w:eastAsia="Calibri"/>
              </w:rPr>
              <w:t xml:space="preserve"> with Annex VI of Regulation 2019/2072</w:t>
            </w:r>
          </w:p>
          <w:p w14:paraId="30306D8B" w14:textId="77777777" w:rsidR="00C67D7F" w:rsidRPr="00C67D7F" w:rsidRDefault="00C67D7F" w:rsidP="00C67D7F">
            <w:pPr>
              <w:autoSpaceDE w:val="0"/>
              <w:autoSpaceDN w:val="0"/>
              <w:adjustRightInd w:val="0"/>
              <w:jc w:val="both"/>
              <w:rPr>
                <w:rFonts w:eastAsia="Calibri"/>
              </w:rPr>
            </w:pPr>
          </w:p>
          <w:p w14:paraId="4CE73859" w14:textId="77777777" w:rsidR="00C67D7F" w:rsidRPr="00C67D7F" w:rsidRDefault="00C67D7F" w:rsidP="00C67D7F">
            <w:pPr>
              <w:ind w:right="150"/>
              <w:jc w:val="both"/>
              <w:rPr>
                <w:color w:val="FF0000"/>
              </w:rPr>
            </w:pPr>
            <w:r w:rsidRPr="00C67D7F">
              <w:rPr>
                <w:rFonts w:eastAsia="Calibri"/>
              </w:rPr>
              <w:t xml:space="preserve">¹ </w:t>
            </w:r>
            <w:r w:rsidRPr="00C67D7F">
              <w:rPr>
                <w:i/>
                <w:sz w:val="18"/>
                <w:szCs w:val="18"/>
              </w:rPr>
              <w:t>In accordance with the Agreement on the Withdrawal of the United Kingdom of Great Britain and Northern Ireland from the European Union and the European Atomic Energy Community, and in particular Article 5(4) of the Protocol on Ireland/Northern Ireland in relation to Annex 2 of that Protocol, for the purposes of List V.B.I, references to the United Kingdom do not include Northern Ireland.</w:t>
            </w:r>
          </w:p>
        </w:tc>
      </w:tr>
    </w:tbl>
    <w:p w14:paraId="23C6E86C" w14:textId="711C0D5A" w:rsidR="009B4BA6" w:rsidRDefault="009B4BA6" w:rsidP="007677C3">
      <w:pPr>
        <w:spacing w:after="120" w:line="240" w:lineRule="auto"/>
        <w:rPr>
          <w:rFonts w:ascii="Times New Roman" w:eastAsia="Times New Roman" w:hAnsi="Times New Roman" w:cs="Times New Roman"/>
          <w:b/>
          <w:lang w:val="hr-HR" w:eastAsia="en-GB"/>
        </w:rPr>
      </w:pPr>
    </w:p>
    <w:p w14:paraId="098AE5C5" w14:textId="3D4F3C3E" w:rsidR="009B4BA6" w:rsidRPr="009B4BA6" w:rsidRDefault="009B4BA6" w:rsidP="009B4BA6">
      <w:pPr>
        <w:spacing w:after="120" w:line="240" w:lineRule="auto"/>
        <w:jc w:val="right"/>
        <w:rPr>
          <w:rFonts w:ascii="Times New Roman" w:eastAsia="Times New Roman" w:hAnsi="Times New Roman" w:cs="Times New Roman"/>
          <w:b/>
          <w:lang w:val="hr-HR" w:eastAsia="en-GB"/>
        </w:rPr>
      </w:pPr>
      <w:r w:rsidRPr="009B4BA6">
        <w:rPr>
          <w:rFonts w:ascii="Times New Roman" w:eastAsia="Times New Roman" w:hAnsi="Times New Roman" w:cs="Times New Roman"/>
          <w:b/>
          <w:lang w:val="hr-HR" w:eastAsia="en-GB"/>
        </w:rPr>
        <w:t>Table 4</w:t>
      </w:r>
    </w:p>
    <w:p w14:paraId="309D5C68" w14:textId="77777777" w:rsidR="009B4BA6" w:rsidRPr="009B4BA6" w:rsidRDefault="009B4BA6" w:rsidP="009B4BA6">
      <w:pPr>
        <w:spacing w:after="120" w:line="240" w:lineRule="auto"/>
        <w:jc w:val="center"/>
        <w:rPr>
          <w:rFonts w:ascii="Times New Roman" w:eastAsia="Times New Roman" w:hAnsi="Times New Roman" w:cs="Times New Roman"/>
          <w:b/>
          <w:lang w:val="hr-HR" w:eastAsia="en-GB"/>
        </w:rPr>
      </w:pPr>
      <w:r w:rsidRPr="009B4BA6">
        <w:rPr>
          <w:rFonts w:ascii="Times New Roman" w:eastAsia="Times New Roman" w:hAnsi="Times New Roman" w:cs="Times New Roman"/>
          <w:b/>
          <w:lang w:val="hr-HR" w:eastAsia="en-GB"/>
        </w:rPr>
        <w:t xml:space="preserve">List III.B </w:t>
      </w:r>
    </w:p>
    <w:p w14:paraId="1FEED135" w14:textId="77777777" w:rsidR="009B4BA6" w:rsidRPr="009B4BA6" w:rsidRDefault="009B4BA6" w:rsidP="009B4BA6">
      <w:pPr>
        <w:spacing w:after="120" w:line="240" w:lineRule="auto"/>
        <w:jc w:val="center"/>
        <w:rPr>
          <w:rFonts w:ascii="Times New Roman" w:eastAsia="Times New Roman" w:hAnsi="Times New Roman" w:cs="Times New Roman"/>
          <w:b/>
          <w:lang w:val="hr-HR" w:eastAsia="en-GB"/>
        </w:rPr>
      </w:pPr>
      <w:r w:rsidRPr="009B4BA6">
        <w:rPr>
          <w:rFonts w:ascii="Times New Roman" w:eastAsia="Times New Roman" w:hAnsi="Times New Roman" w:cs="Times New Roman"/>
          <w:b/>
          <w:lang w:eastAsia="en-GB"/>
        </w:rPr>
        <w:t>LIST OF PLANTS, PLANT PRODUCTS AND OTHER OBJECTS, WHOSE INTRODUCTION INTO CERTAIN PROTECTED ZONES IS PROHIBITED</w:t>
      </w:r>
      <w:r w:rsidRPr="009B4BA6">
        <w:rPr>
          <w:rFonts w:ascii="Times New Roman" w:eastAsia="Times New Roman" w:hAnsi="Times New Roman" w:cs="Times New Roman"/>
          <w:b/>
          <w:lang w:val="hr-HR" w:eastAsia="en-GB"/>
        </w:rPr>
        <w:t xml:space="preserve"> </w:t>
      </w:r>
    </w:p>
    <w:p w14:paraId="27DCA669" w14:textId="77777777" w:rsidR="009B4BA6" w:rsidRPr="009B4BA6" w:rsidRDefault="009B4BA6" w:rsidP="009B4BA6">
      <w:pPr>
        <w:spacing w:after="0" w:line="240" w:lineRule="auto"/>
        <w:ind w:left="150" w:right="150" w:firstLine="24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The protected zones listed in the third column of the following table respectively cover one of the following:</w:t>
      </w:r>
    </w:p>
    <w:p w14:paraId="56E8E0E9" w14:textId="77777777" w:rsidR="009B4BA6" w:rsidRPr="009B4BA6" w:rsidRDefault="009B4BA6" w:rsidP="009B4BA6">
      <w:pPr>
        <w:spacing w:after="0" w:line="240" w:lineRule="auto"/>
        <w:ind w:left="150" w:right="150" w:firstLine="24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(a) the whole territory;</w:t>
      </w:r>
    </w:p>
    <w:p w14:paraId="3F093185" w14:textId="77777777" w:rsidR="009B4BA6" w:rsidRPr="009B4BA6" w:rsidRDefault="009B4BA6" w:rsidP="009B4BA6">
      <w:pPr>
        <w:spacing w:after="0" w:line="240" w:lineRule="auto"/>
        <w:ind w:left="150" w:right="150" w:firstLine="24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(b) the territory listed with the exceptions specified within brackets;</w:t>
      </w:r>
    </w:p>
    <w:p w14:paraId="5EBDA437" w14:textId="77777777" w:rsidR="009B4BA6" w:rsidRPr="009B4BA6" w:rsidRDefault="009B4BA6" w:rsidP="009B4BA6">
      <w:pPr>
        <w:spacing w:after="0" w:line="240" w:lineRule="auto"/>
        <w:ind w:left="150" w:right="150" w:firstLine="24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(c) only the part of the territory which is specified within brackets.</w:t>
      </w:r>
    </w:p>
    <w:p w14:paraId="2C51B736" w14:textId="77777777" w:rsidR="009B4BA6" w:rsidRPr="009B4BA6" w:rsidRDefault="009B4BA6" w:rsidP="009B4BA6">
      <w:pPr>
        <w:spacing w:after="0" w:line="240" w:lineRule="auto"/>
        <w:ind w:left="150" w:right="150" w:firstLine="240"/>
        <w:jc w:val="both"/>
        <w:rPr>
          <w:rFonts w:ascii="Times New Roman" w:eastAsia="Times New Roman" w:hAnsi="Times New Roman" w:cs="Times New Roman"/>
          <w:bCs/>
          <w:iCs/>
          <w:sz w:val="20"/>
          <w:szCs w:val="20"/>
          <w:lang w:eastAsia="en-GB"/>
        </w:rPr>
      </w:pPr>
    </w:p>
    <w:tbl>
      <w:tblPr>
        <w:tblW w:w="10102"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721"/>
        <w:gridCol w:w="3036"/>
        <w:gridCol w:w="1973"/>
        <w:gridCol w:w="4372"/>
      </w:tblGrid>
      <w:tr w:rsidR="009B4BA6" w:rsidRPr="009B4BA6" w14:paraId="7699F845" w14:textId="77777777" w:rsidTr="00173272">
        <w:tc>
          <w:tcPr>
            <w:tcW w:w="72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5EE554D" w14:textId="77777777" w:rsidR="009B4BA6" w:rsidRPr="009B4BA6" w:rsidRDefault="009B4BA6" w:rsidP="009B4BA6">
            <w:pPr>
              <w:spacing w:after="0" w:line="240" w:lineRule="auto"/>
              <w:ind w:left="150" w:right="150" w:firstLine="240"/>
              <w:rPr>
                <w:rFonts w:ascii="Times New Roman" w:eastAsia="Times New Roman" w:hAnsi="Times New Roman" w:cs="Times New Roman"/>
                <w:b/>
                <w:bCs/>
                <w:iCs/>
                <w:sz w:val="20"/>
                <w:szCs w:val="20"/>
                <w:lang w:eastAsia="en-GB"/>
              </w:rPr>
            </w:pPr>
            <w:r w:rsidRPr="009B4BA6">
              <w:rPr>
                <w:rFonts w:ascii="Times New Roman" w:eastAsia="Times New Roman" w:hAnsi="Times New Roman" w:cs="Times New Roman"/>
                <w:b/>
                <w:bCs/>
                <w:iCs/>
                <w:sz w:val="20"/>
                <w:szCs w:val="20"/>
                <w:lang w:eastAsia="en-GB"/>
              </w:rPr>
              <w:t> </w:t>
            </w:r>
          </w:p>
        </w:tc>
        <w:tc>
          <w:tcPr>
            <w:tcW w:w="30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34B5E23" w14:textId="77777777" w:rsidR="009B4BA6" w:rsidRPr="009B4BA6" w:rsidRDefault="009B4BA6" w:rsidP="009B4BA6">
            <w:pPr>
              <w:spacing w:after="0" w:line="240" w:lineRule="auto"/>
              <w:ind w:left="150" w:right="150" w:firstLine="240"/>
              <w:jc w:val="center"/>
              <w:rPr>
                <w:rFonts w:ascii="Times New Roman" w:eastAsia="Times New Roman" w:hAnsi="Times New Roman" w:cs="Times New Roman"/>
                <w:b/>
                <w:bCs/>
                <w:iCs/>
                <w:sz w:val="20"/>
                <w:szCs w:val="20"/>
                <w:lang w:eastAsia="en-GB"/>
              </w:rPr>
            </w:pPr>
            <w:r w:rsidRPr="009B4BA6">
              <w:rPr>
                <w:rFonts w:ascii="Times New Roman" w:eastAsia="Times New Roman" w:hAnsi="Times New Roman" w:cs="Times New Roman"/>
                <w:b/>
                <w:bCs/>
                <w:iCs/>
                <w:sz w:val="20"/>
                <w:szCs w:val="20"/>
                <w:lang w:eastAsia="en-GB"/>
              </w:rPr>
              <w:t>Plants, plant products and other objects</w:t>
            </w:r>
          </w:p>
        </w:tc>
        <w:tc>
          <w:tcPr>
            <w:tcW w:w="197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D674585" w14:textId="77777777" w:rsidR="009B4BA6" w:rsidRPr="009B4BA6" w:rsidRDefault="009B4BA6" w:rsidP="009B4BA6">
            <w:pPr>
              <w:spacing w:after="0" w:line="240" w:lineRule="auto"/>
              <w:ind w:left="150" w:right="150" w:firstLine="240"/>
              <w:rPr>
                <w:rFonts w:ascii="Times New Roman" w:eastAsia="Times New Roman" w:hAnsi="Times New Roman" w:cs="Times New Roman"/>
                <w:b/>
                <w:bCs/>
                <w:iCs/>
                <w:sz w:val="20"/>
                <w:szCs w:val="20"/>
                <w:lang w:eastAsia="en-GB"/>
              </w:rPr>
            </w:pPr>
            <w:r w:rsidRPr="009B4BA6">
              <w:rPr>
                <w:rFonts w:ascii="Times New Roman" w:eastAsia="Times New Roman" w:hAnsi="Times New Roman" w:cs="Times New Roman"/>
                <w:b/>
                <w:bCs/>
                <w:iCs/>
                <w:sz w:val="20"/>
                <w:szCs w:val="20"/>
                <w:lang w:eastAsia="en-GB"/>
              </w:rPr>
              <w:t>CN code</w:t>
            </w:r>
          </w:p>
        </w:tc>
        <w:tc>
          <w:tcPr>
            <w:tcW w:w="437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2DE2F33B" w14:textId="77777777" w:rsidR="009B4BA6" w:rsidRPr="009B4BA6" w:rsidRDefault="009B4BA6" w:rsidP="009B4BA6">
            <w:pPr>
              <w:spacing w:after="0" w:line="240" w:lineRule="auto"/>
              <w:ind w:left="150" w:right="150" w:firstLine="240"/>
              <w:rPr>
                <w:rFonts w:ascii="Times New Roman" w:eastAsia="Times New Roman" w:hAnsi="Times New Roman" w:cs="Times New Roman"/>
                <w:b/>
                <w:bCs/>
                <w:iCs/>
                <w:sz w:val="20"/>
                <w:szCs w:val="20"/>
                <w:lang w:eastAsia="en-GB"/>
              </w:rPr>
            </w:pPr>
            <w:r w:rsidRPr="009B4BA6">
              <w:rPr>
                <w:rFonts w:ascii="Times New Roman" w:eastAsia="Times New Roman" w:hAnsi="Times New Roman" w:cs="Times New Roman"/>
                <w:b/>
                <w:bCs/>
                <w:iCs/>
                <w:sz w:val="20"/>
                <w:szCs w:val="20"/>
                <w:lang w:eastAsia="en-GB"/>
              </w:rPr>
              <w:t>Protected zones</w:t>
            </w:r>
          </w:p>
        </w:tc>
      </w:tr>
      <w:tr w:rsidR="009B4BA6" w:rsidRPr="009B4BA6" w14:paraId="6CD5EEDB" w14:textId="77777777" w:rsidTr="00173272">
        <w:tc>
          <w:tcPr>
            <w:tcW w:w="72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0BD6671B" w14:textId="77777777" w:rsidR="009B4BA6" w:rsidRPr="009B4BA6" w:rsidRDefault="009B4BA6" w:rsidP="009B4BA6">
            <w:pPr>
              <w:spacing w:after="0" w:line="240" w:lineRule="auto"/>
              <w:ind w:right="138"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1.</w:t>
            </w:r>
          </w:p>
        </w:tc>
        <w:tc>
          <w:tcPr>
            <w:tcW w:w="30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3E29FC" w14:textId="77777777" w:rsidR="009B4BA6" w:rsidRPr="009B4BA6" w:rsidRDefault="009B4BA6" w:rsidP="009B4BA6">
            <w:pPr>
              <w:autoSpaceDE w:val="0"/>
              <w:autoSpaceDN w:val="0"/>
              <w:adjustRightInd w:val="0"/>
              <w:spacing w:after="0" w:line="240" w:lineRule="auto"/>
              <w:ind w:firstLine="20"/>
              <w:jc w:val="both"/>
              <w:rPr>
                <w:rFonts w:ascii="Times New Roman" w:eastAsia="Calibri" w:hAnsi="Times New Roman" w:cs="Times New Roman"/>
                <w:sz w:val="20"/>
                <w:szCs w:val="20"/>
              </w:rPr>
            </w:pPr>
            <w:r w:rsidRPr="009B4BA6">
              <w:rPr>
                <w:rFonts w:ascii="Times New Roman" w:eastAsia="Calibri" w:hAnsi="Times New Roman" w:cs="Times New Roman"/>
                <w:sz w:val="20"/>
                <w:szCs w:val="20"/>
              </w:rPr>
              <w:t xml:space="preserve">Plants and live pollen for pollination other than fruit and seeds, originating in third countries other than Switzerland and other than those recognised as being free from Erwinia amylovora (Burr.) Winsl. et al.by the respective National Plant Protection </w:t>
            </w:r>
          </w:p>
          <w:p w14:paraId="5ADD84B5" w14:textId="77777777" w:rsidR="009B4BA6" w:rsidRPr="009B4BA6" w:rsidRDefault="009B4BA6" w:rsidP="009B4BA6">
            <w:pPr>
              <w:autoSpaceDE w:val="0"/>
              <w:autoSpaceDN w:val="0"/>
              <w:adjustRightInd w:val="0"/>
              <w:spacing w:after="0" w:line="240" w:lineRule="auto"/>
              <w:ind w:firstLine="20"/>
              <w:jc w:val="both"/>
              <w:rPr>
                <w:rFonts w:ascii="Times New Roman" w:eastAsia="Calibri" w:hAnsi="Times New Roman" w:cs="Times New Roman"/>
                <w:sz w:val="20"/>
                <w:szCs w:val="20"/>
              </w:rPr>
            </w:pPr>
            <w:r w:rsidRPr="009B4BA6">
              <w:rPr>
                <w:rFonts w:ascii="Times New Roman" w:eastAsia="Calibri" w:hAnsi="Times New Roman" w:cs="Times New Roman"/>
                <w:sz w:val="20"/>
                <w:szCs w:val="20"/>
              </w:rPr>
              <w:t xml:space="preserve">Organization and being officially notified to the Commission or in which pest free areas have been established in relation to </w:t>
            </w:r>
            <w:r w:rsidRPr="009B4BA6">
              <w:rPr>
                <w:rFonts w:ascii="Times New Roman" w:eastAsia="Calibri" w:hAnsi="Times New Roman" w:cs="Times New Roman"/>
                <w:i/>
                <w:sz w:val="20"/>
                <w:szCs w:val="20"/>
              </w:rPr>
              <w:t xml:space="preserve">Erwinia amylovora </w:t>
            </w:r>
            <w:r w:rsidRPr="009B4BA6">
              <w:rPr>
                <w:rFonts w:ascii="Times New Roman" w:eastAsia="Calibri" w:hAnsi="Times New Roman" w:cs="Times New Roman"/>
                <w:sz w:val="20"/>
                <w:szCs w:val="20"/>
              </w:rPr>
              <w:t xml:space="preserve">(Burr.) Winsl. et al. in </w:t>
            </w:r>
          </w:p>
          <w:p w14:paraId="7F38FDA0" w14:textId="77777777" w:rsidR="009B4BA6" w:rsidRPr="009B4BA6" w:rsidRDefault="009B4BA6" w:rsidP="009B4BA6">
            <w:pPr>
              <w:autoSpaceDE w:val="0"/>
              <w:autoSpaceDN w:val="0"/>
              <w:adjustRightInd w:val="0"/>
              <w:spacing w:after="0" w:line="240" w:lineRule="auto"/>
              <w:ind w:firstLine="20"/>
              <w:jc w:val="both"/>
              <w:rPr>
                <w:rFonts w:ascii="Times New Roman" w:eastAsia="Calibri" w:hAnsi="Times New Roman" w:cs="Times New Roman"/>
                <w:sz w:val="20"/>
                <w:szCs w:val="20"/>
              </w:rPr>
            </w:pPr>
            <w:r w:rsidRPr="009B4BA6">
              <w:rPr>
                <w:rFonts w:ascii="Times New Roman" w:eastAsia="Calibri" w:hAnsi="Times New Roman" w:cs="Times New Roman"/>
                <w:sz w:val="20"/>
                <w:szCs w:val="20"/>
              </w:rPr>
              <w:t xml:space="preserve">accordance with the relevant International Standard for Phytosanitary Measures by the respective National Plant Protection </w:t>
            </w:r>
          </w:p>
          <w:p w14:paraId="4866D637" w14:textId="77777777" w:rsidR="009B4BA6" w:rsidRPr="009B4BA6" w:rsidRDefault="009B4BA6" w:rsidP="009B4BA6">
            <w:pPr>
              <w:autoSpaceDE w:val="0"/>
              <w:autoSpaceDN w:val="0"/>
              <w:adjustRightInd w:val="0"/>
              <w:spacing w:after="0" w:line="240" w:lineRule="auto"/>
              <w:ind w:firstLine="20"/>
              <w:jc w:val="both"/>
              <w:rPr>
                <w:rFonts w:ascii="Times New Roman" w:eastAsia="Calibri" w:hAnsi="Times New Roman" w:cs="Times New Roman"/>
                <w:sz w:val="20"/>
                <w:szCs w:val="20"/>
              </w:rPr>
            </w:pPr>
            <w:r w:rsidRPr="009B4BA6">
              <w:rPr>
                <w:rFonts w:ascii="Times New Roman" w:eastAsia="Calibri" w:hAnsi="Times New Roman" w:cs="Times New Roman"/>
                <w:sz w:val="20"/>
                <w:szCs w:val="20"/>
              </w:rPr>
              <w:t xml:space="preserve">Organization and being officially notified to the Commission, and belonging to one of the following species: </w:t>
            </w:r>
          </w:p>
          <w:p w14:paraId="2C34D5D2" w14:textId="77777777" w:rsidR="009B4BA6" w:rsidRPr="009B4BA6" w:rsidRDefault="009B4BA6" w:rsidP="009B4BA6">
            <w:pPr>
              <w:autoSpaceDE w:val="0"/>
              <w:autoSpaceDN w:val="0"/>
              <w:adjustRightInd w:val="0"/>
              <w:spacing w:after="0" w:line="240" w:lineRule="auto"/>
              <w:ind w:firstLine="20"/>
              <w:jc w:val="both"/>
              <w:rPr>
                <w:rFonts w:ascii="Times New Roman" w:eastAsia="Calibri" w:hAnsi="Times New Roman" w:cs="Times New Roman"/>
                <w:sz w:val="20"/>
                <w:szCs w:val="20"/>
              </w:rPr>
            </w:pPr>
            <w:r w:rsidRPr="009B4BA6">
              <w:rPr>
                <w:rFonts w:ascii="Times New Roman" w:eastAsia="Calibri" w:hAnsi="Times New Roman" w:cs="Times New Roman"/>
                <w:bCs/>
                <w:iCs/>
                <w:sz w:val="20"/>
                <w:szCs w:val="20"/>
              </w:rPr>
              <w:t>— </w:t>
            </w:r>
            <w:r w:rsidRPr="009B4BA6">
              <w:rPr>
                <w:rFonts w:ascii="Times New Roman" w:eastAsia="Calibri" w:hAnsi="Times New Roman" w:cs="Times New Roman"/>
                <w:bCs/>
                <w:i/>
                <w:iCs/>
                <w:sz w:val="20"/>
                <w:szCs w:val="20"/>
              </w:rPr>
              <w:t>Amelanchier</w:t>
            </w:r>
            <w:r w:rsidRPr="009B4BA6">
              <w:rPr>
                <w:rFonts w:ascii="Times New Roman" w:eastAsia="Calibri" w:hAnsi="Times New Roman" w:cs="Times New Roman"/>
                <w:bCs/>
                <w:iCs/>
                <w:sz w:val="20"/>
                <w:szCs w:val="20"/>
              </w:rPr>
              <w:t> Med.,</w:t>
            </w:r>
          </w:p>
          <w:p w14:paraId="01FBAAF7"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Chaenomeles</w:t>
            </w:r>
            <w:r w:rsidRPr="009B4BA6">
              <w:rPr>
                <w:rFonts w:ascii="Times New Roman" w:eastAsia="Times New Roman" w:hAnsi="Times New Roman" w:cs="Times New Roman"/>
                <w:bCs/>
                <w:iCs/>
                <w:sz w:val="20"/>
                <w:szCs w:val="20"/>
                <w:lang w:eastAsia="en-GB"/>
              </w:rPr>
              <w:t> Lindl.,</w:t>
            </w:r>
          </w:p>
          <w:p w14:paraId="2EDA78C2"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Crataegus</w:t>
            </w:r>
            <w:r w:rsidRPr="009B4BA6">
              <w:rPr>
                <w:rFonts w:ascii="Times New Roman" w:eastAsia="Times New Roman" w:hAnsi="Times New Roman" w:cs="Times New Roman"/>
                <w:bCs/>
                <w:iCs/>
                <w:sz w:val="20"/>
                <w:szCs w:val="20"/>
                <w:lang w:eastAsia="en-GB"/>
              </w:rPr>
              <w:t> L.,</w:t>
            </w:r>
          </w:p>
          <w:p w14:paraId="0E5778B5"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Cydonia</w:t>
            </w:r>
            <w:r w:rsidRPr="009B4BA6">
              <w:rPr>
                <w:rFonts w:ascii="Times New Roman" w:eastAsia="Times New Roman" w:hAnsi="Times New Roman" w:cs="Times New Roman"/>
                <w:bCs/>
                <w:iCs/>
                <w:sz w:val="20"/>
                <w:szCs w:val="20"/>
                <w:lang w:eastAsia="en-GB"/>
              </w:rPr>
              <w:t> Mill.,</w:t>
            </w:r>
          </w:p>
          <w:p w14:paraId="4CBE7425"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Eriobotrya</w:t>
            </w:r>
            <w:r w:rsidRPr="009B4BA6">
              <w:rPr>
                <w:rFonts w:ascii="Times New Roman" w:eastAsia="Times New Roman" w:hAnsi="Times New Roman" w:cs="Times New Roman"/>
                <w:bCs/>
                <w:iCs/>
                <w:sz w:val="20"/>
                <w:szCs w:val="20"/>
                <w:lang w:eastAsia="en-GB"/>
              </w:rPr>
              <w:t> Lindl.,</w:t>
            </w:r>
          </w:p>
          <w:p w14:paraId="417A98B7"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Malus</w:t>
            </w:r>
            <w:r w:rsidRPr="009B4BA6">
              <w:rPr>
                <w:rFonts w:ascii="Times New Roman" w:eastAsia="Times New Roman" w:hAnsi="Times New Roman" w:cs="Times New Roman"/>
                <w:bCs/>
                <w:iCs/>
                <w:sz w:val="20"/>
                <w:szCs w:val="20"/>
                <w:lang w:eastAsia="en-GB"/>
              </w:rPr>
              <w:t> Mill.,</w:t>
            </w:r>
          </w:p>
          <w:p w14:paraId="17418631"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Mespilus</w:t>
            </w:r>
            <w:r w:rsidRPr="009B4BA6">
              <w:rPr>
                <w:rFonts w:ascii="Times New Roman" w:eastAsia="Times New Roman" w:hAnsi="Times New Roman" w:cs="Times New Roman"/>
                <w:bCs/>
                <w:iCs/>
                <w:sz w:val="20"/>
                <w:szCs w:val="20"/>
                <w:lang w:eastAsia="en-GB"/>
              </w:rPr>
              <w:t> L.,</w:t>
            </w:r>
          </w:p>
          <w:p w14:paraId="47C5B3E2"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Pyracantha</w:t>
            </w:r>
            <w:r w:rsidRPr="009B4BA6">
              <w:rPr>
                <w:rFonts w:ascii="Times New Roman" w:eastAsia="Times New Roman" w:hAnsi="Times New Roman" w:cs="Times New Roman"/>
                <w:bCs/>
                <w:iCs/>
                <w:sz w:val="20"/>
                <w:szCs w:val="20"/>
                <w:lang w:eastAsia="en-GB"/>
              </w:rPr>
              <w:t> Roem.,</w:t>
            </w:r>
          </w:p>
          <w:p w14:paraId="0692B3C8"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Pyrus</w:t>
            </w:r>
            <w:r w:rsidRPr="009B4BA6">
              <w:rPr>
                <w:rFonts w:ascii="Times New Roman" w:eastAsia="Times New Roman" w:hAnsi="Times New Roman" w:cs="Times New Roman"/>
                <w:bCs/>
                <w:iCs/>
                <w:sz w:val="20"/>
                <w:szCs w:val="20"/>
                <w:lang w:eastAsia="en-GB"/>
              </w:rPr>
              <w:t> L. ili</w:t>
            </w:r>
          </w:p>
          <w:p w14:paraId="4507A87E" w14:textId="77777777" w:rsidR="009B4BA6" w:rsidRPr="009B4BA6" w:rsidRDefault="009B4BA6" w:rsidP="009B4BA6">
            <w:pPr>
              <w:spacing w:after="0" w:line="240" w:lineRule="auto"/>
              <w:ind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w:t>
            </w:r>
            <w:r w:rsidRPr="009B4BA6">
              <w:rPr>
                <w:rFonts w:ascii="Times New Roman" w:eastAsia="Times New Roman" w:hAnsi="Times New Roman" w:cs="Times New Roman"/>
                <w:bCs/>
                <w:i/>
                <w:iCs/>
                <w:sz w:val="20"/>
                <w:szCs w:val="20"/>
                <w:lang w:eastAsia="en-GB"/>
              </w:rPr>
              <w:t>Sorbus</w:t>
            </w:r>
            <w:r w:rsidRPr="009B4BA6">
              <w:rPr>
                <w:rFonts w:ascii="Times New Roman" w:eastAsia="Times New Roman" w:hAnsi="Times New Roman" w:cs="Times New Roman"/>
                <w:bCs/>
                <w:iCs/>
                <w:sz w:val="20"/>
                <w:szCs w:val="20"/>
                <w:lang w:eastAsia="en-GB"/>
              </w:rPr>
              <w:t> L.</w:t>
            </w:r>
          </w:p>
        </w:tc>
        <w:tc>
          <w:tcPr>
            <w:tcW w:w="197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1D7C36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10 90</w:t>
            </w:r>
          </w:p>
          <w:p w14:paraId="5D6F9018"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20 20</w:t>
            </w:r>
          </w:p>
          <w:p w14:paraId="1BF7CE79"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20 80</w:t>
            </w:r>
          </w:p>
          <w:p w14:paraId="0CB8C510"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41</w:t>
            </w:r>
          </w:p>
          <w:p w14:paraId="276CA6C5"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45</w:t>
            </w:r>
          </w:p>
          <w:p w14:paraId="0E4690A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46</w:t>
            </w:r>
          </w:p>
          <w:p w14:paraId="4427721D"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47</w:t>
            </w:r>
          </w:p>
          <w:p w14:paraId="3851A584"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48</w:t>
            </w:r>
          </w:p>
          <w:p w14:paraId="2F4790C5"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50</w:t>
            </w:r>
          </w:p>
          <w:p w14:paraId="6789AAE8"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70</w:t>
            </w:r>
          </w:p>
          <w:p w14:paraId="276E8237"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91</w:t>
            </w:r>
          </w:p>
          <w:p w14:paraId="55863C17"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99</w:t>
            </w:r>
          </w:p>
          <w:p w14:paraId="19BC1C78"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0603 19 70</w:t>
            </w:r>
          </w:p>
          <w:p w14:paraId="609CE076"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0604 20 90</w:t>
            </w:r>
          </w:p>
          <w:p w14:paraId="7D5C09E5"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1211 90 86</w:t>
            </w:r>
          </w:p>
          <w:p w14:paraId="4EF4A022"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1212 99 95</w:t>
            </w:r>
          </w:p>
          <w:p w14:paraId="19B021A1"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1404 90 00</w:t>
            </w:r>
          </w:p>
          <w:p w14:paraId="1506D8D6"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p>
          <w:p w14:paraId="42B937D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p>
        </w:tc>
        <w:tc>
          <w:tcPr>
            <w:tcW w:w="437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69F6853" w14:textId="77777777" w:rsidR="009B4BA6" w:rsidRPr="009B4BA6" w:rsidRDefault="009B4BA6" w:rsidP="00137E41">
            <w:pPr>
              <w:numPr>
                <w:ilvl w:val="0"/>
                <w:numId w:val="12"/>
              </w:numPr>
              <w:spacing w:after="0" w:line="240" w:lineRule="auto"/>
              <w:ind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Estonia; </w:t>
            </w:r>
          </w:p>
          <w:p w14:paraId="3C722DB7" w14:textId="77777777" w:rsidR="009B4BA6" w:rsidRPr="009B4BA6" w:rsidRDefault="009B4BA6" w:rsidP="009B4BA6">
            <w:pPr>
              <w:spacing w:after="0" w:line="240" w:lineRule="auto"/>
              <w:ind w:left="510" w:right="128"/>
              <w:jc w:val="both"/>
              <w:rPr>
                <w:rFonts w:ascii="Times New Roman" w:eastAsia="Times New Roman" w:hAnsi="Times New Roman" w:cs="Times New Roman"/>
                <w:bCs/>
                <w:iCs/>
                <w:sz w:val="20"/>
                <w:szCs w:val="20"/>
                <w:lang w:eastAsia="en-GB"/>
              </w:rPr>
            </w:pPr>
          </w:p>
          <w:p w14:paraId="03509F19"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(b) Spain (except the autonomous communities of Andalucía, Aragón, Castilla la Mancha, Castilla y León, Extremadura, the autonomous community of Madrid, Murcia, Navarra and La Rioja, the province of Guipuzcoa (Basque Country), the comarcas of Garrigues, Noguera, Pla d’Urgell, Segrià and Urgell in the province of Lleida (Comunidad autonoma de Catalunya); and the municipalities of Alborache and Turís in the province of Valencia and the Comarcas de L’Alt Vinalopó and El Vinalopó Mitjà in the province of Alicante (Comunidad Valenciana)); </w:t>
            </w:r>
          </w:p>
          <w:p w14:paraId="46F43ED9"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p>
          <w:p w14:paraId="231BF097"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(c) France (Corsica); </w:t>
            </w:r>
          </w:p>
          <w:p w14:paraId="01E98E9A"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p>
          <w:p w14:paraId="781050D4"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(d) Ireland (except Galway city); </w:t>
            </w:r>
          </w:p>
          <w:p w14:paraId="24F9DFA3"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p>
          <w:p w14:paraId="21053C1F"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(e) Italy (Abruzzo, Apúlia, Basilicata, Calabria, Campania (except the communes of Agerola, Gragnano, Lettere, Pimonte and Vico Equense in the province of Naples, Amalfi, Atrani, Conca dei Marini, Corbara, Furore, Maiori, Minori, Positano, Praiano, Ravello, Scala and Tramonti in the province of Salerno), Lazio, Liguria, Lombardy (except the provinces of Milan, Sondrio and Varese, the communes of Fara Gera d’Adda and Pontirolo Nuovo in the province of Bergamo, the commune of Montevecchia in the province of Lecco, the communes of Bovisio Masciago, Ceriano Laghetto, Cesano Maderno, Cogliate, Desio, Limbiate, Nova Milanese and Varedo in the province of Monza and Brianza, and except the communes (other than Acquanegra Sul Chiese, </w:t>
            </w:r>
            <w:r w:rsidRPr="009B4BA6">
              <w:rPr>
                <w:rFonts w:ascii="Times New Roman" w:eastAsia="Times New Roman" w:hAnsi="Times New Roman" w:cs="Times New Roman"/>
                <w:bCs/>
                <w:iCs/>
                <w:sz w:val="20"/>
                <w:szCs w:val="20"/>
                <w:lang w:eastAsia="en-GB"/>
              </w:rPr>
              <w:lastRenderedPageBreak/>
              <w:t xml:space="preserve">Asola, Bozzolo, Canneto sull’Oglio, Casalromano, Marcaria, Mariana Mantovana, Redondesco, Rivarolo Mantovano and San Martino dall’Argine) in the province of Mantova), Marche (except the communes of Colli al Metauro, Fano, Pesaro and San Costanzo in the province of Pesaro and Urbino), Molise, Sardinia, Sicily (except the communes of Cesarò in the province of Messina, Adrano, Bronte and Maniace in the province of Catania, and Centuripe, Regalbuto and Troina in the province of Enna), Tuscany, Umbria, Valle d’Aosta, Veneto (except the provinces of Rovigo and Venice, the communes Barbona, Boara Pisani, Castelbaldo, Masi, Piacenza d’Adige, S. Urbano and Vescovana in the province of Padova, and the communes of Albaredo d’Adige, Angiari, Arcole, Belfiore, Bevilacqua, Bonavigo, Boschi S. AnnaBovolone, Buttapietra, Caldiero, Casaleone, Castagnaro, Castel d’Azzano, Cerea, Cologna Veneta, Concamarise, Erbè, Gazzo Veronese, Isola della Scala, Isola Rizza, Legnago, Minerbe, Mozzecane, Nogara, Nogarole Rocca, Oppeano, Palù, Povegliano Veronese, Pressana, Ronco all’Adige, Roverchiara, Roveredo di Guà, San Bonifacio, Sanguinetto, San Pietro di Morubbio, San Giovanni Lupatoto, Salizzole, San Martino Buon Albergo, Sommacampagna, Sorgà, Terrazzo, Trevenzuolo, Valeggio sul Mincio, Veronella, Villa Bartolomea, Villafranca di Verona, Vigasio, Zevio and Zimella in the province of Verona)); </w:t>
            </w:r>
          </w:p>
          <w:p w14:paraId="60E024D0"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p>
          <w:p w14:paraId="11F11835" w14:textId="77777777" w:rsidR="009B4BA6" w:rsidRPr="009B4BA6" w:rsidRDefault="009B4BA6" w:rsidP="009B4BA6">
            <w:pP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(f) Latvia; </w:t>
            </w:r>
          </w:p>
          <w:p w14:paraId="693A5828" w14:textId="77777777" w:rsidR="009B4BA6" w:rsidRPr="009B4BA6" w:rsidRDefault="009B4BA6" w:rsidP="009B4BA6">
            <w:pPr>
              <w:pBdr>
                <w:bottom w:val="single" w:sz="12" w:space="1" w:color="auto"/>
              </w:pBdr>
              <w:spacing w:after="0" w:line="240" w:lineRule="auto"/>
              <w:ind w:left="150" w:right="128"/>
              <w:jc w:val="both"/>
              <w:rPr>
                <w:rFonts w:ascii="Times New Roman" w:eastAsia="Times New Roman" w:hAnsi="Times New Roman" w:cs="Times New Roman"/>
                <w:bCs/>
                <w:iCs/>
                <w:sz w:val="20"/>
                <w:szCs w:val="20"/>
                <w:lang w:eastAsia="en-GB"/>
              </w:rPr>
            </w:pPr>
          </w:p>
          <w:p w14:paraId="7E54EB7E" w14:textId="77777777" w:rsidR="009B4BA6" w:rsidRPr="009B4BA6" w:rsidRDefault="009B4BA6" w:rsidP="009B4BA6">
            <w:pPr>
              <w:pBdr>
                <w:bottom w:val="single" w:sz="12" w:space="1" w:color="auto"/>
              </w:pBd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(g) Lithuania (except the municipality of Kėdainiai in the region of Kaunas); </w:t>
            </w:r>
          </w:p>
          <w:p w14:paraId="1ADB2F5F" w14:textId="77777777" w:rsidR="009B4BA6" w:rsidRPr="009B4BA6" w:rsidRDefault="009B4BA6" w:rsidP="009B4BA6">
            <w:pPr>
              <w:pBdr>
                <w:bottom w:val="single" w:sz="12" w:space="1" w:color="auto"/>
              </w:pBdr>
              <w:spacing w:after="0" w:line="240" w:lineRule="auto"/>
              <w:ind w:left="150" w:right="128"/>
              <w:jc w:val="both"/>
              <w:rPr>
                <w:rFonts w:ascii="Times New Roman" w:eastAsia="Times New Roman" w:hAnsi="Times New Roman" w:cs="Times New Roman"/>
                <w:bCs/>
                <w:iCs/>
                <w:sz w:val="20"/>
                <w:szCs w:val="20"/>
                <w:lang w:eastAsia="en-GB"/>
              </w:rPr>
            </w:pPr>
          </w:p>
          <w:p w14:paraId="65B506E2" w14:textId="77777777" w:rsidR="009B4BA6" w:rsidRPr="009B4BA6" w:rsidRDefault="009B4BA6" w:rsidP="009B4BA6">
            <w:pPr>
              <w:pBdr>
                <w:bottom w:val="single" w:sz="12" w:space="1" w:color="auto"/>
              </w:pBdr>
              <w:spacing w:after="0" w:line="240" w:lineRule="auto"/>
              <w:ind w:left="150" w:right="128"/>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(j) Finland.</w:t>
            </w:r>
          </w:p>
        </w:tc>
      </w:tr>
      <w:tr w:rsidR="009B4BA6" w:rsidRPr="009B4BA6" w14:paraId="54138EAA" w14:textId="77777777" w:rsidTr="00173272">
        <w:tc>
          <w:tcPr>
            <w:tcW w:w="721"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663930D5"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lastRenderedPageBreak/>
              <w:t>2.</w:t>
            </w:r>
          </w:p>
        </w:tc>
        <w:tc>
          <w:tcPr>
            <w:tcW w:w="303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3B133D29" w14:textId="77777777" w:rsidR="009B4BA6" w:rsidRPr="009B4BA6" w:rsidRDefault="009B4BA6" w:rsidP="009B4BA6">
            <w:pPr>
              <w:spacing w:after="0" w:line="240" w:lineRule="auto"/>
              <w:ind w:left="150" w:right="15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Plants and live pollen for pollination other than fruit and seeds, originating in third countries other than those recognised as being free from </w:t>
            </w:r>
            <w:r w:rsidRPr="009B4BA6">
              <w:rPr>
                <w:rFonts w:ascii="Times New Roman" w:eastAsia="Times New Roman" w:hAnsi="Times New Roman" w:cs="Times New Roman"/>
                <w:bCs/>
                <w:i/>
                <w:iCs/>
                <w:sz w:val="20"/>
                <w:szCs w:val="20"/>
                <w:lang w:eastAsia="en-GB"/>
              </w:rPr>
              <w:t>Erwinia amylovora</w:t>
            </w:r>
            <w:r w:rsidRPr="009B4BA6">
              <w:rPr>
                <w:rFonts w:ascii="Times New Roman" w:eastAsia="Times New Roman" w:hAnsi="Times New Roman" w:cs="Times New Roman"/>
                <w:bCs/>
                <w:iCs/>
                <w:sz w:val="20"/>
                <w:szCs w:val="20"/>
                <w:lang w:eastAsia="en-GB"/>
              </w:rPr>
              <w:t xml:space="preserve"> (Burr.) Winsl. et al. by the respective National Plant Protection Organization and being officially notified to the Commission, or in which pest free areas have been established in relation to </w:t>
            </w:r>
            <w:r w:rsidRPr="009B4BA6">
              <w:rPr>
                <w:rFonts w:ascii="Times New Roman" w:eastAsia="Times New Roman" w:hAnsi="Times New Roman" w:cs="Times New Roman"/>
                <w:bCs/>
                <w:i/>
                <w:iCs/>
                <w:sz w:val="20"/>
                <w:szCs w:val="20"/>
                <w:lang w:eastAsia="en-GB"/>
              </w:rPr>
              <w:t>Erwinia amylovora</w:t>
            </w:r>
            <w:r w:rsidRPr="009B4BA6">
              <w:rPr>
                <w:rFonts w:ascii="Times New Roman" w:eastAsia="Times New Roman" w:hAnsi="Times New Roman" w:cs="Times New Roman"/>
                <w:bCs/>
                <w:iCs/>
                <w:sz w:val="20"/>
                <w:szCs w:val="20"/>
                <w:lang w:eastAsia="en-GB"/>
              </w:rPr>
              <w:t xml:space="preserve"> (Burr.) Winsl. et al. in accordance with the relevant International Standard for Phytosanitary Measures by the respective National Plant Protection Organization and being officially notified to the Commission, and </w:t>
            </w:r>
            <w:r w:rsidRPr="009B4BA6">
              <w:rPr>
                <w:rFonts w:ascii="Times New Roman" w:eastAsia="Times New Roman" w:hAnsi="Times New Roman" w:cs="Times New Roman"/>
                <w:bCs/>
                <w:iCs/>
                <w:sz w:val="20"/>
                <w:szCs w:val="20"/>
                <w:lang w:eastAsia="en-GB"/>
              </w:rPr>
              <w:lastRenderedPageBreak/>
              <w:t xml:space="preserve">belonging to one of the following species: </w:t>
            </w:r>
          </w:p>
          <w:p w14:paraId="6C1E294E" w14:textId="77777777" w:rsidR="009B4BA6" w:rsidRPr="009B4BA6" w:rsidRDefault="009B4BA6" w:rsidP="009B4BA6">
            <w:pPr>
              <w:spacing w:after="0" w:line="240" w:lineRule="auto"/>
              <w:ind w:left="150" w:right="15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1.  </w:t>
            </w:r>
            <w:r w:rsidRPr="009B4BA6">
              <w:rPr>
                <w:rFonts w:ascii="Times New Roman" w:eastAsia="Times New Roman" w:hAnsi="Times New Roman" w:cs="Times New Roman"/>
                <w:bCs/>
                <w:i/>
                <w:iCs/>
                <w:sz w:val="20"/>
                <w:szCs w:val="20"/>
                <w:lang w:eastAsia="en-GB"/>
              </w:rPr>
              <w:t>Cotoneaster</w:t>
            </w:r>
            <w:r w:rsidRPr="009B4BA6">
              <w:rPr>
                <w:rFonts w:ascii="Times New Roman" w:eastAsia="Times New Roman" w:hAnsi="Times New Roman" w:cs="Times New Roman"/>
                <w:bCs/>
                <w:iCs/>
                <w:sz w:val="20"/>
                <w:szCs w:val="20"/>
                <w:lang w:eastAsia="en-GB"/>
              </w:rPr>
              <w:t> Ehrh. or</w:t>
            </w:r>
          </w:p>
          <w:p w14:paraId="5C238640" w14:textId="77777777" w:rsidR="009B4BA6" w:rsidRPr="009B4BA6" w:rsidRDefault="009B4BA6" w:rsidP="009B4BA6">
            <w:pPr>
              <w:spacing w:after="0" w:line="240" w:lineRule="auto"/>
              <w:ind w:left="150" w:right="150"/>
              <w:jc w:val="both"/>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2.  </w:t>
            </w:r>
            <w:r w:rsidRPr="009B4BA6">
              <w:rPr>
                <w:rFonts w:ascii="Times New Roman" w:eastAsia="Times New Roman" w:hAnsi="Times New Roman" w:cs="Times New Roman"/>
                <w:bCs/>
                <w:i/>
                <w:iCs/>
                <w:sz w:val="20"/>
                <w:szCs w:val="20"/>
                <w:lang w:eastAsia="en-GB"/>
              </w:rPr>
              <w:t>Photinia davidiana</w:t>
            </w:r>
            <w:r w:rsidRPr="009B4BA6">
              <w:rPr>
                <w:rFonts w:ascii="Times New Roman" w:eastAsia="Times New Roman" w:hAnsi="Times New Roman" w:cs="Times New Roman"/>
                <w:bCs/>
                <w:iCs/>
                <w:sz w:val="20"/>
                <w:szCs w:val="20"/>
                <w:lang w:eastAsia="en-GB"/>
              </w:rPr>
              <w:t> (Dcne.) Cardot.</w:t>
            </w:r>
          </w:p>
        </w:tc>
        <w:tc>
          <w:tcPr>
            <w:tcW w:w="1973"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59E23B4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lastRenderedPageBreak/>
              <w:t>ex 0602 10 90</w:t>
            </w:r>
          </w:p>
          <w:p w14:paraId="57085666"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20 20</w:t>
            </w:r>
          </w:p>
          <w:p w14:paraId="75E777D2"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20 80</w:t>
            </w:r>
          </w:p>
          <w:p w14:paraId="4BEC9B4A"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41</w:t>
            </w:r>
          </w:p>
          <w:p w14:paraId="4F0E4438"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45</w:t>
            </w:r>
          </w:p>
          <w:p w14:paraId="715BE61E"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46</w:t>
            </w:r>
          </w:p>
          <w:p w14:paraId="6D97FB91"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47</w:t>
            </w:r>
          </w:p>
          <w:p w14:paraId="7A9ACE7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48</w:t>
            </w:r>
          </w:p>
          <w:p w14:paraId="1FEF1DD2"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50</w:t>
            </w:r>
          </w:p>
          <w:p w14:paraId="3357C77F"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70</w:t>
            </w:r>
          </w:p>
          <w:p w14:paraId="498D348B"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91</w:t>
            </w:r>
          </w:p>
          <w:p w14:paraId="4925976E"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0602 90 99</w:t>
            </w:r>
          </w:p>
          <w:p w14:paraId="422F361F"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0603 19 70</w:t>
            </w:r>
          </w:p>
          <w:p w14:paraId="283C10F7"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0604 20 90</w:t>
            </w:r>
          </w:p>
          <w:p w14:paraId="23639512"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1211 90 86</w:t>
            </w:r>
          </w:p>
          <w:p w14:paraId="3E5A9600"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1212 99 95</w:t>
            </w:r>
          </w:p>
          <w:p w14:paraId="34395C43" w14:textId="77777777" w:rsidR="009B4BA6" w:rsidRPr="009B4BA6"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ex 1404 90 00</w:t>
            </w:r>
          </w:p>
        </w:tc>
        <w:tc>
          <w:tcPr>
            <w:tcW w:w="4372"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14:paraId="17953D26"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(a) Estonia; </w:t>
            </w:r>
          </w:p>
          <w:p w14:paraId="5357A73B"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64B766C3"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(b) Spain (except the autonomous communities of Andalucía, Aragón, Castilla la Mancha, Castilla y León, Extremadura, the autonomous community of Madrid, Murcia, Navarra and La Rioja, the province of Guipuzcoa (Basque Country), the comarcas of Garrigues, Noguera, Pla d’Urgell, Segrià and Urgell in the province of Lleida (Comunidad autonoma de Catalunya); and the municipalities of Alborache and Turís in the province of Valencia and the Comarcas de L’Alt Vinalopó and El Vinalopó Mitjà in the province of Alicante (Comunidad Valenciana)); </w:t>
            </w:r>
          </w:p>
          <w:p w14:paraId="6AEE28FE"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4DA79687"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(c) France (Corsica); </w:t>
            </w:r>
          </w:p>
          <w:p w14:paraId="3146956E"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7BDF755F"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(d) Ireland (except Galway city); </w:t>
            </w:r>
          </w:p>
          <w:p w14:paraId="46A6CA9A"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07B750FD"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lastRenderedPageBreak/>
              <w:t xml:space="preserve">(e) Italy (Abruzzo, Apúlia, Basilicata, Calabria, Campania (except the communes of Agerola, Gragnano, Lettere, Pimonte and Vico Equense in the province of Naples, Amalfi, Atrani, Conca dei Marini, Corbara, Furore, Maiori, Minori, Positano, Praiano, Ravello, Scala and Tramonti in the province of Salerno), Lazio, Liguria, Lombardy (except the provinces of Milan, Sondrio and Varese, the communes of Fara Gera d’Adda and Pontirolo Nuovo in the province of Bergamo, the commune of Montevecchia in the province of Lecco, the communes of Bovisio Masciago, Ceriano Laghetto, Cesano Maderno, Cogliate, Desio, Limbiate, Nova Milanese and Varedo in the province of Monza and Brianza, and except the communes (other than Acquanegra Sul Chiese, Asola, Bozzolo, Canneto sull’Oglio, Casalromano, Marcaria, Mariana Mantovana, Redondesco, Rivarolo Mantovano and San Martino dall’Argine) in the province of Mantova), Marche (except the communes of Colli al Metauro, Fano, Pesaro and San Costanzo in the province of Pesaro e Urbino), Molise, Sardinia, Sicily (except the communes of Cesarò in the province of Messina, Adrano, Bronte and Maniace in the province of Catania, and Centuripe, Regalbuto and Troina in the province of Enna), Tuscany, Umbria, Valle d’Aosta, Veneto (except the provinces of Rovigo and Venice, the communes Barbona, Boara Pisani, Castelbaldo, Masi, Piacenza d’Adige, S. Urbano and Vescovana in the province of Padova, and the communes of Albaredo d’Adige, Angiari, Arcole, Belfiore, Bevilacqua, Bonavigo, Boschi S. Anna, Bovolone, Buttapietra, Caldiero, Casaleone, Castagnaro, Castel d’Azzano, Cerea, Cologna Veneta, Concamarise, Erbè, Gazzo Veronese, Isola della Scala, Isola Rizza, Legnago, Minerbe, Mozzecane, Nogara, Nogarole Rocca, Oppeano, Palù, Povegliano Veronese, Pressana, Ronco all’Adige, Roverchiara, Roveredo di Guà, San Bonifacio, Sanguinetto, San Pietro di Morubbio, San Giovanni Lupatoto, Salizzole, San Martino Buon Albergo, Sommacampagna, Sorgà, Terrazzo, Trevenzuolo, Valeggio sul Mincio, Veronella, Villa Bartolomea, Villafranca di Verona, Vigasio, Zevio and Zimella in the province of Verona)); </w:t>
            </w:r>
          </w:p>
          <w:p w14:paraId="1EAAA1A0"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130734F2"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(f) Latvia; </w:t>
            </w:r>
          </w:p>
          <w:p w14:paraId="1686D5C6"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4DC3C6B3"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 xml:space="preserve">(g) Lithuania (except the municipality of Kėdainiai in the region of Kaunas); </w:t>
            </w:r>
          </w:p>
          <w:p w14:paraId="6AAA9C96"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p>
          <w:p w14:paraId="2E462559" w14:textId="77777777" w:rsidR="009B4BA6" w:rsidRPr="009B4BA6" w:rsidRDefault="009B4BA6" w:rsidP="009B4BA6">
            <w:pPr>
              <w:spacing w:after="0" w:line="240" w:lineRule="auto"/>
              <w:ind w:left="150" w:right="150"/>
              <w:rPr>
                <w:rFonts w:ascii="Times New Roman" w:eastAsia="Times New Roman" w:hAnsi="Times New Roman" w:cs="Times New Roman"/>
                <w:bCs/>
                <w:iCs/>
                <w:sz w:val="20"/>
                <w:szCs w:val="20"/>
                <w:lang w:eastAsia="en-GB"/>
              </w:rPr>
            </w:pPr>
            <w:r w:rsidRPr="009B4BA6">
              <w:rPr>
                <w:rFonts w:ascii="Times New Roman" w:eastAsia="Times New Roman" w:hAnsi="Times New Roman" w:cs="Times New Roman"/>
                <w:bCs/>
                <w:iCs/>
                <w:sz w:val="20"/>
                <w:szCs w:val="20"/>
                <w:lang w:eastAsia="en-GB"/>
              </w:rPr>
              <w:t>(j) Finland. __________</w:t>
            </w:r>
          </w:p>
        </w:tc>
      </w:tr>
      <w:tr w:rsidR="009B4BA6" w:rsidRPr="00E50C64" w14:paraId="0D1F696E" w14:textId="77777777" w:rsidTr="00173272">
        <w:tc>
          <w:tcPr>
            <w:tcW w:w="10102" w:type="dxa"/>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tcPr>
          <w:p w14:paraId="0D54E69A" w14:textId="403C2272" w:rsidR="009B4BA6" w:rsidRPr="00E50C64" w:rsidRDefault="009B4BA6" w:rsidP="009B4BA6">
            <w:pPr>
              <w:spacing w:after="0" w:line="240" w:lineRule="auto"/>
              <w:ind w:left="150" w:right="150" w:firstLine="240"/>
              <w:rPr>
                <w:rFonts w:ascii="Times New Roman" w:eastAsia="Times New Roman" w:hAnsi="Times New Roman" w:cs="Times New Roman"/>
                <w:bCs/>
                <w:iCs/>
                <w:sz w:val="20"/>
                <w:szCs w:val="20"/>
                <w:lang w:eastAsia="en-GB"/>
              </w:rPr>
            </w:pPr>
            <w:r w:rsidRPr="00E50C64">
              <w:rPr>
                <w:rFonts w:ascii="Times New Roman" w:eastAsia="Times New Roman" w:hAnsi="Times New Roman" w:cs="Times New Roman"/>
                <w:bCs/>
                <w:iCs/>
                <w:sz w:val="20"/>
                <w:szCs w:val="20"/>
                <w:lang w:eastAsia="en-GB"/>
              </w:rPr>
              <w:lastRenderedPageBreak/>
              <w:t>List III.B is harmonized with Annex IX od Regulation 2</w:t>
            </w:r>
            <w:r w:rsidR="004A0A33" w:rsidRPr="00E50C64">
              <w:rPr>
                <w:rFonts w:ascii="Times New Roman" w:eastAsia="Times New Roman" w:hAnsi="Times New Roman" w:cs="Times New Roman"/>
                <w:bCs/>
                <w:iCs/>
                <w:sz w:val="20"/>
                <w:szCs w:val="20"/>
                <w:lang w:eastAsia="en-GB"/>
              </w:rPr>
              <w:t>019/2072 and is applied on the day of Montenegro's accession to the European Union. Until the day of accession, this list is used as an overview of requests for the introduction of plants, plant products and objects under supervision into the protected areas of the European Union, originating from or being despatched from Montenegro.</w:t>
            </w:r>
          </w:p>
        </w:tc>
      </w:tr>
    </w:tbl>
    <w:p w14:paraId="426D2DA6" w14:textId="216372F6" w:rsidR="004A0A33" w:rsidRPr="00E50C64" w:rsidRDefault="004A0A33" w:rsidP="002B645E">
      <w:pPr>
        <w:jc w:val="both"/>
        <w:rPr>
          <w:rFonts w:ascii="Times New Roman" w:hAnsi="Times New Roman" w:cs="Times New Roman"/>
          <w:lang w:val="hr-HR"/>
        </w:rPr>
      </w:pPr>
    </w:p>
    <w:p w14:paraId="2350EB74" w14:textId="77777777" w:rsidR="008F051C" w:rsidRDefault="008F051C" w:rsidP="008F051C">
      <w:pPr>
        <w:pStyle w:val="PlainText"/>
        <w:ind w:left="360"/>
        <w:jc w:val="both"/>
        <w:rPr>
          <w:rFonts w:ascii="Times New Roman" w:hAnsi="Times New Roman" w:cs="Times New Roman"/>
          <w:sz w:val="22"/>
          <w:szCs w:val="22"/>
          <w:lang w:val="hr-HR"/>
        </w:rPr>
      </w:pPr>
    </w:p>
    <w:p w14:paraId="5E9AA353" w14:textId="7936A7B8" w:rsidR="006A5011" w:rsidRPr="002B645E" w:rsidRDefault="006A5011" w:rsidP="00137E41">
      <w:pPr>
        <w:pStyle w:val="PlainText"/>
        <w:numPr>
          <w:ilvl w:val="0"/>
          <w:numId w:val="10"/>
        </w:numPr>
        <w:jc w:val="both"/>
        <w:rPr>
          <w:rFonts w:ascii="Times New Roman" w:hAnsi="Times New Roman" w:cs="Times New Roman"/>
          <w:sz w:val="22"/>
          <w:szCs w:val="22"/>
          <w:lang w:val="hr-HR"/>
        </w:rPr>
      </w:pPr>
      <w:r>
        <w:rPr>
          <w:rFonts w:ascii="Times New Roman" w:hAnsi="Times New Roman" w:cs="Times New Roman"/>
          <w:sz w:val="22"/>
          <w:szCs w:val="22"/>
          <w:lang w:val="hr-HR"/>
        </w:rPr>
        <w:t>List</w:t>
      </w:r>
      <w:r w:rsidRPr="00E837EA">
        <w:rPr>
          <w:rFonts w:ascii="Times New Roman" w:hAnsi="Times New Roman" w:cs="Times New Roman"/>
          <w:sz w:val="22"/>
          <w:szCs w:val="22"/>
          <w:lang w:val="hr-HR"/>
        </w:rPr>
        <w:t xml:space="preserve"> IV.A.I: </w:t>
      </w:r>
      <w:r>
        <w:rPr>
          <w:rFonts w:ascii="Times New Roman" w:hAnsi="Times New Roman" w:cs="Times New Roman"/>
          <w:sz w:val="22"/>
          <w:szCs w:val="22"/>
          <w:lang w:val="hr-HR"/>
        </w:rPr>
        <w:t>Plants</w:t>
      </w:r>
      <w:r w:rsidRPr="00E837EA">
        <w:rPr>
          <w:rFonts w:ascii="Times New Roman" w:hAnsi="Times New Roman" w:cs="Times New Roman"/>
          <w:sz w:val="22"/>
          <w:szCs w:val="22"/>
          <w:lang w:val="hr-HR"/>
        </w:rPr>
        <w:t xml:space="preserve">, </w:t>
      </w:r>
      <w:r>
        <w:rPr>
          <w:rFonts w:ascii="Times New Roman" w:hAnsi="Times New Roman" w:cs="Times New Roman"/>
          <w:sz w:val="22"/>
          <w:szCs w:val="22"/>
          <w:lang w:val="hr-HR"/>
        </w:rPr>
        <w:t>plant products and</w:t>
      </w:r>
      <w:r w:rsidRPr="006A5011">
        <w:rPr>
          <w:rFonts w:ascii="Times New Roman" w:hAnsi="Times New Roman" w:cs="Times New Roman"/>
          <w:sz w:val="22"/>
          <w:szCs w:val="22"/>
          <w:lang w:val="hr-HR"/>
        </w:rPr>
        <w:t xml:space="preserve"> </w:t>
      </w:r>
      <w:r w:rsidR="00B62554">
        <w:rPr>
          <w:rFonts w:ascii="Times New Roman" w:hAnsi="Times New Roman" w:cs="Times New Roman"/>
          <w:sz w:val="22"/>
          <w:szCs w:val="22"/>
          <w:lang w:val="hr-HR"/>
        </w:rPr>
        <w:t xml:space="preserve">other </w:t>
      </w:r>
      <w:r w:rsidRPr="006A5011">
        <w:rPr>
          <w:rFonts w:ascii="Times New Roman" w:hAnsi="Times New Roman" w:cs="Times New Roman"/>
          <w:sz w:val="22"/>
          <w:szCs w:val="22"/>
          <w:lang w:val="hr-HR"/>
        </w:rPr>
        <w:t xml:space="preserve">objects, originating from </w:t>
      </w:r>
      <w:r>
        <w:rPr>
          <w:rFonts w:ascii="Times New Roman" w:hAnsi="Times New Roman" w:cs="Times New Roman"/>
          <w:sz w:val="22"/>
          <w:szCs w:val="22"/>
          <w:lang w:val="hr-HR"/>
        </w:rPr>
        <w:t>other</w:t>
      </w:r>
      <w:r w:rsidRPr="006A5011">
        <w:rPr>
          <w:rFonts w:ascii="Times New Roman" w:hAnsi="Times New Roman" w:cs="Times New Roman"/>
          <w:sz w:val="22"/>
          <w:szCs w:val="22"/>
          <w:lang w:val="hr-HR"/>
        </w:rPr>
        <w:t xml:space="preserve"> countries and the corresponding special requirem</w:t>
      </w:r>
      <w:r w:rsidR="002B645E">
        <w:rPr>
          <w:rFonts w:ascii="Times New Roman" w:hAnsi="Times New Roman" w:cs="Times New Roman"/>
          <w:sz w:val="22"/>
          <w:szCs w:val="22"/>
          <w:lang w:val="hr-HR"/>
        </w:rPr>
        <w:t>ents for their introduction</w:t>
      </w:r>
      <w:r w:rsidRPr="00E837EA">
        <w:rPr>
          <w:rFonts w:ascii="Times New Roman" w:hAnsi="Times New Roman" w:cs="Times New Roman"/>
          <w:sz w:val="22"/>
          <w:szCs w:val="22"/>
          <w:lang w:val="hr-HR"/>
        </w:rPr>
        <w:t xml:space="preserve">; </w:t>
      </w:r>
      <w:r w:rsidR="002B645E">
        <w:rPr>
          <w:rFonts w:ascii="Times New Roman" w:hAnsi="Times New Roman" w:cs="Times New Roman"/>
          <w:sz w:val="22"/>
          <w:szCs w:val="22"/>
          <w:lang w:val="hr-HR"/>
        </w:rPr>
        <w:t>List</w:t>
      </w:r>
      <w:r w:rsidRPr="00E837EA">
        <w:rPr>
          <w:rFonts w:ascii="Times New Roman" w:hAnsi="Times New Roman" w:cs="Times New Roman"/>
          <w:sz w:val="22"/>
          <w:szCs w:val="22"/>
          <w:lang w:val="hr-HR"/>
        </w:rPr>
        <w:t xml:space="preserve"> IV.A. </w:t>
      </w:r>
      <w:r w:rsidR="002B645E">
        <w:rPr>
          <w:rFonts w:ascii="Times New Roman" w:hAnsi="Times New Roman" w:cs="Times New Roman"/>
          <w:sz w:val="22"/>
          <w:szCs w:val="22"/>
          <w:lang w:val="hr-HR"/>
        </w:rPr>
        <w:t>II The list of p</w:t>
      </w:r>
      <w:r w:rsidR="002B645E" w:rsidRPr="002B645E">
        <w:rPr>
          <w:rFonts w:ascii="Times New Roman" w:hAnsi="Times New Roman" w:cs="Times New Roman"/>
          <w:sz w:val="22"/>
          <w:szCs w:val="22"/>
          <w:lang w:val="hr-HR"/>
        </w:rPr>
        <w:t>lants, plant product</w:t>
      </w:r>
      <w:r w:rsidR="002B645E">
        <w:rPr>
          <w:rFonts w:ascii="Times New Roman" w:hAnsi="Times New Roman" w:cs="Times New Roman"/>
          <w:sz w:val="22"/>
          <w:szCs w:val="22"/>
          <w:lang w:val="hr-HR"/>
        </w:rPr>
        <w:t>s and objects under supervision</w:t>
      </w:r>
      <w:r w:rsidR="002B645E" w:rsidRPr="002B645E">
        <w:rPr>
          <w:rFonts w:ascii="Times New Roman" w:hAnsi="Times New Roman" w:cs="Times New Roman"/>
          <w:sz w:val="22"/>
          <w:szCs w:val="22"/>
          <w:lang w:val="hr-HR"/>
        </w:rPr>
        <w:t xml:space="preserve">, originating from </w:t>
      </w:r>
      <w:r w:rsidR="002B645E">
        <w:rPr>
          <w:rFonts w:ascii="Times New Roman" w:hAnsi="Times New Roman" w:cs="Times New Roman"/>
          <w:sz w:val="22"/>
          <w:szCs w:val="22"/>
          <w:lang w:val="hr-HR"/>
        </w:rPr>
        <w:t>Montenegro</w:t>
      </w:r>
      <w:r w:rsidR="002B645E" w:rsidRPr="002B645E">
        <w:rPr>
          <w:rFonts w:ascii="Times New Roman" w:hAnsi="Times New Roman" w:cs="Times New Roman"/>
          <w:sz w:val="22"/>
          <w:szCs w:val="22"/>
          <w:lang w:val="hr-HR"/>
        </w:rPr>
        <w:t xml:space="preserve"> and the corresponding special requirements for their </w:t>
      </w:r>
      <w:r w:rsidR="002B645E">
        <w:rPr>
          <w:rFonts w:ascii="Times New Roman" w:hAnsi="Times New Roman" w:cs="Times New Roman"/>
          <w:sz w:val="22"/>
          <w:szCs w:val="22"/>
          <w:lang w:val="hr-HR"/>
        </w:rPr>
        <w:t>movement</w:t>
      </w:r>
      <w:r w:rsidR="002B645E" w:rsidRPr="002B645E">
        <w:rPr>
          <w:rFonts w:ascii="Times New Roman" w:hAnsi="Times New Roman" w:cs="Times New Roman"/>
          <w:sz w:val="22"/>
          <w:szCs w:val="22"/>
          <w:lang w:val="hr-HR"/>
        </w:rPr>
        <w:t xml:space="preserve"> </w:t>
      </w:r>
      <w:r w:rsidR="002B645E">
        <w:rPr>
          <w:rFonts w:ascii="Times New Roman" w:hAnsi="Times New Roman" w:cs="Times New Roman"/>
          <w:sz w:val="22"/>
          <w:szCs w:val="22"/>
          <w:lang w:val="hr-HR"/>
        </w:rPr>
        <w:t>are given in the Tab</w:t>
      </w:r>
      <w:r>
        <w:rPr>
          <w:rFonts w:ascii="Times New Roman" w:hAnsi="Times New Roman" w:cs="Times New Roman"/>
          <w:sz w:val="22"/>
          <w:szCs w:val="22"/>
          <w:lang w:val="hr-HR"/>
        </w:rPr>
        <w:t>l</w:t>
      </w:r>
      <w:r w:rsidR="002B645E">
        <w:rPr>
          <w:rFonts w:ascii="Times New Roman" w:hAnsi="Times New Roman" w:cs="Times New Roman"/>
          <w:sz w:val="22"/>
          <w:szCs w:val="22"/>
          <w:lang w:val="hr-HR"/>
        </w:rPr>
        <w:t>es</w:t>
      </w:r>
      <w:r>
        <w:rPr>
          <w:rFonts w:ascii="Times New Roman" w:hAnsi="Times New Roman" w:cs="Times New Roman"/>
          <w:sz w:val="22"/>
          <w:szCs w:val="22"/>
          <w:lang w:val="hr-HR"/>
        </w:rPr>
        <w:t xml:space="preserve"> 5 </w:t>
      </w:r>
      <w:r w:rsidR="00B62554">
        <w:rPr>
          <w:rFonts w:ascii="Times New Roman" w:hAnsi="Times New Roman" w:cs="Times New Roman"/>
          <w:sz w:val="22"/>
          <w:szCs w:val="22"/>
          <w:lang w:val="hr-HR"/>
        </w:rPr>
        <w:t>and</w:t>
      </w:r>
      <w:r>
        <w:rPr>
          <w:rFonts w:ascii="Times New Roman" w:hAnsi="Times New Roman" w:cs="Times New Roman"/>
          <w:sz w:val="22"/>
          <w:szCs w:val="22"/>
          <w:lang w:val="hr-HR"/>
        </w:rPr>
        <w:t xml:space="preserve"> 6</w:t>
      </w:r>
      <w:r w:rsidRPr="00E837EA">
        <w:rPr>
          <w:rFonts w:ascii="Times New Roman" w:hAnsi="Times New Roman" w:cs="Times New Roman"/>
          <w:sz w:val="22"/>
          <w:szCs w:val="22"/>
          <w:lang w:val="hr-HR"/>
        </w:rPr>
        <w:t>.</w:t>
      </w:r>
    </w:p>
    <w:p w14:paraId="2AE75D5A" w14:textId="77777777" w:rsidR="006A5011" w:rsidRPr="00E837EA" w:rsidRDefault="006A5011" w:rsidP="006A5011">
      <w:pPr>
        <w:pStyle w:val="PlainText"/>
        <w:ind w:left="720"/>
        <w:jc w:val="both"/>
        <w:rPr>
          <w:rFonts w:ascii="Times New Roman" w:hAnsi="Times New Roman" w:cs="Times New Roman"/>
          <w:sz w:val="22"/>
          <w:szCs w:val="22"/>
          <w:lang w:val="hr-HR"/>
        </w:rPr>
      </w:pPr>
    </w:p>
    <w:p w14:paraId="538051C9" w14:textId="4C94D56C" w:rsidR="0061157B" w:rsidRPr="00355924" w:rsidRDefault="002B645E" w:rsidP="00355924">
      <w:pPr>
        <w:pStyle w:val="PlainText"/>
        <w:ind w:left="720"/>
        <w:jc w:val="right"/>
        <w:rPr>
          <w:rFonts w:ascii="Times New Roman" w:hAnsi="Times New Roman" w:cs="Times New Roman"/>
          <w:b/>
          <w:sz w:val="22"/>
          <w:szCs w:val="22"/>
          <w:lang w:val="hr-HR"/>
        </w:rPr>
      </w:pPr>
      <w:r>
        <w:rPr>
          <w:rFonts w:ascii="Times New Roman" w:hAnsi="Times New Roman" w:cs="Times New Roman"/>
          <w:b/>
          <w:sz w:val="22"/>
          <w:szCs w:val="22"/>
          <w:lang w:val="hr-HR"/>
        </w:rPr>
        <w:t>Tab</w:t>
      </w:r>
      <w:r w:rsidR="00B82F5E">
        <w:rPr>
          <w:rFonts w:ascii="Times New Roman" w:hAnsi="Times New Roman" w:cs="Times New Roman"/>
          <w:b/>
          <w:sz w:val="22"/>
          <w:szCs w:val="22"/>
          <w:lang w:val="hr-HR"/>
        </w:rPr>
        <w:t>l</w:t>
      </w:r>
      <w:r>
        <w:rPr>
          <w:rFonts w:ascii="Times New Roman" w:hAnsi="Times New Roman" w:cs="Times New Roman"/>
          <w:b/>
          <w:sz w:val="22"/>
          <w:szCs w:val="22"/>
          <w:lang w:val="hr-HR"/>
        </w:rPr>
        <w:t>e</w:t>
      </w:r>
      <w:r w:rsidR="00B82F5E">
        <w:rPr>
          <w:rFonts w:ascii="Times New Roman" w:hAnsi="Times New Roman" w:cs="Times New Roman"/>
          <w:b/>
          <w:sz w:val="22"/>
          <w:szCs w:val="22"/>
          <w:lang w:val="hr-HR"/>
        </w:rPr>
        <w:t xml:space="preserve"> 5</w:t>
      </w:r>
    </w:p>
    <w:p w14:paraId="7DFD28B0" w14:textId="2F817E6C" w:rsidR="000C1AD9" w:rsidRPr="00E837EA" w:rsidRDefault="002B645E" w:rsidP="006E3719">
      <w:pPr>
        <w:pStyle w:val="PlainText"/>
        <w:jc w:val="center"/>
        <w:rPr>
          <w:rFonts w:ascii="Times New Roman" w:hAnsi="Times New Roman" w:cs="Times New Roman"/>
          <w:b/>
          <w:sz w:val="22"/>
          <w:szCs w:val="22"/>
          <w:lang w:val="hr-HR"/>
        </w:rPr>
      </w:pPr>
      <w:r>
        <w:rPr>
          <w:rFonts w:ascii="Times New Roman" w:hAnsi="Times New Roman" w:cs="Times New Roman"/>
          <w:b/>
          <w:sz w:val="22"/>
          <w:szCs w:val="22"/>
          <w:lang w:val="hr-HR"/>
        </w:rPr>
        <w:t>List</w:t>
      </w:r>
      <w:r w:rsidR="000C1AD9" w:rsidRPr="00E837EA">
        <w:rPr>
          <w:rFonts w:ascii="Times New Roman" w:hAnsi="Times New Roman" w:cs="Times New Roman"/>
          <w:b/>
          <w:sz w:val="22"/>
          <w:szCs w:val="22"/>
          <w:lang w:val="hr-HR"/>
        </w:rPr>
        <w:t xml:space="preserve"> IV. A </w:t>
      </w:r>
    </w:p>
    <w:p w14:paraId="740EDE19" w14:textId="4BC7BABA" w:rsidR="000C1AD9" w:rsidRPr="00E837EA" w:rsidRDefault="002B645E" w:rsidP="000C1AD9">
      <w:pPr>
        <w:pStyle w:val="PlainText"/>
        <w:jc w:val="center"/>
        <w:rPr>
          <w:rFonts w:ascii="Times New Roman" w:hAnsi="Times New Roman" w:cs="Times New Roman"/>
          <w:b/>
          <w:sz w:val="22"/>
          <w:szCs w:val="22"/>
          <w:lang w:val="hr-HR"/>
        </w:rPr>
      </w:pPr>
      <w:bookmarkStart w:id="1" w:name="_Hlk49250432"/>
      <w:r>
        <w:rPr>
          <w:rFonts w:ascii="Times New Roman" w:hAnsi="Times New Roman" w:cs="Times New Roman"/>
          <w:b/>
          <w:sz w:val="22"/>
          <w:szCs w:val="22"/>
          <w:lang w:val="hr-HR"/>
        </w:rPr>
        <w:t>Part</w:t>
      </w:r>
      <w:r w:rsidR="002C32BA">
        <w:rPr>
          <w:rFonts w:ascii="Times New Roman" w:hAnsi="Times New Roman" w:cs="Times New Roman"/>
          <w:b/>
          <w:sz w:val="22"/>
          <w:szCs w:val="22"/>
          <w:lang w:val="hr-HR"/>
        </w:rPr>
        <w:t xml:space="preserve"> </w:t>
      </w:r>
      <w:r w:rsidR="000C1AD9" w:rsidRPr="00E837EA">
        <w:rPr>
          <w:rFonts w:ascii="Times New Roman" w:hAnsi="Times New Roman" w:cs="Times New Roman"/>
          <w:b/>
          <w:sz w:val="22"/>
          <w:szCs w:val="22"/>
          <w:lang w:val="hr-HR"/>
        </w:rPr>
        <w:t xml:space="preserve">I </w:t>
      </w:r>
    </w:p>
    <w:bookmarkEnd w:id="1"/>
    <w:p w14:paraId="796B5027" w14:textId="77777777" w:rsidR="000C1AD9" w:rsidRPr="00E837EA" w:rsidRDefault="000C1AD9" w:rsidP="000C1AD9">
      <w:pPr>
        <w:pStyle w:val="PlainText"/>
        <w:jc w:val="center"/>
        <w:rPr>
          <w:rFonts w:ascii="Times New Roman" w:hAnsi="Times New Roman" w:cs="Times New Roman"/>
          <w:sz w:val="22"/>
          <w:szCs w:val="22"/>
          <w:lang w:val="hr-HR"/>
        </w:rPr>
      </w:pPr>
    </w:p>
    <w:p w14:paraId="24EED7BD" w14:textId="248AEFB2" w:rsidR="000C1AD9" w:rsidRPr="00E837EA" w:rsidRDefault="002B645E" w:rsidP="000C1AD9">
      <w:pPr>
        <w:pStyle w:val="PlainText"/>
        <w:jc w:val="center"/>
        <w:rPr>
          <w:rFonts w:ascii="Times New Roman" w:hAnsi="Times New Roman" w:cs="Times New Roman"/>
          <w:b/>
          <w:bCs/>
          <w:sz w:val="22"/>
          <w:szCs w:val="22"/>
          <w:lang w:val="hr-HR"/>
        </w:rPr>
      </w:pPr>
      <w:r w:rsidRPr="002B645E">
        <w:rPr>
          <w:rFonts w:ascii="Times New Roman" w:hAnsi="Times New Roman" w:cs="Times New Roman"/>
          <w:b/>
          <w:bCs/>
          <w:sz w:val="22"/>
          <w:szCs w:val="22"/>
          <w:lang w:val="hr-HR"/>
        </w:rPr>
        <w:t xml:space="preserve">PLANTS, PLANT PRODUCTS AND </w:t>
      </w:r>
      <w:r w:rsidR="00B62554">
        <w:rPr>
          <w:rFonts w:ascii="Times New Roman" w:hAnsi="Times New Roman" w:cs="Times New Roman"/>
          <w:b/>
          <w:bCs/>
          <w:sz w:val="22"/>
          <w:szCs w:val="22"/>
          <w:lang w:val="hr-HR"/>
        </w:rPr>
        <w:t xml:space="preserve">OTHER </w:t>
      </w:r>
      <w:r w:rsidRPr="002B645E">
        <w:rPr>
          <w:rFonts w:ascii="Times New Roman" w:hAnsi="Times New Roman" w:cs="Times New Roman"/>
          <w:b/>
          <w:bCs/>
          <w:sz w:val="22"/>
          <w:szCs w:val="22"/>
          <w:lang w:val="hr-HR"/>
        </w:rPr>
        <w:t xml:space="preserve">OBJECTS, ORIGINATING FROM OTHER COUNTRIES AND THE CORRESPONDING SPECIAL REQUIREMENTS FOR THEIR INTRODUCTION </w:t>
      </w:r>
      <w:r w:rsidR="00DB27D8" w:rsidRPr="00B62554">
        <w:rPr>
          <w:rFonts w:ascii="Times New Roman" w:hAnsi="Times New Roman" w:cs="Times New Roman"/>
          <w:b/>
          <w:bCs/>
          <w:color w:val="000000" w:themeColor="text1"/>
          <w:sz w:val="22"/>
          <w:szCs w:val="22"/>
          <w:lang w:val="hr-HR"/>
        </w:rPr>
        <w:t>*</w:t>
      </w:r>
      <w:r w:rsidR="000C1AD9" w:rsidRPr="00B62554">
        <w:rPr>
          <w:rFonts w:ascii="Times New Roman" w:hAnsi="Times New Roman" w:cs="Times New Roman"/>
          <w:b/>
          <w:bCs/>
          <w:color w:val="000000" w:themeColor="text1"/>
          <w:sz w:val="22"/>
          <w:szCs w:val="22"/>
          <w:lang w:val="hr-HR"/>
        </w:rPr>
        <w:t xml:space="preserve"> </w:t>
      </w:r>
    </w:p>
    <w:p w14:paraId="79D732F7" w14:textId="77777777" w:rsidR="000C1AD9" w:rsidRPr="00E837EA" w:rsidRDefault="000C1AD9" w:rsidP="000C1AD9">
      <w:pPr>
        <w:pStyle w:val="PlainText"/>
        <w:jc w:val="center"/>
        <w:rPr>
          <w:rFonts w:ascii="Times New Roman" w:hAnsi="Times New Roman" w:cs="Times New Roman"/>
          <w:lang w:val="hr-HR"/>
        </w:rPr>
      </w:pPr>
    </w:p>
    <w:tbl>
      <w:tblPr>
        <w:tblpPr w:leftFromText="180" w:rightFromText="180" w:vertAnchor="text" w:tblpX="20" w:tblpY="1"/>
        <w:tblOverlap w:val="neve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34"/>
        <w:gridCol w:w="2055"/>
        <w:gridCol w:w="1417"/>
        <w:gridCol w:w="1648"/>
        <w:gridCol w:w="4140"/>
      </w:tblGrid>
      <w:tr w:rsidR="002B645E" w:rsidRPr="00E115B6" w14:paraId="653B596C" w14:textId="77777777" w:rsidTr="00364D27">
        <w:tc>
          <w:tcPr>
            <w:tcW w:w="634" w:type="dxa"/>
            <w:shd w:val="clear" w:color="auto" w:fill="FFFFFF"/>
            <w:tcMar>
              <w:top w:w="120" w:type="dxa"/>
              <w:left w:w="120" w:type="dxa"/>
              <w:bottom w:w="120" w:type="dxa"/>
              <w:right w:w="120" w:type="dxa"/>
            </w:tcMar>
            <w:hideMark/>
          </w:tcPr>
          <w:p w14:paraId="4FCB2E9B" w14:textId="77777777" w:rsidR="002B645E" w:rsidRPr="007677C3" w:rsidRDefault="002B645E" w:rsidP="00364D27">
            <w:pPr>
              <w:spacing w:after="0" w:line="240" w:lineRule="auto"/>
              <w:jc w:val="both"/>
              <w:rPr>
                <w:rFonts w:ascii="Times New Roman" w:eastAsia="Times New Roman" w:hAnsi="Times New Roman" w:cs="Times New Roman"/>
                <w:b/>
                <w:sz w:val="20"/>
                <w:szCs w:val="20"/>
              </w:rPr>
            </w:pPr>
            <w:r w:rsidRPr="007677C3">
              <w:rPr>
                <w:rFonts w:ascii="Times New Roman" w:eastAsia="Times New Roman" w:hAnsi="Times New Roman" w:cs="Times New Roman"/>
                <w:b/>
                <w:sz w:val="20"/>
                <w:szCs w:val="20"/>
              </w:rPr>
              <w:t> </w:t>
            </w:r>
          </w:p>
        </w:tc>
        <w:tc>
          <w:tcPr>
            <w:tcW w:w="2055" w:type="dxa"/>
            <w:shd w:val="clear" w:color="auto" w:fill="FFFFFF"/>
            <w:tcMar>
              <w:top w:w="120" w:type="dxa"/>
              <w:left w:w="120" w:type="dxa"/>
              <w:bottom w:w="120" w:type="dxa"/>
              <w:right w:w="120" w:type="dxa"/>
            </w:tcMar>
            <w:hideMark/>
          </w:tcPr>
          <w:p w14:paraId="40C7DA55" w14:textId="321FC169" w:rsidR="002B645E" w:rsidRPr="007677C3" w:rsidRDefault="002B645E" w:rsidP="00364D27">
            <w:pPr>
              <w:spacing w:after="0" w:line="240" w:lineRule="auto"/>
              <w:ind w:right="195"/>
              <w:jc w:val="center"/>
              <w:rPr>
                <w:rFonts w:ascii="Times New Roman" w:eastAsia="Times New Roman" w:hAnsi="Times New Roman" w:cs="Times New Roman"/>
                <w:b/>
                <w:sz w:val="20"/>
                <w:szCs w:val="20"/>
              </w:rPr>
            </w:pPr>
            <w:r w:rsidRPr="007677C3">
              <w:rPr>
                <w:rFonts w:ascii="Times New Roman" w:eastAsia="Times New Roman" w:hAnsi="Times New Roman" w:cs="Times New Roman"/>
                <w:b/>
                <w:sz w:val="20"/>
                <w:szCs w:val="20"/>
              </w:rPr>
              <w:t xml:space="preserve">Plants, plant products and objects under supervision </w:t>
            </w:r>
          </w:p>
        </w:tc>
        <w:tc>
          <w:tcPr>
            <w:tcW w:w="1417" w:type="dxa"/>
            <w:shd w:val="clear" w:color="auto" w:fill="FFFFFF"/>
            <w:tcMar>
              <w:top w:w="120" w:type="dxa"/>
              <w:left w:w="120" w:type="dxa"/>
              <w:bottom w:w="120" w:type="dxa"/>
              <w:right w:w="120" w:type="dxa"/>
            </w:tcMar>
            <w:hideMark/>
          </w:tcPr>
          <w:p w14:paraId="4E0FC98B" w14:textId="5E986C47" w:rsidR="002B645E" w:rsidRPr="007677C3" w:rsidRDefault="002B645E" w:rsidP="00364D27">
            <w:pPr>
              <w:spacing w:after="0" w:line="240" w:lineRule="auto"/>
              <w:ind w:right="195"/>
              <w:jc w:val="center"/>
              <w:rPr>
                <w:rFonts w:ascii="Times New Roman" w:eastAsia="Times New Roman" w:hAnsi="Times New Roman" w:cs="Times New Roman"/>
                <w:b/>
                <w:sz w:val="20"/>
                <w:szCs w:val="20"/>
              </w:rPr>
            </w:pPr>
            <w:r w:rsidRPr="007677C3">
              <w:rPr>
                <w:rFonts w:ascii="Times New Roman" w:eastAsia="Times New Roman" w:hAnsi="Times New Roman" w:cs="Times New Roman"/>
                <w:b/>
                <w:sz w:val="20"/>
                <w:szCs w:val="20"/>
              </w:rPr>
              <w:t>CN codes</w:t>
            </w:r>
          </w:p>
        </w:tc>
        <w:tc>
          <w:tcPr>
            <w:tcW w:w="1648" w:type="dxa"/>
            <w:shd w:val="clear" w:color="auto" w:fill="FFFFFF"/>
            <w:tcMar>
              <w:top w:w="120" w:type="dxa"/>
              <w:left w:w="120" w:type="dxa"/>
              <w:bottom w:w="120" w:type="dxa"/>
              <w:right w:w="120" w:type="dxa"/>
            </w:tcMar>
            <w:hideMark/>
          </w:tcPr>
          <w:p w14:paraId="4EB3AB18" w14:textId="54217DAE" w:rsidR="002B645E" w:rsidRPr="007677C3" w:rsidRDefault="002B645E" w:rsidP="00364D27">
            <w:pPr>
              <w:spacing w:after="0" w:line="240" w:lineRule="auto"/>
              <w:ind w:right="195"/>
              <w:jc w:val="center"/>
              <w:rPr>
                <w:rFonts w:ascii="Times New Roman" w:eastAsia="Times New Roman" w:hAnsi="Times New Roman" w:cs="Times New Roman"/>
                <w:b/>
                <w:sz w:val="20"/>
                <w:szCs w:val="20"/>
              </w:rPr>
            </w:pPr>
            <w:r w:rsidRPr="007677C3">
              <w:rPr>
                <w:rFonts w:ascii="Times New Roman" w:eastAsia="Times New Roman" w:hAnsi="Times New Roman" w:cs="Times New Roman"/>
                <w:b/>
                <w:sz w:val="20"/>
                <w:szCs w:val="20"/>
              </w:rPr>
              <w:t>Origine</w:t>
            </w:r>
          </w:p>
        </w:tc>
        <w:tc>
          <w:tcPr>
            <w:tcW w:w="4140" w:type="dxa"/>
            <w:shd w:val="clear" w:color="auto" w:fill="FFFFFF"/>
            <w:tcMar>
              <w:top w:w="120" w:type="dxa"/>
              <w:left w:w="120" w:type="dxa"/>
              <w:bottom w:w="120" w:type="dxa"/>
              <w:right w:w="120" w:type="dxa"/>
            </w:tcMar>
            <w:hideMark/>
          </w:tcPr>
          <w:p w14:paraId="5DB78A23" w14:textId="540BF70C" w:rsidR="002B645E" w:rsidRPr="007677C3" w:rsidRDefault="002B645E" w:rsidP="00AE1FE0">
            <w:pPr>
              <w:spacing w:after="0" w:line="240" w:lineRule="auto"/>
              <w:ind w:right="195"/>
              <w:jc w:val="center"/>
              <w:rPr>
                <w:rFonts w:ascii="Times New Roman" w:eastAsia="Times New Roman" w:hAnsi="Times New Roman" w:cs="Times New Roman"/>
                <w:b/>
                <w:sz w:val="20"/>
                <w:szCs w:val="20"/>
              </w:rPr>
            </w:pPr>
            <w:r w:rsidRPr="007677C3">
              <w:rPr>
                <w:rFonts w:ascii="Times New Roman" w:eastAsia="Times New Roman" w:hAnsi="Times New Roman" w:cs="Times New Roman"/>
                <w:b/>
                <w:sz w:val="20"/>
                <w:szCs w:val="20"/>
              </w:rPr>
              <w:t>Special requirements</w:t>
            </w:r>
          </w:p>
        </w:tc>
      </w:tr>
      <w:tr w:rsidR="002B645E" w:rsidRPr="00E115B6" w14:paraId="46AD98B3" w14:textId="77777777" w:rsidTr="00364D27">
        <w:tc>
          <w:tcPr>
            <w:tcW w:w="634" w:type="dxa"/>
            <w:shd w:val="clear" w:color="auto" w:fill="FFFFFF"/>
            <w:tcMar>
              <w:top w:w="120" w:type="dxa"/>
              <w:left w:w="120" w:type="dxa"/>
              <w:bottom w:w="120" w:type="dxa"/>
              <w:right w:w="120" w:type="dxa"/>
            </w:tcMar>
            <w:hideMark/>
          </w:tcPr>
          <w:p w14:paraId="30E275FA" w14:textId="77777777" w:rsidR="002B645E" w:rsidRPr="00E115B6" w:rsidRDefault="002B645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4FEF63EA" w14:textId="1E84B15D" w:rsidR="002B645E" w:rsidRPr="00E115B6" w:rsidRDefault="002B645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Growing medium, attached to or associated with plants, intended to sustain the vitality of the plants, with the exception of sterile medium of in-vitro plants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2DD8DAA8" w14:textId="060C4DE9" w:rsidR="002B645E" w:rsidRPr="00E115B6" w:rsidRDefault="00A325B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Not aplicable</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731C4E77" w14:textId="77777777" w:rsidR="009375D2" w:rsidRDefault="002B645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Third countries</w:t>
            </w:r>
            <w:r w:rsidR="009375D2">
              <w:rPr>
                <w:rFonts w:ascii="Times New Roman" w:eastAsia="Times New Roman" w:hAnsi="Times New Roman" w:cs="Times New Roman"/>
                <w:sz w:val="20"/>
                <w:szCs w:val="20"/>
              </w:rPr>
              <w:t>,</w:t>
            </w:r>
          </w:p>
          <w:p w14:paraId="73491FEB" w14:textId="6FAC60BC" w:rsidR="002B645E" w:rsidRPr="00E115B6" w:rsidRDefault="009375D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except members of the European Union and the CEFTA agreement </w:t>
            </w:r>
            <w:r w:rsidR="002B645E" w:rsidRPr="00E50C64">
              <w:rPr>
                <w:rFonts w:ascii="Times New Roman" w:eastAsia="Times New Roman" w:hAnsi="Times New Roman" w:cs="Times New Roman"/>
                <w:sz w:val="20"/>
                <w:szCs w:val="20"/>
              </w:rPr>
              <w:t xml:space="preserve"> </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59FA540A" w14:textId="77777777" w:rsidR="002B645E" w:rsidRPr="00E115B6" w:rsidRDefault="002B645E" w:rsidP="00AE1FE0">
            <w:pPr>
              <w:pStyle w:val="tbl-norm"/>
              <w:spacing w:before="0" w:beforeAutospacing="0" w:after="0" w:afterAutospacing="0"/>
              <w:jc w:val="both"/>
              <w:rPr>
                <w:sz w:val="20"/>
                <w:szCs w:val="20"/>
              </w:rPr>
            </w:pPr>
            <w:r w:rsidRPr="00E115B6">
              <w:rPr>
                <w:sz w:val="20"/>
                <w:szCs w:val="20"/>
              </w:rPr>
              <w:t>Official statement that:</w:t>
            </w:r>
          </w:p>
          <w:p w14:paraId="7376FBF7" w14:textId="77777777" w:rsidR="002B645E" w:rsidRPr="00E115B6" w:rsidRDefault="002B645E" w:rsidP="00AE1FE0">
            <w:pPr>
              <w:pStyle w:val="norm"/>
              <w:spacing w:before="0" w:beforeAutospacing="0" w:after="0" w:afterAutospacing="0"/>
              <w:jc w:val="both"/>
              <w:rPr>
                <w:sz w:val="20"/>
                <w:szCs w:val="20"/>
              </w:rPr>
            </w:pPr>
            <w:r w:rsidRPr="00E115B6">
              <w:rPr>
                <w:sz w:val="20"/>
                <w:szCs w:val="20"/>
              </w:rPr>
              <w:t>(a)  the growing medium, at the time of planting of the associated plants:</w:t>
            </w:r>
          </w:p>
          <w:p w14:paraId="36AD27FF" w14:textId="77777777" w:rsidR="002B645E" w:rsidRPr="00E115B6" w:rsidRDefault="002B645E" w:rsidP="00AE1FE0">
            <w:pPr>
              <w:pStyle w:val="norm"/>
              <w:spacing w:before="0" w:beforeAutospacing="0" w:after="0" w:afterAutospacing="0"/>
              <w:ind w:left="720"/>
              <w:jc w:val="both"/>
              <w:rPr>
                <w:sz w:val="20"/>
                <w:szCs w:val="20"/>
              </w:rPr>
            </w:pPr>
            <w:r w:rsidRPr="00E115B6">
              <w:rPr>
                <w:sz w:val="20"/>
                <w:szCs w:val="20"/>
              </w:rPr>
              <w:t>(i)  was free from soil and organic matter and had not been previously used for growing plants or for any other agricultural purposes,</w:t>
            </w:r>
          </w:p>
          <w:p w14:paraId="2BE41F74"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or</w:t>
            </w:r>
          </w:p>
          <w:p w14:paraId="6997795C" w14:textId="77777777" w:rsidR="002B645E" w:rsidRPr="00E115B6" w:rsidRDefault="002B645E" w:rsidP="00AE1FE0">
            <w:pPr>
              <w:pStyle w:val="norm"/>
              <w:spacing w:before="0" w:beforeAutospacing="0" w:after="0" w:afterAutospacing="0"/>
              <w:ind w:left="720"/>
              <w:jc w:val="both"/>
              <w:rPr>
                <w:sz w:val="20"/>
                <w:szCs w:val="20"/>
              </w:rPr>
            </w:pPr>
            <w:r w:rsidRPr="00E115B6">
              <w:rPr>
                <w:sz w:val="20"/>
                <w:szCs w:val="20"/>
              </w:rPr>
              <w:t>(ii)  was composed entirely of peat or fibre of Cocos nucifera L. and had not been previously used for growing plants or for any other agricultural purposes,</w:t>
            </w:r>
          </w:p>
          <w:p w14:paraId="73179E8D"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or</w:t>
            </w:r>
          </w:p>
          <w:p w14:paraId="6C2A8925" w14:textId="33ACEE3D" w:rsidR="002B645E" w:rsidRPr="00E115B6" w:rsidRDefault="002B645E" w:rsidP="00AE1FE0">
            <w:pPr>
              <w:pStyle w:val="norm"/>
              <w:spacing w:before="0" w:beforeAutospacing="0" w:after="0" w:afterAutospacing="0"/>
              <w:ind w:left="720"/>
              <w:jc w:val="both"/>
              <w:rPr>
                <w:sz w:val="20"/>
                <w:szCs w:val="20"/>
              </w:rPr>
            </w:pPr>
            <w:r w:rsidRPr="00E115B6">
              <w:rPr>
                <w:sz w:val="20"/>
                <w:szCs w:val="20"/>
              </w:rPr>
              <w:t>(iii)  was subjected to effective fumigation or heat treatment to ensure freedom from pests and which is indicated on the phytosanitary certificate under the rubric ‘Additional declaration’,</w:t>
            </w:r>
          </w:p>
          <w:p w14:paraId="36DC4F72"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or</w:t>
            </w:r>
          </w:p>
          <w:p w14:paraId="3CE09DC2" w14:textId="425C95A7" w:rsidR="002B645E" w:rsidRPr="00E115B6" w:rsidRDefault="002B645E" w:rsidP="00AE1FE0">
            <w:pPr>
              <w:pStyle w:val="norm"/>
              <w:spacing w:before="0" w:beforeAutospacing="0" w:after="0" w:afterAutospacing="0"/>
              <w:ind w:left="720"/>
              <w:jc w:val="both"/>
              <w:rPr>
                <w:sz w:val="20"/>
                <w:szCs w:val="20"/>
              </w:rPr>
            </w:pPr>
            <w:r w:rsidRPr="00E115B6">
              <w:rPr>
                <w:sz w:val="20"/>
                <w:szCs w:val="20"/>
              </w:rPr>
              <w:t>(iv)  was subjected to effective systems approach to ensure freedom from pests and which is indicated on the phytosanitary certificate under the rubric ‘Additional declaration’;</w:t>
            </w:r>
          </w:p>
          <w:p w14:paraId="1010F10C"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and</w:t>
            </w:r>
          </w:p>
          <w:p w14:paraId="74FC1D77"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 xml:space="preserve">in all the cases mentioned in points (i) to (iv) was stored and maintained under </w:t>
            </w:r>
            <w:r w:rsidRPr="00E115B6">
              <w:rPr>
                <w:sz w:val="20"/>
                <w:szCs w:val="20"/>
              </w:rPr>
              <w:lastRenderedPageBreak/>
              <w:t>appropriate conditions to keep it free from quarantine pests</w:t>
            </w:r>
          </w:p>
          <w:p w14:paraId="070362B5" w14:textId="77777777" w:rsidR="002B645E" w:rsidRPr="00E115B6" w:rsidRDefault="002B645E" w:rsidP="00AE1FE0">
            <w:pPr>
              <w:pStyle w:val="tbl-norm"/>
              <w:spacing w:before="0" w:beforeAutospacing="0" w:after="0" w:afterAutospacing="0"/>
              <w:ind w:left="720"/>
              <w:jc w:val="both"/>
              <w:rPr>
                <w:sz w:val="20"/>
                <w:szCs w:val="20"/>
              </w:rPr>
            </w:pPr>
            <w:r w:rsidRPr="00E115B6">
              <w:rPr>
                <w:sz w:val="20"/>
                <w:szCs w:val="20"/>
              </w:rPr>
              <w:t>and</w:t>
            </w:r>
          </w:p>
          <w:p w14:paraId="27EE72A0" w14:textId="77777777" w:rsidR="002B645E" w:rsidRPr="00E115B6" w:rsidRDefault="002B645E" w:rsidP="00AE1FE0">
            <w:pPr>
              <w:pStyle w:val="norm"/>
              <w:spacing w:before="0" w:beforeAutospacing="0" w:after="0" w:afterAutospacing="0"/>
              <w:jc w:val="both"/>
              <w:rPr>
                <w:sz w:val="20"/>
                <w:szCs w:val="20"/>
              </w:rPr>
            </w:pPr>
            <w:r w:rsidRPr="00E115B6">
              <w:rPr>
                <w:sz w:val="20"/>
                <w:szCs w:val="20"/>
              </w:rPr>
              <w:t>(b)  since planting:</w:t>
            </w:r>
          </w:p>
          <w:p w14:paraId="01B038CC" w14:textId="77777777" w:rsidR="002B645E" w:rsidRPr="00E115B6" w:rsidRDefault="002B645E" w:rsidP="00AE1FE0">
            <w:pPr>
              <w:pStyle w:val="norm"/>
              <w:spacing w:before="0" w:beforeAutospacing="0" w:after="0" w:afterAutospacing="0"/>
              <w:ind w:left="390"/>
              <w:jc w:val="both"/>
              <w:rPr>
                <w:sz w:val="20"/>
                <w:szCs w:val="20"/>
              </w:rPr>
            </w:pPr>
            <w:r w:rsidRPr="00E115B6">
              <w:rPr>
                <w:sz w:val="20"/>
                <w:szCs w:val="20"/>
              </w:rPr>
              <w:t>(i)  appropriate measures have been taken to ensure that the growing medium has been kept free from Union quarantine pests, including at least:</w:t>
            </w:r>
          </w:p>
          <w:p w14:paraId="607FA753" w14:textId="77777777" w:rsidR="002B645E" w:rsidRPr="00E115B6" w:rsidRDefault="002B645E" w:rsidP="00AE1FE0">
            <w:pPr>
              <w:pStyle w:val="item-none"/>
              <w:spacing w:before="60" w:beforeAutospacing="0" w:after="60" w:afterAutospacing="0"/>
              <w:ind w:left="390" w:hanging="240"/>
              <w:jc w:val="both"/>
              <w:divId w:val="1732070739"/>
              <w:rPr>
                <w:sz w:val="20"/>
                <w:szCs w:val="20"/>
              </w:rPr>
            </w:pPr>
            <w:r w:rsidRPr="00E115B6">
              <w:rPr>
                <w:sz w:val="20"/>
                <w:szCs w:val="20"/>
              </w:rPr>
              <w:t>— physical isolation of the growing medium from soil and other possible sources of contamination,</w:t>
            </w:r>
          </w:p>
          <w:p w14:paraId="1C43045B" w14:textId="77777777" w:rsidR="002B645E" w:rsidRPr="00E115B6" w:rsidRDefault="002B645E" w:rsidP="00AE1FE0">
            <w:pPr>
              <w:pStyle w:val="item-none"/>
              <w:spacing w:before="60" w:beforeAutospacing="0" w:after="60" w:afterAutospacing="0"/>
              <w:ind w:left="390" w:hanging="240"/>
              <w:jc w:val="both"/>
              <w:divId w:val="252127767"/>
              <w:rPr>
                <w:sz w:val="20"/>
                <w:szCs w:val="20"/>
              </w:rPr>
            </w:pPr>
            <w:r w:rsidRPr="00E115B6">
              <w:rPr>
                <w:sz w:val="20"/>
                <w:szCs w:val="20"/>
              </w:rPr>
              <w:t>— hygiene measures,</w:t>
            </w:r>
          </w:p>
          <w:p w14:paraId="520AE270" w14:textId="1F81EDA7" w:rsidR="002B645E" w:rsidRPr="00E115B6" w:rsidRDefault="002711D1" w:rsidP="00AE1FE0">
            <w:pPr>
              <w:pStyle w:val="item-none"/>
              <w:spacing w:before="0" w:beforeAutospacing="0" w:after="0" w:afterAutospacing="0"/>
              <w:ind w:left="390" w:hanging="240"/>
              <w:jc w:val="both"/>
              <w:divId w:val="1369262142"/>
              <w:rPr>
                <w:sz w:val="20"/>
                <w:szCs w:val="20"/>
              </w:rPr>
            </w:pPr>
            <w:r w:rsidRPr="00E115B6">
              <w:rPr>
                <w:sz w:val="20"/>
                <w:szCs w:val="20"/>
              </w:rPr>
              <w:t xml:space="preserve">— using water free from </w:t>
            </w:r>
            <w:r w:rsidR="002B645E" w:rsidRPr="00E115B6">
              <w:rPr>
                <w:sz w:val="20"/>
                <w:szCs w:val="20"/>
              </w:rPr>
              <w:t>quarantine pests;</w:t>
            </w:r>
          </w:p>
          <w:p w14:paraId="069DB231" w14:textId="77777777" w:rsidR="002B645E" w:rsidRPr="00E115B6" w:rsidRDefault="002B645E" w:rsidP="00AE1FE0">
            <w:pPr>
              <w:pStyle w:val="tbl-norm"/>
              <w:spacing w:before="0" w:beforeAutospacing="0" w:after="0" w:afterAutospacing="0"/>
              <w:jc w:val="both"/>
              <w:rPr>
                <w:sz w:val="20"/>
                <w:szCs w:val="20"/>
              </w:rPr>
            </w:pPr>
            <w:r w:rsidRPr="00E115B6">
              <w:rPr>
                <w:sz w:val="20"/>
                <w:szCs w:val="20"/>
              </w:rPr>
              <w:t>or</w:t>
            </w:r>
          </w:p>
          <w:p w14:paraId="13733B10" w14:textId="5FCB78AD" w:rsidR="002B645E" w:rsidRPr="00E115B6" w:rsidRDefault="002B645E" w:rsidP="00AE1FE0">
            <w:pPr>
              <w:spacing w:after="0" w:line="240" w:lineRule="auto"/>
              <w:ind w:left="384"/>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(ii)  within two weeks prior to export the growing medium</w:t>
            </w:r>
            <w:r w:rsidR="002B7AD3">
              <w:rPr>
                <w:rFonts w:ascii="Times New Roman" w:eastAsia="Times New Roman" w:hAnsi="Times New Roman" w:cs="Times New Roman"/>
                <w:sz w:val="20"/>
                <w:szCs w:val="20"/>
              </w:rPr>
              <w:t>,</w:t>
            </w:r>
            <w:r w:rsidRPr="00E115B6">
              <w:rPr>
                <w:rFonts w:ascii="Times New Roman" w:eastAsia="Times New Roman" w:hAnsi="Times New Roman" w:cs="Times New Roman"/>
                <w:sz w:val="20"/>
                <w:szCs w:val="20"/>
              </w:rPr>
              <w:t xml:space="preserve"> including, where appropriate, soil has been completely removed by was</w:t>
            </w:r>
            <w:r w:rsidR="002711D1" w:rsidRPr="00E115B6">
              <w:rPr>
                <w:rFonts w:ascii="Times New Roman" w:eastAsia="Times New Roman" w:hAnsi="Times New Roman" w:cs="Times New Roman"/>
                <w:sz w:val="20"/>
                <w:szCs w:val="20"/>
              </w:rPr>
              <w:t>hing using water free from</w:t>
            </w:r>
            <w:r w:rsidRPr="00E115B6">
              <w:rPr>
                <w:rFonts w:ascii="Times New Roman" w:eastAsia="Times New Roman" w:hAnsi="Times New Roman" w:cs="Times New Roman"/>
                <w:sz w:val="20"/>
                <w:szCs w:val="20"/>
              </w:rPr>
              <w:t xml:space="preserve"> quarantine pests. Replanting may be performed in the growing medium that meets the requirements laid down in point (a). Appropriate conditions shall be maint</w:t>
            </w:r>
            <w:r w:rsidR="002711D1" w:rsidRPr="00E115B6">
              <w:rPr>
                <w:rFonts w:ascii="Times New Roman" w:eastAsia="Times New Roman" w:hAnsi="Times New Roman" w:cs="Times New Roman"/>
                <w:sz w:val="20"/>
                <w:szCs w:val="20"/>
              </w:rPr>
              <w:t>ained to keep freedom from</w:t>
            </w:r>
            <w:r w:rsidRPr="00E115B6">
              <w:rPr>
                <w:rFonts w:ascii="Times New Roman" w:eastAsia="Times New Roman" w:hAnsi="Times New Roman" w:cs="Times New Roman"/>
                <w:sz w:val="20"/>
                <w:szCs w:val="20"/>
              </w:rPr>
              <w:t xml:space="preserve"> quarantine pests, as provided for in point (b).</w:t>
            </w:r>
          </w:p>
        </w:tc>
      </w:tr>
      <w:tr w:rsidR="000C1AD9" w:rsidRPr="00E115B6" w14:paraId="58975E8F" w14:textId="77777777" w:rsidTr="00364D27">
        <w:tc>
          <w:tcPr>
            <w:tcW w:w="634" w:type="dxa"/>
            <w:shd w:val="clear" w:color="auto" w:fill="FFFFFF"/>
            <w:tcMar>
              <w:top w:w="120" w:type="dxa"/>
              <w:left w:w="120" w:type="dxa"/>
              <w:bottom w:w="120" w:type="dxa"/>
              <w:right w:w="120" w:type="dxa"/>
            </w:tcMar>
            <w:hideMark/>
          </w:tcPr>
          <w:p w14:paraId="0CC7D43C"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2.</w:t>
            </w:r>
          </w:p>
        </w:tc>
        <w:tc>
          <w:tcPr>
            <w:tcW w:w="2055" w:type="dxa"/>
            <w:shd w:val="clear" w:color="auto" w:fill="FFFFFF"/>
            <w:tcMar>
              <w:top w:w="120" w:type="dxa"/>
              <w:left w:w="120" w:type="dxa"/>
              <w:bottom w:w="120" w:type="dxa"/>
              <w:right w:w="120" w:type="dxa"/>
            </w:tcMar>
            <w:hideMark/>
          </w:tcPr>
          <w:p w14:paraId="6925C707" w14:textId="256DF8AF" w:rsidR="000C1AD9" w:rsidRPr="00E115B6" w:rsidRDefault="002711D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Machinery and vehicles which have been operated for agricultural or forestry purposes</w:t>
            </w:r>
          </w:p>
        </w:tc>
        <w:tc>
          <w:tcPr>
            <w:tcW w:w="1417" w:type="dxa"/>
            <w:shd w:val="clear" w:color="auto" w:fill="FFFFFF"/>
            <w:tcMar>
              <w:top w:w="120" w:type="dxa"/>
              <w:left w:w="120" w:type="dxa"/>
              <w:bottom w:w="120" w:type="dxa"/>
              <w:right w:w="120" w:type="dxa"/>
            </w:tcMar>
            <w:hideMark/>
          </w:tcPr>
          <w:p w14:paraId="69515173" w14:textId="326A0995"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10 00</w:t>
            </w:r>
          </w:p>
          <w:p w14:paraId="6FAE96EB" w14:textId="13DD79F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21 00</w:t>
            </w:r>
          </w:p>
          <w:p w14:paraId="17E0B607" w14:textId="439BF0A1"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29 10</w:t>
            </w:r>
          </w:p>
          <w:p w14:paraId="22B3D960" w14:textId="3A54E96A"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29 30</w:t>
            </w:r>
          </w:p>
          <w:p w14:paraId="68A6FF81" w14:textId="085C9076"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29 50</w:t>
            </w:r>
          </w:p>
          <w:p w14:paraId="69A4EA94" w14:textId="4F256635"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29 90</w:t>
            </w:r>
          </w:p>
          <w:p w14:paraId="76C80D20" w14:textId="65289FD5"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31 00</w:t>
            </w:r>
          </w:p>
          <w:p w14:paraId="73AC6AE6" w14:textId="2F56AA8C"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39 11</w:t>
            </w:r>
          </w:p>
          <w:p w14:paraId="388DF783" w14:textId="74105564"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39 19</w:t>
            </w:r>
          </w:p>
          <w:p w14:paraId="395D1D1B" w14:textId="36D735B0"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39 90</w:t>
            </w:r>
          </w:p>
          <w:p w14:paraId="44325758" w14:textId="45D1E34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41 00</w:t>
            </w:r>
          </w:p>
          <w:p w14:paraId="5A4DB032" w14:textId="1E6DB47A"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42 00</w:t>
            </w:r>
          </w:p>
          <w:p w14:paraId="716D5736" w14:textId="3C982813"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80 00</w:t>
            </w:r>
          </w:p>
          <w:p w14:paraId="0AB7A5C9" w14:textId="05A45890"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8432 90 00</w:t>
            </w:r>
          </w:p>
          <w:p w14:paraId="425FCA8A" w14:textId="7594D7CC"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8433 40 00</w:t>
            </w:r>
          </w:p>
          <w:p w14:paraId="6FE9E4A6" w14:textId="0D703BFD"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8433 51 00</w:t>
            </w:r>
          </w:p>
          <w:p w14:paraId="7AF5B04F" w14:textId="6D0FA86B"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8433 53 10</w:t>
            </w:r>
          </w:p>
          <w:p w14:paraId="3E79B837" w14:textId="4C0E3A08"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8433 53 30</w:t>
            </w:r>
          </w:p>
          <w:p w14:paraId="5E9CF703" w14:textId="0334751F"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8433 53 90</w:t>
            </w:r>
          </w:p>
          <w:p w14:paraId="46BD108C" w14:textId="0F41C061"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8436 80 10</w:t>
            </w:r>
          </w:p>
          <w:p w14:paraId="5E309842" w14:textId="438013B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20 90</w:t>
            </w:r>
          </w:p>
          <w:p w14:paraId="094E0E2C" w14:textId="38D7F42C"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91 10</w:t>
            </w:r>
          </w:p>
          <w:p w14:paraId="12825A92" w14:textId="6D67F758"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92 10</w:t>
            </w:r>
          </w:p>
          <w:p w14:paraId="2DD94970" w14:textId="453A652F"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93 10</w:t>
            </w:r>
          </w:p>
          <w:p w14:paraId="03E32296" w14:textId="3689B0BE"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94 10</w:t>
            </w:r>
          </w:p>
          <w:p w14:paraId="3BB28040" w14:textId="637C348F"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8701 95 10</w:t>
            </w:r>
          </w:p>
        </w:tc>
        <w:tc>
          <w:tcPr>
            <w:tcW w:w="1648" w:type="dxa"/>
            <w:shd w:val="clear" w:color="auto" w:fill="FFFFFF"/>
            <w:tcMar>
              <w:top w:w="120" w:type="dxa"/>
              <w:left w:w="120" w:type="dxa"/>
              <w:bottom w:w="120" w:type="dxa"/>
              <w:right w:w="120" w:type="dxa"/>
            </w:tcMar>
            <w:hideMark/>
          </w:tcPr>
          <w:p w14:paraId="49EEF416" w14:textId="35A23AD5"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T</w:t>
            </w:r>
            <w:r w:rsidR="002711D1" w:rsidRPr="00E115B6">
              <w:rPr>
                <w:rFonts w:ascii="Times New Roman" w:eastAsia="Times New Roman" w:hAnsi="Times New Roman" w:cs="Times New Roman"/>
                <w:sz w:val="20"/>
                <w:szCs w:val="20"/>
              </w:rPr>
              <w:t>hird countries</w:t>
            </w:r>
          </w:p>
        </w:tc>
        <w:tc>
          <w:tcPr>
            <w:tcW w:w="4140" w:type="dxa"/>
            <w:shd w:val="clear" w:color="auto" w:fill="FFFFFF"/>
            <w:tcMar>
              <w:top w:w="120" w:type="dxa"/>
              <w:left w:w="120" w:type="dxa"/>
              <w:bottom w:w="120" w:type="dxa"/>
              <w:right w:w="120" w:type="dxa"/>
            </w:tcMar>
            <w:hideMark/>
          </w:tcPr>
          <w:p w14:paraId="6F16CBDA" w14:textId="6FDD3800" w:rsidR="000C1AD9" w:rsidRPr="00E115B6" w:rsidRDefault="002711D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 machinery or vehicles are cleaned and free from soil and plant debris.</w:t>
            </w:r>
          </w:p>
        </w:tc>
      </w:tr>
      <w:tr w:rsidR="00461CB0" w:rsidRPr="00E115B6" w14:paraId="765E66A9" w14:textId="77777777" w:rsidTr="00364D27">
        <w:tc>
          <w:tcPr>
            <w:tcW w:w="634" w:type="dxa"/>
            <w:shd w:val="clear" w:color="auto" w:fill="FFFFFF"/>
            <w:tcMar>
              <w:top w:w="120" w:type="dxa"/>
              <w:left w:w="120" w:type="dxa"/>
              <w:bottom w:w="120" w:type="dxa"/>
              <w:right w:w="120" w:type="dxa"/>
            </w:tcMar>
          </w:tcPr>
          <w:p w14:paraId="1E95687E" w14:textId="77777777" w:rsidR="00461CB0" w:rsidRPr="00E115B6" w:rsidRDefault="00461CB0" w:rsidP="00364D27">
            <w:pPr>
              <w:spacing w:after="0" w:line="240" w:lineRule="auto"/>
              <w:rPr>
                <w:rFonts w:ascii="Times New Roman" w:eastAsia="Times New Roman" w:hAnsi="Times New Roman" w:cs="Times New Roman"/>
                <w:sz w:val="20"/>
                <w:szCs w:val="20"/>
              </w:rPr>
            </w:pPr>
          </w:p>
          <w:p w14:paraId="06AE2CAC" w14:textId="64D6706E" w:rsidR="00461CB0" w:rsidRPr="00E115B6" w:rsidRDefault="00461CB0"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2.1</w:t>
            </w:r>
          </w:p>
        </w:tc>
        <w:tc>
          <w:tcPr>
            <w:tcW w:w="2055" w:type="dxa"/>
            <w:shd w:val="clear" w:color="auto" w:fill="FFFFFF"/>
            <w:tcMar>
              <w:top w:w="120" w:type="dxa"/>
              <w:left w:w="120" w:type="dxa"/>
              <w:bottom w:w="120" w:type="dxa"/>
              <w:right w:w="120" w:type="dxa"/>
            </w:tcMar>
          </w:tcPr>
          <w:p w14:paraId="5E60B140" w14:textId="069F81E2" w:rsidR="0014695F" w:rsidRPr="00E115B6" w:rsidRDefault="002711D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Plants for planting, other than bulbs, </w:t>
            </w:r>
            <w:r w:rsidRPr="00E115B6">
              <w:rPr>
                <w:rFonts w:ascii="Times New Roman" w:eastAsia="Times New Roman" w:hAnsi="Times New Roman" w:cs="Times New Roman"/>
                <w:sz w:val="20"/>
                <w:szCs w:val="20"/>
              </w:rPr>
              <w:lastRenderedPageBreak/>
              <w:t xml:space="preserve">corms, rhizomes, seeds, tubers, and plants in tissue culture </w:t>
            </w:r>
          </w:p>
          <w:p w14:paraId="62F4870B" w14:textId="0F056E2F" w:rsidR="0014695F" w:rsidRPr="00E115B6" w:rsidRDefault="0014695F" w:rsidP="00364D27">
            <w:pPr>
              <w:spacing w:after="0" w:line="240" w:lineRule="auto"/>
              <w:rPr>
                <w:rFonts w:ascii="Times New Roman" w:eastAsia="Times New Roman" w:hAnsi="Times New Roman" w:cs="Times New Roman"/>
                <w:sz w:val="20"/>
                <w:szCs w:val="20"/>
                <w:lang w:val="sr-Latn-ME"/>
              </w:rPr>
            </w:pPr>
          </w:p>
        </w:tc>
        <w:tc>
          <w:tcPr>
            <w:tcW w:w="1417" w:type="dxa"/>
            <w:shd w:val="clear" w:color="auto" w:fill="FFFFFF"/>
            <w:tcMar>
              <w:top w:w="120" w:type="dxa"/>
              <w:left w:w="120" w:type="dxa"/>
              <w:bottom w:w="120" w:type="dxa"/>
              <w:right w:w="120" w:type="dxa"/>
            </w:tcMar>
          </w:tcPr>
          <w:p w14:paraId="701AD90B"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0602 10 90</w:t>
            </w:r>
          </w:p>
          <w:p w14:paraId="51056FA9"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0602 20 20</w:t>
            </w:r>
          </w:p>
          <w:p w14:paraId="58997930"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0602 20 80</w:t>
            </w:r>
          </w:p>
          <w:p w14:paraId="12CB1BA1"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0602 30 00</w:t>
            </w:r>
          </w:p>
          <w:p w14:paraId="14EFA644"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0602 40 00</w:t>
            </w:r>
          </w:p>
          <w:p w14:paraId="48CA29B6"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0602 90 20</w:t>
            </w:r>
          </w:p>
          <w:p w14:paraId="0EAF0F00"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0602 90 30</w:t>
            </w:r>
          </w:p>
          <w:p w14:paraId="6CDF2B58"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0602 90 41</w:t>
            </w:r>
          </w:p>
          <w:p w14:paraId="488EBF96"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0602 90 45</w:t>
            </w:r>
          </w:p>
          <w:p w14:paraId="2758B7A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0602 90 46</w:t>
            </w:r>
          </w:p>
          <w:p w14:paraId="11898909"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0602 90 47</w:t>
            </w:r>
          </w:p>
          <w:p w14:paraId="645AE72C"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0602 90 48</w:t>
            </w:r>
          </w:p>
          <w:p w14:paraId="0E637913"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0602 90 50</w:t>
            </w:r>
          </w:p>
          <w:p w14:paraId="19288B9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0602 90 70</w:t>
            </w:r>
          </w:p>
          <w:p w14:paraId="437F265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0602 90 91</w:t>
            </w:r>
          </w:p>
          <w:p w14:paraId="7FEE0029"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0602 90 99</w:t>
            </w:r>
          </w:p>
          <w:p w14:paraId="6889261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10 00</w:t>
            </w:r>
          </w:p>
          <w:p w14:paraId="7086601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90 10</w:t>
            </w:r>
          </w:p>
          <w:p w14:paraId="6E208314"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90 90</w:t>
            </w:r>
          </w:p>
          <w:p w14:paraId="70518FB9"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0705 11 00</w:t>
            </w:r>
          </w:p>
          <w:p w14:paraId="040396FC"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0705 19 00</w:t>
            </w:r>
          </w:p>
          <w:p w14:paraId="18C3EEE2"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40 00</w:t>
            </w:r>
          </w:p>
          <w:p w14:paraId="2FB00375"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10</w:t>
            </w:r>
          </w:p>
          <w:p w14:paraId="0E81718E" w14:textId="77777777" w:rsidR="00E85E79"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0910 99 31</w:t>
            </w:r>
          </w:p>
          <w:p w14:paraId="59ED928D" w14:textId="16EE0418" w:rsidR="00461CB0" w:rsidRPr="00E115B6" w:rsidRDefault="00E85E79" w:rsidP="00364D27">
            <w:pPr>
              <w:spacing w:after="0" w:line="240" w:lineRule="auto"/>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0910 99 33</w:t>
            </w:r>
          </w:p>
        </w:tc>
        <w:tc>
          <w:tcPr>
            <w:tcW w:w="1648" w:type="dxa"/>
            <w:shd w:val="clear" w:color="auto" w:fill="FFFFFF"/>
            <w:tcMar>
              <w:top w:w="120" w:type="dxa"/>
              <w:left w:w="120" w:type="dxa"/>
              <w:bottom w:w="120" w:type="dxa"/>
              <w:right w:w="120" w:type="dxa"/>
            </w:tcMar>
          </w:tcPr>
          <w:p w14:paraId="0A1C1819" w14:textId="76DD5751" w:rsidR="00461CB0"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p>
        </w:tc>
        <w:tc>
          <w:tcPr>
            <w:tcW w:w="4140" w:type="dxa"/>
            <w:shd w:val="clear" w:color="auto" w:fill="FFFFFF"/>
            <w:tcMar>
              <w:top w:w="120" w:type="dxa"/>
              <w:left w:w="120" w:type="dxa"/>
              <w:bottom w:w="120" w:type="dxa"/>
              <w:right w:w="120" w:type="dxa"/>
            </w:tcMar>
          </w:tcPr>
          <w:p w14:paraId="73F302DA" w14:textId="33F6C9B3" w:rsidR="002711D1" w:rsidRPr="00E115B6" w:rsidRDefault="002711D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w:t>
            </w:r>
            <w:r w:rsidR="002B7AD3">
              <w:rPr>
                <w:rFonts w:ascii="Times New Roman" w:eastAsia="Times New Roman" w:hAnsi="Times New Roman" w:cs="Times New Roman"/>
                <w:sz w:val="20"/>
                <w:szCs w:val="20"/>
              </w:rPr>
              <w:t>cial statement that the plants:</w:t>
            </w:r>
          </w:p>
          <w:p w14:paraId="33785F13" w14:textId="5170CD05" w:rsidR="002711D1" w:rsidRPr="00E115B6" w:rsidRDefault="002711D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(a)  have been grown in nurseries, which are registered and supervised by the national plant protection organis</w:t>
            </w:r>
            <w:r w:rsidR="002B7AD3">
              <w:rPr>
                <w:rFonts w:ascii="Times New Roman" w:eastAsia="Times New Roman" w:hAnsi="Times New Roman" w:cs="Times New Roman"/>
                <w:sz w:val="20"/>
                <w:szCs w:val="20"/>
              </w:rPr>
              <w:t>ation of the country of origin,</w:t>
            </w:r>
          </w:p>
          <w:p w14:paraId="6B4DBE72" w14:textId="6F761460" w:rsidR="002711D1" w:rsidRPr="00E115B6" w:rsidRDefault="002B7AD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72D527A2" w14:textId="099C1D40" w:rsidR="00461CB0" w:rsidRPr="00E115B6" w:rsidRDefault="002711D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have been inspected at appropriate times and prior to export. </w:t>
            </w:r>
          </w:p>
        </w:tc>
      </w:tr>
      <w:tr w:rsidR="000C1AD9" w:rsidRPr="00E115B6" w14:paraId="0526F2EF" w14:textId="77777777" w:rsidTr="00364D27">
        <w:tc>
          <w:tcPr>
            <w:tcW w:w="634" w:type="dxa"/>
            <w:shd w:val="clear" w:color="auto" w:fill="FFFFFF"/>
            <w:tcMar>
              <w:top w:w="120" w:type="dxa"/>
              <w:left w:w="120" w:type="dxa"/>
              <w:bottom w:w="120" w:type="dxa"/>
              <w:right w:w="120" w:type="dxa"/>
            </w:tcMar>
            <w:hideMark/>
          </w:tcPr>
          <w:p w14:paraId="4213713C"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w:t>
            </w:r>
          </w:p>
        </w:tc>
        <w:tc>
          <w:tcPr>
            <w:tcW w:w="2055" w:type="dxa"/>
            <w:shd w:val="clear" w:color="auto" w:fill="FFFFFF"/>
            <w:tcMar>
              <w:top w:w="120" w:type="dxa"/>
              <w:left w:w="120" w:type="dxa"/>
              <w:bottom w:w="120" w:type="dxa"/>
              <w:right w:w="120" w:type="dxa"/>
            </w:tcMar>
            <w:hideMark/>
          </w:tcPr>
          <w:p w14:paraId="7EEBEA1A" w14:textId="297FE19B" w:rsidR="000C1AD9" w:rsidRPr="00E115B6" w:rsidRDefault="00ED7A9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Plants for planting with roots, grown in open air</w:t>
            </w:r>
          </w:p>
        </w:tc>
        <w:tc>
          <w:tcPr>
            <w:tcW w:w="1417" w:type="dxa"/>
            <w:shd w:val="clear" w:color="auto" w:fill="FFFFFF"/>
            <w:tcMar>
              <w:top w:w="120" w:type="dxa"/>
              <w:left w:w="120" w:type="dxa"/>
              <w:bottom w:w="120" w:type="dxa"/>
              <w:right w:w="120" w:type="dxa"/>
            </w:tcMar>
            <w:hideMark/>
          </w:tcPr>
          <w:p w14:paraId="3B80E972" w14:textId="2CA6814B"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0601 20 30</w:t>
            </w:r>
          </w:p>
          <w:p w14:paraId="5B8899F2" w14:textId="3C5EB946"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0601 20 90</w:t>
            </w:r>
          </w:p>
          <w:p w14:paraId="2286C975" w14:textId="467878D7"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27EB609A" w14:textId="78DFB39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0BE5B849" w14:textId="6944885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30 00</w:t>
            </w:r>
          </w:p>
          <w:p w14:paraId="06DB6ED0" w14:textId="12DB88E3"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40 00</w:t>
            </w:r>
          </w:p>
          <w:p w14:paraId="2B36CE12" w14:textId="431F1D79" w:rsidR="000C1AD9" w:rsidRPr="00E115B6" w:rsidRDefault="00522EF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20</w:t>
            </w:r>
          </w:p>
          <w:p w14:paraId="708C5E54" w14:textId="570AAFF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540BBBE5" w14:textId="1C8AB33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613411F0" w14:textId="422F7798"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25A1048C" w14:textId="09C716F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2D3838F7" w14:textId="15129758"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60EE27DB" w14:textId="393F6D9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B7BEB61" w14:textId="6812C30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C01B484" w14:textId="7BBEF0EA"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78770258" w14:textId="4E1A472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08A1D45F" w14:textId="57003A5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435CF14A" w14:textId="7B1441E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0706 90 10</w:t>
            </w:r>
          </w:p>
        </w:tc>
        <w:tc>
          <w:tcPr>
            <w:tcW w:w="1648" w:type="dxa"/>
            <w:shd w:val="clear" w:color="auto" w:fill="FFFFFF"/>
            <w:tcMar>
              <w:top w:w="120" w:type="dxa"/>
              <w:left w:w="120" w:type="dxa"/>
              <w:bottom w:w="120" w:type="dxa"/>
              <w:right w:w="120" w:type="dxa"/>
            </w:tcMar>
            <w:hideMark/>
          </w:tcPr>
          <w:p w14:paraId="5FA1873C" w14:textId="51131F8D"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10CAC059" w14:textId="1FF8A5BB" w:rsidR="00ED7A91" w:rsidRPr="00E115B6" w:rsidRDefault="002B7AD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statement that:</w:t>
            </w:r>
          </w:p>
          <w:p w14:paraId="70357860" w14:textId="4E64ED6A" w:rsidR="00ED7A91" w:rsidRPr="00E115B6" w:rsidRDefault="00ED7A9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the place of production is known to be free from </w:t>
            </w:r>
            <w:r w:rsidRPr="002B7AD3">
              <w:rPr>
                <w:rFonts w:ascii="Times New Roman" w:eastAsia="Times New Roman" w:hAnsi="Times New Roman" w:cs="Times New Roman"/>
                <w:i/>
                <w:sz w:val="20"/>
                <w:szCs w:val="20"/>
              </w:rPr>
              <w:t>Clavibacter sepedonicus</w:t>
            </w:r>
            <w:r w:rsidRPr="00E115B6">
              <w:rPr>
                <w:rFonts w:ascii="Times New Roman" w:eastAsia="Times New Roman" w:hAnsi="Times New Roman" w:cs="Times New Roman"/>
                <w:sz w:val="20"/>
                <w:szCs w:val="20"/>
              </w:rPr>
              <w:t xml:space="preserve"> (Spieckermann and Kottho) Nouioui et al. and </w:t>
            </w:r>
            <w:r w:rsidRPr="002B7AD3">
              <w:rPr>
                <w:rFonts w:ascii="Times New Roman" w:eastAsia="Times New Roman" w:hAnsi="Times New Roman" w:cs="Times New Roman"/>
                <w:i/>
                <w:sz w:val="20"/>
                <w:szCs w:val="20"/>
              </w:rPr>
              <w:t>Synchytrium endobioticum</w:t>
            </w:r>
            <w:r w:rsidR="002B7AD3">
              <w:rPr>
                <w:rFonts w:ascii="Times New Roman" w:eastAsia="Times New Roman" w:hAnsi="Times New Roman" w:cs="Times New Roman"/>
                <w:sz w:val="20"/>
                <w:szCs w:val="20"/>
              </w:rPr>
              <w:t xml:space="preserve"> (Schilb.) Percival,</w:t>
            </w:r>
          </w:p>
          <w:p w14:paraId="20C95A1F" w14:textId="26DFA596" w:rsidR="00ED7A91" w:rsidRPr="00E115B6" w:rsidRDefault="0049312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4AAE7F48" w14:textId="679310A8" w:rsidR="000C1AD9" w:rsidRPr="00E115B6" w:rsidRDefault="00ED7A91"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the plants originate from a field known to be free from </w:t>
            </w:r>
            <w:r w:rsidRPr="00564BE9">
              <w:rPr>
                <w:rFonts w:ascii="Times New Roman" w:eastAsia="Times New Roman" w:hAnsi="Times New Roman" w:cs="Times New Roman"/>
                <w:i/>
                <w:sz w:val="20"/>
                <w:szCs w:val="20"/>
              </w:rPr>
              <w:t>Globodera pallida</w:t>
            </w:r>
            <w:r w:rsidRPr="00E115B6">
              <w:rPr>
                <w:rFonts w:ascii="Times New Roman" w:eastAsia="Times New Roman" w:hAnsi="Times New Roman" w:cs="Times New Roman"/>
                <w:sz w:val="20"/>
                <w:szCs w:val="20"/>
              </w:rPr>
              <w:t xml:space="preserve"> (Stone) Behrens and </w:t>
            </w:r>
            <w:r w:rsidRPr="00564BE9">
              <w:rPr>
                <w:rFonts w:ascii="Times New Roman" w:eastAsia="Times New Roman" w:hAnsi="Times New Roman" w:cs="Times New Roman"/>
                <w:i/>
                <w:sz w:val="20"/>
                <w:szCs w:val="20"/>
              </w:rPr>
              <w:t>Globodera rostochiensis</w:t>
            </w:r>
            <w:r w:rsidRPr="00E115B6">
              <w:rPr>
                <w:rFonts w:ascii="Times New Roman" w:eastAsia="Times New Roman" w:hAnsi="Times New Roman" w:cs="Times New Roman"/>
                <w:sz w:val="20"/>
                <w:szCs w:val="20"/>
              </w:rPr>
              <w:t xml:space="preserve"> (Wollenweber) Behrens.</w:t>
            </w:r>
          </w:p>
          <w:p w14:paraId="55AA6664" w14:textId="6A93FF1A" w:rsidR="004961A6" w:rsidRPr="00E115B6" w:rsidRDefault="004961A6" w:rsidP="00AE1FE0">
            <w:pPr>
              <w:spacing w:after="0" w:line="240" w:lineRule="auto"/>
              <w:jc w:val="both"/>
              <w:rPr>
                <w:rFonts w:ascii="Times New Roman" w:eastAsia="Times New Roman" w:hAnsi="Times New Roman" w:cs="Times New Roman"/>
                <w:sz w:val="20"/>
                <w:szCs w:val="20"/>
              </w:rPr>
            </w:pPr>
          </w:p>
        </w:tc>
      </w:tr>
      <w:tr w:rsidR="000C1AD9" w:rsidRPr="00E115B6" w14:paraId="52C7A247" w14:textId="77777777" w:rsidTr="00364D27">
        <w:tc>
          <w:tcPr>
            <w:tcW w:w="634" w:type="dxa"/>
            <w:shd w:val="clear" w:color="auto" w:fill="FFFFFF"/>
            <w:tcMar>
              <w:top w:w="120" w:type="dxa"/>
              <w:left w:w="120" w:type="dxa"/>
              <w:bottom w:w="120" w:type="dxa"/>
              <w:right w:w="120" w:type="dxa"/>
            </w:tcMar>
            <w:hideMark/>
          </w:tcPr>
          <w:p w14:paraId="42425DD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4.</w:t>
            </w:r>
          </w:p>
        </w:tc>
        <w:tc>
          <w:tcPr>
            <w:tcW w:w="2055" w:type="dxa"/>
            <w:shd w:val="clear" w:color="auto" w:fill="FFFFFF"/>
            <w:tcMar>
              <w:top w:w="120" w:type="dxa"/>
              <w:left w:w="120" w:type="dxa"/>
              <w:bottom w:w="120" w:type="dxa"/>
              <w:right w:w="120" w:type="dxa"/>
            </w:tcMar>
            <w:hideMark/>
          </w:tcPr>
          <w:p w14:paraId="0715EE1A" w14:textId="7338F7AE" w:rsidR="000C1AD9" w:rsidRPr="00E115B6" w:rsidRDefault="00564BE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w:t>
            </w:r>
            <w:r w:rsidR="00ED7A91" w:rsidRPr="00E115B6">
              <w:rPr>
                <w:rFonts w:ascii="Times New Roman" w:eastAsia="Times New Roman" w:hAnsi="Times New Roman" w:cs="Times New Roman"/>
                <w:sz w:val="20"/>
                <w:szCs w:val="20"/>
              </w:rPr>
              <w:t>lants for planting, other than bulbs, corms, rhizomes, seeds, tubers, and plants in tissue culture</w:t>
            </w:r>
          </w:p>
        </w:tc>
        <w:tc>
          <w:tcPr>
            <w:tcW w:w="1417" w:type="dxa"/>
            <w:shd w:val="clear" w:color="auto" w:fill="FFFFFF"/>
            <w:tcMar>
              <w:top w:w="120" w:type="dxa"/>
              <w:left w:w="120" w:type="dxa"/>
              <w:bottom w:w="120" w:type="dxa"/>
              <w:right w:w="120" w:type="dxa"/>
            </w:tcMar>
            <w:hideMark/>
          </w:tcPr>
          <w:p w14:paraId="6F5C0062"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0602 10 90</w:t>
            </w:r>
          </w:p>
          <w:p w14:paraId="37879E7F"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0602 20 20</w:t>
            </w:r>
          </w:p>
          <w:p w14:paraId="68D84161"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0602 20 80</w:t>
            </w:r>
          </w:p>
          <w:p w14:paraId="4B511EDF"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0602 30 00</w:t>
            </w:r>
          </w:p>
          <w:p w14:paraId="021A3BCA"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0602 40 00</w:t>
            </w:r>
          </w:p>
          <w:p w14:paraId="437461A4"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0602 90 20</w:t>
            </w:r>
          </w:p>
          <w:p w14:paraId="62D29F54"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0602 90 30</w:t>
            </w:r>
          </w:p>
          <w:p w14:paraId="453746B0"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0602 90 41</w:t>
            </w:r>
          </w:p>
          <w:p w14:paraId="749F9A5D"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0602 90 45</w:t>
            </w:r>
          </w:p>
          <w:p w14:paraId="29F1C61E"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0602 90 46</w:t>
            </w:r>
          </w:p>
          <w:p w14:paraId="3B4A28C4"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0602 90 47</w:t>
            </w:r>
          </w:p>
          <w:p w14:paraId="270AC610"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0602 90 48</w:t>
            </w:r>
          </w:p>
          <w:p w14:paraId="635D2C00"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0602 90 50</w:t>
            </w:r>
          </w:p>
          <w:p w14:paraId="086DF430"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0602 90 70</w:t>
            </w:r>
          </w:p>
          <w:p w14:paraId="7D3D9666"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0602 90 91</w:t>
            </w:r>
          </w:p>
          <w:p w14:paraId="3EBFB367" w14:textId="77777777" w:rsidR="000C1AD9" w:rsidRPr="00E115B6" w:rsidRDefault="000C1AD9" w:rsidP="00364D27">
            <w:pPr>
              <w:spacing w:after="0" w:line="240" w:lineRule="auto"/>
              <w:ind w:firstLine="21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0602 90 99</w:t>
            </w:r>
          </w:p>
          <w:p w14:paraId="5B524311" w14:textId="417CE37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10 00</w:t>
            </w:r>
          </w:p>
          <w:p w14:paraId="7DE3DC68" w14:textId="6AF756F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10</w:t>
            </w:r>
          </w:p>
          <w:p w14:paraId="298B7DF0" w14:textId="4659B33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90</w:t>
            </w:r>
          </w:p>
          <w:p w14:paraId="676B3946" w14:textId="0521D046"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11 00</w:t>
            </w:r>
          </w:p>
          <w:p w14:paraId="17813183" w14:textId="1045E81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19 00</w:t>
            </w:r>
          </w:p>
          <w:p w14:paraId="52552476" w14:textId="28A3237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40 00</w:t>
            </w:r>
          </w:p>
          <w:p w14:paraId="2764B3B6" w14:textId="1767F54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10</w:t>
            </w:r>
          </w:p>
          <w:p w14:paraId="5D4F15B9" w14:textId="6CEC8D0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31</w:t>
            </w:r>
          </w:p>
          <w:p w14:paraId="3E01346C" w14:textId="4AACCD5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33</w:t>
            </w:r>
          </w:p>
        </w:tc>
        <w:tc>
          <w:tcPr>
            <w:tcW w:w="1648" w:type="dxa"/>
            <w:shd w:val="clear" w:color="auto" w:fill="FFFFFF"/>
            <w:tcMar>
              <w:top w:w="120" w:type="dxa"/>
              <w:left w:w="120" w:type="dxa"/>
              <w:bottom w:w="120" w:type="dxa"/>
              <w:right w:w="120" w:type="dxa"/>
            </w:tcMar>
            <w:hideMark/>
          </w:tcPr>
          <w:p w14:paraId="4F44E162" w14:textId="678FE8FE"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65B0B0AF" w14:textId="10A93320"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 the plants ha</w:t>
            </w:r>
            <w:r w:rsidR="00564BE9">
              <w:rPr>
                <w:rFonts w:ascii="Times New Roman" w:eastAsia="Times New Roman" w:hAnsi="Times New Roman" w:cs="Times New Roman"/>
                <w:sz w:val="20"/>
                <w:szCs w:val="20"/>
              </w:rPr>
              <w:t>ve been grown in nurseries and:</w:t>
            </w:r>
          </w:p>
          <w:p w14:paraId="60577955" w14:textId="547F6176"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originate in an area, established in the country of origin by the national plant protection service of that country, as being free from </w:t>
            </w:r>
            <w:r w:rsidRPr="00564BE9">
              <w:rPr>
                <w:rFonts w:ascii="Times New Roman" w:eastAsia="Times New Roman" w:hAnsi="Times New Roman" w:cs="Times New Roman"/>
                <w:i/>
                <w:sz w:val="20"/>
                <w:szCs w:val="20"/>
              </w:rPr>
              <w:t>Thrips palmi</w:t>
            </w:r>
            <w:r w:rsidRPr="00E115B6">
              <w:rPr>
                <w:rFonts w:ascii="Times New Roman" w:eastAsia="Times New Roman" w:hAnsi="Times New Roman" w:cs="Times New Roman"/>
                <w:sz w:val="20"/>
                <w:szCs w:val="20"/>
              </w:rPr>
              <w:t xml:space="preserve"> Karny in accordance with relevant International Standards for Phytosanitary Measures, and which is mentioned on the phytosanitary</w:t>
            </w:r>
            <w:r w:rsidR="00564BE9">
              <w:rPr>
                <w:rFonts w:ascii="Times New Roman" w:eastAsia="Times New Roman" w:hAnsi="Times New Roman" w:cs="Times New Roman"/>
                <w:sz w:val="20"/>
                <w:szCs w:val="20"/>
              </w:rPr>
              <w:t xml:space="preserve"> certificate </w:t>
            </w:r>
            <w:r w:rsidRPr="00E115B6">
              <w:rPr>
                <w:rFonts w:ascii="Times New Roman" w:eastAsia="Times New Roman" w:hAnsi="Times New Roman" w:cs="Times New Roman"/>
                <w:sz w:val="20"/>
                <w:szCs w:val="20"/>
              </w:rPr>
              <w:t>under the r</w:t>
            </w:r>
            <w:r w:rsidR="00564BE9">
              <w:rPr>
                <w:rFonts w:ascii="Times New Roman" w:eastAsia="Times New Roman" w:hAnsi="Times New Roman" w:cs="Times New Roman"/>
                <w:sz w:val="20"/>
                <w:szCs w:val="20"/>
              </w:rPr>
              <w:t>ubric ‘Additional declaration’,</w:t>
            </w:r>
          </w:p>
          <w:p w14:paraId="40AC58A7" w14:textId="35CACA0E" w:rsidR="00F57275" w:rsidRPr="00E115B6" w:rsidRDefault="00564BE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4338073A" w14:textId="7D11ABE4"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 xml:space="preserve">(b)  originate in a place of production, established in the country of origin by the national plant protection service of that country, as being free from </w:t>
            </w:r>
            <w:r w:rsidRPr="00564BE9">
              <w:rPr>
                <w:rFonts w:ascii="Times New Roman" w:eastAsia="Times New Roman" w:hAnsi="Times New Roman" w:cs="Times New Roman"/>
                <w:i/>
                <w:sz w:val="20"/>
                <w:szCs w:val="20"/>
              </w:rPr>
              <w:t>Thrips palmi</w:t>
            </w:r>
            <w:r w:rsidRPr="00E115B6">
              <w:rPr>
                <w:rFonts w:ascii="Times New Roman" w:eastAsia="Times New Roman" w:hAnsi="Times New Roman" w:cs="Times New Roman"/>
                <w:sz w:val="20"/>
                <w:szCs w:val="20"/>
              </w:rPr>
              <w:t xml:space="preserve"> Karny in accordance with relevant International Standards for Phytosanitary Measures, and which is mentioned on the phytosanitary certificate under the rubric ‘Additional declaration’, and declared free from </w:t>
            </w:r>
            <w:r w:rsidRPr="00564BE9">
              <w:rPr>
                <w:rFonts w:ascii="Times New Roman" w:eastAsia="Times New Roman" w:hAnsi="Times New Roman" w:cs="Times New Roman"/>
                <w:i/>
                <w:sz w:val="20"/>
                <w:szCs w:val="20"/>
              </w:rPr>
              <w:t>Thrips palmi</w:t>
            </w:r>
            <w:r w:rsidRPr="00E115B6">
              <w:rPr>
                <w:rFonts w:ascii="Times New Roman" w:eastAsia="Times New Roman" w:hAnsi="Times New Roman" w:cs="Times New Roman"/>
                <w:sz w:val="20"/>
                <w:szCs w:val="20"/>
              </w:rPr>
              <w:t xml:space="preserve"> Karny on official inspections carried out at least monthly during the las</w:t>
            </w:r>
            <w:r w:rsidR="00564BE9">
              <w:rPr>
                <w:rFonts w:ascii="Times New Roman" w:eastAsia="Times New Roman" w:hAnsi="Times New Roman" w:cs="Times New Roman"/>
                <w:sz w:val="20"/>
                <w:szCs w:val="20"/>
              </w:rPr>
              <w:t>t three months prior to export;</w:t>
            </w:r>
          </w:p>
          <w:p w14:paraId="0134627E" w14:textId="29FC55DF" w:rsidR="00F57275" w:rsidRPr="00E115B6" w:rsidRDefault="00564BE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9718352" w14:textId="50771238" w:rsidR="000C1AD9"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(c)  immediately prior to export, have been subjected to an appropriate treatment against </w:t>
            </w:r>
            <w:r w:rsidRPr="00564BE9">
              <w:rPr>
                <w:rFonts w:ascii="Times New Roman" w:eastAsia="Times New Roman" w:hAnsi="Times New Roman" w:cs="Times New Roman"/>
                <w:i/>
                <w:sz w:val="20"/>
                <w:szCs w:val="20"/>
              </w:rPr>
              <w:t>Thrips palmi</w:t>
            </w:r>
            <w:r w:rsidRPr="00E115B6">
              <w:rPr>
                <w:rFonts w:ascii="Times New Roman" w:eastAsia="Times New Roman" w:hAnsi="Times New Roman" w:cs="Times New Roman"/>
                <w:sz w:val="20"/>
                <w:szCs w:val="20"/>
              </w:rPr>
              <w:t xml:space="preserve"> Karny, the details of which have been indicated on the phytosanitary certificates, and have been officially inspected and found free from </w:t>
            </w:r>
            <w:r w:rsidRPr="00564BE9">
              <w:rPr>
                <w:rFonts w:ascii="Times New Roman" w:eastAsia="Times New Roman" w:hAnsi="Times New Roman" w:cs="Times New Roman"/>
                <w:i/>
                <w:sz w:val="20"/>
                <w:szCs w:val="20"/>
              </w:rPr>
              <w:t>Thrips palmi</w:t>
            </w:r>
            <w:r w:rsidRPr="00E115B6">
              <w:rPr>
                <w:rFonts w:ascii="Times New Roman" w:eastAsia="Times New Roman" w:hAnsi="Times New Roman" w:cs="Times New Roman"/>
                <w:sz w:val="20"/>
                <w:szCs w:val="20"/>
              </w:rPr>
              <w:t xml:space="preserve"> Karny.</w:t>
            </w:r>
          </w:p>
        </w:tc>
      </w:tr>
      <w:tr w:rsidR="00984545" w:rsidRPr="00E115B6" w14:paraId="228703B7" w14:textId="77777777" w:rsidTr="00364D27">
        <w:tc>
          <w:tcPr>
            <w:tcW w:w="634" w:type="dxa"/>
            <w:shd w:val="clear" w:color="auto" w:fill="FFFFFF"/>
            <w:tcMar>
              <w:top w:w="120" w:type="dxa"/>
              <w:left w:w="120" w:type="dxa"/>
              <w:bottom w:w="120" w:type="dxa"/>
              <w:right w:w="120" w:type="dxa"/>
            </w:tcMar>
          </w:tcPr>
          <w:p w14:paraId="30A63A7B" w14:textId="074D6FEB"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4.1</w:t>
            </w:r>
          </w:p>
          <w:p w14:paraId="643F5A53" w14:textId="77777777" w:rsidR="00984545" w:rsidRPr="00E115B6" w:rsidRDefault="00984545"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6D79195C" w14:textId="14A73B68" w:rsidR="00984545" w:rsidRPr="00E115B6" w:rsidRDefault="00F5727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Plants for planting with roots, other than plants in tissue culture</w:t>
            </w:r>
          </w:p>
        </w:tc>
        <w:tc>
          <w:tcPr>
            <w:tcW w:w="1417" w:type="dxa"/>
            <w:shd w:val="clear" w:color="auto" w:fill="FFFFFF"/>
            <w:tcMar>
              <w:top w:w="120" w:type="dxa"/>
              <w:left w:w="120" w:type="dxa"/>
              <w:bottom w:w="120" w:type="dxa"/>
              <w:right w:w="120" w:type="dxa"/>
            </w:tcMar>
          </w:tcPr>
          <w:p w14:paraId="25D86359"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0601 20 30</w:t>
            </w:r>
          </w:p>
          <w:p w14:paraId="796803E0"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0601 20 90</w:t>
            </w:r>
          </w:p>
          <w:p w14:paraId="2669B192"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30 00</w:t>
            </w:r>
          </w:p>
          <w:p w14:paraId="3FCDF7FE"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40 00</w:t>
            </w:r>
          </w:p>
          <w:p w14:paraId="5BAFAFD3"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20</w:t>
            </w:r>
          </w:p>
          <w:p w14:paraId="7DF928B6"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30</w:t>
            </w:r>
          </w:p>
          <w:p w14:paraId="5A9BC002"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2421EA2A"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44211424"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440E7C79"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7ACA0E29"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348E43CA"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50CB70D4"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27B443B1" w14:textId="77777777"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59CEDE40" w14:textId="4995AC80" w:rsidR="00984545" w:rsidRPr="00E115B6" w:rsidRDefault="0098454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70311271" w14:textId="458104A5" w:rsidR="00984545"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tcPr>
          <w:p w14:paraId="5A6C16A2" w14:textId="77777777" w:rsidR="00564BE9" w:rsidRDefault="00564BE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00F57275" w:rsidRPr="00E115B6">
              <w:rPr>
                <w:rFonts w:ascii="Times New Roman" w:eastAsia="Times New Roman" w:hAnsi="Times New Roman" w:cs="Times New Roman"/>
                <w:sz w:val="20"/>
                <w:szCs w:val="20"/>
              </w:rPr>
              <w:t>ffi</w:t>
            </w:r>
            <w:r>
              <w:rPr>
                <w:rFonts w:ascii="Times New Roman" w:eastAsia="Times New Roman" w:hAnsi="Times New Roman" w:cs="Times New Roman"/>
                <w:sz w:val="20"/>
                <w:szCs w:val="20"/>
              </w:rPr>
              <w:t>cial statement that the plants:</w:t>
            </w:r>
          </w:p>
          <w:p w14:paraId="33667158" w14:textId="31DDC2B0"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originate in a country established by the national plant protection organisation in the country of origin as being free from </w:t>
            </w:r>
            <w:r w:rsidRPr="00564BE9">
              <w:rPr>
                <w:rFonts w:ascii="Times New Roman" w:eastAsia="Times New Roman" w:hAnsi="Times New Roman" w:cs="Times New Roman"/>
                <w:i/>
                <w:sz w:val="20"/>
                <w:szCs w:val="20"/>
              </w:rPr>
              <w:t xml:space="preserve">Meloidogyne enterolobii </w:t>
            </w:r>
            <w:r w:rsidRPr="00E115B6">
              <w:rPr>
                <w:rFonts w:ascii="Times New Roman" w:eastAsia="Times New Roman" w:hAnsi="Times New Roman" w:cs="Times New Roman"/>
                <w:sz w:val="20"/>
                <w:szCs w:val="20"/>
              </w:rPr>
              <w:t>Yang &amp; Eisenback in accordance with the relevant International Standa</w:t>
            </w:r>
            <w:r w:rsidR="00564BE9">
              <w:rPr>
                <w:rFonts w:ascii="Times New Roman" w:eastAsia="Times New Roman" w:hAnsi="Times New Roman" w:cs="Times New Roman"/>
                <w:sz w:val="20"/>
                <w:szCs w:val="20"/>
              </w:rPr>
              <w:t>rds for Phytosanitary Measures,</w:t>
            </w:r>
          </w:p>
          <w:p w14:paraId="187D46CB" w14:textId="238299DA" w:rsidR="00F57275" w:rsidRPr="00E115B6" w:rsidRDefault="00564BE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3FE7760" w14:textId="2F7B80F4"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564BE9">
              <w:rPr>
                <w:rFonts w:ascii="Times New Roman" w:eastAsia="Times New Roman" w:hAnsi="Times New Roman" w:cs="Times New Roman"/>
                <w:i/>
                <w:sz w:val="20"/>
                <w:szCs w:val="20"/>
              </w:rPr>
              <w:t xml:space="preserve">Meloidogyne enterolobii </w:t>
            </w:r>
            <w:r w:rsidRPr="00E115B6">
              <w:rPr>
                <w:rFonts w:ascii="Times New Roman" w:eastAsia="Times New Roman" w:hAnsi="Times New Roman" w:cs="Times New Roman"/>
                <w:sz w:val="20"/>
                <w:szCs w:val="20"/>
              </w:rPr>
              <w:t>Yang &amp; Eisenback in accordance with the relevant International Standards for Phytosanitary Measures. The name of the area shall be mentioned on the phytosani</w:t>
            </w:r>
            <w:r w:rsidR="00564BE9">
              <w:rPr>
                <w:rFonts w:ascii="Times New Roman" w:eastAsia="Times New Roman" w:hAnsi="Times New Roman" w:cs="Times New Roman"/>
                <w:sz w:val="20"/>
                <w:szCs w:val="20"/>
              </w:rPr>
              <w:t>tary certificate,</w:t>
            </w:r>
          </w:p>
          <w:p w14:paraId="18FD34C2" w14:textId="300ED055" w:rsidR="00F57275" w:rsidRPr="00E115B6" w:rsidRDefault="00564BE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08BC3112" w14:textId="066EA819"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(c)  have been grown throughout their life in a growing medium which at the </w:t>
            </w:r>
            <w:r w:rsidR="00FE6872">
              <w:rPr>
                <w:rFonts w:ascii="Times New Roman" w:eastAsia="Times New Roman" w:hAnsi="Times New Roman" w:cs="Times New Roman"/>
                <w:sz w:val="20"/>
                <w:szCs w:val="20"/>
              </w:rPr>
              <w:t>time of planting of the plants:</w:t>
            </w:r>
          </w:p>
          <w:p w14:paraId="16AA103F" w14:textId="76FA5CBD"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(i)  was free from soil and organic matter and had not been previously used for growing plants or for any other agricultural</w:t>
            </w:r>
            <w:r w:rsidR="00FE6872">
              <w:rPr>
                <w:rFonts w:ascii="Times New Roman" w:eastAsia="Times New Roman" w:hAnsi="Times New Roman" w:cs="Times New Roman"/>
                <w:sz w:val="20"/>
                <w:szCs w:val="20"/>
              </w:rPr>
              <w:t xml:space="preserve"> purposes,</w:t>
            </w:r>
          </w:p>
          <w:p w14:paraId="03EE6FCF" w14:textId="7DC4C78D" w:rsidR="00F57275" w:rsidRPr="00E115B6" w:rsidRDefault="00FE6872"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64199931" w14:textId="06056CA9"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(ii)  was composed entirely of peat or fibre of </w:t>
            </w:r>
            <w:r w:rsidRPr="00FE6872">
              <w:rPr>
                <w:rFonts w:ascii="Times New Roman" w:eastAsia="Times New Roman" w:hAnsi="Times New Roman" w:cs="Times New Roman"/>
                <w:i/>
                <w:sz w:val="20"/>
                <w:szCs w:val="20"/>
              </w:rPr>
              <w:t>Cocos nucifera</w:t>
            </w:r>
            <w:r w:rsidRPr="00E115B6">
              <w:rPr>
                <w:rFonts w:ascii="Times New Roman" w:eastAsia="Times New Roman" w:hAnsi="Times New Roman" w:cs="Times New Roman"/>
                <w:sz w:val="20"/>
                <w:szCs w:val="20"/>
              </w:rPr>
              <w:t xml:space="preserve"> L. and had not been previously used for growing plants or for a</w:t>
            </w:r>
            <w:r w:rsidR="00FE6872">
              <w:rPr>
                <w:rFonts w:ascii="Times New Roman" w:eastAsia="Times New Roman" w:hAnsi="Times New Roman" w:cs="Times New Roman"/>
                <w:sz w:val="20"/>
                <w:szCs w:val="20"/>
              </w:rPr>
              <w:t>ny other agricultural purposes,</w:t>
            </w:r>
          </w:p>
          <w:p w14:paraId="1B6C9297" w14:textId="19263F34" w:rsidR="00F57275" w:rsidRPr="00E115B6" w:rsidRDefault="00FE6872"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507E22F" w14:textId="5504B751"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(iii)  was subjected to effective fumigation or heat treatment to ensure freedom from </w:t>
            </w:r>
            <w:r w:rsidRPr="00FE6872">
              <w:rPr>
                <w:rFonts w:ascii="Times New Roman" w:eastAsia="Times New Roman" w:hAnsi="Times New Roman" w:cs="Times New Roman"/>
                <w:i/>
                <w:sz w:val="20"/>
                <w:szCs w:val="20"/>
              </w:rPr>
              <w:t xml:space="preserve">Meloidogyne enterolobii </w:t>
            </w:r>
            <w:r w:rsidRPr="00E115B6">
              <w:rPr>
                <w:rFonts w:ascii="Times New Roman" w:eastAsia="Times New Roman" w:hAnsi="Times New Roman" w:cs="Times New Roman"/>
                <w:sz w:val="20"/>
                <w:szCs w:val="20"/>
              </w:rPr>
              <w:t>Yang &amp; Eisenback and which is indicated on</w:t>
            </w:r>
            <w:r w:rsidR="00FE6872">
              <w:rPr>
                <w:rFonts w:ascii="Times New Roman" w:eastAsia="Times New Roman" w:hAnsi="Times New Roman" w:cs="Times New Roman"/>
                <w:sz w:val="20"/>
                <w:szCs w:val="20"/>
              </w:rPr>
              <w:t xml:space="preserve"> the phytosanitary certificate,</w:t>
            </w:r>
          </w:p>
          <w:p w14:paraId="1C84F80E" w14:textId="30F991F7" w:rsidR="00F57275" w:rsidRPr="00E115B6" w:rsidRDefault="00FE6872"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or</w:t>
            </w:r>
          </w:p>
          <w:p w14:paraId="3CB8D269" w14:textId="46920EC3"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(iv)  was subjected to effective systems approach to ensure freedom from </w:t>
            </w:r>
            <w:r w:rsidRPr="00FE6872">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 Eisenback and which is indicated on</w:t>
            </w:r>
            <w:r w:rsidR="00FE6872">
              <w:rPr>
                <w:rFonts w:ascii="Times New Roman" w:eastAsia="Times New Roman" w:hAnsi="Times New Roman" w:cs="Times New Roman"/>
                <w:sz w:val="20"/>
                <w:szCs w:val="20"/>
              </w:rPr>
              <w:t xml:space="preserve"> the phytosanitary certificate;</w:t>
            </w:r>
          </w:p>
          <w:p w14:paraId="01861077" w14:textId="6C4D2A7A" w:rsidR="00F57275" w:rsidRPr="00E115B6" w:rsidRDefault="00FE6872"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16E147B1" w14:textId="6BDDE104"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in all the cases mentioned in points (i) to (iv) was stored and maintained under appropriate conditions to keep it free from </w:t>
            </w:r>
            <w:r w:rsidRPr="00FE6872">
              <w:rPr>
                <w:rFonts w:ascii="Times New Roman" w:eastAsia="Times New Roman" w:hAnsi="Times New Roman" w:cs="Times New Roman"/>
                <w:i/>
                <w:sz w:val="20"/>
                <w:szCs w:val="20"/>
              </w:rPr>
              <w:t xml:space="preserve">Meloidogyne enterolobii </w:t>
            </w:r>
            <w:r w:rsidRPr="00E115B6">
              <w:rPr>
                <w:rFonts w:ascii="Times New Roman" w:eastAsia="Times New Roman" w:hAnsi="Times New Roman" w:cs="Times New Roman"/>
                <w:sz w:val="20"/>
                <w:szCs w:val="20"/>
              </w:rPr>
              <w:t xml:space="preserve">Yang &amp; Eisenback and since planting appropriate measures have been taken to ensure that the plants have been kept free from </w:t>
            </w:r>
            <w:r w:rsidRPr="00FE6872">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w:t>
            </w:r>
            <w:r w:rsidR="00FE6872">
              <w:rPr>
                <w:rFonts w:ascii="Times New Roman" w:eastAsia="Times New Roman" w:hAnsi="Times New Roman" w:cs="Times New Roman"/>
                <w:sz w:val="20"/>
                <w:szCs w:val="20"/>
              </w:rPr>
              <w:t xml:space="preserve"> Eisenback, including at least:</w:t>
            </w:r>
          </w:p>
          <w:p w14:paraId="0E9D4BD7" w14:textId="4F118B8A" w:rsidR="00F5727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physical isolation of the growing medium from soil and other possibl</w:t>
            </w:r>
            <w:r w:rsidR="00FE6872">
              <w:rPr>
                <w:rFonts w:ascii="Times New Roman" w:eastAsia="Times New Roman" w:hAnsi="Times New Roman" w:cs="Times New Roman"/>
                <w:sz w:val="20"/>
                <w:szCs w:val="20"/>
              </w:rPr>
              <w:t>e sources of contamination, and</w:t>
            </w:r>
          </w:p>
          <w:p w14:paraId="34EA7FA7" w14:textId="6F230BFD" w:rsidR="00F57275" w:rsidRPr="00E115B6" w:rsidRDefault="00FE6872"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hygiene measures,</w:t>
            </w:r>
          </w:p>
          <w:p w14:paraId="0548354A" w14:textId="54C155D9" w:rsidR="00F57275" w:rsidRPr="00E115B6" w:rsidRDefault="006D553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00FE6872">
              <w:rPr>
                <w:rFonts w:ascii="Times New Roman" w:eastAsia="Times New Roman" w:hAnsi="Times New Roman" w:cs="Times New Roman"/>
                <w:sz w:val="20"/>
                <w:szCs w:val="20"/>
              </w:rPr>
              <w:t>r</w:t>
            </w:r>
            <w:r w:rsidR="00AE1FE0">
              <w:rPr>
                <w:rFonts w:ascii="Times New Roman" w:eastAsia="Times New Roman" w:hAnsi="Times New Roman" w:cs="Times New Roman"/>
                <w:sz w:val="20"/>
                <w:szCs w:val="20"/>
              </w:rPr>
              <w:t xml:space="preserve"> </w:t>
            </w:r>
            <w:proofErr w:type="gramStart"/>
            <w:r w:rsidR="00AE1FE0">
              <w:rPr>
                <w:rFonts w:ascii="Times New Roman" w:eastAsia="Times New Roman" w:hAnsi="Times New Roman" w:cs="Times New Roman"/>
                <w:sz w:val="20"/>
                <w:szCs w:val="20"/>
              </w:rPr>
              <w:t xml:space="preserve">   </w:t>
            </w:r>
            <w:r w:rsidRPr="006D5531">
              <w:rPr>
                <w:rFonts w:ascii="Times New Roman" w:eastAsia="Times New Roman" w:hAnsi="Times New Roman" w:cs="Times New Roman"/>
                <w:sz w:val="20"/>
                <w:szCs w:val="20"/>
              </w:rPr>
              <w:t>(</w:t>
            </w:r>
            <w:proofErr w:type="gramEnd"/>
            <w:r w:rsidRPr="006D5531">
              <w:rPr>
                <w:rFonts w:ascii="Times New Roman" w:eastAsia="Times New Roman" w:hAnsi="Times New Roman" w:cs="Times New Roman"/>
                <w:sz w:val="20"/>
                <w:szCs w:val="20"/>
              </w:rPr>
              <w:t>d)</w:t>
            </w:r>
          </w:p>
          <w:p w14:paraId="7A2F8A86" w14:textId="2425C3E8" w:rsidR="00F57275" w:rsidRPr="00E115B6" w:rsidRDefault="00E96464"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 </w:t>
            </w:r>
            <w:r w:rsidR="00F57275" w:rsidRPr="00E115B6">
              <w:rPr>
                <w:rFonts w:ascii="Times New Roman" w:eastAsia="Times New Roman" w:hAnsi="Times New Roman" w:cs="Times New Roman"/>
                <w:sz w:val="20"/>
                <w:szCs w:val="20"/>
              </w:rPr>
              <w:t xml:space="preserve">originate in a place of production, established by the national plant protection organisation in the country of origin as being free from </w:t>
            </w:r>
            <w:r w:rsidR="00F57275" w:rsidRPr="006D5531">
              <w:rPr>
                <w:rFonts w:ascii="Times New Roman" w:eastAsia="Times New Roman" w:hAnsi="Times New Roman" w:cs="Times New Roman"/>
                <w:i/>
                <w:sz w:val="20"/>
                <w:szCs w:val="20"/>
              </w:rPr>
              <w:t>Meloidogyne enterolobii</w:t>
            </w:r>
            <w:r w:rsidR="00F57275" w:rsidRPr="00E115B6">
              <w:rPr>
                <w:rFonts w:ascii="Times New Roman" w:eastAsia="Times New Roman" w:hAnsi="Times New Roman" w:cs="Times New Roman"/>
                <w:sz w:val="20"/>
                <w:szCs w:val="20"/>
              </w:rPr>
              <w:t xml:space="preserve"> Yang &amp; Eisenback in accordance with the relevant International Standa</w:t>
            </w:r>
            <w:r>
              <w:rPr>
                <w:rFonts w:ascii="Times New Roman" w:eastAsia="Times New Roman" w:hAnsi="Times New Roman" w:cs="Times New Roman"/>
                <w:sz w:val="20"/>
                <w:szCs w:val="20"/>
              </w:rPr>
              <w:t>rds for Phytosanitary Measures,</w:t>
            </w:r>
          </w:p>
          <w:p w14:paraId="5D0FD178" w14:textId="0E086581" w:rsidR="00F57275" w:rsidRPr="00E115B6" w:rsidRDefault="00E9646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259D670C" w14:textId="5B7A5433" w:rsidR="00984545" w:rsidRPr="00E115B6" w:rsidRDefault="00F57275" w:rsidP="00AE1FE0">
            <w:pPr>
              <w:spacing w:after="0" w:line="240" w:lineRule="auto"/>
              <w:ind w:left="720"/>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(ii)  immediately prior to export the roots of a representative sample of the consignment have been inspected and are found free from symptoms of </w:t>
            </w:r>
            <w:r w:rsidRPr="006D5531">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 Eisenback.</w:t>
            </w:r>
            <w:r w:rsidR="00984545" w:rsidRPr="00E115B6">
              <w:rPr>
                <w:rFonts w:ascii="Times New Roman" w:eastAsia="Times New Roman" w:hAnsi="Times New Roman" w:cs="Times New Roman"/>
                <w:sz w:val="20"/>
                <w:szCs w:val="20"/>
              </w:rPr>
              <w:t xml:space="preserve">ii) </w:t>
            </w:r>
          </w:p>
        </w:tc>
      </w:tr>
      <w:tr w:rsidR="007E30C5" w:rsidRPr="00E115B6" w14:paraId="5E2EA7B9" w14:textId="77777777" w:rsidTr="00364D27">
        <w:tc>
          <w:tcPr>
            <w:tcW w:w="634" w:type="dxa"/>
            <w:shd w:val="clear" w:color="auto" w:fill="FFFFFF"/>
            <w:tcMar>
              <w:top w:w="120" w:type="dxa"/>
              <w:left w:w="120" w:type="dxa"/>
              <w:bottom w:w="120" w:type="dxa"/>
              <w:right w:w="120" w:type="dxa"/>
            </w:tcMar>
          </w:tcPr>
          <w:p w14:paraId="29C607E3" w14:textId="3EE55859" w:rsidR="007E30C5" w:rsidRPr="00E50C64" w:rsidRDefault="007E30C5"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4.2</w:t>
            </w:r>
          </w:p>
        </w:tc>
        <w:tc>
          <w:tcPr>
            <w:tcW w:w="2055" w:type="dxa"/>
            <w:shd w:val="clear" w:color="auto" w:fill="FFFFFF"/>
            <w:tcMar>
              <w:top w:w="120" w:type="dxa"/>
              <w:left w:w="120" w:type="dxa"/>
              <w:bottom w:w="120" w:type="dxa"/>
              <w:right w:w="120" w:type="dxa"/>
            </w:tcMar>
          </w:tcPr>
          <w:p w14:paraId="2D294843" w14:textId="4D550BBD" w:rsidR="007E30C5" w:rsidRPr="00E50C64" w:rsidRDefault="00F57275"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with growing media intended to sustain the vitality of the plants, other than plants in tissue culture and aquatic plants</w:t>
            </w:r>
          </w:p>
        </w:tc>
        <w:tc>
          <w:tcPr>
            <w:tcW w:w="1417" w:type="dxa"/>
            <w:shd w:val="clear" w:color="auto" w:fill="FFFFFF"/>
            <w:tcMar>
              <w:top w:w="120" w:type="dxa"/>
              <w:left w:w="120" w:type="dxa"/>
              <w:bottom w:w="120" w:type="dxa"/>
              <w:right w:w="120" w:type="dxa"/>
            </w:tcMar>
          </w:tcPr>
          <w:p w14:paraId="65A73CE1"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w:t>
            </w:r>
          </w:p>
          <w:p w14:paraId="5BD76E6F"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30 00</w:t>
            </w:r>
          </w:p>
          <w:p w14:paraId="72B48B56"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40 00</w:t>
            </w:r>
          </w:p>
          <w:p w14:paraId="13525B7B"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20</w:t>
            </w:r>
          </w:p>
          <w:p w14:paraId="598C2D1D"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30</w:t>
            </w:r>
          </w:p>
          <w:p w14:paraId="71AB8A8C"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41</w:t>
            </w:r>
          </w:p>
          <w:p w14:paraId="5CEF14F8"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w:t>
            </w:r>
          </w:p>
          <w:p w14:paraId="5B044E86"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47</w:t>
            </w:r>
          </w:p>
          <w:p w14:paraId="4F45621D"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33D1E0E8"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50</w:t>
            </w:r>
          </w:p>
          <w:p w14:paraId="15ADED1D"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70</w:t>
            </w:r>
          </w:p>
          <w:p w14:paraId="4C6E3A4A" w14:textId="77777777" w:rsidR="00C76B4C"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91</w:t>
            </w:r>
          </w:p>
          <w:p w14:paraId="23C6000B" w14:textId="3BBF1109" w:rsidR="007E30C5" w:rsidRPr="00E50C64" w:rsidRDefault="00C76B4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7DFC6755" w14:textId="29C0560E" w:rsidR="007E30C5" w:rsidRPr="00E50C64" w:rsidRDefault="006D5531"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Canada, China, India, Japan, Russia, Switzerland, and United States</w:t>
            </w:r>
          </w:p>
        </w:tc>
        <w:tc>
          <w:tcPr>
            <w:tcW w:w="4140" w:type="dxa"/>
            <w:shd w:val="clear" w:color="auto" w:fill="FFFFFF"/>
            <w:tcMar>
              <w:top w:w="120" w:type="dxa"/>
              <w:left w:w="120" w:type="dxa"/>
              <w:bottom w:w="120" w:type="dxa"/>
              <w:right w:w="120" w:type="dxa"/>
            </w:tcMar>
          </w:tcPr>
          <w:p w14:paraId="7FD7A267" w14:textId="605D4A0F" w:rsidR="00F57275" w:rsidRPr="00E50C64" w:rsidRDefault="00E96464"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w:t>
            </w:r>
            <w:r w:rsidR="00F57275" w:rsidRPr="00E50C64">
              <w:rPr>
                <w:rFonts w:ascii="Times New Roman" w:eastAsia="Times New Roman" w:hAnsi="Times New Roman" w:cs="Times New Roman"/>
                <w:sz w:val="20"/>
                <w:szCs w:val="20"/>
              </w:rPr>
              <w:t>ffi</w:t>
            </w:r>
            <w:r w:rsidRPr="00E50C64">
              <w:rPr>
                <w:rFonts w:ascii="Times New Roman" w:eastAsia="Times New Roman" w:hAnsi="Times New Roman" w:cs="Times New Roman"/>
                <w:sz w:val="20"/>
                <w:szCs w:val="20"/>
              </w:rPr>
              <w:t>cial statement that the plants:</w:t>
            </w:r>
          </w:p>
          <w:p w14:paraId="1AEA0C65" w14:textId="7041687A" w:rsidR="00F57275" w:rsidRPr="00E50C64" w:rsidRDefault="00F57275"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  originate in an area established by the national plant protection organisation of the country of origin as being free from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 in accordance with the relevant International Standards for Phytosanitary Measures. The name of the area shall be mentioned on</w:t>
            </w:r>
            <w:r w:rsidR="00E96464" w:rsidRPr="00E50C64">
              <w:rPr>
                <w:rFonts w:ascii="Times New Roman" w:eastAsia="Times New Roman" w:hAnsi="Times New Roman" w:cs="Times New Roman"/>
                <w:sz w:val="20"/>
                <w:szCs w:val="20"/>
              </w:rPr>
              <w:t xml:space="preserve"> the phytosanitary certificate,</w:t>
            </w:r>
          </w:p>
          <w:p w14:paraId="78623878" w14:textId="18520C54" w:rsidR="00F57275" w:rsidRPr="00E50C64" w:rsidRDefault="00E96464"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5D613F3C" w14:textId="570C2A14" w:rsidR="00F57275" w:rsidRPr="00E50C64" w:rsidRDefault="00F57275"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(b)  have been grown in a place of production established by the national plant protection organisation in the country of origin as being free from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 in accordance with the relevant International Standards for Phytosanitary Measures</w:t>
            </w:r>
            <w:r w:rsidR="00E96464" w:rsidRPr="00E50C64">
              <w:rPr>
                <w:rFonts w:ascii="Times New Roman" w:eastAsia="Times New Roman" w:hAnsi="Times New Roman" w:cs="Times New Roman"/>
                <w:sz w:val="20"/>
                <w:szCs w:val="20"/>
              </w:rPr>
              <w:t>:</w:t>
            </w:r>
          </w:p>
          <w:p w14:paraId="4F1DC267" w14:textId="1752F925"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  which has been subjected to an annual official inspection and, at least, a </w:t>
            </w:r>
            <w:r w:rsidRPr="00E50C64">
              <w:rPr>
                <w:rFonts w:ascii="Times New Roman" w:eastAsia="Times New Roman" w:hAnsi="Times New Roman" w:cs="Times New Roman"/>
                <w:sz w:val="20"/>
                <w:szCs w:val="20"/>
              </w:rPr>
              <w:lastRenderedPageBreak/>
              <w:t xml:space="preserve">monthly inspection during the three months prior to export, for any signs of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 carried out at appropriate times to detect the presence of the pest concerned, at least by visual examination of all plants, including weeds, and sampling of the growing media in which plants are growing,</w:t>
            </w:r>
          </w:p>
          <w:p w14:paraId="7B910F3B" w14:textId="652CB9C2" w:rsidR="00F57275" w:rsidRPr="00E50C64" w:rsidRDefault="006D553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7EBF57E8" w14:textId="338B92DC"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  which is surrounded by a buffer zone of at least 100 m, where the absence of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 was confirmed by official surveys carried out annually at appropriate times,</w:t>
            </w:r>
          </w:p>
          <w:p w14:paraId="410560DE" w14:textId="0C8DC716" w:rsidR="00F57275" w:rsidRPr="00E50C64" w:rsidRDefault="006D553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79ABE4B9" w14:textId="4E07E628"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(iii)  immediately prior to export the plants and the growing media have been subjected to an official inspection, including the sampling of the growing media, and found free from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w:t>
            </w:r>
          </w:p>
          <w:p w14:paraId="1006A28D" w14:textId="20156673" w:rsidR="00F57275" w:rsidRPr="00E50C64" w:rsidRDefault="006D553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57455D57" w14:textId="7007FC0D" w:rsidR="00F57275" w:rsidRPr="00E50C64" w:rsidRDefault="006D5531"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(iv)  the plants:</w:t>
            </w:r>
          </w:p>
          <w:p w14:paraId="6CCE9B1F" w14:textId="062BC3D0"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are handled and packed or transported in ways to prevent infestation from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 after leaving the place of production</w:t>
            </w:r>
          </w:p>
          <w:p w14:paraId="297E78A2" w14:textId="5803B271" w:rsidR="00F57275" w:rsidRPr="00E50C64" w:rsidRDefault="006D553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or</w:t>
            </w:r>
          </w:p>
          <w:p w14:paraId="7328E86A" w14:textId="71B19126"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are moved outside the flight season of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w:t>
            </w:r>
          </w:p>
          <w:p w14:paraId="7087C8AD" w14:textId="441A48C1" w:rsidR="00F57275" w:rsidRPr="00E50C64" w:rsidRDefault="006D553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10F841A6" w14:textId="795B8760" w:rsidR="00F57275" w:rsidRPr="00E50C64" w:rsidRDefault="00F57275"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(c)  have been grown throughout their life in a site of production with physical isolation against the introduction of </w:t>
            </w:r>
            <w:r w:rsidRPr="00E50C64">
              <w:rPr>
                <w:rFonts w:ascii="Times New Roman" w:eastAsia="Times New Roman" w:hAnsi="Times New Roman" w:cs="Times New Roman"/>
                <w:i/>
                <w:sz w:val="20"/>
                <w:szCs w:val="20"/>
              </w:rPr>
              <w:t xml:space="preserve">Popillia </w:t>
            </w:r>
            <w:r w:rsidR="00943D53" w:rsidRPr="00E50C64">
              <w:rPr>
                <w:rFonts w:ascii="Times New Roman" w:eastAsia="Times New Roman" w:hAnsi="Times New Roman" w:cs="Times New Roman"/>
                <w:i/>
                <w:sz w:val="20"/>
                <w:szCs w:val="20"/>
              </w:rPr>
              <w:t>japonica</w:t>
            </w:r>
            <w:r w:rsidR="00943D53" w:rsidRPr="00E50C64">
              <w:rPr>
                <w:rFonts w:ascii="Times New Roman" w:eastAsia="Times New Roman" w:hAnsi="Times New Roman" w:cs="Times New Roman"/>
                <w:sz w:val="20"/>
                <w:szCs w:val="20"/>
              </w:rPr>
              <w:t xml:space="preserve"> Newman and the plants:</w:t>
            </w:r>
          </w:p>
          <w:p w14:paraId="24D062BC" w14:textId="1ADAB464"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  are handled and packed or transported in ways to prevent infestation from Popillia japonica Newman after leaving the site of production,</w:t>
            </w:r>
          </w:p>
          <w:p w14:paraId="6DA91253" w14:textId="53472EB4" w:rsidR="00F57275" w:rsidRPr="00E50C64" w:rsidRDefault="00943D53"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11B40165" w14:textId="23B2AE5E" w:rsidR="00F57275" w:rsidRPr="00E50C64" w:rsidRDefault="00F57275"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  are moved outside the flight season of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w:t>
            </w:r>
          </w:p>
          <w:p w14:paraId="222AD198" w14:textId="18D8076B" w:rsidR="00F57275" w:rsidRPr="00E50C64" w:rsidRDefault="00943D53"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571510B4" w14:textId="2472038C" w:rsidR="00C76B4C" w:rsidRPr="00E50C64" w:rsidRDefault="00F57275"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(d</w:t>
            </w:r>
            <w:r w:rsidR="00FC3322" w:rsidRPr="00E50C64">
              <w:rPr>
                <w:rFonts w:ascii="Times New Roman" w:eastAsia="Times New Roman" w:hAnsi="Times New Roman" w:cs="Times New Roman"/>
                <w:sz w:val="20"/>
                <w:szCs w:val="20"/>
              </w:rPr>
              <w:t>)  have been produced following officially approved</w:t>
            </w:r>
            <w:r w:rsidRPr="00E50C64">
              <w:rPr>
                <w:rFonts w:ascii="Times New Roman" w:eastAsia="Times New Roman" w:hAnsi="Times New Roman" w:cs="Times New Roman"/>
                <w:sz w:val="20"/>
                <w:szCs w:val="20"/>
              </w:rPr>
              <w:t xml:space="preserve"> systems approach to ensure freedom of </w:t>
            </w:r>
            <w:r w:rsidRPr="00E50C64">
              <w:rPr>
                <w:rFonts w:ascii="Times New Roman" w:eastAsia="Times New Roman" w:hAnsi="Times New Roman" w:cs="Times New Roman"/>
                <w:i/>
                <w:sz w:val="20"/>
                <w:szCs w:val="20"/>
              </w:rPr>
              <w:t>Popillia japonica</w:t>
            </w:r>
            <w:r w:rsidRPr="00E50C64">
              <w:rPr>
                <w:rFonts w:ascii="Times New Roman" w:eastAsia="Times New Roman" w:hAnsi="Times New Roman" w:cs="Times New Roman"/>
                <w:sz w:val="20"/>
                <w:szCs w:val="20"/>
              </w:rPr>
              <w:t xml:space="preserve"> Newman.</w:t>
            </w:r>
          </w:p>
        </w:tc>
      </w:tr>
      <w:tr w:rsidR="00945BDC" w:rsidRPr="00E115B6" w14:paraId="00432532" w14:textId="77777777" w:rsidTr="00364D27">
        <w:tc>
          <w:tcPr>
            <w:tcW w:w="634" w:type="dxa"/>
            <w:shd w:val="clear" w:color="auto" w:fill="FFFFFF"/>
            <w:tcMar>
              <w:top w:w="120" w:type="dxa"/>
              <w:left w:w="120" w:type="dxa"/>
              <w:bottom w:w="120" w:type="dxa"/>
              <w:right w:w="120" w:type="dxa"/>
            </w:tcMar>
          </w:tcPr>
          <w:p w14:paraId="2D247EAE" w14:textId="20F0FC97" w:rsidR="00945BDC" w:rsidRPr="00E50C64" w:rsidRDefault="006A2E3B"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4.3</w:t>
            </w:r>
          </w:p>
        </w:tc>
        <w:tc>
          <w:tcPr>
            <w:tcW w:w="2055" w:type="dxa"/>
            <w:shd w:val="clear" w:color="auto" w:fill="FFFFFF"/>
            <w:tcMar>
              <w:top w:w="120" w:type="dxa"/>
              <w:left w:w="120" w:type="dxa"/>
              <w:bottom w:w="120" w:type="dxa"/>
              <w:right w:w="120" w:type="dxa"/>
            </w:tcMar>
          </w:tcPr>
          <w:p w14:paraId="6C1CB1A0" w14:textId="11DFF6A5" w:rsidR="00945BDC" w:rsidRPr="00E50C64" w:rsidRDefault="006A2E3B"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Plants for planting grown in fresh water or in soil that is permanently saturated </w:t>
            </w:r>
            <w:r w:rsidRPr="00E50C64">
              <w:rPr>
                <w:rFonts w:ascii="Times New Roman" w:eastAsia="Times New Roman" w:hAnsi="Times New Roman" w:cs="Times New Roman"/>
                <w:sz w:val="20"/>
                <w:szCs w:val="20"/>
              </w:rPr>
              <w:lastRenderedPageBreak/>
              <w:t>with fresh water, other than seeds</w:t>
            </w:r>
          </w:p>
        </w:tc>
        <w:tc>
          <w:tcPr>
            <w:tcW w:w="1417" w:type="dxa"/>
            <w:shd w:val="clear" w:color="auto" w:fill="FFFFFF"/>
            <w:tcMar>
              <w:top w:w="120" w:type="dxa"/>
              <w:left w:w="120" w:type="dxa"/>
              <w:bottom w:w="120" w:type="dxa"/>
              <w:right w:w="120" w:type="dxa"/>
            </w:tcMar>
          </w:tcPr>
          <w:p w14:paraId="2902FDAB" w14:textId="77777777"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ex 0602 20 20</w:t>
            </w:r>
          </w:p>
          <w:p w14:paraId="72CA63EE" w14:textId="5C08DEB0"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w:t>
            </w:r>
          </w:p>
          <w:p w14:paraId="5968A75B" w14:textId="3F040134"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30 00</w:t>
            </w:r>
          </w:p>
          <w:p w14:paraId="1EE93EAE" w14:textId="636420F4"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40 00</w:t>
            </w:r>
          </w:p>
          <w:p w14:paraId="75164CE9" w14:textId="2B83EEE3"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ex 0602 90 20</w:t>
            </w:r>
          </w:p>
          <w:p w14:paraId="73916D38" w14:textId="0EF838B5"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30</w:t>
            </w:r>
          </w:p>
          <w:p w14:paraId="2D17F0CF" w14:textId="2CB0C162"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41</w:t>
            </w:r>
          </w:p>
          <w:p w14:paraId="0A7E0B98" w14:textId="1B49764D"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w:t>
            </w:r>
          </w:p>
          <w:p w14:paraId="208F8A42" w14:textId="3DF6E5C3"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46</w:t>
            </w:r>
          </w:p>
          <w:p w14:paraId="3DB7B6C1" w14:textId="7F73CDFC"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47</w:t>
            </w:r>
          </w:p>
          <w:p w14:paraId="4BEAED78" w14:textId="08F9A1B1"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0EA4E8E4" w14:textId="3FD13814"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50</w:t>
            </w:r>
          </w:p>
          <w:p w14:paraId="67873390" w14:textId="25B692B0"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70</w:t>
            </w:r>
          </w:p>
          <w:p w14:paraId="48D2191E" w14:textId="1A8AEE70" w:rsidR="006A2E3B"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91</w:t>
            </w:r>
          </w:p>
          <w:p w14:paraId="23D72DDB" w14:textId="544055C9" w:rsidR="00945BDC" w:rsidRPr="00E50C64" w:rsidRDefault="006A2E3B" w:rsidP="006A2E3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1106DF3D" w14:textId="1D1C747E" w:rsidR="00945BDC" w:rsidRPr="00E50C64" w:rsidRDefault="006A2E3B"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Third countries</w:t>
            </w:r>
          </w:p>
        </w:tc>
        <w:tc>
          <w:tcPr>
            <w:tcW w:w="4140" w:type="dxa"/>
            <w:shd w:val="clear" w:color="auto" w:fill="FFFFFF"/>
            <w:tcMar>
              <w:top w:w="120" w:type="dxa"/>
              <w:left w:w="120" w:type="dxa"/>
              <w:bottom w:w="120" w:type="dxa"/>
              <w:right w:w="120" w:type="dxa"/>
            </w:tcMar>
          </w:tcPr>
          <w:p w14:paraId="5F913B00" w14:textId="77777777" w:rsidR="006A2E3B"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 the plants:</w:t>
            </w:r>
          </w:p>
          <w:p w14:paraId="6191514E" w14:textId="77777777" w:rsidR="006A2E3B" w:rsidRPr="00E50C64" w:rsidRDefault="006A2E3B" w:rsidP="006A2E3B">
            <w:pPr>
              <w:spacing w:after="0" w:line="240" w:lineRule="auto"/>
              <w:jc w:val="both"/>
              <w:rPr>
                <w:rFonts w:ascii="Times New Roman" w:eastAsia="Times New Roman" w:hAnsi="Times New Roman" w:cs="Times New Roman"/>
                <w:sz w:val="20"/>
                <w:szCs w:val="20"/>
              </w:rPr>
            </w:pPr>
          </w:p>
          <w:p w14:paraId="579E57FF" w14:textId="2DB92EB9" w:rsidR="006A2E3B"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 originate in a country recognised as being free from Pomacea (Perry), in accordance with the </w:t>
            </w:r>
            <w:r w:rsidRPr="00E50C64">
              <w:rPr>
                <w:rFonts w:ascii="Times New Roman" w:eastAsia="Times New Roman" w:hAnsi="Times New Roman" w:cs="Times New Roman"/>
                <w:sz w:val="20"/>
                <w:szCs w:val="20"/>
              </w:rPr>
              <w:lastRenderedPageBreak/>
              <w:t>relevant International Standards for Phytosanitary Measures,</w:t>
            </w:r>
          </w:p>
          <w:p w14:paraId="2C541096" w14:textId="34423B7C" w:rsidR="006A2E3B"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06119A14" w14:textId="0D9D7FB6" w:rsidR="006A2E3B"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(b)originate in an area established by the national plant protection organisation in the country of origin as being free from Pomacea (Perry), in accordance with the relevant International Standards for Phytosanitary Measures, which is mentioned on the phytosanitary certificate under the rubric “place of origin”,</w:t>
            </w:r>
          </w:p>
          <w:p w14:paraId="6C06879E" w14:textId="6E39170C" w:rsidR="006A2E3B"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4FAECEDF" w14:textId="58DA5B90" w:rsidR="00945BDC" w:rsidRPr="00E50C64" w:rsidRDefault="006A2E3B" w:rsidP="006A2E3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 have been inspected immediately prior to export and have been found free from Pomacea (Perry).</w:t>
            </w:r>
          </w:p>
        </w:tc>
      </w:tr>
      <w:tr w:rsidR="000C1AD9" w:rsidRPr="00E115B6" w14:paraId="5C513703" w14:textId="77777777" w:rsidTr="00364D27">
        <w:tc>
          <w:tcPr>
            <w:tcW w:w="634" w:type="dxa"/>
            <w:shd w:val="clear" w:color="auto" w:fill="FFFFFF"/>
            <w:tcMar>
              <w:top w:w="120" w:type="dxa"/>
              <w:left w:w="120" w:type="dxa"/>
              <w:bottom w:w="120" w:type="dxa"/>
              <w:right w:w="120" w:type="dxa"/>
            </w:tcMar>
            <w:hideMark/>
          </w:tcPr>
          <w:p w14:paraId="4FA94E3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5.</w:t>
            </w:r>
          </w:p>
        </w:tc>
        <w:tc>
          <w:tcPr>
            <w:tcW w:w="2055" w:type="dxa"/>
            <w:shd w:val="clear" w:color="auto" w:fill="FFFFFF"/>
            <w:tcMar>
              <w:top w:w="120" w:type="dxa"/>
              <w:left w:w="120" w:type="dxa"/>
              <w:bottom w:w="120" w:type="dxa"/>
              <w:right w:w="120" w:type="dxa"/>
            </w:tcMar>
            <w:hideMark/>
          </w:tcPr>
          <w:p w14:paraId="2D2983D2" w14:textId="6D7D444F" w:rsidR="000C1AD9" w:rsidRPr="00E115B6" w:rsidRDefault="00F5727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Annual and biennial plants for planting, other than Poaceae and seeds</w:t>
            </w:r>
          </w:p>
        </w:tc>
        <w:tc>
          <w:tcPr>
            <w:tcW w:w="1417" w:type="dxa"/>
            <w:shd w:val="clear" w:color="auto" w:fill="FFFFFF"/>
            <w:tcMar>
              <w:top w:w="120" w:type="dxa"/>
              <w:left w:w="120" w:type="dxa"/>
              <w:bottom w:w="120" w:type="dxa"/>
              <w:right w:w="120" w:type="dxa"/>
            </w:tcMar>
            <w:hideMark/>
          </w:tcPr>
          <w:p w14:paraId="2CB2D6D9" w14:textId="5716F74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63E90837" w14:textId="378EAD7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DED0775" w14:textId="31D60C1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09441FC6" w14:textId="0165626A"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1583A39B" w14:textId="3F81CC6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76283F62" w14:textId="36118EEF"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10 00</w:t>
            </w:r>
          </w:p>
          <w:p w14:paraId="011476C9" w14:textId="10528F9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10</w:t>
            </w:r>
          </w:p>
          <w:p w14:paraId="091DAAF4" w14:textId="1080486F"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90</w:t>
            </w:r>
          </w:p>
          <w:p w14:paraId="52341361" w14:textId="34994D6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11 00</w:t>
            </w:r>
          </w:p>
          <w:p w14:paraId="32D8532F" w14:textId="757D53CF"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19 00</w:t>
            </w:r>
          </w:p>
          <w:p w14:paraId="2FFBF343" w14:textId="3488488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40 00</w:t>
            </w:r>
          </w:p>
          <w:p w14:paraId="6FB02C3A" w14:textId="0DE769AA"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10</w:t>
            </w:r>
          </w:p>
          <w:p w14:paraId="549D9392" w14:textId="3B406BD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31</w:t>
            </w:r>
          </w:p>
          <w:p w14:paraId="3C333476" w14:textId="0A8E50F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33</w:t>
            </w:r>
          </w:p>
        </w:tc>
        <w:tc>
          <w:tcPr>
            <w:tcW w:w="1648" w:type="dxa"/>
            <w:shd w:val="clear" w:color="auto" w:fill="FFFFFF"/>
            <w:tcMar>
              <w:top w:w="120" w:type="dxa"/>
              <w:left w:w="120" w:type="dxa"/>
              <w:bottom w:w="120" w:type="dxa"/>
              <w:right w:w="120" w:type="dxa"/>
            </w:tcMar>
            <w:hideMark/>
          </w:tcPr>
          <w:p w14:paraId="13706657" w14:textId="316BC849" w:rsidR="000C1AD9" w:rsidRPr="00E115B6" w:rsidRDefault="007E6D6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943D53">
              <w:rPr>
                <w:rFonts w:ascii="Times New Roman" w:eastAsia="Times New Roman" w:hAnsi="Times New Roman" w:cs="Times New Roman"/>
                <w:sz w:val="20"/>
                <w:szCs w:val="20"/>
              </w:rPr>
              <w:t xml:space="preserve">ountries other </w:t>
            </w:r>
            <w:r w:rsidR="00036421">
              <w:rPr>
                <w:rFonts w:ascii="Times New Roman" w:eastAsia="Times New Roman" w:hAnsi="Times New Roman" w:cs="Times New Roman"/>
                <w:sz w:val="20"/>
                <w:szCs w:val="20"/>
              </w:rPr>
              <w:t>than</w:t>
            </w:r>
            <w:r w:rsidR="00943D53">
              <w:rPr>
                <w:rFonts w:ascii="Times New Roman" w:eastAsia="Times New Roman" w:hAnsi="Times New Roman" w:cs="Times New Roman"/>
                <w:sz w:val="20"/>
                <w:szCs w:val="20"/>
              </w:rPr>
              <w:t xml:space="preserve"> EU Member States and </w:t>
            </w:r>
            <w:r w:rsidR="00D4434F" w:rsidRPr="00E115B6">
              <w:rPr>
                <w:rFonts w:ascii="Times New Roman" w:eastAsia="Times New Roman" w:hAnsi="Times New Roman" w:cs="Times New Roman"/>
                <w:sz w:val="20"/>
                <w:szCs w:val="20"/>
              </w:rPr>
              <w:t xml:space="preserve">CEFTA </w:t>
            </w:r>
            <w:r w:rsidR="00943D53">
              <w:rPr>
                <w:rFonts w:ascii="Times New Roman" w:eastAsia="Times New Roman" w:hAnsi="Times New Roman" w:cs="Times New Roman"/>
                <w:sz w:val="20"/>
                <w:szCs w:val="20"/>
              </w:rPr>
              <w:t>(</w:t>
            </w:r>
            <w:r w:rsidR="00943D53" w:rsidRPr="00943D53">
              <w:rPr>
                <w:rFonts w:ascii="Times New Roman" w:eastAsia="Times New Roman" w:hAnsi="Times New Roman" w:cs="Times New Roman"/>
                <w:sz w:val="20"/>
                <w:szCs w:val="20"/>
              </w:rPr>
              <w:t>Central European Free Trade Agreement</w:t>
            </w:r>
            <w:r w:rsidR="00943D53">
              <w:rPr>
                <w:rFonts w:ascii="Times New Roman" w:eastAsia="Times New Roman" w:hAnsi="Times New Roman" w:cs="Times New Roman"/>
                <w:sz w:val="20"/>
                <w:szCs w:val="20"/>
              </w:rPr>
              <w:t>),</w:t>
            </w:r>
            <w:r w:rsidR="000C1AD9" w:rsidRPr="00E115B6">
              <w:rPr>
                <w:rFonts w:ascii="Times New Roman" w:eastAsia="Times New Roman" w:hAnsi="Times New Roman" w:cs="Times New Roman"/>
                <w:sz w:val="20"/>
                <w:szCs w:val="20"/>
              </w:rPr>
              <w:t xml:space="preserve"> </w:t>
            </w:r>
          </w:p>
          <w:p w14:paraId="5A12D86B" w14:textId="07A64C08" w:rsidR="000C1AD9" w:rsidRPr="00E115B6" w:rsidRDefault="00CE4B09" w:rsidP="00364D27">
            <w:pPr>
              <w:spacing w:after="0" w:line="240" w:lineRule="auto"/>
              <w:rPr>
                <w:rFonts w:ascii="Times New Roman" w:eastAsia="Times New Roman" w:hAnsi="Times New Roman" w:cs="Times New Roman"/>
                <w:sz w:val="20"/>
                <w:szCs w:val="20"/>
              </w:rPr>
            </w:pPr>
            <w:r w:rsidRPr="00CE4B09">
              <w:rPr>
                <w:rFonts w:ascii="Times New Roman" w:eastAsia="Times New Roman" w:hAnsi="Times New Roman" w:cs="Times New Roman"/>
                <w:sz w:val="20"/>
                <w:szCs w:val="20"/>
              </w:rPr>
              <w:t>Algeria, Andorra</w:t>
            </w:r>
            <w:r>
              <w:rPr>
                <w:rFonts w:ascii="Times New Roman" w:eastAsia="Times New Roman" w:hAnsi="Times New Roman" w:cs="Times New Roman"/>
                <w:sz w:val="20"/>
                <w:szCs w:val="20"/>
              </w:rPr>
              <w:t>, Armenia, Azerbaijan, Belarus</w:t>
            </w:r>
            <w:r w:rsidRPr="00CE4B09">
              <w:rPr>
                <w:rFonts w:ascii="Times New Roman" w:eastAsia="Times New Roman" w:hAnsi="Times New Roman" w:cs="Times New Roman"/>
                <w:sz w:val="20"/>
                <w:szCs w:val="20"/>
              </w:rPr>
              <w:t xml:space="preserve">, Canary Islands, Egypt, Faeroe Islands, Georgia, Iceland, Israel, Jordan, Lebanon, Libya, Liechtenstein,  Monaco, Morocco, Norway, Russia (only the following parts: Central Federal District (Tsentralny federalny okrug), Northwestern Federal District (Severo-Zapadny federalny okrug), Southern Federal District (Yuzhny federalny okrug), North Caucasian Federal District (Severo-Kavkazsky federalny okrug) and Volga </w:t>
            </w:r>
            <w:r w:rsidRPr="00CE4B09">
              <w:rPr>
                <w:rFonts w:ascii="Times New Roman" w:eastAsia="Times New Roman" w:hAnsi="Times New Roman" w:cs="Times New Roman"/>
                <w:sz w:val="20"/>
                <w:szCs w:val="20"/>
              </w:rPr>
              <w:lastRenderedPageBreak/>
              <w:t>Federal District (Privolzhsky federalny okrug)), San Marino, Switzerland, Syria, Tunisia, Turkey, Ukrai</w:t>
            </w:r>
            <w:r>
              <w:rPr>
                <w:rFonts w:ascii="Times New Roman" w:eastAsia="Times New Roman" w:hAnsi="Times New Roman" w:cs="Times New Roman"/>
                <w:sz w:val="20"/>
                <w:szCs w:val="20"/>
              </w:rPr>
              <w:t>ne and the United Kingdom</w:t>
            </w:r>
          </w:p>
        </w:tc>
        <w:tc>
          <w:tcPr>
            <w:tcW w:w="4140" w:type="dxa"/>
            <w:shd w:val="clear" w:color="auto" w:fill="FFFFFF"/>
            <w:tcMar>
              <w:top w:w="120" w:type="dxa"/>
              <w:left w:w="120" w:type="dxa"/>
              <w:bottom w:w="120" w:type="dxa"/>
              <w:right w:w="120" w:type="dxa"/>
            </w:tcMar>
            <w:hideMark/>
          </w:tcPr>
          <w:p w14:paraId="55E44A72" w14:textId="00D1D296"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Official statement that the plants:</w:t>
            </w:r>
          </w:p>
          <w:p w14:paraId="190B285F" w14:textId="6935E4DC"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  have been grown in nurseries;</w:t>
            </w:r>
          </w:p>
          <w:p w14:paraId="344F5919" w14:textId="4E346974"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(b)  are free from plant debris, flowers and fruits;</w:t>
            </w:r>
          </w:p>
          <w:p w14:paraId="71E3A9C5" w14:textId="61F18AF9"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(c)  have been inspected at appropriate times and prior to export;</w:t>
            </w:r>
          </w:p>
          <w:p w14:paraId="5E2A6CF8" w14:textId="227B9E96" w:rsidR="00F57275" w:rsidRPr="00E115B6" w:rsidRDefault="00F57275"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(d)  are found to be free from symptoms of harmful bacteria, viruses and virus-like organisms; and</w:t>
            </w:r>
          </w:p>
          <w:p w14:paraId="10D2F756" w14:textId="1CA3530B" w:rsidR="000C1AD9" w:rsidRPr="00E115B6" w:rsidRDefault="00F57275" w:rsidP="00AE1FE0">
            <w:pPr>
              <w:spacing w:after="0" w:line="240" w:lineRule="auto"/>
              <w:jc w:val="both"/>
              <w:rPr>
                <w:rFonts w:ascii="Times New Roman" w:eastAsia="Times New Roman" w:hAnsi="Times New Roman" w:cs="Times New Roman"/>
                <w:vanish/>
                <w:sz w:val="20"/>
                <w:szCs w:val="20"/>
              </w:rPr>
            </w:pPr>
            <w:r w:rsidRPr="00E115B6">
              <w:rPr>
                <w:rFonts w:ascii="Times New Roman" w:eastAsia="Times New Roman" w:hAnsi="Times New Roman" w:cs="Times New Roman"/>
                <w:sz w:val="20"/>
                <w:szCs w:val="20"/>
              </w:rPr>
              <w:t>(e)  are either found to be free from signs or symptoms of harmful nematodes, insects, mites and fungi, or have been subjected to appropriate treatment to eliminate such organisms.</w:t>
            </w:r>
          </w:p>
          <w:p w14:paraId="08674CDA" w14:textId="77777777" w:rsidR="000C1AD9" w:rsidRPr="00E115B6" w:rsidRDefault="000C1AD9" w:rsidP="00AE1FE0">
            <w:pPr>
              <w:spacing w:after="0" w:line="240" w:lineRule="auto"/>
              <w:jc w:val="both"/>
              <w:rPr>
                <w:rFonts w:ascii="Times New Roman" w:eastAsia="Times New Roman" w:hAnsi="Times New Roman" w:cs="Times New Roman"/>
                <w:vanish/>
                <w:sz w:val="20"/>
                <w:szCs w:val="20"/>
              </w:rPr>
            </w:pPr>
          </w:p>
          <w:p w14:paraId="7DFBF9EB" w14:textId="77777777" w:rsidR="000C1AD9" w:rsidRPr="00E115B6" w:rsidRDefault="000C1AD9" w:rsidP="00AE1FE0">
            <w:pPr>
              <w:spacing w:after="0" w:line="240" w:lineRule="auto"/>
              <w:jc w:val="both"/>
              <w:rPr>
                <w:rFonts w:ascii="Times New Roman" w:eastAsia="Times New Roman" w:hAnsi="Times New Roman" w:cs="Times New Roman"/>
                <w:vanish/>
                <w:sz w:val="20"/>
                <w:szCs w:val="20"/>
              </w:rPr>
            </w:pPr>
          </w:p>
          <w:p w14:paraId="46AFAB73"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1E20DDAE" w14:textId="77777777" w:rsidTr="00364D27">
        <w:tc>
          <w:tcPr>
            <w:tcW w:w="634" w:type="dxa"/>
            <w:shd w:val="clear" w:color="auto" w:fill="FFFFFF"/>
            <w:tcMar>
              <w:top w:w="120" w:type="dxa"/>
              <w:left w:w="120" w:type="dxa"/>
              <w:bottom w:w="120" w:type="dxa"/>
              <w:right w:w="120" w:type="dxa"/>
            </w:tcMar>
            <w:hideMark/>
          </w:tcPr>
          <w:p w14:paraId="32B85EEF"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6.</w:t>
            </w:r>
          </w:p>
        </w:tc>
        <w:tc>
          <w:tcPr>
            <w:tcW w:w="2055" w:type="dxa"/>
            <w:shd w:val="clear" w:color="auto" w:fill="FFFFFF"/>
            <w:tcMar>
              <w:top w:w="120" w:type="dxa"/>
              <w:left w:w="120" w:type="dxa"/>
              <w:bottom w:w="120" w:type="dxa"/>
              <w:right w:w="120" w:type="dxa"/>
            </w:tcMar>
            <w:hideMark/>
          </w:tcPr>
          <w:p w14:paraId="661EBF6E" w14:textId="210BC929" w:rsidR="000C1AD9" w:rsidRPr="00E115B6" w:rsidRDefault="00F5727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Plants for planting, of the family Poaceae of ornamental perennial grasses of the subfamilies Bambusoideae, Panicoideae and of the genera Buchloe Lag., Bouteloua Lag., Calamagrostis Adan., Cortaderia Stapf, Glyceria R. Br., Hakonechloa Mak. ex Honda, Hystrix L., Molinia Schnrak, Phalaris L., Shibataea Mak. Ex Nakai, Spartina Schreb., Stipa L. and Uniola L., other than seeds</w:t>
            </w:r>
          </w:p>
        </w:tc>
        <w:tc>
          <w:tcPr>
            <w:tcW w:w="1417" w:type="dxa"/>
            <w:shd w:val="clear" w:color="auto" w:fill="FFFFFF"/>
            <w:tcMar>
              <w:top w:w="120" w:type="dxa"/>
              <w:left w:w="120" w:type="dxa"/>
              <w:bottom w:w="120" w:type="dxa"/>
              <w:right w:w="120" w:type="dxa"/>
            </w:tcMar>
            <w:hideMark/>
          </w:tcPr>
          <w:p w14:paraId="44A2B92D" w14:textId="07550646"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31A6C180" w14:textId="6658CB8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55A1048" w14:textId="3FBE1FE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2CE90D9A" w14:textId="12DDA6C7" w:rsidR="00041EDB" w:rsidRPr="00041EDB" w:rsidRDefault="007E6D6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041EDB" w:rsidRPr="00041EDB">
              <w:rPr>
                <w:rFonts w:ascii="Times New Roman" w:eastAsia="Times New Roman" w:hAnsi="Times New Roman" w:cs="Times New Roman"/>
                <w:sz w:val="20"/>
                <w:szCs w:val="20"/>
              </w:rPr>
              <w:t xml:space="preserve">ountries other </w:t>
            </w:r>
            <w:r w:rsidR="00036421">
              <w:rPr>
                <w:rFonts w:ascii="Times New Roman" w:eastAsia="Times New Roman" w:hAnsi="Times New Roman" w:cs="Times New Roman"/>
                <w:sz w:val="20"/>
                <w:szCs w:val="20"/>
              </w:rPr>
              <w:t>than</w:t>
            </w:r>
            <w:r w:rsidR="00041EDB" w:rsidRPr="00041EDB">
              <w:rPr>
                <w:rFonts w:ascii="Times New Roman" w:eastAsia="Times New Roman" w:hAnsi="Times New Roman" w:cs="Times New Roman"/>
                <w:sz w:val="20"/>
                <w:szCs w:val="20"/>
              </w:rPr>
              <w:t xml:space="preserve"> EU Member States and CEFTA (Central European Free Trade Agreement), </w:t>
            </w:r>
          </w:p>
          <w:p w14:paraId="7ACBDDE7" w14:textId="78E84B68" w:rsidR="000C1AD9" w:rsidRPr="00E115B6" w:rsidRDefault="00041EDB" w:rsidP="00364D27">
            <w:pPr>
              <w:spacing w:after="0" w:line="240" w:lineRule="auto"/>
              <w:rPr>
                <w:rFonts w:ascii="Times New Roman" w:eastAsia="Times New Roman" w:hAnsi="Times New Roman" w:cs="Times New Roman"/>
                <w:sz w:val="20"/>
                <w:szCs w:val="20"/>
              </w:rPr>
            </w:pPr>
            <w:r w:rsidRPr="00041EDB">
              <w:rPr>
                <w:rFonts w:ascii="Times New Roman" w:eastAsia="Times New Roman" w:hAnsi="Times New Roman" w:cs="Times New Roman"/>
                <w:sz w:val="20"/>
                <w:szCs w:val="20"/>
              </w:rPr>
              <w:t>Algeria, Andorra, Armenia, Azerbaijan, Belarus, Canary Islands, Egypt, Faeroe Islands, Georgia, Iceland, Israel, Jordan,</w:t>
            </w:r>
            <w:r>
              <w:rPr>
                <w:rFonts w:ascii="Times New Roman" w:eastAsia="Times New Roman" w:hAnsi="Times New Roman" w:cs="Times New Roman"/>
                <w:sz w:val="20"/>
                <w:szCs w:val="20"/>
              </w:rPr>
              <w:t xml:space="preserve"> Lebanon, Libya, Liechtenstein</w:t>
            </w:r>
            <w:r w:rsidRPr="00041EDB">
              <w:rPr>
                <w:rFonts w:ascii="Times New Roman" w:eastAsia="Times New Roman" w:hAnsi="Times New Roman" w:cs="Times New Roman"/>
                <w:sz w:val="20"/>
                <w:szCs w:val="20"/>
              </w:rPr>
              <w:t xml:space="preserve">, Monaco, Morocco,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w:t>
            </w:r>
            <w:r w:rsidRPr="00041EDB">
              <w:rPr>
                <w:rFonts w:ascii="Times New Roman" w:eastAsia="Times New Roman" w:hAnsi="Times New Roman" w:cs="Times New Roman"/>
                <w:sz w:val="20"/>
                <w:szCs w:val="20"/>
              </w:rPr>
              <w:lastRenderedPageBreak/>
              <w:t>Marino, Switzerland, Syria, Tunisia, Turkey, Ukraine and the United Kingdom</w:t>
            </w:r>
          </w:p>
        </w:tc>
        <w:tc>
          <w:tcPr>
            <w:tcW w:w="4140" w:type="dxa"/>
            <w:shd w:val="clear" w:color="auto" w:fill="FFFFFF"/>
            <w:tcMar>
              <w:top w:w="120" w:type="dxa"/>
              <w:left w:w="120" w:type="dxa"/>
              <w:bottom w:w="120" w:type="dxa"/>
              <w:right w:w="120" w:type="dxa"/>
            </w:tcMar>
            <w:hideMark/>
          </w:tcPr>
          <w:p w14:paraId="40470712" w14:textId="19EEF1A0" w:rsidR="00F11E32"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Official statement that the plants:</w:t>
            </w:r>
          </w:p>
          <w:p w14:paraId="6158C050" w14:textId="7DCF4A8D" w:rsidR="00F11E32"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  have been grown in nurseries;</w:t>
            </w:r>
          </w:p>
          <w:p w14:paraId="57B2AA3A" w14:textId="0F9B3509" w:rsidR="00F11E32"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(b)  are free from plants debris, flowers and fruits;</w:t>
            </w:r>
          </w:p>
          <w:p w14:paraId="3E67CB62" w14:textId="698A6D37" w:rsidR="00F11E32"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(c)  have been inspected and prior to export;</w:t>
            </w:r>
          </w:p>
          <w:p w14:paraId="2141D82C" w14:textId="7C58D58B" w:rsidR="00F11E32"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(d)  are found to be free from symptoms of harmful bacteria, viruses and virus-like organisms; and</w:t>
            </w:r>
          </w:p>
          <w:p w14:paraId="230BFE20" w14:textId="760ECC99" w:rsidR="000C1AD9" w:rsidRPr="00E115B6" w:rsidRDefault="00F11E32"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  are found to be free from signs or symptoms of harmful nematodes, insects, mites and fungi, or have been subjected to appropriate treatment to eliminate such organisms.</w:t>
            </w:r>
          </w:p>
        </w:tc>
      </w:tr>
      <w:tr w:rsidR="00F96F18" w:rsidRPr="00E115B6" w14:paraId="2D942E3B" w14:textId="77777777" w:rsidTr="00364D27">
        <w:tc>
          <w:tcPr>
            <w:tcW w:w="634" w:type="dxa"/>
            <w:shd w:val="clear" w:color="auto" w:fill="FFFFFF"/>
            <w:tcMar>
              <w:top w:w="120" w:type="dxa"/>
              <w:left w:w="120" w:type="dxa"/>
              <w:bottom w:w="120" w:type="dxa"/>
              <w:right w:w="120" w:type="dxa"/>
            </w:tcMar>
            <w:hideMark/>
          </w:tcPr>
          <w:p w14:paraId="6DE51DB2" w14:textId="77777777" w:rsidR="00F96F18" w:rsidRPr="00E115B6" w:rsidRDefault="00F96F18" w:rsidP="00364D27">
            <w:pPr>
              <w:spacing w:after="0" w:line="240" w:lineRule="auto"/>
              <w:rPr>
                <w:rFonts w:ascii="Times New Roman" w:eastAsia="Times New Roman" w:hAnsi="Times New Roman" w:cs="Times New Roman"/>
                <w:sz w:val="20"/>
                <w:szCs w:val="20"/>
              </w:rPr>
            </w:pPr>
            <w:r w:rsidRPr="0077686C">
              <w:rPr>
                <w:rFonts w:ascii="Times New Roman" w:eastAsia="Times New Roman" w:hAnsi="Times New Roman" w:cs="Times New Roman"/>
                <w:color w:val="FF0000"/>
                <w:sz w:val="20"/>
                <w:szCs w:val="20"/>
              </w:rPr>
              <w:t>7.</w:t>
            </w:r>
          </w:p>
        </w:tc>
        <w:tc>
          <w:tcPr>
            <w:tcW w:w="2055" w:type="dxa"/>
            <w:shd w:val="clear" w:color="auto" w:fill="FFFFFF"/>
            <w:tcMar>
              <w:top w:w="120" w:type="dxa"/>
              <w:left w:w="120" w:type="dxa"/>
              <w:bottom w:w="120" w:type="dxa"/>
              <w:right w:w="120" w:type="dxa"/>
            </w:tcMar>
            <w:hideMark/>
          </w:tcPr>
          <w:p w14:paraId="010DAEE3" w14:textId="77777777" w:rsidR="00041EDB" w:rsidRPr="00041EDB" w:rsidRDefault="00041EDB" w:rsidP="00364D27">
            <w:pPr>
              <w:spacing w:after="0" w:line="240" w:lineRule="auto"/>
              <w:rPr>
                <w:rFonts w:ascii="Times New Roman" w:eastAsia="Times New Roman" w:hAnsi="Times New Roman" w:cs="Times New Roman"/>
                <w:sz w:val="20"/>
                <w:szCs w:val="20"/>
              </w:rPr>
            </w:pPr>
            <w:r w:rsidRPr="00041EDB">
              <w:rPr>
                <w:rFonts w:ascii="Times New Roman" w:eastAsia="Times New Roman" w:hAnsi="Times New Roman" w:cs="Times New Roman"/>
                <w:sz w:val="20"/>
                <w:szCs w:val="20"/>
              </w:rPr>
              <w:t>Plants for planting, other than dormant plants, plants in tissue culture, seeds, bulbs, tubers, corms and rhizomes.</w:t>
            </w:r>
          </w:p>
          <w:p w14:paraId="04FADDD6" w14:textId="77777777" w:rsidR="00041EDB" w:rsidRPr="00041EDB" w:rsidRDefault="00041EDB" w:rsidP="00364D27">
            <w:pPr>
              <w:spacing w:after="0" w:line="240" w:lineRule="auto"/>
              <w:rPr>
                <w:rFonts w:ascii="Times New Roman" w:eastAsia="Times New Roman" w:hAnsi="Times New Roman" w:cs="Times New Roman"/>
                <w:sz w:val="20"/>
                <w:szCs w:val="20"/>
              </w:rPr>
            </w:pPr>
          </w:p>
          <w:p w14:paraId="5F327242" w14:textId="33F10619" w:rsidR="00F96F18" w:rsidRPr="00E115B6" w:rsidRDefault="00041EDB" w:rsidP="00364D27">
            <w:pPr>
              <w:numPr>
                <w:ilvl w:val="0"/>
                <w:numId w:val="2"/>
              </w:numPr>
              <w:spacing w:after="0" w:line="240" w:lineRule="auto"/>
              <w:rPr>
                <w:rFonts w:ascii="Times New Roman" w:eastAsia="Times New Roman" w:hAnsi="Times New Roman" w:cs="Times New Roman"/>
                <w:sz w:val="20"/>
                <w:szCs w:val="20"/>
              </w:rPr>
            </w:pPr>
            <w:r w:rsidRPr="00041EDB">
              <w:rPr>
                <w:rFonts w:ascii="Times New Roman" w:eastAsia="Times New Roman" w:hAnsi="Times New Roman" w:cs="Times New Roman"/>
                <w:sz w:val="20"/>
                <w:szCs w:val="20"/>
              </w:rPr>
              <w:t>The relevant quarantine pests are:</w:t>
            </w:r>
            <w:r w:rsidR="007E6D69">
              <w:rPr>
                <w:rFonts w:ascii="Times New Roman" w:eastAsia="Times New Roman" w:hAnsi="Times New Roman" w:cs="Times New Roman"/>
                <w:sz w:val="20"/>
                <w:szCs w:val="20"/>
              </w:rPr>
              <w:t xml:space="preserve"> Begomoviruses</w:t>
            </w:r>
            <w:r w:rsidR="00F96F18" w:rsidRPr="00E115B6">
              <w:rPr>
                <w:rFonts w:ascii="Times New Roman" w:eastAsia="Times New Roman" w:hAnsi="Times New Roman" w:cs="Times New Roman"/>
                <w:sz w:val="20"/>
                <w:szCs w:val="20"/>
              </w:rPr>
              <w:t xml:space="preserve"> </w:t>
            </w:r>
            <w:r w:rsidR="007E6D69">
              <w:rPr>
                <w:rFonts w:ascii="Times New Roman" w:eastAsia="Times New Roman" w:hAnsi="Times New Roman" w:cs="Times New Roman"/>
                <w:sz w:val="20"/>
                <w:szCs w:val="20"/>
              </w:rPr>
              <w:t>other than</w:t>
            </w:r>
            <w:r w:rsidR="00F96F18" w:rsidRPr="00E115B6">
              <w:rPr>
                <w:rFonts w:ascii="Times New Roman" w:eastAsia="Times New Roman" w:hAnsi="Times New Roman" w:cs="Times New Roman"/>
                <w:sz w:val="20"/>
                <w:szCs w:val="20"/>
              </w:rPr>
              <w:t xml:space="preserve">: </w:t>
            </w:r>
            <w:r w:rsidR="00F96F18" w:rsidRPr="00E115B6">
              <w:rPr>
                <w:rFonts w:ascii="Times New Roman" w:eastAsia="Times New Roman" w:hAnsi="Times New Roman" w:cs="Times New Roman"/>
                <w:i/>
                <w:sz w:val="20"/>
                <w:szCs w:val="20"/>
              </w:rPr>
              <w:t>Abutilon mosaic virus</w:t>
            </w:r>
            <w:r w:rsidR="00F96F18" w:rsidRPr="00E115B6">
              <w:rPr>
                <w:rFonts w:ascii="Times New Roman" w:eastAsia="Times New Roman" w:hAnsi="Times New Roman" w:cs="Times New Roman"/>
                <w:sz w:val="20"/>
                <w:szCs w:val="20"/>
              </w:rPr>
              <w:t xml:space="preserve">, </w:t>
            </w:r>
            <w:r w:rsidR="00F96F18" w:rsidRPr="00E115B6">
              <w:rPr>
                <w:rFonts w:ascii="Times New Roman" w:eastAsia="Times New Roman" w:hAnsi="Times New Roman" w:cs="Times New Roman"/>
                <w:i/>
                <w:sz w:val="20"/>
                <w:szCs w:val="20"/>
              </w:rPr>
              <w:t>Sweet potato leaf curl virus,</w:t>
            </w:r>
            <w:r w:rsidR="00F96F18" w:rsidRPr="00E115B6">
              <w:rPr>
                <w:rFonts w:ascii="Times New Roman" w:eastAsia="Times New Roman" w:hAnsi="Times New Roman" w:cs="Times New Roman"/>
                <w:sz w:val="20"/>
                <w:szCs w:val="20"/>
              </w:rPr>
              <w:t xml:space="preserve"> </w:t>
            </w:r>
            <w:r w:rsidR="00F96F18" w:rsidRPr="00E115B6">
              <w:rPr>
                <w:rFonts w:ascii="Times New Roman" w:eastAsia="Times New Roman" w:hAnsi="Times New Roman" w:cs="Times New Roman"/>
                <w:i/>
                <w:sz w:val="20"/>
                <w:szCs w:val="20"/>
              </w:rPr>
              <w:t>Tomato yellow leaf curl virus</w:t>
            </w:r>
            <w:r w:rsidR="00F96F18" w:rsidRPr="00E115B6">
              <w:rPr>
                <w:rFonts w:ascii="Times New Roman" w:eastAsia="Times New Roman" w:hAnsi="Times New Roman" w:cs="Times New Roman"/>
                <w:sz w:val="20"/>
                <w:szCs w:val="20"/>
              </w:rPr>
              <w:t>),</w:t>
            </w:r>
            <w:r w:rsidR="00F96F18" w:rsidRPr="00E115B6">
              <w:rPr>
                <w:rFonts w:ascii="Times New Roman" w:eastAsia="Times New Roman" w:hAnsi="Times New Roman" w:cs="Times New Roman"/>
                <w:i/>
                <w:sz w:val="20"/>
                <w:szCs w:val="20"/>
              </w:rPr>
              <w:t xml:space="preserve"> Tomato yellow leaf curl Sardinia virus</w:t>
            </w:r>
            <w:r w:rsidR="00F96F18" w:rsidRPr="00E115B6">
              <w:rPr>
                <w:rFonts w:ascii="Times New Roman" w:eastAsia="Times New Roman" w:hAnsi="Times New Roman" w:cs="Times New Roman"/>
                <w:sz w:val="20"/>
                <w:szCs w:val="20"/>
              </w:rPr>
              <w:t xml:space="preserve">, </w:t>
            </w:r>
            <w:r w:rsidR="00F96F18" w:rsidRPr="00E115B6">
              <w:rPr>
                <w:rFonts w:ascii="Times New Roman" w:eastAsia="Times New Roman" w:hAnsi="Times New Roman" w:cs="Times New Roman"/>
                <w:i/>
                <w:sz w:val="20"/>
                <w:szCs w:val="20"/>
              </w:rPr>
              <w:t>Tomato yellow leaf curl</w:t>
            </w:r>
            <w:r w:rsidR="00F96F18" w:rsidRPr="00E115B6">
              <w:rPr>
                <w:rFonts w:ascii="Times New Roman" w:eastAsia="Times New Roman" w:hAnsi="Times New Roman" w:cs="Times New Roman"/>
                <w:sz w:val="20"/>
                <w:szCs w:val="20"/>
              </w:rPr>
              <w:t xml:space="preserve">, </w:t>
            </w:r>
            <w:r w:rsidR="00F96F18" w:rsidRPr="00E115B6">
              <w:rPr>
                <w:rFonts w:ascii="Times New Roman" w:eastAsia="Times New Roman" w:hAnsi="Times New Roman" w:cs="Times New Roman"/>
                <w:i/>
                <w:sz w:val="20"/>
                <w:szCs w:val="20"/>
              </w:rPr>
              <w:t>Tomato yellow leaf curl Axarquia virus,</w:t>
            </w:r>
            <w:r w:rsidR="00F96F18" w:rsidRPr="00E115B6">
              <w:rPr>
                <w:rFonts w:ascii="Times New Roman" w:eastAsia="Times New Roman" w:hAnsi="Times New Roman" w:cs="Times New Roman"/>
                <w:sz w:val="20"/>
                <w:szCs w:val="20"/>
              </w:rPr>
              <w:t xml:space="preserve">  </w:t>
            </w:r>
          </w:p>
          <w:p w14:paraId="2D56427E" w14:textId="77777777" w:rsidR="00F96F18" w:rsidRPr="00E115B6" w:rsidRDefault="00F96F18" w:rsidP="00364D27">
            <w:pPr>
              <w:numPr>
                <w:ilvl w:val="0"/>
                <w:numId w:val="2"/>
              </w:num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Cowpea mild mottle virus</w:t>
            </w:r>
            <w:r w:rsidRPr="00E115B6">
              <w:rPr>
                <w:rFonts w:ascii="Times New Roman" w:eastAsia="Times New Roman" w:hAnsi="Times New Roman" w:cs="Times New Roman"/>
                <w:sz w:val="20"/>
                <w:szCs w:val="20"/>
              </w:rPr>
              <w:t>,</w:t>
            </w:r>
          </w:p>
          <w:p w14:paraId="6141A08E" w14:textId="77777777" w:rsidR="00F96F18" w:rsidRPr="00E115B6" w:rsidRDefault="00F96F18" w:rsidP="00364D27">
            <w:pPr>
              <w:numPr>
                <w:ilvl w:val="0"/>
                <w:numId w:val="2"/>
              </w:num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Lettuce infectious yellows virus</w:t>
            </w:r>
            <w:r w:rsidRPr="00E115B6">
              <w:rPr>
                <w:rFonts w:ascii="Times New Roman" w:eastAsia="Times New Roman" w:hAnsi="Times New Roman" w:cs="Times New Roman"/>
                <w:sz w:val="20"/>
                <w:szCs w:val="20"/>
              </w:rPr>
              <w:t>,</w:t>
            </w:r>
          </w:p>
          <w:p w14:paraId="2DB95E0D" w14:textId="77777777" w:rsidR="00F96F18" w:rsidRPr="00E115B6" w:rsidRDefault="00F96F18" w:rsidP="00364D27">
            <w:pPr>
              <w:numPr>
                <w:ilvl w:val="0"/>
                <w:numId w:val="2"/>
              </w:num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Melon yellowing-associated virus</w:t>
            </w:r>
            <w:r w:rsidRPr="00E115B6">
              <w:rPr>
                <w:rFonts w:ascii="Times New Roman" w:eastAsia="Times New Roman" w:hAnsi="Times New Roman" w:cs="Times New Roman"/>
                <w:sz w:val="20"/>
                <w:szCs w:val="20"/>
              </w:rPr>
              <w:t>,</w:t>
            </w:r>
          </w:p>
          <w:p w14:paraId="3B59D2DE" w14:textId="77777777" w:rsidR="00F96F18" w:rsidRPr="00E115B6" w:rsidRDefault="00F96F18" w:rsidP="00364D27">
            <w:pPr>
              <w:numPr>
                <w:ilvl w:val="0"/>
                <w:numId w:val="2"/>
              </w:num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Squash vein yellowing virus</w:t>
            </w:r>
            <w:r w:rsidRPr="00E115B6">
              <w:rPr>
                <w:rFonts w:ascii="Times New Roman" w:eastAsia="Times New Roman" w:hAnsi="Times New Roman" w:cs="Times New Roman"/>
                <w:sz w:val="20"/>
                <w:szCs w:val="20"/>
              </w:rPr>
              <w:t>,</w:t>
            </w:r>
          </w:p>
          <w:p w14:paraId="61CD11B4" w14:textId="7E06F2CA" w:rsidR="00F96F18" w:rsidRPr="00E115B6" w:rsidRDefault="00F96F18" w:rsidP="00364D27">
            <w:pPr>
              <w:pStyle w:val="ListParagraph"/>
              <w:numPr>
                <w:ilvl w:val="0"/>
                <w:numId w:val="2"/>
              </w:numPr>
              <w:spacing w:after="0" w:line="240" w:lineRule="auto"/>
              <w:ind w:left="154" w:hanging="154"/>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Tomato mild mottle virus</w:t>
            </w:r>
            <w:r w:rsidRPr="00E115B6">
              <w:rPr>
                <w:rFonts w:ascii="Times New Roman" w:eastAsia="Times New Roman" w:hAnsi="Times New Roman" w:cs="Times New Roman"/>
                <w:sz w:val="20"/>
                <w:szCs w:val="20"/>
              </w:rPr>
              <w:t>.</w:t>
            </w:r>
          </w:p>
        </w:tc>
        <w:tc>
          <w:tcPr>
            <w:tcW w:w="1417" w:type="dxa"/>
            <w:shd w:val="clear" w:color="auto" w:fill="FFFFFF"/>
            <w:tcMar>
              <w:top w:w="120" w:type="dxa"/>
              <w:left w:w="120" w:type="dxa"/>
              <w:bottom w:w="120" w:type="dxa"/>
              <w:right w:w="120" w:type="dxa"/>
            </w:tcMar>
            <w:hideMark/>
          </w:tcPr>
          <w:p w14:paraId="132D23D3" w14:textId="745A42C6"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45C40BAD" w14:textId="069067B2"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0D00C444" w14:textId="6B542989"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30 00</w:t>
            </w:r>
          </w:p>
          <w:p w14:paraId="71762510" w14:textId="6B764439"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40 00</w:t>
            </w:r>
          </w:p>
          <w:p w14:paraId="5C78D823" w14:textId="0F2132BE"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20</w:t>
            </w:r>
          </w:p>
          <w:p w14:paraId="2308A456" w14:textId="4A37B466"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30</w:t>
            </w:r>
          </w:p>
          <w:p w14:paraId="1D95471E" w14:textId="54C01D98"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02D61581" w14:textId="440C7449"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6A03B3E7" w14:textId="25E3F412"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2B198E0C" w14:textId="528B8EBC"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0E6B26C6" w14:textId="57CD2D54"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3FBB2730" w14:textId="37A295B9"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09DB2B31" w14:textId="5E51D888"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3814A69B" w14:textId="0B8D9C8F"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0B485DCE" w14:textId="077FFA66"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p w14:paraId="724364FA" w14:textId="7EF51DC4"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10 00</w:t>
            </w:r>
          </w:p>
          <w:p w14:paraId="1E85AD0E" w14:textId="0C7A63E4"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90 10</w:t>
            </w:r>
          </w:p>
          <w:p w14:paraId="094CAAA9" w14:textId="7724A1C5"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0704 90 90</w:t>
            </w:r>
          </w:p>
          <w:p w14:paraId="5D3BCE30" w14:textId="7B6ADA62"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0705 11 00</w:t>
            </w:r>
          </w:p>
          <w:p w14:paraId="5A61FB80" w14:textId="7C9EB519"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0705 19 00</w:t>
            </w:r>
          </w:p>
          <w:p w14:paraId="7BFA4533" w14:textId="7C6DDAB5"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40 00</w:t>
            </w:r>
          </w:p>
          <w:p w14:paraId="4B3D9E5A" w14:textId="5FA7F4B7"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10</w:t>
            </w:r>
          </w:p>
          <w:p w14:paraId="15F0C108" w14:textId="1AEA28E7"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0910 99 31</w:t>
            </w:r>
          </w:p>
          <w:p w14:paraId="502A1DAE" w14:textId="5A2CAF71"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0910 99 33</w:t>
            </w:r>
          </w:p>
        </w:tc>
        <w:tc>
          <w:tcPr>
            <w:tcW w:w="1648" w:type="dxa"/>
            <w:shd w:val="clear" w:color="auto" w:fill="FFFFFF"/>
            <w:tcMar>
              <w:top w:w="120" w:type="dxa"/>
              <w:left w:w="120" w:type="dxa"/>
              <w:bottom w:w="120" w:type="dxa"/>
              <w:right w:w="120" w:type="dxa"/>
            </w:tcMar>
            <w:hideMark/>
          </w:tcPr>
          <w:p w14:paraId="62DDE0C7" w14:textId="02B975CA" w:rsidR="00F96F18"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  Where Bemisia tabaci Genn. (non-European populations) or other vectors of quarantine pests are not known to occur</w:t>
            </w:r>
          </w:p>
          <w:p w14:paraId="75051439" w14:textId="7D5CA3FF" w:rsidR="00F96F18" w:rsidRDefault="00F96F18" w:rsidP="00364D27">
            <w:pPr>
              <w:spacing w:after="0" w:line="240" w:lineRule="auto"/>
              <w:rPr>
                <w:rFonts w:ascii="Times New Roman" w:eastAsia="Times New Roman" w:hAnsi="Times New Roman" w:cs="Times New Roman"/>
                <w:sz w:val="20"/>
                <w:szCs w:val="20"/>
              </w:rPr>
            </w:pPr>
          </w:p>
          <w:p w14:paraId="660C6E5D" w14:textId="05F2C207" w:rsidR="0037662E" w:rsidRDefault="0037662E" w:rsidP="00364D27">
            <w:pPr>
              <w:spacing w:after="0" w:line="240" w:lineRule="auto"/>
              <w:rPr>
                <w:rFonts w:ascii="Times New Roman" w:eastAsia="Times New Roman" w:hAnsi="Times New Roman" w:cs="Times New Roman"/>
                <w:sz w:val="20"/>
                <w:szCs w:val="20"/>
              </w:rPr>
            </w:pPr>
          </w:p>
          <w:p w14:paraId="4D0A2AA8" w14:textId="1A135E01" w:rsidR="0037662E" w:rsidRDefault="0037662E" w:rsidP="00364D27">
            <w:pPr>
              <w:spacing w:after="0" w:line="240" w:lineRule="auto"/>
              <w:rPr>
                <w:rFonts w:ascii="Times New Roman" w:eastAsia="Times New Roman" w:hAnsi="Times New Roman" w:cs="Times New Roman"/>
                <w:sz w:val="20"/>
                <w:szCs w:val="20"/>
              </w:rPr>
            </w:pPr>
          </w:p>
          <w:p w14:paraId="740A0036" w14:textId="3EB70C22" w:rsidR="0037662E" w:rsidRDefault="0037662E" w:rsidP="00364D27">
            <w:pPr>
              <w:spacing w:after="0" w:line="240" w:lineRule="auto"/>
              <w:rPr>
                <w:rFonts w:ascii="Times New Roman" w:eastAsia="Times New Roman" w:hAnsi="Times New Roman" w:cs="Times New Roman"/>
                <w:sz w:val="20"/>
                <w:szCs w:val="20"/>
              </w:rPr>
            </w:pPr>
          </w:p>
          <w:p w14:paraId="0F593937" w14:textId="6CF4A3AE" w:rsidR="0037662E" w:rsidRDefault="0037662E" w:rsidP="00364D27">
            <w:pPr>
              <w:spacing w:after="0" w:line="240" w:lineRule="auto"/>
              <w:rPr>
                <w:rFonts w:ascii="Times New Roman" w:eastAsia="Times New Roman" w:hAnsi="Times New Roman" w:cs="Times New Roman"/>
                <w:sz w:val="20"/>
                <w:szCs w:val="20"/>
              </w:rPr>
            </w:pPr>
          </w:p>
          <w:p w14:paraId="4D6A2C41" w14:textId="5C4866E5" w:rsidR="0037662E" w:rsidRDefault="0037662E" w:rsidP="00364D27">
            <w:pPr>
              <w:spacing w:after="0" w:line="240" w:lineRule="auto"/>
              <w:rPr>
                <w:rFonts w:ascii="Times New Roman" w:eastAsia="Times New Roman" w:hAnsi="Times New Roman" w:cs="Times New Roman"/>
                <w:sz w:val="20"/>
                <w:szCs w:val="20"/>
              </w:rPr>
            </w:pPr>
          </w:p>
          <w:p w14:paraId="60A035E2" w14:textId="7D3FFF02" w:rsidR="0037662E" w:rsidRDefault="0037662E" w:rsidP="00364D27">
            <w:pPr>
              <w:spacing w:after="0" w:line="240" w:lineRule="auto"/>
              <w:rPr>
                <w:rFonts w:ascii="Times New Roman" w:eastAsia="Times New Roman" w:hAnsi="Times New Roman" w:cs="Times New Roman"/>
                <w:sz w:val="20"/>
                <w:szCs w:val="20"/>
              </w:rPr>
            </w:pPr>
          </w:p>
          <w:p w14:paraId="1B26DCC0" w14:textId="3CEF7051" w:rsidR="0037662E" w:rsidRDefault="0037662E" w:rsidP="00364D27">
            <w:pPr>
              <w:spacing w:after="0" w:line="240" w:lineRule="auto"/>
              <w:rPr>
                <w:rFonts w:ascii="Times New Roman" w:eastAsia="Times New Roman" w:hAnsi="Times New Roman" w:cs="Times New Roman"/>
                <w:sz w:val="20"/>
                <w:szCs w:val="20"/>
              </w:rPr>
            </w:pPr>
          </w:p>
          <w:p w14:paraId="48B4A09A" w14:textId="5482113B" w:rsidR="0037662E" w:rsidRDefault="0037662E" w:rsidP="00364D27">
            <w:pPr>
              <w:spacing w:after="0" w:line="240" w:lineRule="auto"/>
              <w:rPr>
                <w:rFonts w:ascii="Times New Roman" w:eastAsia="Times New Roman" w:hAnsi="Times New Roman" w:cs="Times New Roman"/>
                <w:sz w:val="20"/>
                <w:szCs w:val="20"/>
              </w:rPr>
            </w:pPr>
          </w:p>
          <w:p w14:paraId="1CDBE3BF" w14:textId="3ABCCBA9" w:rsidR="0037662E" w:rsidRDefault="0037662E" w:rsidP="00364D27">
            <w:pPr>
              <w:spacing w:after="0" w:line="240" w:lineRule="auto"/>
              <w:rPr>
                <w:rFonts w:ascii="Times New Roman" w:eastAsia="Times New Roman" w:hAnsi="Times New Roman" w:cs="Times New Roman"/>
                <w:sz w:val="20"/>
                <w:szCs w:val="20"/>
              </w:rPr>
            </w:pPr>
          </w:p>
          <w:p w14:paraId="77DDF1DA" w14:textId="77777777" w:rsidR="0037662E" w:rsidRPr="00E115B6" w:rsidRDefault="0037662E" w:rsidP="00364D27">
            <w:pPr>
              <w:spacing w:after="0" w:line="240" w:lineRule="auto"/>
              <w:rPr>
                <w:rFonts w:ascii="Times New Roman" w:eastAsia="Times New Roman" w:hAnsi="Times New Roman" w:cs="Times New Roman"/>
                <w:sz w:val="20"/>
                <w:szCs w:val="20"/>
              </w:rPr>
            </w:pPr>
          </w:p>
          <w:p w14:paraId="44637F77" w14:textId="604B9C68" w:rsidR="00F96F18" w:rsidRPr="00E115B6" w:rsidRDefault="0037662E" w:rsidP="00364D27">
            <w:pPr>
              <w:spacing w:after="0" w:line="240" w:lineRule="auto"/>
              <w:rPr>
                <w:rFonts w:ascii="Times New Roman" w:eastAsia="Times New Roman" w:hAnsi="Times New Roman" w:cs="Times New Roman"/>
                <w:sz w:val="20"/>
                <w:szCs w:val="20"/>
              </w:rPr>
            </w:pPr>
            <w:r w:rsidRPr="0037662E">
              <w:rPr>
                <w:rFonts w:ascii="Times New Roman" w:eastAsia="Times New Roman" w:hAnsi="Times New Roman" w:cs="Times New Roman"/>
                <w:sz w:val="20"/>
                <w:szCs w:val="20"/>
              </w:rPr>
              <w:t>(b)  Where Bemisia tabaci Genn. (non-European populations) or other vectors of quarantine pests are known to occur</w:t>
            </w:r>
          </w:p>
        </w:tc>
        <w:tc>
          <w:tcPr>
            <w:tcW w:w="4140" w:type="dxa"/>
            <w:shd w:val="clear" w:color="auto" w:fill="FFFFFF"/>
            <w:tcMar>
              <w:top w:w="120" w:type="dxa"/>
              <w:left w:w="120" w:type="dxa"/>
              <w:bottom w:w="120" w:type="dxa"/>
              <w:right w:w="120" w:type="dxa"/>
            </w:tcMar>
            <w:hideMark/>
          </w:tcPr>
          <w:p w14:paraId="381EDB49" w14:textId="17409545" w:rsidR="00F96F18" w:rsidRPr="00E115B6" w:rsidRDefault="0037662E" w:rsidP="00AE1FE0">
            <w:pPr>
              <w:spacing w:after="0" w:line="240" w:lineRule="auto"/>
              <w:jc w:val="both"/>
              <w:rPr>
                <w:rFonts w:ascii="Times New Roman" w:eastAsia="Times New Roman" w:hAnsi="Times New Roman" w:cs="Times New Roman"/>
                <w:sz w:val="20"/>
                <w:szCs w:val="20"/>
              </w:rPr>
            </w:pPr>
            <w:r w:rsidRPr="0037662E">
              <w:rPr>
                <w:rFonts w:ascii="Times New Roman" w:eastAsia="Times New Roman" w:hAnsi="Times New Roman" w:cs="Times New Roman"/>
                <w:sz w:val="20"/>
                <w:szCs w:val="20"/>
              </w:rPr>
              <w:t>Official statement that no symptoms of the relevant quarantine pests have been observed on the plants during their complete cycle of vegetation.</w:t>
            </w:r>
          </w:p>
          <w:p w14:paraId="1967C970" w14:textId="77777777" w:rsidR="0037662E" w:rsidRDefault="0037662E" w:rsidP="00AE1FE0">
            <w:pPr>
              <w:spacing w:after="0" w:line="240" w:lineRule="auto"/>
              <w:jc w:val="both"/>
              <w:rPr>
                <w:rFonts w:ascii="Times New Roman" w:eastAsia="Times New Roman" w:hAnsi="Times New Roman" w:cs="Times New Roman"/>
                <w:sz w:val="20"/>
                <w:szCs w:val="20"/>
              </w:rPr>
            </w:pPr>
          </w:p>
          <w:p w14:paraId="5DF35B5A" w14:textId="77777777" w:rsidR="0037662E" w:rsidRDefault="0037662E" w:rsidP="00AE1FE0">
            <w:pPr>
              <w:spacing w:after="0" w:line="240" w:lineRule="auto"/>
              <w:jc w:val="both"/>
              <w:rPr>
                <w:rFonts w:ascii="Times New Roman" w:eastAsia="Times New Roman" w:hAnsi="Times New Roman" w:cs="Times New Roman"/>
                <w:sz w:val="20"/>
                <w:szCs w:val="20"/>
              </w:rPr>
            </w:pPr>
          </w:p>
          <w:p w14:paraId="30B21F31" w14:textId="77777777" w:rsidR="0037662E" w:rsidRDefault="0037662E" w:rsidP="00AE1FE0">
            <w:pPr>
              <w:spacing w:after="0" w:line="240" w:lineRule="auto"/>
              <w:jc w:val="both"/>
              <w:rPr>
                <w:rFonts w:ascii="Times New Roman" w:eastAsia="Times New Roman" w:hAnsi="Times New Roman" w:cs="Times New Roman"/>
                <w:sz w:val="20"/>
                <w:szCs w:val="20"/>
              </w:rPr>
            </w:pPr>
          </w:p>
          <w:p w14:paraId="4C7080EB" w14:textId="77777777" w:rsidR="0037662E" w:rsidRDefault="0037662E" w:rsidP="00AE1FE0">
            <w:pPr>
              <w:spacing w:after="0" w:line="240" w:lineRule="auto"/>
              <w:jc w:val="both"/>
              <w:rPr>
                <w:rFonts w:ascii="Times New Roman" w:eastAsia="Times New Roman" w:hAnsi="Times New Roman" w:cs="Times New Roman"/>
                <w:sz w:val="20"/>
                <w:szCs w:val="20"/>
              </w:rPr>
            </w:pPr>
          </w:p>
          <w:p w14:paraId="2EDD4DB3" w14:textId="77777777" w:rsidR="0037662E" w:rsidRDefault="0037662E" w:rsidP="00AE1FE0">
            <w:pPr>
              <w:spacing w:after="0" w:line="240" w:lineRule="auto"/>
              <w:jc w:val="both"/>
              <w:rPr>
                <w:rFonts w:ascii="Times New Roman" w:eastAsia="Times New Roman" w:hAnsi="Times New Roman" w:cs="Times New Roman"/>
                <w:sz w:val="20"/>
                <w:szCs w:val="20"/>
              </w:rPr>
            </w:pPr>
          </w:p>
          <w:p w14:paraId="79758CF3" w14:textId="77777777" w:rsidR="0037662E" w:rsidRDefault="0037662E" w:rsidP="00AE1FE0">
            <w:pPr>
              <w:spacing w:after="0" w:line="240" w:lineRule="auto"/>
              <w:jc w:val="both"/>
              <w:rPr>
                <w:rFonts w:ascii="Times New Roman" w:eastAsia="Times New Roman" w:hAnsi="Times New Roman" w:cs="Times New Roman"/>
                <w:sz w:val="20"/>
                <w:szCs w:val="20"/>
              </w:rPr>
            </w:pPr>
          </w:p>
          <w:p w14:paraId="6CE59DE0" w14:textId="77777777" w:rsidR="0037662E" w:rsidRDefault="0037662E" w:rsidP="00AE1FE0">
            <w:pPr>
              <w:spacing w:after="0" w:line="240" w:lineRule="auto"/>
              <w:jc w:val="both"/>
              <w:rPr>
                <w:rFonts w:ascii="Times New Roman" w:eastAsia="Times New Roman" w:hAnsi="Times New Roman" w:cs="Times New Roman"/>
                <w:sz w:val="20"/>
                <w:szCs w:val="20"/>
              </w:rPr>
            </w:pPr>
          </w:p>
          <w:p w14:paraId="096F3800" w14:textId="77777777" w:rsidR="0037662E" w:rsidRDefault="0037662E" w:rsidP="00AE1FE0">
            <w:pPr>
              <w:spacing w:after="0" w:line="240" w:lineRule="auto"/>
              <w:jc w:val="both"/>
              <w:rPr>
                <w:rFonts w:ascii="Times New Roman" w:eastAsia="Times New Roman" w:hAnsi="Times New Roman" w:cs="Times New Roman"/>
                <w:sz w:val="20"/>
                <w:szCs w:val="20"/>
              </w:rPr>
            </w:pPr>
          </w:p>
          <w:p w14:paraId="1F71A80E" w14:textId="77777777" w:rsidR="0037662E" w:rsidRDefault="0037662E" w:rsidP="00AE1FE0">
            <w:pPr>
              <w:spacing w:after="0" w:line="240" w:lineRule="auto"/>
              <w:jc w:val="both"/>
              <w:rPr>
                <w:rFonts w:ascii="Times New Roman" w:eastAsia="Times New Roman" w:hAnsi="Times New Roman" w:cs="Times New Roman"/>
                <w:sz w:val="20"/>
                <w:szCs w:val="20"/>
              </w:rPr>
            </w:pPr>
          </w:p>
          <w:p w14:paraId="1293CF8C" w14:textId="77777777" w:rsidR="0037662E" w:rsidRDefault="0037662E" w:rsidP="00AE1FE0">
            <w:pPr>
              <w:spacing w:after="0" w:line="240" w:lineRule="auto"/>
              <w:jc w:val="both"/>
              <w:rPr>
                <w:rFonts w:ascii="Times New Roman" w:eastAsia="Times New Roman" w:hAnsi="Times New Roman" w:cs="Times New Roman"/>
                <w:sz w:val="20"/>
                <w:szCs w:val="20"/>
              </w:rPr>
            </w:pPr>
          </w:p>
          <w:p w14:paraId="723CC24D" w14:textId="05E059DD" w:rsidR="0037662E" w:rsidRDefault="0037662E" w:rsidP="00AE1FE0">
            <w:pPr>
              <w:spacing w:after="0" w:line="240" w:lineRule="auto"/>
              <w:jc w:val="both"/>
              <w:rPr>
                <w:rFonts w:ascii="Times New Roman" w:eastAsia="Times New Roman" w:hAnsi="Times New Roman" w:cs="Times New Roman"/>
                <w:sz w:val="20"/>
                <w:szCs w:val="20"/>
              </w:rPr>
            </w:pPr>
          </w:p>
          <w:p w14:paraId="0AE417DB" w14:textId="6B73D23F" w:rsidR="0037662E" w:rsidRDefault="0037662E" w:rsidP="00AE1FE0">
            <w:pPr>
              <w:spacing w:after="0" w:line="240" w:lineRule="auto"/>
              <w:jc w:val="both"/>
              <w:rPr>
                <w:rFonts w:ascii="Times New Roman" w:eastAsia="Times New Roman" w:hAnsi="Times New Roman" w:cs="Times New Roman"/>
                <w:sz w:val="20"/>
                <w:szCs w:val="20"/>
              </w:rPr>
            </w:pPr>
          </w:p>
          <w:p w14:paraId="5555A2BD" w14:textId="5150FD35" w:rsidR="0037662E" w:rsidRDefault="0037662E" w:rsidP="00AE1FE0">
            <w:pPr>
              <w:spacing w:after="0" w:line="240" w:lineRule="auto"/>
              <w:jc w:val="both"/>
              <w:rPr>
                <w:rFonts w:ascii="Times New Roman" w:eastAsia="Times New Roman" w:hAnsi="Times New Roman" w:cs="Times New Roman"/>
                <w:sz w:val="20"/>
                <w:szCs w:val="20"/>
              </w:rPr>
            </w:pPr>
          </w:p>
          <w:p w14:paraId="2B0EBE36" w14:textId="6FA3DCEE" w:rsidR="0037662E" w:rsidRDefault="0037662E" w:rsidP="00AE1FE0">
            <w:pPr>
              <w:spacing w:after="0" w:line="240" w:lineRule="auto"/>
              <w:jc w:val="both"/>
              <w:rPr>
                <w:rFonts w:ascii="Times New Roman" w:eastAsia="Times New Roman" w:hAnsi="Times New Roman" w:cs="Times New Roman"/>
                <w:sz w:val="20"/>
                <w:szCs w:val="20"/>
              </w:rPr>
            </w:pPr>
          </w:p>
          <w:p w14:paraId="7C5F82F4" w14:textId="772FCB70" w:rsidR="0037662E" w:rsidRDefault="0037662E" w:rsidP="00AE1FE0">
            <w:pPr>
              <w:spacing w:after="0" w:line="240" w:lineRule="auto"/>
              <w:jc w:val="both"/>
              <w:rPr>
                <w:rFonts w:ascii="Times New Roman" w:eastAsia="Times New Roman" w:hAnsi="Times New Roman" w:cs="Times New Roman"/>
                <w:sz w:val="20"/>
                <w:szCs w:val="20"/>
              </w:rPr>
            </w:pPr>
          </w:p>
          <w:p w14:paraId="7F9C912D" w14:textId="77777777" w:rsidR="0037662E" w:rsidRDefault="0037662E" w:rsidP="00AE1FE0">
            <w:pPr>
              <w:spacing w:after="0" w:line="240" w:lineRule="auto"/>
              <w:jc w:val="both"/>
              <w:rPr>
                <w:rFonts w:ascii="Times New Roman" w:eastAsia="Times New Roman" w:hAnsi="Times New Roman" w:cs="Times New Roman"/>
                <w:sz w:val="20"/>
                <w:szCs w:val="20"/>
              </w:rPr>
            </w:pPr>
          </w:p>
          <w:p w14:paraId="59161D9F" w14:textId="4FBC29A2"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 no symptoms of the relevant quarantine pests have been observed on the plants during thei</w:t>
            </w:r>
            <w:r w:rsidR="007E6D69">
              <w:rPr>
                <w:rFonts w:ascii="Times New Roman" w:eastAsia="Times New Roman" w:hAnsi="Times New Roman" w:cs="Times New Roman"/>
                <w:sz w:val="20"/>
                <w:szCs w:val="20"/>
              </w:rPr>
              <w:t>r complete cycle of vegetation,</w:t>
            </w:r>
          </w:p>
          <w:p w14:paraId="544EC812" w14:textId="4120112C" w:rsidR="00F96F18" w:rsidRPr="00E115B6" w:rsidRDefault="007E6D6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52AA57CC" w14:textId="0095FC41"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the plants originate in areas known to be free from </w:t>
            </w:r>
            <w:r w:rsidRPr="0037662E">
              <w:rPr>
                <w:rFonts w:ascii="Times New Roman" w:eastAsia="Times New Roman" w:hAnsi="Times New Roman" w:cs="Times New Roman"/>
                <w:i/>
                <w:sz w:val="20"/>
                <w:szCs w:val="20"/>
              </w:rPr>
              <w:t>Bemisia tabaci</w:t>
            </w:r>
            <w:r w:rsidRPr="00E115B6">
              <w:rPr>
                <w:rFonts w:ascii="Times New Roman" w:eastAsia="Times New Roman" w:hAnsi="Times New Roman" w:cs="Times New Roman"/>
                <w:sz w:val="20"/>
                <w:szCs w:val="20"/>
              </w:rPr>
              <w:t xml:space="preserve"> Genn. and other vectors</w:t>
            </w:r>
            <w:r w:rsidR="007E6D69">
              <w:rPr>
                <w:rFonts w:ascii="Times New Roman" w:eastAsia="Times New Roman" w:hAnsi="Times New Roman" w:cs="Times New Roman"/>
                <w:sz w:val="20"/>
                <w:szCs w:val="20"/>
              </w:rPr>
              <w:t xml:space="preserve"> of the quarantine pests,</w:t>
            </w:r>
          </w:p>
          <w:p w14:paraId="7F4B2484" w14:textId="4C5F02DC" w:rsidR="00F96F18" w:rsidRPr="00E115B6" w:rsidRDefault="007E6D6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183C5EF1" w14:textId="14FAF945"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the site of production has been found free from </w:t>
            </w:r>
            <w:r w:rsidRPr="0037662E">
              <w:rPr>
                <w:rFonts w:ascii="Times New Roman" w:eastAsia="Times New Roman" w:hAnsi="Times New Roman" w:cs="Times New Roman"/>
                <w:i/>
                <w:sz w:val="20"/>
                <w:szCs w:val="20"/>
              </w:rPr>
              <w:t>Bemisia tabaci</w:t>
            </w:r>
            <w:r w:rsidRPr="00E115B6">
              <w:rPr>
                <w:rFonts w:ascii="Times New Roman" w:eastAsia="Times New Roman" w:hAnsi="Times New Roman" w:cs="Times New Roman"/>
                <w:sz w:val="20"/>
                <w:szCs w:val="20"/>
              </w:rPr>
              <w:t xml:space="preserve"> Genn. and other vectors of the relevant quarantine pests on official inspections carried out at approp</w:t>
            </w:r>
            <w:r w:rsidR="007E6D69">
              <w:rPr>
                <w:rFonts w:ascii="Times New Roman" w:eastAsia="Times New Roman" w:hAnsi="Times New Roman" w:cs="Times New Roman"/>
                <w:sz w:val="20"/>
                <w:szCs w:val="20"/>
              </w:rPr>
              <w:t>riate times to detect the pest,</w:t>
            </w:r>
          </w:p>
          <w:p w14:paraId="755F476E" w14:textId="33A54391" w:rsidR="00F96F18" w:rsidRPr="00E115B6" w:rsidRDefault="007E6D69"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58A16A9" w14:textId="7B39939F"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(c)  the plants have been subjected to an effective treatment ensuring the eradication of </w:t>
            </w:r>
            <w:r w:rsidRPr="0037662E">
              <w:rPr>
                <w:rFonts w:ascii="Times New Roman" w:eastAsia="Times New Roman" w:hAnsi="Times New Roman" w:cs="Times New Roman"/>
                <w:i/>
                <w:sz w:val="20"/>
                <w:szCs w:val="20"/>
              </w:rPr>
              <w:t xml:space="preserve">Bemisia tabaci </w:t>
            </w:r>
            <w:r w:rsidRPr="00E115B6">
              <w:rPr>
                <w:rFonts w:ascii="Times New Roman" w:eastAsia="Times New Roman" w:hAnsi="Times New Roman" w:cs="Times New Roman"/>
                <w:sz w:val="20"/>
                <w:szCs w:val="20"/>
              </w:rPr>
              <w:t>Genn and the other vectors of the quarantine pests and have been found free thereof prior to export.</w:t>
            </w:r>
          </w:p>
        </w:tc>
      </w:tr>
      <w:tr w:rsidR="000C1AD9" w:rsidRPr="00E115B6" w14:paraId="04EB7A2C" w14:textId="77777777" w:rsidTr="00364D27">
        <w:tc>
          <w:tcPr>
            <w:tcW w:w="634" w:type="dxa"/>
            <w:shd w:val="clear" w:color="auto" w:fill="FFFFFF"/>
            <w:tcMar>
              <w:top w:w="120" w:type="dxa"/>
              <w:left w:w="120" w:type="dxa"/>
              <w:bottom w:w="120" w:type="dxa"/>
              <w:right w:w="120" w:type="dxa"/>
            </w:tcMar>
            <w:hideMark/>
          </w:tcPr>
          <w:p w14:paraId="28BE694C"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8.</w:t>
            </w:r>
          </w:p>
        </w:tc>
        <w:tc>
          <w:tcPr>
            <w:tcW w:w="2055" w:type="dxa"/>
            <w:shd w:val="clear" w:color="auto" w:fill="FFFFFF"/>
            <w:tcMar>
              <w:top w:w="120" w:type="dxa"/>
              <w:left w:w="120" w:type="dxa"/>
              <w:bottom w:w="120" w:type="dxa"/>
              <w:right w:w="120" w:type="dxa"/>
            </w:tcMar>
            <w:hideMark/>
          </w:tcPr>
          <w:p w14:paraId="2BDA569C" w14:textId="1982F3E1" w:rsidR="007C656A"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Plants for planting of herbaceous species, other than bulbs, corms, plants of the family Poaceae, rhizomes, seeds, </w:t>
            </w:r>
            <w:r w:rsidRPr="00E115B6">
              <w:rPr>
                <w:rFonts w:ascii="Times New Roman" w:eastAsia="Times New Roman" w:hAnsi="Times New Roman" w:cs="Times New Roman"/>
                <w:sz w:val="20"/>
                <w:szCs w:val="20"/>
              </w:rPr>
              <w:lastRenderedPageBreak/>
              <w:t>tubers, and plants in tissue culture</w:t>
            </w:r>
          </w:p>
        </w:tc>
        <w:tc>
          <w:tcPr>
            <w:tcW w:w="1417" w:type="dxa"/>
            <w:shd w:val="clear" w:color="auto" w:fill="FFFFFF"/>
            <w:tcMar>
              <w:top w:w="120" w:type="dxa"/>
              <w:left w:w="120" w:type="dxa"/>
              <w:bottom w:w="120" w:type="dxa"/>
              <w:right w:w="120" w:type="dxa"/>
            </w:tcMar>
            <w:hideMark/>
          </w:tcPr>
          <w:p w14:paraId="72397BE1" w14:textId="3C2FA90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10 90</w:t>
            </w:r>
          </w:p>
          <w:p w14:paraId="22526572" w14:textId="1F93A403" w:rsidR="000C1AD9" w:rsidRPr="00E115B6" w:rsidRDefault="0049075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0602 90 20</w:t>
            </w:r>
          </w:p>
          <w:p w14:paraId="4E0A7FE2" w14:textId="1E30FAC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03D8E728" w14:textId="30DEBE8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3328AC25" w14:textId="55B22B8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A60CD46" w14:textId="6E8D6CF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2EAFDB5C" w14:textId="25705CE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2B7F2599" w14:textId="66A00FE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0704 10 00</w:t>
            </w:r>
          </w:p>
          <w:p w14:paraId="47D23BDE" w14:textId="13D1B81A"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10</w:t>
            </w:r>
          </w:p>
          <w:p w14:paraId="674F92F5" w14:textId="16429D2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90</w:t>
            </w:r>
          </w:p>
          <w:p w14:paraId="72C59CA3" w14:textId="68BDB5D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11 00</w:t>
            </w:r>
          </w:p>
          <w:p w14:paraId="22171F0A" w14:textId="5A9161E6"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19 00</w:t>
            </w:r>
          </w:p>
          <w:p w14:paraId="6C0E85FE" w14:textId="5142884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21 00</w:t>
            </w:r>
          </w:p>
          <w:p w14:paraId="0437466E" w14:textId="6B6BEED1"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29 00</w:t>
            </w:r>
          </w:p>
          <w:p w14:paraId="5795A5D4" w14:textId="21FD2EA1"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0706 90 10</w:t>
            </w:r>
          </w:p>
          <w:p w14:paraId="230794E0" w14:textId="5C52F28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40 00</w:t>
            </w:r>
          </w:p>
          <w:p w14:paraId="74E72D90" w14:textId="127701C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10</w:t>
            </w:r>
          </w:p>
          <w:p w14:paraId="63CBE57F" w14:textId="0079E3D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31</w:t>
            </w:r>
          </w:p>
          <w:p w14:paraId="20302077" w14:textId="5EF13C2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33</w:t>
            </w:r>
          </w:p>
        </w:tc>
        <w:tc>
          <w:tcPr>
            <w:tcW w:w="1648" w:type="dxa"/>
            <w:shd w:val="clear" w:color="auto" w:fill="FFFFFF"/>
            <w:tcMar>
              <w:top w:w="120" w:type="dxa"/>
              <w:left w:w="120" w:type="dxa"/>
              <w:bottom w:w="120" w:type="dxa"/>
              <w:right w:w="120" w:type="dxa"/>
            </w:tcMar>
            <w:hideMark/>
          </w:tcPr>
          <w:p w14:paraId="715A3B36" w14:textId="366723E1" w:rsidR="000C1AD9" w:rsidRPr="00E115B6" w:rsidRDefault="00913FC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w:t>
            </w:r>
            <w:r w:rsidRPr="00913FC6">
              <w:rPr>
                <w:rFonts w:ascii="Times New Roman" w:eastAsia="Times New Roman" w:hAnsi="Times New Roman" w:cs="Times New Roman"/>
                <w:sz w:val="20"/>
                <w:szCs w:val="20"/>
              </w:rPr>
              <w:t xml:space="preserve">ountries where </w:t>
            </w:r>
            <w:r w:rsidRPr="00913FC6">
              <w:rPr>
                <w:rFonts w:ascii="Times New Roman" w:eastAsia="Times New Roman" w:hAnsi="Times New Roman" w:cs="Times New Roman"/>
                <w:i/>
                <w:sz w:val="20"/>
                <w:szCs w:val="20"/>
              </w:rPr>
              <w:t>Liriomyza sativae</w:t>
            </w:r>
            <w:r w:rsidRPr="00913FC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Pr="00913FC6">
              <w:rPr>
                <w:rFonts w:ascii="Times New Roman" w:eastAsia="Times New Roman" w:hAnsi="Times New Roman" w:cs="Times New Roman"/>
                <w:sz w:val="20"/>
                <w:szCs w:val="20"/>
              </w:rPr>
              <w:t xml:space="preserve"> </w:t>
            </w:r>
            <w:r w:rsidRPr="00913FC6">
              <w:rPr>
                <w:rFonts w:ascii="Times New Roman" w:eastAsia="Times New Roman" w:hAnsi="Times New Roman" w:cs="Times New Roman"/>
                <w:sz w:val="20"/>
                <w:szCs w:val="20"/>
              </w:rPr>
              <w:lastRenderedPageBreak/>
              <w:t>(Malloch) are known to occur</w:t>
            </w:r>
          </w:p>
        </w:tc>
        <w:tc>
          <w:tcPr>
            <w:tcW w:w="4140" w:type="dxa"/>
            <w:shd w:val="clear" w:color="auto" w:fill="FFFFFF"/>
            <w:tcMar>
              <w:top w:w="120" w:type="dxa"/>
              <w:left w:w="120" w:type="dxa"/>
              <w:bottom w:w="120" w:type="dxa"/>
              <w:right w:w="120" w:type="dxa"/>
            </w:tcMar>
            <w:hideMark/>
          </w:tcPr>
          <w:p w14:paraId="2376043D" w14:textId="676E8141" w:rsidR="00F96F18" w:rsidRPr="00E115B6" w:rsidRDefault="00913FC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w:t>
            </w:r>
            <w:r w:rsidR="00F96F18" w:rsidRPr="00E115B6">
              <w:rPr>
                <w:rFonts w:ascii="Times New Roman" w:eastAsia="Times New Roman" w:hAnsi="Times New Roman" w:cs="Times New Roman"/>
                <w:sz w:val="20"/>
                <w:szCs w:val="20"/>
              </w:rPr>
              <w:t>ffi</w:t>
            </w:r>
            <w:r>
              <w:rPr>
                <w:rFonts w:ascii="Times New Roman" w:eastAsia="Times New Roman" w:hAnsi="Times New Roman" w:cs="Times New Roman"/>
                <w:sz w:val="20"/>
                <w:szCs w:val="20"/>
              </w:rPr>
              <w:t>cial statement that the plants:</w:t>
            </w:r>
          </w:p>
          <w:p w14:paraId="2783FC65" w14:textId="1B57D8F9"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originate in an area established by the national plant protection organisation in the country of origin as being free from </w:t>
            </w:r>
            <w:r w:rsidRPr="00913FC6">
              <w:rPr>
                <w:rFonts w:ascii="Times New Roman" w:eastAsia="Times New Roman" w:hAnsi="Times New Roman" w:cs="Times New Roman"/>
                <w:i/>
                <w:sz w:val="20"/>
                <w:szCs w:val="20"/>
              </w:rPr>
              <w:t>Liriomyza sativae</w:t>
            </w:r>
            <w:r w:rsidRPr="00E115B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Pr="00E115B6">
              <w:rPr>
                <w:rFonts w:ascii="Times New Roman" w:eastAsia="Times New Roman" w:hAnsi="Times New Roman" w:cs="Times New Roman"/>
                <w:sz w:val="20"/>
                <w:szCs w:val="20"/>
              </w:rPr>
              <w:t xml:space="preserve"> (Malloch) in accordance with the relevant International Standards for Phytosanitary </w:t>
            </w:r>
            <w:r w:rsidRPr="00E115B6">
              <w:rPr>
                <w:rFonts w:ascii="Times New Roman" w:eastAsia="Times New Roman" w:hAnsi="Times New Roman" w:cs="Times New Roman"/>
                <w:sz w:val="20"/>
                <w:szCs w:val="20"/>
              </w:rPr>
              <w:lastRenderedPageBreak/>
              <w:t>Measures. The name of the area shall be mentioned on the phytosanitary certifica</w:t>
            </w:r>
            <w:r w:rsidR="00913FC6">
              <w:rPr>
                <w:rFonts w:ascii="Times New Roman" w:eastAsia="Times New Roman" w:hAnsi="Times New Roman" w:cs="Times New Roman"/>
                <w:sz w:val="20"/>
                <w:szCs w:val="20"/>
              </w:rPr>
              <w:t>te,</w:t>
            </w:r>
          </w:p>
          <w:p w14:paraId="12953DCE" w14:textId="71CEEA45" w:rsidR="00F96F18" w:rsidRPr="00E115B6" w:rsidRDefault="00913FC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B2EDDE4" w14:textId="2C4C312B"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originate in a place of production, established by the national plant protection organisation of the country of origin as being free from </w:t>
            </w:r>
            <w:r w:rsidRPr="00913FC6">
              <w:rPr>
                <w:rFonts w:ascii="Times New Roman" w:eastAsia="Times New Roman" w:hAnsi="Times New Roman" w:cs="Times New Roman"/>
                <w:i/>
                <w:sz w:val="20"/>
                <w:szCs w:val="20"/>
              </w:rPr>
              <w:t>Liriomyza sativae</w:t>
            </w:r>
            <w:r w:rsidRPr="00E115B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Pr="00E115B6">
              <w:rPr>
                <w:rFonts w:ascii="Times New Roman" w:eastAsia="Times New Roman" w:hAnsi="Times New Roman" w:cs="Times New Roman"/>
                <w:sz w:val="20"/>
                <w:szCs w:val="20"/>
              </w:rPr>
              <w:t xml:space="preserve"> (Malloch) in accordance with the relevant International Standards for Phytosanitary Measures, and which is mentioned on the phytosanitary certificate under the rubric ‘Additional declaration’, and declared free from </w:t>
            </w:r>
            <w:r w:rsidRPr="00913FC6">
              <w:rPr>
                <w:rFonts w:ascii="Times New Roman" w:eastAsia="Times New Roman" w:hAnsi="Times New Roman" w:cs="Times New Roman"/>
                <w:i/>
                <w:sz w:val="20"/>
                <w:szCs w:val="20"/>
              </w:rPr>
              <w:t>Liriomyza sativae</w:t>
            </w:r>
            <w:r w:rsidRPr="00E115B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Pr="00E115B6">
              <w:rPr>
                <w:rFonts w:ascii="Times New Roman" w:eastAsia="Times New Roman" w:hAnsi="Times New Roman" w:cs="Times New Roman"/>
                <w:sz w:val="20"/>
                <w:szCs w:val="20"/>
              </w:rPr>
              <w:t xml:space="preserve"> (Malloch) on official inspections carried out at least monthly during th</w:t>
            </w:r>
            <w:r w:rsidR="00913FC6">
              <w:rPr>
                <w:rFonts w:ascii="Times New Roman" w:eastAsia="Times New Roman" w:hAnsi="Times New Roman" w:cs="Times New Roman"/>
                <w:sz w:val="20"/>
                <w:szCs w:val="20"/>
              </w:rPr>
              <w:t>e three months prior to export,</w:t>
            </w:r>
          </w:p>
          <w:p w14:paraId="6BABDBF7" w14:textId="0207177D" w:rsidR="00F96F18" w:rsidRPr="00E115B6" w:rsidRDefault="00913FC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5E4E9BF" w14:textId="1EEC7EF3"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(c)  immediately prior to export, have been subjected to an appropriate treatment against </w:t>
            </w:r>
            <w:r w:rsidRPr="00913FC6">
              <w:rPr>
                <w:rFonts w:ascii="Times New Roman" w:eastAsia="Times New Roman" w:hAnsi="Times New Roman" w:cs="Times New Roman"/>
                <w:i/>
                <w:sz w:val="20"/>
                <w:szCs w:val="20"/>
              </w:rPr>
              <w:t>Liriomyza sativae</w:t>
            </w:r>
            <w:r w:rsidRPr="00E115B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Pr="00E115B6">
              <w:rPr>
                <w:rFonts w:ascii="Times New Roman" w:eastAsia="Times New Roman" w:hAnsi="Times New Roman" w:cs="Times New Roman"/>
                <w:sz w:val="20"/>
                <w:szCs w:val="20"/>
              </w:rPr>
              <w:t xml:space="preserve"> (Malloch) and have been officially inspected and found free from </w:t>
            </w:r>
            <w:r w:rsidRPr="00913FC6">
              <w:rPr>
                <w:rFonts w:ascii="Times New Roman" w:eastAsia="Times New Roman" w:hAnsi="Times New Roman" w:cs="Times New Roman"/>
                <w:i/>
                <w:sz w:val="20"/>
                <w:szCs w:val="20"/>
              </w:rPr>
              <w:t>Liriomyza sativae</w:t>
            </w:r>
            <w:r w:rsidRPr="00E115B6">
              <w:rPr>
                <w:rFonts w:ascii="Times New Roman" w:eastAsia="Times New Roman" w:hAnsi="Times New Roman" w:cs="Times New Roman"/>
                <w:sz w:val="20"/>
                <w:szCs w:val="20"/>
              </w:rPr>
              <w:t xml:space="preserve"> (Blanchard) and </w:t>
            </w:r>
            <w:r w:rsidRPr="00913FC6">
              <w:rPr>
                <w:rFonts w:ascii="Times New Roman" w:eastAsia="Times New Roman" w:hAnsi="Times New Roman" w:cs="Times New Roman"/>
                <w:i/>
                <w:sz w:val="20"/>
                <w:szCs w:val="20"/>
              </w:rPr>
              <w:t>Nemorimyza maculosa</w:t>
            </w:r>
            <w:r w:rsidR="00913FC6">
              <w:rPr>
                <w:rFonts w:ascii="Times New Roman" w:eastAsia="Times New Roman" w:hAnsi="Times New Roman" w:cs="Times New Roman"/>
                <w:sz w:val="20"/>
                <w:szCs w:val="20"/>
              </w:rPr>
              <w:t xml:space="preserve"> (Malloch).</w:t>
            </w:r>
          </w:p>
          <w:p w14:paraId="28634F71" w14:textId="29E80BDF" w:rsidR="000C1AD9"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Details of the treatment referred to in point (c) shall be mentioned on the phytosanitary certificate.</w:t>
            </w:r>
          </w:p>
        </w:tc>
      </w:tr>
      <w:tr w:rsidR="000C1AD9" w:rsidRPr="00E115B6" w14:paraId="6837C161" w14:textId="77777777" w:rsidTr="00364D27">
        <w:tc>
          <w:tcPr>
            <w:tcW w:w="634" w:type="dxa"/>
            <w:shd w:val="clear" w:color="auto" w:fill="FFFFFF"/>
            <w:tcMar>
              <w:top w:w="120" w:type="dxa"/>
              <w:left w:w="120" w:type="dxa"/>
              <w:bottom w:w="120" w:type="dxa"/>
              <w:right w:w="120" w:type="dxa"/>
            </w:tcMar>
            <w:hideMark/>
          </w:tcPr>
          <w:p w14:paraId="58BAA57A"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9.</w:t>
            </w:r>
          </w:p>
        </w:tc>
        <w:tc>
          <w:tcPr>
            <w:tcW w:w="2055" w:type="dxa"/>
            <w:shd w:val="clear" w:color="auto" w:fill="FFFFFF"/>
            <w:tcMar>
              <w:top w:w="120" w:type="dxa"/>
              <w:left w:w="120" w:type="dxa"/>
              <w:bottom w:w="120" w:type="dxa"/>
              <w:right w:w="120" w:type="dxa"/>
            </w:tcMar>
            <w:hideMark/>
          </w:tcPr>
          <w:p w14:paraId="0B6B1BB4" w14:textId="6218ED43" w:rsidR="000C1AD9"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Herbaceous perennial plants for planting, other than seeds, of the families Caryophyllaceae (except Dianthus L.), Compositae (except Chrysanthemum L.), Cruciferae, Leguminosae and Rosaceae (except Fragaria L.)</w:t>
            </w:r>
          </w:p>
        </w:tc>
        <w:tc>
          <w:tcPr>
            <w:tcW w:w="1417" w:type="dxa"/>
            <w:shd w:val="clear" w:color="auto" w:fill="FFFFFF"/>
            <w:tcMar>
              <w:top w:w="120" w:type="dxa"/>
              <w:left w:w="120" w:type="dxa"/>
              <w:bottom w:w="120" w:type="dxa"/>
              <w:right w:w="120" w:type="dxa"/>
            </w:tcMar>
            <w:hideMark/>
          </w:tcPr>
          <w:p w14:paraId="27128ED3" w14:textId="49D1226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0DFE049B" w14:textId="5E5BE55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65035A84" w14:textId="22DA050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CB45A3C" w14:textId="1340F62F"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DF6994C" w14:textId="7BC82E6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3863C8DC" w14:textId="03E25A1A"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671D6800" w14:textId="34F7FCA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10 00</w:t>
            </w:r>
          </w:p>
          <w:p w14:paraId="6E2BBE29" w14:textId="4E8ED091"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10</w:t>
            </w:r>
          </w:p>
          <w:p w14:paraId="1F2B15E5" w14:textId="69E8E4A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0704 90 90</w:t>
            </w:r>
          </w:p>
          <w:p w14:paraId="52F3B45A" w14:textId="2874627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11 00</w:t>
            </w:r>
          </w:p>
          <w:p w14:paraId="6A5AC971" w14:textId="42BB8C8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19 00</w:t>
            </w:r>
          </w:p>
          <w:p w14:paraId="37EEF1B5" w14:textId="4F5508D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21 00</w:t>
            </w:r>
          </w:p>
          <w:p w14:paraId="64BB77AE" w14:textId="4E0ABBD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0705 29 00</w:t>
            </w:r>
          </w:p>
          <w:p w14:paraId="06EB40A1" w14:textId="5A06980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10</w:t>
            </w:r>
          </w:p>
          <w:p w14:paraId="0A1B21FB" w14:textId="50AEE60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31</w:t>
            </w:r>
          </w:p>
          <w:p w14:paraId="4DF34438" w14:textId="09BEA93F"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33</w:t>
            </w:r>
          </w:p>
        </w:tc>
        <w:tc>
          <w:tcPr>
            <w:tcW w:w="1648" w:type="dxa"/>
            <w:shd w:val="clear" w:color="auto" w:fill="FFFFFF"/>
            <w:tcMar>
              <w:top w:w="120" w:type="dxa"/>
              <w:left w:w="120" w:type="dxa"/>
              <w:bottom w:w="120" w:type="dxa"/>
              <w:right w:w="120" w:type="dxa"/>
            </w:tcMar>
            <w:hideMark/>
          </w:tcPr>
          <w:p w14:paraId="21A12D58" w14:textId="192644C4" w:rsidR="000C1AD9" w:rsidRPr="00E115B6" w:rsidRDefault="0011252B" w:rsidP="00364D27">
            <w:pPr>
              <w:spacing w:after="0" w:line="240" w:lineRule="auto"/>
              <w:rPr>
                <w:rFonts w:ascii="Times New Roman" w:eastAsia="Times New Roman" w:hAnsi="Times New Roman" w:cs="Times New Roman"/>
                <w:sz w:val="20"/>
                <w:szCs w:val="20"/>
              </w:rPr>
            </w:pPr>
            <w:r w:rsidRPr="0011252B">
              <w:rPr>
                <w:rFonts w:ascii="Times New Roman" w:eastAsia="Times New Roman" w:hAnsi="Times New Roman" w:cs="Times New Roman"/>
                <w:sz w:val="20"/>
                <w:szCs w:val="20"/>
              </w:rPr>
              <w:t xml:space="preserve">Countries other </w:t>
            </w:r>
            <w:r w:rsidR="00036421">
              <w:rPr>
                <w:rFonts w:ascii="Times New Roman" w:eastAsia="Times New Roman" w:hAnsi="Times New Roman" w:cs="Times New Roman"/>
                <w:sz w:val="20"/>
                <w:szCs w:val="20"/>
              </w:rPr>
              <w:t>than</w:t>
            </w:r>
            <w:r w:rsidRPr="0011252B">
              <w:rPr>
                <w:rFonts w:ascii="Times New Roman" w:eastAsia="Times New Roman" w:hAnsi="Times New Roman" w:cs="Times New Roman"/>
                <w:sz w:val="20"/>
                <w:szCs w:val="20"/>
              </w:rPr>
              <w:t xml:space="preserve"> EU Member States and CEFTA (Central </w:t>
            </w:r>
            <w:r>
              <w:rPr>
                <w:rFonts w:ascii="Times New Roman" w:eastAsia="Times New Roman" w:hAnsi="Times New Roman" w:cs="Times New Roman"/>
                <w:sz w:val="20"/>
                <w:szCs w:val="20"/>
              </w:rPr>
              <w:t>European Free Trade Agreement)</w:t>
            </w:r>
            <w:r w:rsidR="00130227" w:rsidRPr="00E115B6">
              <w:rPr>
                <w:rFonts w:ascii="Times New Roman" w:eastAsia="Times New Roman" w:hAnsi="Times New Roman" w:cs="Times New Roman"/>
                <w:sz w:val="20"/>
                <w:szCs w:val="20"/>
              </w:rPr>
              <w:t xml:space="preserve">, </w:t>
            </w:r>
            <w:r w:rsidRPr="0011252B">
              <w:rPr>
                <w:rFonts w:ascii="Times New Roman" w:eastAsia="Times New Roman" w:hAnsi="Times New Roman" w:cs="Times New Roman"/>
                <w:sz w:val="20"/>
                <w:szCs w:val="20"/>
              </w:rPr>
              <w:t xml:space="preserve">Algeria, Andorra, Armenia, Azerbaijan, Belarus, Canary Islands, Egypt, Faeroe Islands, Georgia, Iceland, Israel, Jordan, Lebanon, Libya, Liechtenstein, Monaco, Morocco, Norway, Russia (only the following parts: Central Federal District (Tsentralny federalny okrug), </w:t>
            </w:r>
            <w:r w:rsidRPr="0011252B">
              <w:rPr>
                <w:rFonts w:ascii="Times New Roman" w:eastAsia="Times New Roman" w:hAnsi="Times New Roman" w:cs="Times New Roman"/>
                <w:sz w:val="20"/>
                <w:szCs w:val="20"/>
              </w:rPr>
              <w:lastRenderedPageBreak/>
              <w:t>Northwestern Federal District (Severo-Zapadny federalny okrug), Southern Federal District (Yuzhny federalny okrug), North Caucasian Federal District (Severo-Kavkazsky federalny okrug) and Volga Federal District (Privolzhsky federalny okrug)), San Marino, Switzerland, Syria, Tunisia, Turkey, Ukraine and the United Kingdom</w:t>
            </w:r>
          </w:p>
        </w:tc>
        <w:tc>
          <w:tcPr>
            <w:tcW w:w="4140" w:type="dxa"/>
            <w:shd w:val="clear" w:color="auto" w:fill="FFFFFF"/>
            <w:tcMar>
              <w:top w:w="120" w:type="dxa"/>
              <w:left w:w="120" w:type="dxa"/>
              <w:bottom w:w="120" w:type="dxa"/>
              <w:right w:w="120" w:type="dxa"/>
            </w:tcMar>
            <w:hideMark/>
          </w:tcPr>
          <w:p w14:paraId="6EB02AB6" w14:textId="54673052" w:rsidR="00F96F18" w:rsidRPr="00E115B6" w:rsidRDefault="00913FC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w:t>
            </w:r>
            <w:r w:rsidR="00F96F18" w:rsidRPr="00E115B6">
              <w:rPr>
                <w:rFonts w:ascii="Times New Roman" w:eastAsia="Times New Roman" w:hAnsi="Times New Roman" w:cs="Times New Roman"/>
                <w:sz w:val="20"/>
                <w:szCs w:val="20"/>
              </w:rPr>
              <w:t>ffi</w:t>
            </w:r>
            <w:r w:rsidR="0011252B">
              <w:rPr>
                <w:rFonts w:ascii="Times New Roman" w:eastAsia="Times New Roman" w:hAnsi="Times New Roman" w:cs="Times New Roman"/>
                <w:sz w:val="20"/>
                <w:szCs w:val="20"/>
              </w:rPr>
              <w:t>cial statement that the plants:</w:t>
            </w:r>
          </w:p>
          <w:p w14:paraId="3FDC0A43" w14:textId="75D5AC27"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w:t>
            </w:r>
            <w:r w:rsidR="0011252B">
              <w:rPr>
                <w:rFonts w:ascii="Times New Roman" w:eastAsia="Times New Roman" w:hAnsi="Times New Roman" w:cs="Times New Roman"/>
                <w:sz w:val="20"/>
                <w:szCs w:val="20"/>
              </w:rPr>
              <w:t xml:space="preserve">  have been grown in nurseries,</w:t>
            </w:r>
          </w:p>
          <w:p w14:paraId="63FDF46B" w14:textId="537EEC62"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(b)  are free from pl</w:t>
            </w:r>
            <w:r w:rsidR="0011252B">
              <w:rPr>
                <w:rFonts w:ascii="Times New Roman" w:eastAsia="Times New Roman" w:hAnsi="Times New Roman" w:cs="Times New Roman"/>
                <w:sz w:val="20"/>
                <w:szCs w:val="20"/>
              </w:rPr>
              <w:t>ant debris, flowers and fruits,</w:t>
            </w:r>
          </w:p>
          <w:p w14:paraId="4B86B119" w14:textId="60973A63"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(c)  have been inspected at appropriate times and</w:t>
            </w:r>
            <w:r w:rsidR="0011252B">
              <w:rPr>
                <w:rFonts w:ascii="Times New Roman" w:eastAsia="Times New Roman" w:hAnsi="Times New Roman" w:cs="Times New Roman"/>
                <w:sz w:val="20"/>
                <w:szCs w:val="20"/>
              </w:rPr>
              <w:t xml:space="preserve"> prior to export,</w:t>
            </w:r>
          </w:p>
          <w:p w14:paraId="32102D99" w14:textId="53D3E139"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(d)  are found to be free from symptoms of harmful bacteria, viruse</w:t>
            </w:r>
            <w:r w:rsidR="0011252B">
              <w:rPr>
                <w:rFonts w:ascii="Times New Roman" w:eastAsia="Times New Roman" w:hAnsi="Times New Roman" w:cs="Times New Roman"/>
                <w:sz w:val="20"/>
                <w:szCs w:val="20"/>
              </w:rPr>
              <w:t>s and virus-like organisms, and</w:t>
            </w:r>
          </w:p>
          <w:p w14:paraId="43DBF44B" w14:textId="31B21E53" w:rsidR="000C1AD9"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  are either found to be free from signs or symptoms of harmful nematodes, insects, mites and fungi, or have been subjected to appropriate treatment to eliminate such organisms.</w:t>
            </w:r>
          </w:p>
        </w:tc>
      </w:tr>
      <w:tr w:rsidR="000C1AD9" w:rsidRPr="00E115B6" w14:paraId="1F1EAFEF" w14:textId="77777777" w:rsidTr="00AE1FE0">
        <w:trPr>
          <w:trHeight w:val="1855"/>
        </w:trPr>
        <w:tc>
          <w:tcPr>
            <w:tcW w:w="634" w:type="dxa"/>
            <w:shd w:val="clear" w:color="auto" w:fill="FFFFFF"/>
            <w:tcMar>
              <w:top w:w="120" w:type="dxa"/>
              <w:left w:w="120" w:type="dxa"/>
              <w:bottom w:w="120" w:type="dxa"/>
              <w:right w:w="120" w:type="dxa"/>
            </w:tcMar>
            <w:hideMark/>
          </w:tcPr>
          <w:p w14:paraId="3E0281CD"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10.</w:t>
            </w:r>
          </w:p>
        </w:tc>
        <w:tc>
          <w:tcPr>
            <w:tcW w:w="2055" w:type="dxa"/>
            <w:shd w:val="clear" w:color="auto" w:fill="FFFFFF"/>
            <w:tcMar>
              <w:top w:w="120" w:type="dxa"/>
              <w:left w:w="120" w:type="dxa"/>
              <w:bottom w:w="120" w:type="dxa"/>
              <w:right w:w="120" w:type="dxa"/>
            </w:tcMar>
            <w:hideMark/>
          </w:tcPr>
          <w:p w14:paraId="013A6DF8" w14:textId="23FC94B3" w:rsidR="000C1AD9" w:rsidRPr="00E115B6" w:rsidRDefault="00F96F1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Trees and shrubs, intended for planting, other than seeds and plants in tissue culture</w:t>
            </w:r>
          </w:p>
        </w:tc>
        <w:tc>
          <w:tcPr>
            <w:tcW w:w="1417" w:type="dxa"/>
            <w:shd w:val="clear" w:color="auto" w:fill="FFFFFF"/>
            <w:tcMar>
              <w:top w:w="120" w:type="dxa"/>
              <w:left w:w="120" w:type="dxa"/>
              <w:bottom w:w="120" w:type="dxa"/>
              <w:right w:w="120" w:type="dxa"/>
            </w:tcMar>
            <w:hideMark/>
          </w:tcPr>
          <w:p w14:paraId="39996410" w14:textId="3C1AE4C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CA090A8" w14:textId="743584E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46DA4FFA" w14:textId="6237E1E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403B0695" w14:textId="490B3A3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30 00</w:t>
            </w:r>
          </w:p>
          <w:p w14:paraId="33785706" w14:textId="1E890B6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40 00</w:t>
            </w:r>
          </w:p>
          <w:p w14:paraId="2AAF534D" w14:textId="55300C6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31B8DD0" w14:textId="68832B0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731C1A0F" w14:textId="7187D42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1820A5D1" w14:textId="6CEF3D0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3785F9D9" w14:textId="1F61A7A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9CED924" w14:textId="504F6BF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F6D15B6" w14:textId="7E952DA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16E6ECF1" w14:textId="560825E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341C9CEA" w14:textId="4FBA733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01E62332" w14:textId="725AFE64" w:rsidR="000C1AD9" w:rsidRPr="00E115B6" w:rsidRDefault="006E4E61" w:rsidP="00364D27">
            <w:pPr>
              <w:spacing w:after="0" w:line="240" w:lineRule="auto"/>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 xml:space="preserve">Countries other </w:t>
            </w:r>
            <w:r w:rsidR="00036421">
              <w:rPr>
                <w:rFonts w:ascii="Times New Roman" w:eastAsia="Times New Roman" w:hAnsi="Times New Roman" w:cs="Times New Roman"/>
                <w:sz w:val="20"/>
                <w:szCs w:val="20"/>
              </w:rPr>
              <w:t>than</w:t>
            </w:r>
            <w:r w:rsidRPr="006E4E61">
              <w:rPr>
                <w:rFonts w:ascii="Times New Roman" w:eastAsia="Times New Roman" w:hAnsi="Times New Roman" w:cs="Times New Roman"/>
                <w:sz w:val="20"/>
                <w:szCs w:val="20"/>
              </w:rPr>
              <w:t xml:space="preserve"> EU Member States and CEFTA (Central European Free Trade Agreement), Algeria, Andorra, Armenia, Azerbaijan, Belarus, Canary Islands, Egypt, Faeroe Islands, Georgia, Iceland, Israel, Jordan, Lebanon, Libya, Liechtenstein, Monaco, Morocco, Norway, Russia (only the following parts: Central Federal District (Tsentralny federalny okrug), Northwestern Federal District (Severo-Zapadny federalny okrug), </w:t>
            </w:r>
            <w:r w:rsidRPr="006E4E61">
              <w:rPr>
                <w:rFonts w:ascii="Times New Roman" w:eastAsia="Times New Roman" w:hAnsi="Times New Roman" w:cs="Times New Roman"/>
                <w:sz w:val="20"/>
                <w:szCs w:val="20"/>
              </w:rPr>
              <w:lastRenderedPageBreak/>
              <w:t>Southern Federal District (Yuzhny federalny okrug), North Caucasian Federal District (Severo-Kavkazsky federalny okrug) and Volga Federal District (Privolzhsky federalny okrug)), San Marino, Switzerland, Syria, Tunisia, Turkey, Ukraine and the United Kingdom</w:t>
            </w:r>
          </w:p>
        </w:tc>
        <w:tc>
          <w:tcPr>
            <w:tcW w:w="4140" w:type="dxa"/>
            <w:shd w:val="clear" w:color="auto" w:fill="FFFFFF"/>
            <w:tcMar>
              <w:top w:w="120" w:type="dxa"/>
              <w:left w:w="120" w:type="dxa"/>
              <w:bottom w:w="120" w:type="dxa"/>
              <w:right w:w="120" w:type="dxa"/>
            </w:tcMar>
            <w:hideMark/>
          </w:tcPr>
          <w:p w14:paraId="3B1EF5E5" w14:textId="4F12E25C"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Offi</w:t>
            </w:r>
            <w:r w:rsidR="0011252B">
              <w:rPr>
                <w:rFonts w:ascii="Times New Roman" w:eastAsia="Times New Roman" w:hAnsi="Times New Roman" w:cs="Times New Roman"/>
                <w:sz w:val="20"/>
                <w:szCs w:val="20"/>
              </w:rPr>
              <w:t>cial statement that the plants:</w:t>
            </w:r>
          </w:p>
          <w:p w14:paraId="0E3D6F83" w14:textId="0FD3E049"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(a)  are clean (i.e. free from plant debris) an</w:t>
            </w:r>
            <w:r w:rsidR="0011252B">
              <w:rPr>
                <w:rFonts w:ascii="Times New Roman" w:eastAsia="Times New Roman" w:hAnsi="Times New Roman" w:cs="Times New Roman"/>
                <w:sz w:val="20"/>
                <w:szCs w:val="20"/>
              </w:rPr>
              <w:t>d free from flowers and fruits,</w:t>
            </w:r>
          </w:p>
          <w:p w14:paraId="1B81B286" w14:textId="71793F7E" w:rsidR="00F96F18"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(b)  have been grown in n</w:t>
            </w:r>
            <w:r w:rsidR="0011252B">
              <w:rPr>
                <w:rFonts w:ascii="Times New Roman" w:eastAsia="Times New Roman" w:hAnsi="Times New Roman" w:cs="Times New Roman"/>
                <w:sz w:val="20"/>
                <w:szCs w:val="20"/>
              </w:rPr>
              <w:t>urseries,</w:t>
            </w:r>
          </w:p>
          <w:p w14:paraId="6E2BBDD6" w14:textId="59AA85EF" w:rsidR="000C1AD9" w:rsidRPr="00E115B6" w:rsidRDefault="00F96F18"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(c)  have been inspected at appropriate times and prior to export and found free from symptoms of harmful bacteria, viruses and virus-like organisms, and either found free from signs or symptoms of harmful nematodes, insects, mites and fungi, or have been subjected to appropriate treatment to eliminate such organisms.</w:t>
            </w:r>
          </w:p>
        </w:tc>
      </w:tr>
      <w:tr w:rsidR="000C1AD9" w:rsidRPr="00E115B6" w14:paraId="292C0688" w14:textId="77777777" w:rsidTr="00364D27">
        <w:tc>
          <w:tcPr>
            <w:tcW w:w="634" w:type="dxa"/>
            <w:shd w:val="clear" w:color="auto" w:fill="FFFFFF"/>
            <w:tcMar>
              <w:top w:w="120" w:type="dxa"/>
              <w:left w:w="120" w:type="dxa"/>
              <w:bottom w:w="120" w:type="dxa"/>
              <w:right w:w="120" w:type="dxa"/>
            </w:tcMar>
            <w:hideMark/>
          </w:tcPr>
          <w:p w14:paraId="77501A9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11.</w:t>
            </w:r>
          </w:p>
        </w:tc>
        <w:tc>
          <w:tcPr>
            <w:tcW w:w="2055" w:type="dxa"/>
            <w:shd w:val="clear" w:color="auto" w:fill="FFFFFF"/>
            <w:tcMar>
              <w:top w:w="120" w:type="dxa"/>
              <w:left w:w="120" w:type="dxa"/>
              <w:bottom w:w="120" w:type="dxa"/>
              <w:right w:w="120" w:type="dxa"/>
            </w:tcMar>
            <w:hideMark/>
          </w:tcPr>
          <w:p w14:paraId="571930F4" w14:textId="36976EA1" w:rsidR="000C1AD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Deciduous trees and shrubs, intended for planting, other than seeds and plants in tissue culture</w:t>
            </w:r>
          </w:p>
        </w:tc>
        <w:tc>
          <w:tcPr>
            <w:tcW w:w="1417" w:type="dxa"/>
            <w:shd w:val="clear" w:color="auto" w:fill="FFFFFF"/>
            <w:tcMar>
              <w:top w:w="120" w:type="dxa"/>
              <w:left w:w="120" w:type="dxa"/>
              <w:bottom w:w="120" w:type="dxa"/>
              <w:right w:w="120" w:type="dxa"/>
            </w:tcMar>
            <w:hideMark/>
          </w:tcPr>
          <w:p w14:paraId="7C77E4AB" w14:textId="4020E42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1E8C60C5" w14:textId="0B52F016"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0A6927BB" w14:textId="016FA53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7F25F351" w14:textId="5B8E635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30 00</w:t>
            </w:r>
          </w:p>
          <w:p w14:paraId="6DF46814" w14:textId="11A6E2A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40 00</w:t>
            </w:r>
          </w:p>
          <w:p w14:paraId="5449B8A2" w14:textId="4AAA34D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B3CF1F3" w14:textId="5B43725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5C1ABB9C" w14:textId="72C26588"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089C42B1" w14:textId="615BE4C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6DB72CCE" w14:textId="2646234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273ED6FE" w14:textId="5D050BF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0CAA75D" w14:textId="7942B83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983737F" w14:textId="59760C98"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68650A23" w14:textId="12160AE7" w:rsidR="000C1AD9" w:rsidRPr="00E115B6" w:rsidRDefault="006E4E61" w:rsidP="00364D27">
            <w:pPr>
              <w:spacing w:after="0" w:line="240" w:lineRule="auto"/>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 xml:space="preserve">Countries other </w:t>
            </w:r>
            <w:r w:rsidR="00036421">
              <w:rPr>
                <w:rFonts w:ascii="Times New Roman" w:eastAsia="Times New Roman" w:hAnsi="Times New Roman" w:cs="Times New Roman"/>
                <w:sz w:val="20"/>
                <w:szCs w:val="20"/>
              </w:rPr>
              <w:t>than</w:t>
            </w:r>
            <w:r w:rsidRPr="006E4E61">
              <w:rPr>
                <w:rFonts w:ascii="Times New Roman" w:eastAsia="Times New Roman" w:hAnsi="Times New Roman" w:cs="Times New Roman"/>
                <w:sz w:val="20"/>
                <w:szCs w:val="20"/>
              </w:rPr>
              <w:t xml:space="preserve"> EU Member States and CEFTA (Central European Free Trade Agreement), Algeria, Andorra, Armenia, Azerbaijan, Belarus, Canary Islands, Egypt, Faeroe Islands, Georgia, Iceland, Israel, Jordan, Lebanon, Libya, Liechtenstein, Monaco, Morocco, Norway, Russia (only the following parts: Central Federal District (Tsentralny federalny okrug), Northwestern Federal District (Severo-Zapadny federalny okrug), Southern Federal District (Yuzhny federalny okrug), North Caucasian </w:t>
            </w:r>
            <w:r w:rsidRPr="006E4E61">
              <w:rPr>
                <w:rFonts w:ascii="Times New Roman" w:eastAsia="Times New Roman" w:hAnsi="Times New Roman" w:cs="Times New Roman"/>
                <w:sz w:val="20"/>
                <w:szCs w:val="20"/>
              </w:rPr>
              <w:lastRenderedPageBreak/>
              <w:t>Federal District (Severo-Kavkazsky federalny okrug) and Volga Federal District (Privolzhsky federalny okrug)), San Marino, Switzerland, Syria, Tunisia, Turkey, Ukraine and the United Kingdom</w:t>
            </w:r>
          </w:p>
        </w:tc>
        <w:tc>
          <w:tcPr>
            <w:tcW w:w="4140" w:type="dxa"/>
            <w:shd w:val="clear" w:color="auto" w:fill="FFFFFF"/>
            <w:tcMar>
              <w:top w:w="120" w:type="dxa"/>
              <w:left w:w="120" w:type="dxa"/>
              <w:bottom w:w="120" w:type="dxa"/>
              <w:right w:w="120" w:type="dxa"/>
            </w:tcMar>
            <w:hideMark/>
          </w:tcPr>
          <w:p w14:paraId="0742CFD6" w14:textId="4CDDA6DE" w:rsidR="000C1AD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Official statement that the plants are dormant and free from leaves.</w:t>
            </w:r>
          </w:p>
        </w:tc>
      </w:tr>
      <w:tr w:rsidR="000C1AD9" w:rsidRPr="00E115B6" w14:paraId="3DAAA6BE" w14:textId="77777777" w:rsidTr="00364D27">
        <w:tc>
          <w:tcPr>
            <w:tcW w:w="634" w:type="dxa"/>
            <w:shd w:val="clear" w:color="auto" w:fill="FFFFFF"/>
            <w:tcMar>
              <w:top w:w="120" w:type="dxa"/>
              <w:left w:w="120" w:type="dxa"/>
              <w:bottom w:w="120" w:type="dxa"/>
              <w:right w:w="120" w:type="dxa"/>
            </w:tcMar>
            <w:hideMark/>
          </w:tcPr>
          <w:p w14:paraId="1903555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12.</w:t>
            </w:r>
          </w:p>
        </w:tc>
        <w:tc>
          <w:tcPr>
            <w:tcW w:w="2055" w:type="dxa"/>
            <w:shd w:val="clear" w:color="auto" w:fill="FFFFFF"/>
            <w:tcMar>
              <w:top w:w="120" w:type="dxa"/>
              <w:left w:w="120" w:type="dxa"/>
              <w:bottom w:w="120" w:type="dxa"/>
              <w:right w:w="120" w:type="dxa"/>
            </w:tcMar>
            <w:hideMark/>
          </w:tcPr>
          <w:p w14:paraId="2FECC9F6" w14:textId="7FB1E7E6" w:rsidR="000C1AD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Root and tubercle vegetables, other than tubers of Solanum tuberosum L.</w:t>
            </w:r>
          </w:p>
        </w:tc>
        <w:tc>
          <w:tcPr>
            <w:tcW w:w="1417" w:type="dxa"/>
            <w:shd w:val="clear" w:color="auto" w:fill="FFFFFF"/>
            <w:tcMar>
              <w:top w:w="120" w:type="dxa"/>
              <w:left w:w="120" w:type="dxa"/>
              <w:bottom w:w="120" w:type="dxa"/>
              <w:right w:w="120" w:type="dxa"/>
            </w:tcMar>
            <w:hideMark/>
          </w:tcPr>
          <w:p w14:paraId="2A0CAB6D" w14:textId="77777777" w:rsidR="000C1AD9" w:rsidRPr="00E115B6" w:rsidRDefault="000C1AD9" w:rsidP="00364D27">
            <w:pPr>
              <w:spacing w:after="0" w:line="240" w:lineRule="auto"/>
              <w:ind w:firstLine="218"/>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0706 10 00</w:t>
            </w:r>
          </w:p>
          <w:p w14:paraId="43192BE5" w14:textId="77777777" w:rsidR="000C1AD9" w:rsidRPr="00E115B6" w:rsidRDefault="000C1AD9" w:rsidP="00364D27">
            <w:pPr>
              <w:spacing w:after="0" w:line="240" w:lineRule="auto"/>
              <w:ind w:firstLine="218"/>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0706 90 10</w:t>
            </w:r>
          </w:p>
          <w:p w14:paraId="37B5CBFB" w14:textId="77777777" w:rsidR="000C1AD9" w:rsidRPr="00E115B6" w:rsidRDefault="000C1AD9" w:rsidP="00364D27">
            <w:pPr>
              <w:spacing w:after="0" w:line="240" w:lineRule="auto"/>
              <w:ind w:firstLine="218"/>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0706 90 30</w:t>
            </w:r>
          </w:p>
          <w:p w14:paraId="545F2337" w14:textId="77777777" w:rsidR="000C1AD9" w:rsidRPr="00E115B6" w:rsidRDefault="000C1AD9" w:rsidP="00364D27">
            <w:pPr>
              <w:spacing w:after="0" w:line="240" w:lineRule="auto"/>
              <w:ind w:firstLine="218"/>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0706 90 90</w:t>
            </w:r>
          </w:p>
          <w:p w14:paraId="60D6D650" w14:textId="1B7A42B7"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90</w:t>
            </w:r>
          </w:p>
          <w:p w14:paraId="2CE89308" w14:textId="0438999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10 00</w:t>
            </w:r>
          </w:p>
          <w:p w14:paraId="715D56D2" w14:textId="01658DF6"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20 10</w:t>
            </w:r>
          </w:p>
          <w:p w14:paraId="24D8A9FB" w14:textId="1C82D3B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20 90</w:t>
            </w:r>
          </w:p>
          <w:p w14:paraId="26FDC70B" w14:textId="5EF99B3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30 00</w:t>
            </w:r>
          </w:p>
          <w:p w14:paraId="70C9C80F" w14:textId="7890D90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40 00</w:t>
            </w:r>
          </w:p>
          <w:p w14:paraId="080CEA34" w14:textId="5E2D18A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50 00</w:t>
            </w:r>
          </w:p>
          <w:p w14:paraId="72817F04" w14:textId="5330114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90 20</w:t>
            </w:r>
          </w:p>
          <w:p w14:paraId="6CF2AA25" w14:textId="142E7D3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0714 90 90</w:t>
            </w:r>
          </w:p>
          <w:p w14:paraId="34764AA6" w14:textId="22454B2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11 00</w:t>
            </w:r>
          </w:p>
          <w:p w14:paraId="391A89DD" w14:textId="42E727E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30 00</w:t>
            </w:r>
          </w:p>
          <w:p w14:paraId="4A27A8AB" w14:textId="3D9D0A7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99 91</w:t>
            </w:r>
          </w:p>
          <w:p w14:paraId="6E7E899A" w14:textId="64F8F90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1212 91 80</w:t>
            </w:r>
          </w:p>
          <w:p w14:paraId="0771BEDA" w14:textId="503A2A6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1212 94 00</w:t>
            </w:r>
          </w:p>
          <w:p w14:paraId="31B365DF" w14:textId="145222D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1212 99 95</w:t>
            </w:r>
          </w:p>
          <w:p w14:paraId="4A57EA16" w14:textId="7E7EFE4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1214 90 10</w:t>
            </w:r>
          </w:p>
          <w:p w14:paraId="29BC322C" w14:textId="61DBBE2E"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1214 90 90</w:t>
            </w:r>
          </w:p>
        </w:tc>
        <w:tc>
          <w:tcPr>
            <w:tcW w:w="1648" w:type="dxa"/>
            <w:shd w:val="clear" w:color="auto" w:fill="FFFFFF"/>
            <w:tcMar>
              <w:top w:w="120" w:type="dxa"/>
              <w:left w:w="120" w:type="dxa"/>
              <w:bottom w:w="120" w:type="dxa"/>
              <w:right w:w="120" w:type="dxa"/>
            </w:tcMar>
            <w:hideMark/>
          </w:tcPr>
          <w:p w14:paraId="33DD9634" w14:textId="5742B397"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56D82906" w14:textId="0E7510EF" w:rsidR="000C1AD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 the consignment or lot does not contain more than 1 % by net weight of soil and growing medium.</w:t>
            </w:r>
          </w:p>
        </w:tc>
      </w:tr>
      <w:tr w:rsidR="000C1AD9" w:rsidRPr="00E115B6" w14:paraId="79260744" w14:textId="77777777" w:rsidTr="00364D27">
        <w:tc>
          <w:tcPr>
            <w:tcW w:w="634" w:type="dxa"/>
            <w:shd w:val="clear" w:color="auto" w:fill="FFFFFF"/>
            <w:tcMar>
              <w:top w:w="120" w:type="dxa"/>
              <w:left w:w="120" w:type="dxa"/>
              <w:bottom w:w="120" w:type="dxa"/>
              <w:right w:w="120" w:type="dxa"/>
            </w:tcMar>
            <w:hideMark/>
          </w:tcPr>
          <w:p w14:paraId="56CB9F8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13.</w:t>
            </w:r>
          </w:p>
        </w:tc>
        <w:tc>
          <w:tcPr>
            <w:tcW w:w="2055" w:type="dxa"/>
            <w:shd w:val="clear" w:color="auto" w:fill="FFFFFF"/>
            <w:tcMar>
              <w:top w:w="120" w:type="dxa"/>
              <w:left w:w="120" w:type="dxa"/>
              <w:bottom w:w="120" w:type="dxa"/>
              <w:right w:w="120" w:type="dxa"/>
            </w:tcMar>
            <w:hideMark/>
          </w:tcPr>
          <w:p w14:paraId="5CB35249" w14:textId="48EB81C3" w:rsidR="000C1AD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Bulbs, corms, rhizomes and tubers, intended for planting, other than tubers of </w:t>
            </w:r>
            <w:r w:rsidRPr="00424981">
              <w:rPr>
                <w:rFonts w:ascii="Times New Roman" w:eastAsia="Times New Roman" w:hAnsi="Times New Roman" w:cs="Times New Roman"/>
                <w:i/>
                <w:sz w:val="20"/>
                <w:szCs w:val="20"/>
              </w:rPr>
              <w:t>Solanum tuberosum</w:t>
            </w:r>
          </w:p>
        </w:tc>
        <w:tc>
          <w:tcPr>
            <w:tcW w:w="1417" w:type="dxa"/>
            <w:shd w:val="clear" w:color="auto" w:fill="FFFFFF"/>
            <w:tcMar>
              <w:top w:w="120" w:type="dxa"/>
              <w:left w:w="120" w:type="dxa"/>
              <w:bottom w:w="120" w:type="dxa"/>
              <w:right w:w="120" w:type="dxa"/>
            </w:tcMar>
            <w:hideMark/>
          </w:tcPr>
          <w:p w14:paraId="6668915C" w14:textId="13AF96C0"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0601 10 10</w:t>
            </w:r>
          </w:p>
          <w:p w14:paraId="549D6444" w14:textId="4545DD5B"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0601 10 20</w:t>
            </w:r>
          </w:p>
          <w:p w14:paraId="351C697C" w14:textId="71D0A710"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0601 10 30</w:t>
            </w:r>
          </w:p>
          <w:p w14:paraId="1E07794A" w14:textId="71839A1B"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0601 10 40</w:t>
            </w:r>
          </w:p>
          <w:p w14:paraId="1FC4CB0D" w14:textId="7A5DB0CB"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0601 10 90</w:t>
            </w:r>
          </w:p>
          <w:p w14:paraId="5BAE69EB" w14:textId="29EBAF77"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0601 20 10</w:t>
            </w:r>
          </w:p>
          <w:p w14:paraId="4D223F0D" w14:textId="66A87CE6"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0601 20 30</w:t>
            </w:r>
          </w:p>
          <w:p w14:paraId="35D9B808" w14:textId="5536BC90" w:rsidR="000C1AD9" w:rsidRPr="00E115B6" w:rsidRDefault="00A0635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0601 20 90</w:t>
            </w:r>
          </w:p>
          <w:p w14:paraId="7C75CA5E" w14:textId="33B776B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0706 90 10</w:t>
            </w:r>
          </w:p>
          <w:p w14:paraId="4DE17295" w14:textId="1EC063B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11 00</w:t>
            </w:r>
          </w:p>
          <w:p w14:paraId="5CF59079" w14:textId="682D22D8"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20 10</w:t>
            </w:r>
          </w:p>
          <w:p w14:paraId="53B463B3" w14:textId="2E063F5D"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0910 30 00</w:t>
            </w:r>
          </w:p>
        </w:tc>
        <w:tc>
          <w:tcPr>
            <w:tcW w:w="1648" w:type="dxa"/>
            <w:shd w:val="clear" w:color="auto" w:fill="FFFFFF"/>
            <w:tcMar>
              <w:top w:w="120" w:type="dxa"/>
              <w:left w:w="120" w:type="dxa"/>
              <w:bottom w:w="120" w:type="dxa"/>
              <w:right w:w="120" w:type="dxa"/>
            </w:tcMar>
            <w:hideMark/>
          </w:tcPr>
          <w:p w14:paraId="4A619987" w14:textId="0A645E87"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1D4B9F2B" w14:textId="0A5EFD92" w:rsidR="000C1AD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 the consignment or lot does not contain more than 1 % by net weight of soil and growing medium.</w:t>
            </w:r>
          </w:p>
        </w:tc>
      </w:tr>
      <w:tr w:rsidR="005B5749" w:rsidRPr="00E115B6" w14:paraId="4F8E2080" w14:textId="77777777" w:rsidTr="00364D27">
        <w:tc>
          <w:tcPr>
            <w:tcW w:w="634" w:type="dxa"/>
            <w:shd w:val="clear" w:color="auto" w:fill="FFFFFF"/>
            <w:tcMar>
              <w:top w:w="120" w:type="dxa"/>
              <w:left w:w="120" w:type="dxa"/>
              <w:bottom w:w="120" w:type="dxa"/>
              <w:right w:w="120" w:type="dxa"/>
            </w:tcMar>
            <w:hideMark/>
          </w:tcPr>
          <w:p w14:paraId="42F1A2F4"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14.</w:t>
            </w:r>
          </w:p>
        </w:tc>
        <w:tc>
          <w:tcPr>
            <w:tcW w:w="2055" w:type="dxa"/>
            <w:shd w:val="clear" w:color="auto" w:fill="FFFFFF"/>
            <w:tcMar>
              <w:top w:w="120" w:type="dxa"/>
              <w:left w:w="120" w:type="dxa"/>
              <w:bottom w:w="120" w:type="dxa"/>
              <w:right w:w="120" w:type="dxa"/>
            </w:tcMar>
            <w:hideMark/>
          </w:tcPr>
          <w:p w14:paraId="4B05502B" w14:textId="2A455B3E"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hAnsi="Times New Roman" w:cs="Times New Roman"/>
                <w:color w:val="333333"/>
                <w:sz w:val="20"/>
                <w:szCs w:val="20"/>
                <w:shd w:val="clear" w:color="auto" w:fill="FFFFFF"/>
              </w:rPr>
              <w:t>Tubers of </w:t>
            </w:r>
            <w:r w:rsidRPr="00E115B6">
              <w:rPr>
                <w:rStyle w:val="italics"/>
                <w:rFonts w:ascii="Times New Roman" w:hAnsi="Times New Roman" w:cs="Times New Roman"/>
                <w:i/>
                <w:iCs/>
                <w:color w:val="333333"/>
                <w:sz w:val="20"/>
                <w:szCs w:val="20"/>
                <w:shd w:val="clear" w:color="auto" w:fill="FFFFFF"/>
              </w:rPr>
              <w:t>Solanum tuberosum</w:t>
            </w:r>
            <w:r w:rsidRPr="00E115B6">
              <w:rPr>
                <w:rFonts w:ascii="Times New Roman" w:hAnsi="Times New Roman" w:cs="Times New Roman"/>
                <w:color w:val="333333"/>
                <w:sz w:val="20"/>
                <w:szCs w:val="20"/>
                <w:shd w:val="clear" w:color="auto" w:fill="FFFFFF"/>
              </w:rPr>
              <w:t> L.</w:t>
            </w:r>
          </w:p>
        </w:tc>
        <w:tc>
          <w:tcPr>
            <w:tcW w:w="1417" w:type="dxa"/>
            <w:shd w:val="clear" w:color="auto" w:fill="FFFFFF"/>
            <w:tcMar>
              <w:top w:w="120" w:type="dxa"/>
              <w:left w:w="120" w:type="dxa"/>
              <w:bottom w:w="120" w:type="dxa"/>
              <w:right w:w="120" w:type="dxa"/>
            </w:tcMar>
            <w:hideMark/>
          </w:tcPr>
          <w:p w14:paraId="25E1602F"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0701 10 00</w:t>
            </w:r>
          </w:p>
          <w:p w14:paraId="5233A764"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0701 90 10</w:t>
            </w:r>
          </w:p>
          <w:p w14:paraId="22A989A3"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0701 90 50</w:t>
            </w:r>
          </w:p>
          <w:p w14:paraId="5D11F1AD"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0701 90 90</w:t>
            </w:r>
          </w:p>
        </w:tc>
        <w:tc>
          <w:tcPr>
            <w:tcW w:w="1648" w:type="dxa"/>
            <w:shd w:val="clear" w:color="auto" w:fill="FFFFFF"/>
            <w:tcMar>
              <w:top w:w="120" w:type="dxa"/>
              <w:left w:w="120" w:type="dxa"/>
              <w:bottom w:w="120" w:type="dxa"/>
              <w:right w:w="120" w:type="dxa"/>
            </w:tcMar>
            <w:hideMark/>
          </w:tcPr>
          <w:p w14:paraId="14717449" w14:textId="3D122A53" w:rsidR="005B574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5F86C05A" w14:textId="792E69B1" w:rsidR="005B5749" w:rsidRPr="00E115B6" w:rsidRDefault="0042498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005B5749" w:rsidRPr="00E115B6">
              <w:rPr>
                <w:rFonts w:ascii="Times New Roman" w:eastAsia="Times New Roman" w:hAnsi="Times New Roman" w:cs="Times New Roman"/>
                <w:sz w:val="20"/>
                <w:szCs w:val="20"/>
              </w:rPr>
              <w:t>fficial statement that the consignment or lot does not contain more than 1 % by net weight of soil and growing medium.</w:t>
            </w:r>
          </w:p>
        </w:tc>
      </w:tr>
      <w:tr w:rsidR="005B5749" w:rsidRPr="00E115B6" w14:paraId="1842AF07" w14:textId="77777777" w:rsidTr="00364D27">
        <w:tc>
          <w:tcPr>
            <w:tcW w:w="634" w:type="dxa"/>
            <w:shd w:val="clear" w:color="auto" w:fill="FFFFFF"/>
            <w:tcMar>
              <w:top w:w="120" w:type="dxa"/>
              <w:left w:w="120" w:type="dxa"/>
              <w:bottom w:w="120" w:type="dxa"/>
              <w:right w:w="120" w:type="dxa"/>
            </w:tcMar>
            <w:hideMark/>
          </w:tcPr>
          <w:p w14:paraId="1A81A63E"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15.</w:t>
            </w:r>
          </w:p>
        </w:tc>
        <w:tc>
          <w:tcPr>
            <w:tcW w:w="2055" w:type="dxa"/>
            <w:shd w:val="clear" w:color="auto" w:fill="FFFFFF"/>
            <w:tcMar>
              <w:top w:w="120" w:type="dxa"/>
              <w:left w:w="120" w:type="dxa"/>
              <w:bottom w:w="120" w:type="dxa"/>
              <w:right w:w="120" w:type="dxa"/>
            </w:tcMar>
            <w:hideMark/>
          </w:tcPr>
          <w:p w14:paraId="7AD366E5" w14:textId="02EDE1CF"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hAnsi="Times New Roman" w:cs="Times New Roman"/>
                <w:color w:val="333333"/>
                <w:sz w:val="20"/>
                <w:szCs w:val="20"/>
                <w:shd w:val="clear" w:color="auto" w:fill="FFFFFF"/>
              </w:rPr>
              <w:t>Tubers of </w:t>
            </w:r>
            <w:r w:rsidRPr="00E115B6">
              <w:rPr>
                <w:rStyle w:val="italics"/>
                <w:rFonts w:ascii="Times New Roman" w:hAnsi="Times New Roman" w:cs="Times New Roman"/>
                <w:i/>
                <w:iCs/>
                <w:color w:val="333333"/>
                <w:sz w:val="20"/>
                <w:szCs w:val="20"/>
                <w:shd w:val="clear" w:color="auto" w:fill="FFFFFF"/>
              </w:rPr>
              <w:t>Solanum tuberosum</w:t>
            </w:r>
            <w:r w:rsidRPr="00E115B6">
              <w:rPr>
                <w:rFonts w:ascii="Times New Roman" w:hAnsi="Times New Roman" w:cs="Times New Roman"/>
                <w:color w:val="333333"/>
                <w:sz w:val="20"/>
                <w:szCs w:val="20"/>
                <w:shd w:val="clear" w:color="auto" w:fill="FFFFFF"/>
              </w:rPr>
              <w:t> L.</w:t>
            </w:r>
          </w:p>
        </w:tc>
        <w:tc>
          <w:tcPr>
            <w:tcW w:w="1417" w:type="dxa"/>
            <w:shd w:val="clear" w:color="auto" w:fill="FFFFFF"/>
            <w:tcMar>
              <w:top w:w="120" w:type="dxa"/>
              <w:left w:w="120" w:type="dxa"/>
              <w:bottom w:w="120" w:type="dxa"/>
              <w:right w:w="120" w:type="dxa"/>
            </w:tcMar>
            <w:hideMark/>
          </w:tcPr>
          <w:p w14:paraId="1B1F5F3F"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0701 10 00</w:t>
            </w:r>
          </w:p>
          <w:p w14:paraId="1D95B7B3"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0701 90 10</w:t>
            </w:r>
          </w:p>
          <w:p w14:paraId="13B51044"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0701 90 50</w:t>
            </w:r>
          </w:p>
          <w:p w14:paraId="243DCA0F"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0701 90 90</w:t>
            </w:r>
          </w:p>
        </w:tc>
        <w:tc>
          <w:tcPr>
            <w:tcW w:w="1648" w:type="dxa"/>
            <w:shd w:val="clear" w:color="auto" w:fill="FFFFFF"/>
            <w:tcMar>
              <w:top w:w="120" w:type="dxa"/>
              <w:left w:w="120" w:type="dxa"/>
              <w:bottom w:w="120" w:type="dxa"/>
              <w:right w:w="120" w:type="dxa"/>
            </w:tcMar>
            <w:hideMark/>
          </w:tcPr>
          <w:p w14:paraId="717D749E" w14:textId="67F03043" w:rsidR="005B574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5B574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30A59346" w14:textId="72953C6F" w:rsidR="005B5749" w:rsidRPr="00E115B6" w:rsidRDefault="0042498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005B5749" w:rsidRPr="00E115B6">
              <w:rPr>
                <w:rFonts w:ascii="Times New Roman" w:eastAsia="Times New Roman" w:hAnsi="Times New Roman" w:cs="Times New Roman"/>
                <w:sz w:val="20"/>
                <w:szCs w:val="20"/>
              </w:rPr>
              <w:t>fficial statemen</w:t>
            </w:r>
            <w:r>
              <w:rPr>
                <w:rFonts w:ascii="Times New Roman" w:eastAsia="Times New Roman" w:hAnsi="Times New Roman" w:cs="Times New Roman"/>
                <w:sz w:val="20"/>
                <w:szCs w:val="20"/>
              </w:rPr>
              <w:t>t that the tubers originate in:</w:t>
            </w:r>
          </w:p>
          <w:p w14:paraId="03CCE838" w14:textId="43074730"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a country where </w:t>
            </w:r>
            <w:r w:rsidRPr="00424981">
              <w:rPr>
                <w:rFonts w:ascii="Times New Roman" w:eastAsia="Times New Roman" w:hAnsi="Times New Roman" w:cs="Times New Roman"/>
                <w:i/>
                <w:sz w:val="20"/>
                <w:szCs w:val="20"/>
              </w:rPr>
              <w:t>Tecia solanivora</w:t>
            </w:r>
            <w:r w:rsidRPr="00E115B6">
              <w:rPr>
                <w:rFonts w:ascii="Times New Roman" w:eastAsia="Times New Roman" w:hAnsi="Times New Roman" w:cs="Times New Roman"/>
                <w:sz w:val="20"/>
                <w:szCs w:val="20"/>
              </w:rPr>
              <w:t xml:space="preserve"> (</w:t>
            </w:r>
            <w:r w:rsidR="00424981">
              <w:rPr>
                <w:rFonts w:ascii="Times New Roman" w:eastAsia="Times New Roman" w:hAnsi="Times New Roman" w:cs="Times New Roman"/>
                <w:sz w:val="20"/>
                <w:szCs w:val="20"/>
              </w:rPr>
              <w:t>Povolný) is not known to occur,</w:t>
            </w:r>
          </w:p>
          <w:p w14:paraId="6F472300" w14:textId="0942CF76" w:rsidR="005B5749" w:rsidRPr="00E115B6" w:rsidRDefault="0042498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683C5A8" w14:textId="1716AC57"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an area free from </w:t>
            </w:r>
            <w:r w:rsidRPr="00424981">
              <w:rPr>
                <w:rFonts w:ascii="Times New Roman" w:eastAsia="Times New Roman" w:hAnsi="Times New Roman" w:cs="Times New Roman"/>
                <w:i/>
                <w:sz w:val="20"/>
                <w:szCs w:val="20"/>
              </w:rPr>
              <w:t>Tecia solanivora</w:t>
            </w:r>
            <w:r w:rsidRPr="00E115B6">
              <w:rPr>
                <w:rFonts w:ascii="Times New Roman" w:eastAsia="Times New Roman" w:hAnsi="Times New Roman" w:cs="Times New Roman"/>
                <w:sz w:val="20"/>
                <w:szCs w:val="20"/>
              </w:rPr>
              <w:t xml:space="preserve"> (Povolný), established by the national plant protection organisation in accordance with relevant International Standards for Phytosanitary Measures.</w:t>
            </w:r>
          </w:p>
        </w:tc>
      </w:tr>
      <w:tr w:rsidR="005B5749" w:rsidRPr="00E115B6" w14:paraId="7437EB68" w14:textId="77777777" w:rsidTr="00364D27">
        <w:tc>
          <w:tcPr>
            <w:tcW w:w="634" w:type="dxa"/>
            <w:shd w:val="clear" w:color="auto" w:fill="FFFFFF"/>
            <w:tcMar>
              <w:top w:w="120" w:type="dxa"/>
              <w:left w:w="120" w:type="dxa"/>
              <w:bottom w:w="120" w:type="dxa"/>
              <w:right w:w="120" w:type="dxa"/>
            </w:tcMar>
            <w:hideMark/>
          </w:tcPr>
          <w:p w14:paraId="514166B9"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16.</w:t>
            </w:r>
          </w:p>
        </w:tc>
        <w:tc>
          <w:tcPr>
            <w:tcW w:w="2055" w:type="dxa"/>
            <w:shd w:val="clear" w:color="auto" w:fill="FFFFFF"/>
            <w:tcMar>
              <w:top w:w="120" w:type="dxa"/>
              <w:left w:w="120" w:type="dxa"/>
              <w:bottom w:w="120" w:type="dxa"/>
              <w:right w:w="120" w:type="dxa"/>
            </w:tcMar>
            <w:hideMark/>
          </w:tcPr>
          <w:p w14:paraId="550EB679" w14:textId="427A7CAD"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hAnsi="Times New Roman" w:cs="Times New Roman"/>
                <w:color w:val="333333"/>
                <w:sz w:val="20"/>
                <w:szCs w:val="20"/>
                <w:shd w:val="clear" w:color="auto" w:fill="FFFFFF"/>
              </w:rPr>
              <w:t>Tubers of </w:t>
            </w:r>
            <w:r w:rsidRPr="00E115B6">
              <w:rPr>
                <w:rStyle w:val="italics"/>
                <w:rFonts w:ascii="Times New Roman" w:hAnsi="Times New Roman" w:cs="Times New Roman"/>
                <w:i/>
                <w:iCs/>
                <w:color w:val="333333"/>
                <w:sz w:val="20"/>
                <w:szCs w:val="20"/>
                <w:shd w:val="clear" w:color="auto" w:fill="FFFFFF"/>
              </w:rPr>
              <w:t>Solanum tuberosum</w:t>
            </w:r>
            <w:r w:rsidRPr="00E115B6">
              <w:rPr>
                <w:rFonts w:ascii="Times New Roman" w:hAnsi="Times New Roman" w:cs="Times New Roman"/>
                <w:color w:val="333333"/>
                <w:sz w:val="20"/>
                <w:szCs w:val="20"/>
                <w:shd w:val="clear" w:color="auto" w:fill="FFFFFF"/>
              </w:rPr>
              <w:t> L.</w:t>
            </w:r>
          </w:p>
        </w:tc>
        <w:tc>
          <w:tcPr>
            <w:tcW w:w="1417" w:type="dxa"/>
            <w:shd w:val="clear" w:color="auto" w:fill="FFFFFF"/>
            <w:tcMar>
              <w:top w:w="120" w:type="dxa"/>
              <w:left w:w="120" w:type="dxa"/>
              <w:bottom w:w="120" w:type="dxa"/>
              <w:right w:w="120" w:type="dxa"/>
            </w:tcMar>
            <w:hideMark/>
          </w:tcPr>
          <w:p w14:paraId="307B360C"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0701 10 00</w:t>
            </w:r>
          </w:p>
          <w:p w14:paraId="01D52808"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0701 90 10</w:t>
            </w:r>
          </w:p>
          <w:p w14:paraId="696D5AD3"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0701 90 50</w:t>
            </w:r>
          </w:p>
          <w:p w14:paraId="23423908"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0701 90 90</w:t>
            </w:r>
          </w:p>
        </w:tc>
        <w:tc>
          <w:tcPr>
            <w:tcW w:w="1648" w:type="dxa"/>
            <w:shd w:val="clear" w:color="auto" w:fill="FFFFFF"/>
            <w:tcMar>
              <w:top w:w="120" w:type="dxa"/>
              <w:left w:w="120" w:type="dxa"/>
              <w:bottom w:w="120" w:type="dxa"/>
              <w:right w:w="120" w:type="dxa"/>
            </w:tcMar>
            <w:hideMark/>
          </w:tcPr>
          <w:p w14:paraId="3E92B35C" w14:textId="1805B197" w:rsidR="005B574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06412666" w14:textId="77777777"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Official statement that:</w:t>
            </w:r>
          </w:p>
          <w:p w14:paraId="77EFA969" w14:textId="4D4F4116"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the tubers originate in countries known to be free from </w:t>
            </w:r>
            <w:r w:rsidRPr="00424981">
              <w:rPr>
                <w:rFonts w:ascii="Times New Roman" w:eastAsia="Times New Roman" w:hAnsi="Times New Roman" w:cs="Times New Roman"/>
                <w:i/>
                <w:sz w:val="20"/>
                <w:szCs w:val="20"/>
              </w:rPr>
              <w:t>Clavibacter sepedonicus</w:t>
            </w:r>
            <w:r w:rsidRPr="00E115B6">
              <w:rPr>
                <w:rFonts w:ascii="Times New Roman" w:eastAsia="Times New Roman" w:hAnsi="Times New Roman" w:cs="Times New Roman"/>
                <w:sz w:val="20"/>
                <w:szCs w:val="20"/>
              </w:rPr>
              <w:t xml:space="preserve"> (Spieckerm</w:t>
            </w:r>
            <w:r w:rsidR="00424981">
              <w:rPr>
                <w:rFonts w:ascii="Times New Roman" w:eastAsia="Times New Roman" w:hAnsi="Times New Roman" w:cs="Times New Roman"/>
                <w:sz w:val="20"/>
                <w:szCs w:val="20"/>
              </w:rPr>
              <w:t>ann and Kottho) Nouioui et al.;</w:t>
            </w:r>
          </w:p>
          <w:p w14:paraId="68FEB51D" w14:textId="7480C73E" w:rsidR="005B5749" w:rsidRPr="00E115B6" w:rsidRDefault="0042498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03EE9E34" w14:textId="0E77062F"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provisions recognised as equivalent to the provisions of Union law on combating </w:t>
            </w:r>
            <w:r w:rsidRPr="00424981">
              <w:rPr>
                <w:rFonts w:ascii="Times New Roman" w:eastAsia="Times New Roman" w:hAnsi="Times New Roman" w:cs="Times New Roman"/>
                <w:i/>
                <w:sz w:val="20"/>
                <w:szCs w:val="20"/>
              </w:rPr>
              <w:t>Clavibacter sepedonicus</w:t>
            </w:r>
            <w:r w:rsidRPr="00E115B6">
              <w:rPr>
                <w:rFonts w:ascii="Times New Roman" w:eastAsia="Times New Roman" w:hAnsi="Times New Roman" w:cs="Times New Roman"/>
                <w:sz w:val="20"/>
                <w:szCs w:val="20"/>
              </w:rPr>
              <w:t xml:space="preserve"> (Spieckermann and Kottho) Nouioui et al. in accordance with the procedure referred to in Article 107 of Regulation (EU) No 2016/2031, have been complied with, in the country of origin.</w:t>
            </w:r>
          </w:p>
        </w:tc>
      </w:tr>
      <w:tr w:rsidR="005B5749" w:rsidRPr="00E115B6" w14:paraId="613873B7" w14:textId="77777777" w:rsidTr="00364D27">
        <w:tc>
          <w:tcPr>
            <w:tcW w:w="634" w:type="dxa"/>
            <w:shd w:val="clear" w:color="auto" w:fill="FFFFFF"/>
            <w:tcMar>
              <w:top w:w="120" w:type="dxa"/>
              <w:left w:w="120" w:type="dxa"/>
              <w:bottom w:w="120" w:type="dxa"/>
              <w:right w:w="120" w:type="dxa"/>
            </w:tcMar>
            <w:hideMark/>
          </w:tcPr>
          <w:p w14:paraId="204EEFAA"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17.</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0F4D2267" w14:textId="546FC9A3" w:rsidR="005B5749" w:rsidRPr="00E115B6" w:rsidRDefault="00424981" w:rsidP="00364D27">
            <w:pPr>
              <w:spacing w:after="0" w:line="240" w:lineRule="auto"/>
              <w:rPr>
                <w:rFonts w:ascii="Times New Roman" w:eastAsia="Times New Roman" w:hAnsi="Times New Roman" w:cs="Times New Roman"/>
                <w:sz w:val="20"/>
                <w:szCs w:val="20"/>
              </w:rPr>
            </w:pPr>
            <w:r>
              <w:rPr>
                <w:rFonts w:ascii="Times New Roman" w:hAnsi="Times New Roman" w:cs="Times New Roman"/>
                <w:color w:val="333333"/>
                <w:sz w:val="20"/>
                <w:szCs w:val="20"/>
              </w:rPr>
              <w:t>T</w:t>
            </w:r>
            <w:r w:rsidR="005B5749" w:rsidRPr="00E115B6">
              <w:rPr>
                <w:rFonts w:ascii="Times New Roman" w:hAnsi="Times New Roman" w:cs="Times New Roman"/>
                <w:color w:val="333333"/>
                <w:sz w:val="20"/>
                <w:szCs w:val="20"/>
              </w:rPr>
              <w:t>ubers of </w:t>
            </w:r>
            <w:r w:rsidR="005B5749" w:rsidRPr="00E115B6">
              <w:rPr>
                <w:rStyle w:val="italics"/>
                <w:rFonts w:ascii="Times New Roman" w:hAnsi="Times New Roman" w:cs="Times New Roman"/>
                <w:i/>
                <w:iCs/>
                <w:color w:val="333333"/>
                <w:sz w:val="20"/>
                <w:szCs w:val="20"/>
              </w:rPr>
              <w:t>Solanum tuberosum</w:t>
            </w:r>
            <w:r w:rsidR="005B5749" w:rsidRPr="00E115B6">
              <w:rPr>
                <w:rFonts w:ascii="Times New Roman" w:hAnsi="Times New Roman" w:cs="Times New Roman"/>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29EB1C65" w14:textId="77777777" w:rsidR="005B5749" w:rsidRPr="00424981" w:rsidRDefault="005B5749" w:rsidP="00364D27">
            <w:pPr>
              <w:spacing w:after="0" w:line="240" w:lineRule="auto"/>
              <w:rPr>
                <w:rFonts w:ascii="Times New Roman" w:eastAsia="Times New Roman" w:hAnsi="Times New Roman" w:cs="Times New Roman"/>
                <w:sz w:val="20"/>
                <w:szCs w:val="20"/>
              </w:rPr>
            </w:pPr>
            <w:r w:rsidRPr="00424981">
              <w:rPr>
                <w:rFonts w:ascii="Times New Roman" w:eastAsia="Times New Roman" w:hAnsi="Times New Roman" w:cs="Times New Roman"/>
                <w:sz w:val="20"/>
                <w:szCs w:val="20"/>
              </w:rPr>
              <w:t>0701 10 00</w:t>
            </w:r>
          </w:p>
          <w:p w14:paraId="3BAD1DAB" w14:textId="77777777" w:rsidR="005B5749" w:rsidRPr="00424981" w:rsidRDefault="005B5749" w:rsidP="00364D27">
            <w:pPr>
              <w:spacing w:after="0" w:line="240" w:lineRule="auto"/>
              <w:rPr>
                <w:rFonts w:ascii="Times New Roman" w:eastAsia="Times New Roman" w:hAnsi="Times New Roman" w:cs="Times New Roman"/>
                <w:sz w:val="20"/>
                <w:szCs w:val="20"/>
              </w:rPr>
            </w:pPr>
            <w:r w:rsidRPr="00424981">
              <w:rPr>
                <w:rFonts w:ascii="Times New Roman" w:eastAsia="Times New Roman" w:hAnsi="Times New Roman" w:cs="Times New Roman"/>
                <w:sz w:val="20"/>
                <w:szCs w:val="20"/>
              </w:rPr>
              <w:t>0701 90 10</w:t>
            </w:r>
          </w:p>
          <w:p w14:paraId="7B57EDD4" w14:textId="77777777" w:rsidR="005B5749" w:rsidRPr="00424981" w:rsidRDefault="005B5749" w:rsidP="00364D27">
            <w:pPr>
              <w:spacing w:after="0" w:line="240" w:lineRule="auto"/>
              <w:rPr>
                <w:rFonts w:ascii="Times New Roman" w:eastAsia="Times New Roman" w:hAnsi="Times New Roman" w:cs="Times New Roman"/>
                <w:sz w:val="20"/>
                <w:szCs w:val="20"/>
              </w:rPr>
            </w:pPr>
            <w:r w:rsidRPr="00424981">
              <w:rPr>
                <w:rFonts w:ascii="Times New Roman" w:eastAsia="Times New Roman" w:hAnsi="Times New Roman" w:cs="Times New Roman"/>
                <w:sz w:val="20"/>
                <w:szCs w:val="20"/>
              </w:rPr>
              <w:t>0701 90 50</w:t>
            </w:r>
          </w:p>
          <w:p w14:paraId="2D4943F2" w14:textId="774BCD82" w:rsidR="005B5749" w:rsidRPr="00E115B6" w:rsidRDefault="005B5749" w:rsidP="00364D27">
            <w:pPr>
              <w:spacing w:after="0" w:line="240" w:lineRule="auto"/>
              <w:rPr>
                <w:rFonts w:ascii="Times New Roman" w:eastAsia="Times New Roman" w:hAnsi="Times New Roman" w:cs="Times New Roman"/>
                <w:sz w:val="20"/>
                <w:szCs w:val="20"/>
              </w:rPr>
            </w:pPr>
            <w:r w:rsidRPr="00424981">
              <w:rPr>
                <w:rFonts w:ascii="Times New Roman" w:eastAsia="Times New Roman" w:hAnsi="Times New Roman" w:cs="Times New Roman"/>
                <w:sz w:val="20"/>
                <w:szCs w:val="20"/>
              </w:rPr>
              <w:t>0701</w:t>
            </w:r>
            <w:r w:rsidRPr="00E115B6">
              <w:rPr>
                <w:rFonts w:ascii="Times New Roman" w:hAnsi="Times New Roman" w:cs="Times New Roman"/>
                <w:color w:val="333333"/>
                <w:sz w:val="20"/>
                <w:szCs w:val="20"/>
              </w:rPr>
              <w:t> 90 90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6EC069E3" w14:textId="57E7214C"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hAnsi="Times New Roman" w:cs="Times New Roman"/>
                <w:color w:val="333333"/>
                <w:sz w:val="20"/>
                <w:szCs w:val="20"/>
              </w:rPr>
              <w:t>Third countries where </w:t>
            </w:r>
            <w:r w:rsidRPr="00E115B6">
              <w:rPr>
                <w:rStyle w:val="italics"/>
                <w:rFonts w:ascii="Times New Roman" w:hAnsi="Times New Roman" w:cs="Times New Roman"/>
                <w:i/>
                <w:iCs/>
                <w:color w:val="333333"/>
                <w:sz w:val="20"/>
                <w:szCs w:val="20"/>
              </w:rPr>
              <w:t>Synchytrium endobioticum</w:t>
            </w:r>
            <w:r w:rsidRPr="00E115B6">
              <w:rPr>
                <w:rFonts w:ascii="Times New Roman" w:hAnsi="Times New Roman" w:cs="Times New Roman"/>
                <w:color w:val="333333"/>
                <w:sz w:val="20"/>
                <w:szCs w:val="20"/>
              </w:rPr>
              <w:t> (Schilb.) Percival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58F55559" w14:textId="77777777" w:rsidR="005B5749" w:rsidRPr="00E115B6" w:rsidRDefault="005B5749" w:rsidP="00AE1FE0">
            <w:pPr>
              <w:pStyle w:val="tbl-norm"/>
              <w:spacing w:before="0" w:beforeAutospacing="0" w:after="0" w:afterAutospacing="0"/>
              <w:jc w:val="both"/>
              <w:rPr>
                <w:color w:val="333333"/>
                <w:sz w:val="20"/>
                <w:szCs w:val="20"/>
              </w:rPr>
            </w:pPr>
            <w:r w:rsidRPr="00E115B6">
              <w:rPr>
                <w:color w:val="333333"/>
                <w:sz w:val="20"/>
                <w:szCs w:val="20"/>
              </w:rPr>
              <w:t>Official statement that:</w:t>
            </w:r>
          </w:p>
          <w:p w14:paraId="56D81105" w14:textId="77777777" w:rsidR="005B5749" w:rsidRPr="00E115B6" w:rsidRDefault="005B5749" w:rsidP="00AE1FE0">
            <w:pPr>
              <w:pStyle w:val="norm"/>
              <w:spacing w:before="0" w:beforeAutospacing="0" w:after="0" w:afterAutospacing="0"/>
              <w:jc w:val="both"/>
              <w:rPr>
                <w:color w:val="333333"/>
                <w:sz w:val="20"/>
                <w:szCs w:val="20"/>
              </w:rPr>
            </w:pPr>
            <w:r w:rsidRPr="00E115B6">
              <w:rPr>
                <w:color w:val="333333"/>
                <w:sz w:val="20"/>
                <w:szCs w:val="20"/>
              </w:rPr>
              <w:t>(a)  the tubers originate in areas known to be free from </w:t>
            </w:r>
            <w:r w:rsidRPr="00E115B6">
              <w:rPr>
                <w:rStyle w:val="italics"/>
                <w:i/>
                <w:iCs/>
                <w:color w:val="333333"/>
                <w:sz w:val="20"/>
                <w:szCs w:val="20"/>
              </w:rPr>
              <w:t>Synchytrium endobioticum</w:t>
            </w:r>
            <w:r w:rsidRPr="00E115B6">
              <w:rPr>
                <w:color w:val="333333"/>
                <w:sz w:val="20"/>
                <w:szCs w:val="20"/>
              </w:rPr>
              <w:t> (Schilb.) Percival (all races other than Race 1, the common European race), and no symptoms of </w:t>
            </w:r>
            <w:r w:rsidRPr="00E115B6">
              <w:rPr>
                <w:rStyle w:val="italics"/>
                <w:i/>
                <w:iCs/>
                <w:color w:val="333333"/>
                <w:sz w:val="20"/>
                <w:szCs w:val="20"/>
              </w:rPr>
              <w:t>Synchytrium endobioticum</w:t>
            </w:r>
            <w:r w:rsidRPr="00E115B6">
              <w:rPr>
                <w:color w:val="333333"/>
                <w:sz w:val="20"/>
                <w:szCs w:val="20"/>
              </w:rPr>
              <w:t> (Schilb.) Percival have been observed either at the place of production or in its immediate vicinity for an adequate period,</w:t>
            </w:r>
          </w:p>
          <w:p w14:paraId="3A11D6EA" w14:textId="77777777" w:rsidR="005B5749" w:rsidRPr="00E115B6" w:rsidRDefault="005B5749" w:rsidP="00AE1FE0">
            <w:pPr>
              <w:pStyle w:val="tbl-norm"/>
              <w:spacing w:before="0" w:beforeAutospacing="0" w:after="0" w:afterAutospacing="0"/>
              <w:jc w:val="both"/>
              <w:rPr>
                <w:color w:val="333333"/>
                <w:sz w:val="20"/>
                <w:szCs w:val="20"/>
              </w:rPr>
            </w:pPr>
            <w:r w:rsidRPr="00E115B6">
              <w:rPr>
                <w:color w:val="333333"/>
                <w:sz w:val="20"/>
                <w:szCs w:val="20"/>
              </w:rPr>
              <w:t>or</w:t>
            </w:r>
          </w:p>
          <w:p w14:paraId="2645DCE8" w14:textId="596EB0A3"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hAnsi="Times New Roman" w:cs="Times New Roman"/>
                <w:color w:val="333333"/>
                <w:sz w:val="20"/>
                <w:szCs w:val="20"/>
              </w:rPr>
              <w:t>(b)  provisions recognised as equivalent to the provisions of Union law on combating </w:t>
            </w:r>
            <w:r w:rsidRPr="00E115B6">
              <w:rPr>
                <w:rStyle w:val="italics"/>
                <w:rFonts w:ascii="Times New Roman" w:hAnsi="Times New Roman" w:cs="Times New Roman"/>
                <w:i/>
                <w:iCs/>
                <w:color w:val="333333"/>
                <w:sz w:val="20"/>
                <w:szCs w:val="20"/>
              </w:rPr>
              <w:t>Synchytrium endobioticum</w:t>
            </w:r>
            <w:r w:rsidRPr="00E115B6">
              <w:rPr>
                <w:rFonts w:ascii="Times New Roman" w:hAnsi="Times New Roman" w:cs="Times New Roman"/>
                <w:color w:val="333333"/>
                <w:sz w:val="20"/>
                <w:szCs w:val="20"/>
              </w:rPr>
              <w:t> (Schilb.) Percival in accordance with the procedure referred to in Article 107 of Regulation (EU) No 2016/2031 have been complied with in the country of origin.</w:t>
            </w:r>
          </w:p>
        </w:tc>
      </w:tr>
      <w:tr w:rsidR="005B5749" w:rsidRPr="00E115B6" w14:paraId="4F704717" w14:textId="77777777" w:rsidTr="00364D27">
        <w:tc>
          <w:tcPr>
            <w:tcW w:w="634" w:type="dxa"/>
            <w:shd w:val="clear" w:color="auto" w:fill="FFFFFF"/>
            <w:tcMar>
              <w:top w:w="120" w:type="dxa"/>
              <w:left w:w="120" w:type="dxa"/>
              <w:bottom w:w="120" w:type="dxa"/>
              <w:right w:w="120" w:type="dxa"/>
            </w:tcMar>
            <w:hideMark/>
          </w:tcPr>
          <w:p w14:paraId="4DBC1F9A" w14:textId="77777777"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18.</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451534E8" w14:textId="187EF296" w:rsidR="005B5749" w:rsidRPr="00E115B6" w:rsidRDefault="00787697" w:rsidP="00364D27">
            <w:pPr>
              <w:spacing w:after="0" w:line="240" w:lineRule="auto"/>
              <w:rPr>
                <w:rFonts w:ascii="Times New Roman" w:eastAsia="Times New Roman" w:hAnsi="Times New Roman" w:cs="Times New Roman"/>
                <w:sz w:val="20"/>
                <w:szCs w:val="20"/>
              </w:rPr>
            </w:pPr>
            <w:r>
              <w:rPr>
                <w:rFonts w:ascii="Times New Roman" w:hAnsi="Times New Roman" w:cs="Times New Roman"/>
                <w:color w:val="333333"/>
                <w:sz w:val="20"/>
                <w:szCs w:val="20"/>
              </w:rPr>
              <w:t>T</w:t>
            </w:r>
            <w:r w:rsidR="005B5749" w:rsidRPr="00E115B6">
              <w:rPr>
                <w:rFonts w:ascii="Times New Roman" w:hAnsi="Times New Roman" w:cs="Times New Roman"/>
                <w:color w:val="333333"/>
                <w:sz w:val="20"/>
                <w:szCs w:val="20"/>
              </w:rPr>
              <w:t>ubers of </w:t>
            </w:r>
            <w:r w:rsidR="005B5749" w:rsidRPr="00E115B6">
              <w:rPr>
                <w:rStyle w:val="italics"/>
                <w:rFonts w:ascii="Times New Roman" w:hAnsi="Times New Roman" w:cs="Times New Roman"/>
                <w:i/>
                <w:iCs/>
                <w:color w:val="333333"/>
                <w:sz w:val="20"/>
                <w:szCs w:val="20"/>
              </w:rPr>
              <w:t>Solanum tuberosum</w:t>
            </w:r>
            <w:r w:rsidR="005B5749" w:rsidRPr="00E115B6">
              <w:rPr>
                <w:rFonts w:ascii="Times New Roman" w:hAnsi="Times New Roman" w:cs="Times New Roman"/>
                <w:color w:val="333333"/>
                <w:sz w:val="20"/>
                <w:szCs w:val="20"/>
              </w:rPr>
              <w:t> L., for planting</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599B7994" w14:textId="2E330A87" w:rsidR="005B5749" w:rsidRPr="00E115B6" w:rsidRDefault="005B5749"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hAnsi="Times New Roman" w:cs="Times New Roman"/>
                <w:color w:val="333333"/>
                <w:sz w:val="20"/>
                <w:szCs w:val="20"/>
              </w:rPr>
              <w:t>0701 10 00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3C93FFAD" w14:textId="45FC77AD" w:rsidR="005B5749" w:rsidRPr="00E115B6" w:rsidRDefault="005B5749" w:rsidP="00364D27">
            <w:pPr>
              <w:spacing w:after="0" w:line="240" w:lineRule="auto"/>
              <w:rPr>
                <w:rFonts w:ascii="Times New Roman" w:eastAsia="Times New Roman" w:hAnsi="Times New Roman" w:cs="Times New Roman"/>
                <w:sz w:val="20"/>
                <w:szCs w:val="20"/>
              </w:rPr>
            </w:pPr>
            <w:r w:rsidRPr="00E115B6">
              <w:rPr>
                <w:rFonts w:ascii="Times New Roman" w:hAnsi="Times New Roman" w:cs="Times New Roman"/>
                <w:color w:val="333333"/>
                <w:sz w:val="20"/>
                <w:szCs w:val="20"/>
              </w:rPr>
              <w:t>Third countries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14C472AE" w14:textId="588A9C0F" w:rsidR="005B5749" w:rsidRPr="00E115B6" w:rsidRDefault="005B5749" w:rsidP="00AE1FE0">
            <w:pPr>
              <w:spacing w:after="0" w:line="240" w:lineRule="auto"/>
              <w:jc w:val="both"/>
              <w:rPr>
                <w:rFonts w:ascii="Times New Roman" w:eastAsia="Times New Roman" w:hAnsi="Times New Roman" w:cs="Times New Roman"/>
                <w:sz w:val="20"/>
                <w:szCs w:val="20"/>
              </w:rPr>
            </w:pPr>
            <w:r w:rsidRPr="00E115B6">
              <w:rPr>
                <w:rFonts w:ascii="Times New Roman" w:hAnsi="Times New Roman" w:cs="Times New Roman"/>
                <w:color w:val="333333"/>
                <w:sz w:val="20"/>
                <w:szCs w:val="20"/>
              </w:rPr>
              <w:t>Official statement that the tubers originate from a site known to be free from </w:t>
            </w:r>
            <w:r w:rsidRPr="00E115B6">
              <w:rPr>
                <w:rStyle w:val="italics"/>
                <w:rFonts w:ascii="Times New Roman" w:hAnsi="Times New Roman" w:cs="Times New Roman"/>
                <w:i/>
                <w:iCs/>
                <w:color w:val="333333"/>
                <w:sz w:val="20"/>
                <w:szCs w:val="20"/>
              </w:rPr>
              <w:t>Globodera rostochiensis</w:t>
            </w:r>
            <w:r w:rsidRPr="00E115B6">
              <w:rPr>
                <w:rFonts w:ascii="Times New Roman" w:hAnsi="Times New Roman" w:cs="Times New Roman"/>
                <w:color w:val="333333"/>
                <w:sz w:val="20"/>
                <w:szCs w:val="20"/>
              </w:rPr>
              <w:t> (Wollenweber) Behrens and </w:t>
            </w:r>
            <w:r w:rsidRPr="00E115B6">
              <w:rPr>
                <w:rStyle w:val="italics"/>
                <w:rFonts w:ascii="Times New Roman" w:hAnsi="Times New Roman" w:cs="Times New Roman"/>
                <w:i/>
                <w:iCs/>
                <w:color w:val="333333"/>
                <w:sz w:val="20"/>
                <w:szCs w:val="20"/>
              </w:rPr>
              <w:t>Globodera pallida</w:t>
            </w:r>
            <w:r w:rsidRPr="00E115B6">
              <w:rPr>
                <w:rFonts w:ascii="Times New Roman" w:hAnsi="Times New Roman" w:cs="Times New Roman"/>
                <w:color w:val="333333"/>
                <w:sz w:val="20"/>
                <w:szCs w:val="20"/>
              </w:rPr>
              <w:t> (Stone) Behrens.</w:t>
            </w:r>
          </w:p>
        </w:tc>
      </w:tr>
      <w:tr w:rsidR="000C1AD9" w:rsidRPr="00E115B6" w14:paraId="715747DC" w14:textId="77777777" w:rsidTr="00364D27">
        <w:tc>
          <w:tcPr>
            <w:tcW w:w="634" w:type="dxa"/>
            <w:shd w:val="clear" w:color="auto" w:fill="FFFFFF"/>
            <w:tcMar>
              <w:top w:w="120" w:type="dxa"/>
              <w:left w:w="120" w:type="dxa"/>
              <w:bottom w:w="120" w:type="dxa"/>
              <w:right w:w="120" w:type="dxa"/>
            </w:tcMar>
            <w:hideMark/>
          </w:tcPr>
          <w:p w14:paraId="21641AF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19.</w:t>
            </w:r>
          </w:p>
        </w:tc>
        <w:tc>
          <w:tcPr>
            <w:tcW w:w="2055" w:type="dxa"/>
            <w:shd w:val="clear" w:color="auto" w:fill="FFFFFF"/>
            <w:tcMar>
              <w:top w:w="120" w:type="dxa"/>
              <w:left w:w="120" w:type="dxa"/>
              <w:bottom w:w="120" w:type="dxa"/>
              <w:right w:w="120" w:type="dxa"/>
            </w:tcMar>
            <w:hideMark/>
          </w:tcPr>
          <w:p w14:paraId="186A645F" w14:textId="3207F1B3" w:rsidR="000C1AD9" w:rsidRPr="00E115B6" w:rsidRDefault="00787697" w:rsidP="00364D27">
            <w:pPr>
              <w:spacing w:after="0" w:line="240" w:lineRule="auto"/>
              <w:rPr>
                <w:rFonts w:ascii="Times New Roman" w:eastAsia="Times New Roman" w:hAnsi="Times New Roman" w:cs="Times New Roman"/>
                <w:sz w:val="20"/>
                <w:szCs w:val="20"/>
              </w:rPr>
            </w:pPr>
            <w:r w:rsidRPr="00787697">
              <w:rPr>
                <w:rFonts w:ascii="Times New Roman" w:eastAsia="Times New Roman" w:hAnsi="Times New Roman" w:cs="Times New Roman"/>
                <w:sz w:val="20"/>
                <w:szCs w:val="20"/>
              </w:rPr>
              <w:t>Tubers of Solanum tuberosum L., for planting</w:t>
            </w:r>
          </w:p>
        </w:tc>
        <w:tc>
          <w:tcPr>
            <w:tcW w:w="1417" w:type="dxa"/>
            <w:shd w:val="clear" w:color="auto" w:fill="FFFFFF"/>
            <w:tcMar>
              <w:top w:w="120" w:type="dxa"/>
              <w:left w:w="120" w:type="dxa"/>
              <w:bottom w:w="120" w:type="dxa"/>
              <w:right w:w="120" w:type="dxa"/>
            </w:tcMar>
            <w:hideMark/>
          </w:tcPr>
          <w:p w14:paraId="44995BAA" w14:textId="77777777" w:rsidR="000C1AD9" w:rsidRPr="00E115B6" w:rsidRDefault="000C1AD9"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0701 10 00</w:t>
            </w:r>
          </w:p>
        </w:tc>
        <w:tc>
          <w:tcPr>
            <w:tcW w:w="1648" w:type="dxa"/>
            <w:shd w:val="clear" w:color="auto" w:fill="FFFFFF"/>
            <w:tcMar>
              <w:top w:w="120" w:type="dxa"/>
              <w:left w:w="120" w:type="dxa"/>
              <w:bottom w:w="120" w:type="dxa"/>
              <w:right w:w="120" w:type="dxa"/>
            </w:tcMar>
            <w:hideMark/>
          </w:tcPr>
          <w:p w14:paraId="4A5E69B7" w14:textId="587A1E49"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2B51701E" w14:textId="3D57CBC5" w:rsidR="006A7DAB" w:rsidRPr="00E115B6" w:rsidRDefault="0042498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statement that:</w:t>
            </w:r>
          </w:p>
          <w:p w14:paraId="3307F049" w14:textId="0B747C92" w:rsidR="006A7DAB"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the tubers originate in areas in which </w:t>
            </w:r>
            <w:r w:rsidRPr="00424981">
              <w:rPr>
                <w:rFonts w:ascii="Times New Roman" w:eastAsia="Times New Roman" w:hAnsi="Times New Roman" w:cs="Times New Roman"/>
                <w:i/>
                <w:sz w:val="20"/>
                <w:szCs w:val="20"/>
              </w:rPr>
              <w:t>Ralstonia solanacearum</w:t>
            </w:r>
            <w:r w:rsidRPr="00E115B6">
              <w:rPr>
                <w:rFonts w:ascii="Times New Roman" w:eastAsia="Times New Roman" w:hAnsi="Times New Roman" w:cs="Times New Roman"/>
                <w:sz w:val="20"/>
                <w:szCs w:val="20"/>
              </w:rPr>
              <w:t xml:space="preserve"> (Smith) Yabuuchi et al. emend. Safni et al., </w:t>
            </w:r>
            <w:r w:rsidRPr="00424981">
              <w:rPr>
                <w:rFonts w:ascii="Times New Roman" w:eastAsia="Times New Roman" w:hAnsi="Times New Roman" w:cs="Times New Roman"/>
                <w:i/>
                <w:sz w:val="20"/>
                <w:szCs w:val="20"/>
              </w:rPr>
              <w:t xml:space="preserve">Ralstonia pseudosolanacearum </w:t>
            </w:r>
            <w:r w:rsidRPr="00E115B6">
              <w:rPr>
                <w:rFonts w:ascii="Times New Roman" w:eastAsia="Times New Roman" w:hAnsi="Times New Roman" w:cs="Times New Roman"/>
                <w:sz w:val="20"/>
                <w:szCs w:val="20"/>
              </w:rPr>
              <w:t xml:space="preserve">Safni et al., </w:t>
            </w:r>
            <w:r w:rsidRPr="00424981">
              <w:rPr>
                <w:rFonts w:ascii="Times New Roman" w:eastAsia="Times New Roman" w:hAnsi="Times New Roman" w:cs="Times New Roman"/>
                <w:i/>
                <w:sz w:val="20"/>
                <w:szCs w:val="20"/>
              </w:rPr>
              <w:t xml:space="preserve">Ralstonia syzigii </w:t>
            </w:r>
            <w:r w:rsidRPr="00E115B6">
              <w:rPr>
                <w:rFonts w:ascii="Times New Roman" w:eastAsia="Times New Roman" w:hAnsi="Times New Roman" w:cs="Times New Roman"/>
                <w:sz w:val="20"/>
                <w:szCs w:val="20"/>
              </w:rPr>
              <w:t xml:space="preserve">subsp. </w:t>
            </w:r>
            <w:r w:rsidRPr="00787697">
              <w:rPr>
                <w:rFonts w:ascii="Times New Roman" w:eastAsia="Times New Roman" w:hAnsi="Times New Roman" w:cs="Times New Roman"/>
                <w:i/>
                <w:sz w:val="20"/>
                <w:szCs w:val="20"/>
              </w:rPr>
              <w:t>celebensis</w:t>
            </w:r>
            <w:r w:rsidRPr="00E115B6">
              <w:rPr>
                <w:rFonts w:ascii="Times New Roman" w:eastAsia="Times New Roman" w:hAnsi="Times New Roman" w:cs="Times New Roman"/>
                <w:sz w:val="20"/>
                <w:szCs w:val="20"/>
              </w:rPr>
              <w:t xml:space="preserve"> Safni et al. and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w:t>
            </w:r>
            <w:r w:rsidRPr="00787697">
              <w:rPr>
                <w:rFonts w:ascii="Times New Roman" w:eastAsia="Times New Roman" w:hAnsi="Times New Roman" w:cs="Times New Roman"/>
                <w:i/>
                <w:sz w:val="20"/>
                <w:szCs w:val="20"/>
              </w:rPr>
              <w:t xml:space="preserve">indonesiensis </w:t>
            </w:r>
            <w:r w:rsidRPr="00E115B6">
              <w:rPr>
                <w:rFonts w:ascii="Times New Roman" w:eastAsia="Times New Roman" w:hAnsi="Times New Roman" w:cs="Times New Roman"/>
                <w:sz w:val="20"/>
                <w:szCs w:val="20"/>
              </w:rPr>
              <w:t>Safni</w:t>
            </w:r>
            <w:r w:rsidR="00787697">
              <w:rPr>
                <w:rFonts w:ascii="Times New Roman" w:eastAsia="Times New Roman" w:hAnsi="Times New Roman" w:cs="Times New Roman"/>
                <w:sz w:val="20"/>
                <w:szCs w:val="20"/>
              </w:rPr>
              <w:t xml:space="preserve"> et al. are known not to occur;</w:t>
            </w:r>
          </w:p>
          <w:p w14:paraId="774BF6EB" w14:textId="0EDB920F" w:rsidR="006A7DAB" w:rsidRPr="00E115B6" w:rsidRDefault="0078769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E5E48AA" w14:textId="6B6FDF71" w:rsidR="000C1AD9"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 xml:space="preserve">(b)  in areas where </w:t>
            </w:r>
            <w:r w:rsidRPr="00787697">
              <w:rPr>
                <w:rFonts w:ascii="Times New Roman" w:eastAsia="Times New Roman" w:hAnsi="Times New Roman" w:cs="Times New Roman"/>
                <w:i/>
                <w:sz w:val="20"/>
                <w:szCs w:val="20"/>
              </w:rPr>
              <w:t>Ralstonia solanacearum</w:t>
            </w:r>
            <w:r w:rsidRPr="00E115B6">
              <w:rPr>
                <w:rFonts w:ascii="Times New Roman" w:eastAsia="Times New Roman" w:hAnsi="Times New Roman" w:cs="Times New Roman"/>
                <w:sz w:val="20"/>
                <w:szCs w:val="20"/>
              </w:rPr>
              <w:t xml:space="preserve"> (Smith) Yabuuchi et al. emend. Safni et al., </w:t>
            </w:r>
            <w:r w:rsidRPr="00787697">
              <w:rPr>
                <w:rFonts w:ascii="Times New Roman" w:eastAsia="Times New Roman" w:hAnsi="Times New Roman" w:cs="Times New Roman"/>
                <w:i/>
                <w:sz w:val="20"/>
                <w:szCs w:val="20"/>
              </w:rPr>
              <w:t xml:space="preserve">Ralstonia pseudosolanacearum </w:t>
            </w:r>
            <w:r w:rsidRPr="00787697">
              <w:rPr>
                <w:rFonts w:ascii="Times New Roman" w:eastAsia="Times New Roman" w:hAnsi="Times New Roman" w:cs="Times New Roman"/>
                <w:sz w:val="20"/>
                <w:szCs w:val="20"/>
              </w:rPr>
              <w:t>Safni et al</w:t>
            </w:r>
            <w:r w:rsidRPr="00787697">
              <w:rPr>
                <w:rFonts w:ascii="Times New Roman" w:eastAsia="Times New Roman" w:hAnsi="Times New Roman" w:cs="Times New Roman"/>
                <w:i/>
                <w:sz w:val="20"/>
                <w:szCs w:val="20"/>
              </w:rPr>
              <w:t xml:space="preserve">., Ralstonia syzigii </w:t>
            </w:r>
            <w:r w:rsidRPr="00787697">
              <w:rPr>
                <w:rFonts w:ascii="Times New Roman" w:eastAsia="Times New Roman" w:hAnsi="Times New Roman" w:cs="Times New Roman"/>
                <w:sz w:val="20"/>
                <w:szCs w:val="20"/>
              </w:rPr>
              <w:t>subsp.</w:t>
            </w:r>
            <w:r w:rsidRPr="00E115B6">
              <w:rPr>
                <w:rFonts w:ascii="Times New Roman" w:eastAsia="Times New Roman" w:hAnsi="Times New Roman" w:cs="Times New Roman"/>
                <w:sz w:val="20"/>
                <w:szCs w:val="20"/>
              </w:rPr>
              <w:t xml:space="preserve"> </w:t>
            </w:r>
            <w:r w:rsidRPr="00787697">
              <w:rPr>
                <w:rFonts w:ascii="Times New Roman" w:eastAsia="Times New Roman" w:hAnsi="Times New Roman" w:cs="Times New Roman"/>
                <w:i/>
                <w:sz w:val="20"/>
                <w:szCs w:val="20"/>
              </w:rPr>
              <w:t>celebensis</w:t>
            </w:r>
            <w:r w:rsidRPr="00E115B6">
              <w:rPr>
                <w:rFonts w:ascii="Times New Roman" w:eastAsia="Times New Roman" w:hAnsi="Times New Roman" w:cs="Times New Roman"/>
                <w:sz w:val="20"/>
                <w:szCs w:val="20"/>
              </w:rPr>
              <w:t xml:space="preserve"> Safni et al. or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w:t>
            </w:r>
            <w:r w:rsidRPr="00787697">
              <w:rPr>
                <w:rFonts w:ascii="Times New Roman" w:eastAsia="Times New Roman" w:hAnsi="Times New Roman" w:cs="Times New Roman"/>
                <w:i/>
                <w:sz w:val="20"/>
                <w:szCs w:val="20"/>
              </w:rPr>
              <w:t>indonesiensis</w:t>
            </w:r>
            <w:r w:rsidRPr="00E115B6">
              <w:rPr>
                <w:rFonts w:ascii="Times New Roman" w:eastAsia="Times New Roman" w:hAnsi="Times New Roman" w:cs="Times New Roman"/>
                <w:sz w:val="20"/>
                <w:szCs w:val="20"/>
              </w:rPr>
              <w:t xml:space="preserve"> Safni et al. is known to occur, the tubers originate from a place of production found free from </w:t>
            </w:r>
            <w:r w:rsidRPr="00787697">
              <w:rPr>
                <w:rFonts w:ascii="Times New Roman" w:eastAsia="Times New Roman" w:hAnsi="Times New Roman" w:cs="Times New Roman"/>
                <w:i/>
                <w:sz w:val="20"/>
                <w:szCs w:val="20"/>
              </w:rPr>
              <w:t xml:space="preserve">Ralstonia solanacearum </w:t>
            </w:r>
            <w:r w:rsidRPr="00E115B6">
              <w:rPr>
                <w:rFonts w:ascii="Times New Roman" w:eastAsia="Times New Roman" w:hAnsi="Times New Roman" w:cs="Times New Roman"/>
                <w:sz w:val="20"/>
                <w:szCs w:val="20"/>
              </w:rPr>
              <w:t xml:space="preserve">(Smith) Yabuuchi et al. emend. Safni et al., </w:t>
            </w:r>
            <w:r w:rsidRPr="00787697">
              <w:rPr>
                <w:rFonts w:ascii="Times New Roman" w:eastAsia="Times New Roman" w:hAnsi="Times New Roman" w:cs="Times New Roman"/>
                <w:i/>
                <w:sz w:val="20"/>
                <w:szCs w:val="20"/>
              </w:rPr>
              <w:t>Ralstonia pseudosolanacearum</w:t>
            </w:r>
            <w:r w:rsidRPr="00E115B6">
              <w:rPr>
                <w:rFonts w:ascii="Times New Roman" w:eastAsia="Times New Roman" w:hAnsi="Times New Roman" w:cs="Times New Roman"/>
                <w:sz w:val="20"/>
                <w:szCs w:val="20"/>
              </w:rPr>
              <w:t xml:space="preserve"> Safni et al.,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w:t>
            </w:r>
            <w:r w:rsidRPr="00787697">
              <w:rPr>
                <w:rFonts w:ascii="Times New Roman" w:eastAsia="Times New Roman" w:hAnsi="Times New Roman" w:cs="Times New Roman"/>
                <w:i/>
                <w:sz w:val="20"/>
                <w:szCs w:val="20"/>
              </w:rPr>
              <w:t>celebensis</w:t>
            </w:r>
            <w:r w:rsidRPr="00E115B6">
              <w:rPr>
                <w:rFonts w:ascii="Times New Roman" w:eastAsia="Times New Roman" w:hAnsi="Times New Roman" w:cs="Times New Roman"/>
                <w:sz w:val="20"/>
                <w:szCs w:val="20"/>
              </w:rPr>
              <w:t xml:space="preserve"> Safni et al. and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w:t>
            </w:r>
            <w:r w:rsidRPr="00787697">
              <w:rPr>
                <w:rFonts w:ascii="Times New Roman" w:eastAsia="Times New Roman" w:hAnsi="Times New Roman" w:cs="Times New Roman"/>
                <w:i/>
                <w:sz w:val="20"/>
                <w:szCs w:val="20"/>
              </w:rPr>
              <w:t>indonesiensis</w:t>
            </w:r>
            <w:r w:rsidRPr="00E115B6">
              <w:rPr>
                <w:rFonts w:ascii="Times New Roman" w:eastAsia="Times New Roman" w:hAnsi="Times New Roman" w:cs="Times New Roman"/>
                <w:sz w:val="20"/>
                <w:szCs w:val="20"/>
              </w:rPr>
              <w:t xml:space="preserve"> Safni et al. or considered to be free thereof, as a consequence of measures taken to eradicate </w:t>
            </w:r>
            <w:r w:rsidRPr="00787697">
              <w:rPr>
                <w:rFonts w:ascii="Times New Roman" w:eastAsia="Times New Roman" w:hAnsi="Times New Roman" w:cs="Times New Roman"/>
                <w:i/>
                <w:sz w:val="20"/>
                <w:szCs w:val="20"/>
              </w:rPr>
              <w:t>Ralstonia solanacearum</w:t>
            </w:r>
            <w:r w:rsidRPr="00E115B6">
              <w:rPr>
                <w:rFonts w:ascii="Times New Roman" w:eastAsia="Times New Roman" w:hAnsi="Times New Roman" w:cs="Times New Roman"/>
                <w:sz w:val="20"/>
                <w:szCs w:val="20"/>
              </w:rPr>
              <w:t xml:space="preserve"> (Smith) Yabuuchi et al. emend. Safni et al., </w:t>
            </w:r>
            <w:r w:rsidRPr="00787697">
              <w:rPr>
                <w:rFonts w:ascii="Times New Roman" w:eastAsia="Times New Roman" w:hAnsi="Times New Roman" w:cs="Times New Roman"/>
                <w:i/>
                <w:sz w:val="20"/>
                <w:szCs w:val="20"/>
              </w:rPr>
              <w:t>Ralstonia pseudosolanacearum</w:t>
            </w:r>
            <w:r w:rsidRPr="00E115B6">
              <w:rPr>
                <w:rFonts w:ascii="Times New Roman" w:eastAsia="Times New Roman" w:hAnsi="Times New Roman" w:cs="Times New Roman"/>
                <w:sz w:val="20"/>
                <w:szCs w:val="20"/>
              </w:rPr>
              <w:t xml:space="preserve"> Safni et al., </w:t>
            </w:r>
            <w:r w:rsidRPr="00787697">
              <w:rPr>
                <w:rFonts w:ascii="Times New Roman" w:eastAsia="Times New Roman" w:hAnsi="Times New Roman" w:cs="Times New Roman"/>
                <w:i/>
                <w:sz w:val="20"/>
                <w:szCs w:val="20"/>
              </w:rPr>
              <w:t xml:space="preserve">Ralstonia syzigii </w:t>
            </w:r>
            <w:r w:rsidRPr="00E115B6">
              <w:rPr>
                <w:rFonts w:ascii="Times New Roman" w:eastAsia="Times New Roman" w:hAnsi="Times New Roman" w:cs="Times New Roman"/>
                <w:sz w:val="20"/>
                <w:szCs w:val="20"/>
              </w:rPr>
              <w:t xml:space="preserve">subsp. </w:t>
            </w:r>
            <w:r w:rsidRPr="00787697">
              <w:rPr>
                <w:rFonts w:ascii="Times New Roman" w:eastAsia="Times New Roman" w:hAnsi="Times New Roman" w:cs="Times New Roman"/>
                <w:i/>
                <w:sz w:val="20"/>
                <w:szCs w:val="20"/>
              </w:rPr>
              <w:t>celebensis</w:t>
            </w:r>
            <w:r w:rsidRPr="00E115B6">
              <w:rPr>
                <w:rFonts w:ascii="Times New Roman" w:eastAsia="Times New Roman" w:hAnsi="Times New Roman" w:cs="Times New Roman"/>
                <w:sz w:val="20"/>
                <w:szCs w:val="20"/>
              </w:rPr>
              <w:t xml:space="preserve"> Safni et al. and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w:t>
            </w:r>
            <w:r w:rsidRPr="00787697">
              <w:rPr>
                <w:rFonts w:ascii="Times New Roman" w:eastAsia="Times New Roman" w:hAnsi="Times New Roman" w:cs="Times New Roman"/>
                <w:i/>
                <w:sz w:val="20"/>
                <w:szCs w:val="20"/>
              </w:rPr>
              <w:t xml:space="preserve">indonesiensis </w:t>
            </w:r>
            <w:r w:rsidRPr="00E115B6">
              <w:rPr>
                <w:rFonts w:ascii="Times New Roman" w:eastAsia="Times New Roman" w:hAnsi="Times New Roman" w:cs="Times New Roman"/>
                <w:sz w:val="20"/>
                <w:szCs w:val="20"/>
              </w:rPr>
              <w:t>Safni et al. and set out in accordance with the procedure referred to in Article 107 of Regulation (EU) No 2016/2031.</w:t>
            </w:r>
            <w:r w:rsidR="000C1AD9" w:rsidRPr="00E115B6">
              <w:rPr>
                <w:rFonts w:ascii="Times New Roman" w:eastAsia="Times New Roman" w:hAnsi="Times New Roman" w:cs="Times New Roman"/>
                <w:sz w:val="20"/>
                <w:szCs w:val="20"/>
              </w:rPr>
              <w:t xml:space="preserve"> </w:t>
            </w:r>
          </w:p>
          <w:p w14:paraId="42166CC3"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4278216E" w14:textId="77777777" w:rsidTr="00364D27">
        <w:tc>
          <w:tcPr>
            <w:tcW w:w="634" w:type="dxa"/>
            <w:shd w:val="clear" w:color="auto" w:fill="FFFFFF"/>
            <w:tcMar>
              <w:top w:w="120" w:type="dxa"/>
              <w:left w:w="120" w:type="dxa"/>
              <w:bottom w:w="120" w:type="dxa"/>
              <w:right w:w="120" w:type="dxa"/>
            </w:tcMar>
            <w:hideMark/>
          </w:tcPr>
          <w:p w14:paraId="3C6CA6A7"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20.</w:t>
            </w:r>
          </w:p>
        </w:tc>
        <w:tc>
          <w:tcPr>
            <w:tcW w:w="2055" w:type="dxa"/>
            <w:shd w:val="clear" w:color="auto" w:fill="FFFFFF"/>
            <w:tcMar>
              <w:top w:w="120" w:type="dxa"/>
              <w:left w:w="120" w:type="dxa"/>
              <w:bottom w:w="120" w:type="dxa"/>
              <w:right w:w="120" w:type="dxa"/>
            </w:tcMar>
            <w:hideMark/>
          </w:tcPr>
          <w:p w14:paraId="2F422584" w14:textId="7FEE40FE" w:rsidR="00A314B5" w:rsidRPr="00E115B6" w:rsidRDefault="00787697" w:rsidP="00364D27">
            <w:pPr>
              <w:spacing w:after="0" w:line="240" w:lineRule="auto"/>
              <w:rPr>
                <w:rFonts w:ascii="Times New Roman" w:eastAsia="Times New Roman" w:hAnsi="Times New Roman" w:cs="Times New Roman"/>
                <w:sz w:val="20"/>
                <w:szCs w:val="20"/>
              </w:rPr>
            </w:pPr>
            <w:r w:rsidRPr="00787697">
              <w:rPr>
                <w:rFonts w:ascii="Times New Roman" w:eastAsia="Times New Roman" w:hAnsi="Times New Roman" w:cs="Times New Roman"/>
                <w:sz w:val="20"/>
                <w:szCs w:val="20"/>
              </w:rPr>
              <w:t>Tubers of </w:t>
            </w:r>
            <w:r w:rsidRPr="00787697">
              <w:rPr>
                <w:rFonts w:ascii="Times New Roman" w:eastAsia="Times New Roman" w:hAnsi="Times New Roman" w:cs="Times New Roman"/>
                <w:i/>
                <w:iCs/>
                <w:sz w:val="20"/>
                <w:szCs w:val="20"/>
              </w:rPr>
              <w:t>Solanum tuberosum</w:t>
            </w:r>
            <w:r w:rsidRPr="00787697">
              <w:rPr>
                <w:rFonts w:ascii="Times New Roman" w:eastAsia="Times New Roman" w:hAnsi="Times New Roman" w:cs="Times New Roman"/>
                <w:sz w:val="20"/>
                <w:szCs w:val="20"/>
              </w:rPr>
              <w:t xml:space="preserve"> L., for planting </w:t>
            </w:r>
          </w:p>
        </w:tc>
        <w:tc>
          <w:tcPr>
            <w:tcW w:w="1417" w:type="dxa"/>
            <w:shd w:val="clear" w:color="auto" w:fill="FFFFFF"/>
            <w:tcMar>
              <w:top w:w="120" w:type="dxa"/>
              <w:left w:w="120" w:type="dxa"/>
              <w:bottom w:w="120" w:type="dxa"/>
              <w:right w:w="120" w:type="dxa"/>
            </w:tcMar>
            <w:hideMark/>
          </w:tcPr>
          <w:p w14:paraId="17A6126C" w14:textId="77777777" w:rsidR="000C1AD9" w:rsidRPr="00E115B6" w:rsidRDefault="000C1AD9"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0701 10 00</w:t>
            </w:r>
          </w:p>
        </w:tc>
        <w:tc>
          <w:tcPr>
            <w:tcW w:w="1648" w:type="dxa"/>
            <w:shd w:val="clear" w:color="auto" w:fill="FFFFFF"/>
            <w:tcMar>
              <w:top w:w="120" w:type="dxa"/>
              <w:left w:w="120" w:type="dxa"/>
              <w:bottom w:w="120" w:type="dxa"/>
              <w:right w:w="120" w:type="dxa"/>
            </w:tcMar>
            <w:hideMark/>
          </w:tcPr>
          <w:p w14:paraId="591D6810" w14:textId="7F01713A"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13D0507B" w14:textId="227C6E29" w:rsidR="006A7DAB"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Official statement </w:t>
            </w:r>
            <w:r w:rsidR="00787697">
              <w:rPr>
                <w:rFonts w:ascii="Times New Roman" w:eastAsia="Times New Roman" w:hAnsi="Times New Roman" w:cs="Times New Roman"/>
                <w:sz w:val="20"/>
                <w:szCs w:val="20"/>
              </w:rPr>
              <w:t>that the tubers:</w:t>
            </w:r>
          </w:p>
          <w:p w14:paraId="216E59A4" w14:textId="4366FC18" w:rsidR="006A7DAB"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(a)  originate in a country recognised as being free from </w:t>
            </w:r>
            <w:r w:rsidRPr="00787697">
              <w:rPr>
                <w:rFonts w:ascii="Times New Roman" w:eastAsia="Times New Roman" w:hAnsi="Times New Roman" w:cs="Times New Roman"/>
                <w:i/>
                <w:sz w:val="20"/>
                <w:szCs w:val="20"/>
              </w:rPr>
              <w:t xml:space="preserve">Meloidogyne chitwoodi </w:t>
            </w:r>
            <w:r w:rsidRPr="00E115B6">
              <w:rPr>
                <w:rFonts w:ascii="Times New Roman" w:eastAsia="Times New Roman" w:hAnsi="Times New Roman" w:cs="Times New Roman"/>
                <w:sz w:val="20"/>
                <w:szCs w:val="20"/>
              </w:rPr>
              <w:t xml:space="preserve">Golden et al., </w:t>
            </w:r>
            <w:r w:rsidRPr="00787697">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 Eisenback and </w:t>
            </w:r>
            <w:r w:rsidRPr="00787697">
              <w:rPr>
                <w:rFonts w:ascii="Times New Roman" w:eastAsia="Times New Roman" w:hAnsi="Times New Roman" w:cs="Times New Roman"/>
                <w:i/>
                <w:sz w:val="20"/>
                <w:szCs w:val="20"/>
              </w:rPr>
              <w:t>Meloidogyne fallax</w:t>
            </w:r>
            <w:r w:rsidRPr="00E115B6">
              <w:rPr>
                <w:rFonts w:ascii="Times New Roman" w:eastAsia="Times New Roman" w:hAnsi="Times New Roman" w:cs="Times New Roman"/>
                <w:sz w:val="20"/>
                <w:szCs w:val="20"/>
              </w:rPr>
              <w:t xml:space="preserve"> Karssen in accordance with the relevant International Standards for Phytosanita</w:t>
            </w:r>
            <w:r w:rsidR="00787697">
              <w:rPr>
                <w:rFonts w:ascii="Times New Roman" w:eastAsia="Times New Roman" w:hAnsi="Times New Roman" w:cs="Times New Roman"/>
                <w:sz w:val="20"/>
                <w:szCs w:val="20"/>
              </w:rPr>
              <w:t>ry Measures,</w:t>
            </w:r>
          </w:p>
          <w:p w14:paraId="223F8B70" w14:textId="60E1F291" w:rsidR="006A7DAB" w:rsidRPr="00E115B6" w:rsidRDefault="0078769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7B72BCD" w14:textId="0BE3CFA6" w:rsidR="006A7DAB"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787697">
              <w:rPr>
                <w:rFonts w:ascii="Times New Roman" w:eastAsia="Times New Roman" w:hAnsi="Times New Roman" w:cs="Times New Roman"/>
                <w:i/>
                <w:sz w:val="20"/>
                <w:szCs w:val="20"/>
              </w:rPr>
              <w:t>Meloidogyne chitwoodi</w:t>
            </w:r>
            <w:r w:rsidRPr="00E115B6">
              <w:rPr>
                <w:rFonts w:ascii="Times New Roman" w:eastAsia="Times New Roman" w:hAnsi="Times New Roman" w:cs="Times New Roman"/>
                <w:sz w:val="20"/>
                <w:szCs w:val="20"/>
              </w:rPr>
              <w:t xml:space="preserve"> Golden et al., </w:t>
            </w:r>
            <w:r w:rsidRPr="00787697">
              <w:rPr>
                <w:rFonts w:ascii="Times New Roman" w:eastAsia="Times New Roman" w:hAnsi="Times New Roman" w:cs="Times New Roman"/>
                <w:i/>
                <w:sz w:val="20"/>
                <w:szCs w:val="20"/>
              </w:rPr>
              <w:t xml:space="preserve">Meloidogyne enterolobii </w:t>
            </w:r>
            <w:r w:rsidRPr="00E115B6">
              <w:rPr>
                <w:rFonts w:ascii="Times New Roman" w:eastAsia="Times New Roman" w:hAnsi="Times New Roman" w:cs="Times New Roman"/>
                <w:sz w:val="20"/>
                <w:szCs w:val="20"/>
              </w:rPr>
              <w:t xml:space="preserve">Yang &amp; Eisenback and </w:t>
            </w:r>
            <w:r w:rsidRPr="00787697">
              <w:rPr>
                <w:rFonts w:ascii="Times New Roman" w:eastAsia="Times New Roman" w:hAnsi="Times New Roman" w:cs="Times New Roman"/>
                <w:i/>
                <w:sz w:val="20"/>
                <w:szCs w:val="20"/>
              </w:rPr>
              <w:t>Meloidogyne fallax</w:t>
            </w:r>
            <w:r w:rsidRPr="00E115B6">
              <w:rPr>
                <w:rFonts w:ascii="Times New Roman" w:eastAsia="Times New Roman" w:hAnsi="Times New Roman" w:cs="Times New Roman"/>
                <w:sz w:val="20"/>
                <w:szCs w:val="20"/>
              </w:rPr>
              <w:t xml:space="preserve"> Karssen in accordance with the relevant International Standards for Phytosanitary Measures. The name of the area shall be mentioned on</w:t>
            </w:r>
            <w:r w:rsidR="00787697">
              <w:rPr>
                <w:rFonts w:ascii="Times New Roman" w:eastAsia="Times New Roman" w:hAnsi="Times New Roman" w:cs="Times New Roman"/>
                <w:sz w:val="20"/>
                <w:szCs w:val="20"/>
              </w:rPr>
              <w:t xml:space="preserve"> the phytosanitary certificate,</w:t>
            </w:r>
          </w:p>
          <w:p w14:paraId="1F7C237F" w14:textId="3DA1CBF3" w:rsidR="006A7DAB" w:rsidRPr="00E115B6" w:rsidRDefault="0078769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939E600" w14:textId="19CDD25D" w:rsidR="006A7DAB"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(c)  originate in a place of production, established by the national plant protection organisation in the country of origin as being free from </w:t>
            </w:r>
            <w:r w:rsidRPr="0012704A">
              <w:rPr>
                <w:rFonts w:ascii="Times New Roman" w:eastAsia="Times New Roman" w:hAnsi="Times New Roman" w:cs="Times New Roman"/>
                <w:i/>
                <w:sz w:val="20"/>
                <w:szCs w:val="20"/>
              </w:rPr>
              <w:t>Meloidogyne chitwoodi</w:t>
            </w:r>
            <w:r w:rsidRPr="00E115B6">
              <w:rPr>
                <w:rFonts w:ascii="Times New Roman" w:eastAsia="Times New Roman" w:hAnsi="Times New Roman" w:cs="Times New Roman"/>
                <w:sz w:val="20"/>
                <w:szCs w:val="20"/>
              </w:rPr>
              <w:t xml:space="preserve"> Golden et al., </w:t>
            </w:r>
            <w:r w:rsidRPr="0012704A">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 Eisenback and </w:t>
            </w:r>
            <w:r w:rsidRPr="0012704A">
              <w:rPr>
                <w:rFonts w:ascii="Times New Roman" w:eastAsia="Times New Roman" w:hAnsi="Times New Roman" w:cs="Times New Roman"/>
                <w:i/>
                <w:sz w:val="20"/>
                <w:szCs w:val="20"/>
              </w:rPr>
              <w:t>Meloidogyne fallax</w:t>
            </w:r>
            <w:r w:rsidRPr="00E115B6">
              <w:rPr>
                <w:rFonts w:ascii="Times New Roman" w:eastAsia="Times New Roman" w:hAnsi="Times New Roman" w:cs="Times New Roman"/>
                <w:sz w:val="20"/>
                <w:szCs w:val="20"/>
              </w:rPr>
              <w:t xml:space="preserve"> Karssen based on an annual survey of host crops by visual inspection of host plants at appropriate times and by visual inspection both externally and by cutting of tubers after harvest from potato crops gr</w:t>
            </w:r>
            <w:r w:rsidR="00787697">
              <w:rPr>
                <w:rFonts w:ascii="Times New Roman" w:eastAsia="Times New Roman" w:hAnsi="Times New Roman" w:cs="Times New Roman"/>
                <w:sz w:val="20"/>
                <w:szCs w:val="20"/>
              </w:rPr>
              <w:t>own at the place of production,</w:t>
            </w:r>
          </w:p>
          <w:p w14:paraId="0960ADAF" w14:textId="080BFB81" w:rsidR="006A7DAB" w:rsidRPr="00E115B6" w:rsidRDefault="0078769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4EF5B045" w14:textId="5CF3CFCA" w:rsidR="000C1AD9"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(d)  the tubers after harvest have been randomly sampled and, either checked for the presence of symptoms after an appropriate method to induce </w:t>
            </w:r>
            <w:r w:rsidRPr="00E115B6">
              <w:rPr>
                <w:rFonts w:ascii="Times New Roman" w:eastAsia="Times New Roman" w:hAnsi="Times New Roman" w:cs="Times New Roman"/>
                <w:sz w:val="20"/>
                <w:szCs w:val="20"/>
              </w:rPr>
              <w:lastRenderedPageBreak/>
              <w:t xml:space="preserve">symptoms, or laboratory tested, as well as inspected visually both externally and by cutting the tubers, at appropriate times and in all cases at the time of closing of the packages or containers and no symptoms of </w:t>
            </w:r>
            <w:r w:rsidRPr="0012704A">
              <w:rPr>
                <w:rFonts w:ascii="Times New Roman" w:eastAsia="Times New Roman" w:hAnsi="Times New Roman" w:cs="Times New Roman"/>
                <w:i/>
                <w:sz w:val="20"/>
                <w:szCs w:val="20"/>
              </w:rPr>
              <w:t>Meloidogyne chitwoodi</w:t>
            </w:r>
            <w:r w:rsidRPr="00E115B6">
              <w:rPr>
                <w:rFonts w:ascii="Times New Roman" w:eastAsia="Times New Roman" w:hAnsi="Times New Roman" w:cs="Times New Roman"/>
                <w:sz w:val="20"/>
                <w:szCs w:val="20"/>
              </w:rPr>
              <w:t xml:space="preserve"> Golden et al., </w:t>
            </w:r>
            <w:r w:rsidRPr="0012704A">
              <w:rPr>
                <w:rFonts w:ascii="Times New Roman" w:eastAsia="Times New Roman" w:hAnsi="Times New Roman" w:cs="Times New Roman"/>
                <w:i/>
                <w:sz w:val="20"/>
                <w:szCs w:val="20"/>
              </w:rPr>
              <w:t>Meloidogyne enterolobii</w:t>
            </w:r>
            <w:r w:rsidRPr="00E115B6">
              <w:rPr>
                <w:rFonts w:ascii="Times New Roman" w:eastAsia="Times New Roman" w:hAnsi="Times New Roman" w:cs="Times New Roman"/>
                <w:sz w:val="20"/>
                <w:szCs w:val="20"/>
              </w:rPr>
              <w:t xml:space="preserve"> Yang &amp; Eisenback and </w:t>
            </w:r>
            <w:r w:rsidRPr="0012704A">
              <w:rPr>
                <w:rFonts w:ascii="Times New Roman" w:eastAsia="Times New Roman" w:hAnsi="Times New Roman" w:cs="Times New Roman"/>
                <w:i/>
                <w:sz w:val="20"/>
                <w:szCs w:val="20"/>
              </w:rPr>
              <w:t xml:space="preserve">Meloidogyne fallax </w:t>
            </w:r>
            <w:r w:rsidRPr="00E115B6">
              <w:rPr>
                <w:rFonts w:ascii="Times New Roman" w:eastAsia="Times New Roman" w:hAnsi="Times New Roman" w:cs="Times New Roman"/>
                <w:sz w:val="20"/>
                <w:szCs w:val="20"/>
              </w:rPr>
              <w:t>Karssen have been found.</w:t>
            </w:r>
          </w:p>
        </w:tc>
      </w:tr>
      <w:tr w:rsidR="000C1AD9" w:rsidRPr="00E115B6" w14:paraId="4A8D7EEA" w14:textId="77777777" w:rsidTr="00364D27">
        <w:tc>
          <w:tcPr>
            <w:tcW w:w="634" w:type="dxa"/>
            <w:shd w:val="clear" w:color="auto" w:fill="FFFFFF"/>
            <w:tcMar>
              <w:top w:w="120" w:type="dxa"/>
              <w:left w:w="120" w:type="dxa"/>
              <w:bottom w:w="120" w:type="dxa"/>
              <w:right w:w="120" w:type="dxa"/>
            </w:tcMar>
            <w:hideMark/>
          </w:tcPr>
          <w:p w14:paraId="15A7550D"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21.</w:t>
            </w:r>
          </w:p>
        </w:tc>
        <w:tc>
          <w:tcPr>
            <w:tcW w:w="2055" w:type="dxa"/>
            <w:shd w:val="clear" w:color="auto" w:fill="FFFFFF"/>
            <w:tcMar>
              <w:top w:w="120" w:type="dxa"/>
              <w:left w:w="120" w:type="dxa"/>
              <w:bottom w:w="120" w:type="dxa"/>
              <w:right w:w="120" w:type="dxa"/>
            </w:tcMar>
            <w:hideMark/>
          </w:tcPr>
          <w:p w14:paraId="4F769044" w14:textId="535D1F6F"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Krtole vrste </w:t>
            </w:r>
            <w:r w:rsidRPr="00E115B6">
              <w:rPr>
                <w:rFonts w:ascii="Times New Roman" w:eastAsia="Times New Roman" w:hAnsi="Times New Roman" w:cs="Times New Roman"/>
                <w:i/>
                <w:iCs/>
                <w:sz w:val="20"/>
                <w:szCs w:val="20"/>
              </w:rPr>
              <w:t xml:space="preserve">Solanum tuberosum </w:t>
            </w:r>
            <w:r w:rsidRPr="00E115B6">
              <w:rPr>
                <w:rFonts w:ascii="Times New Roman" w:eastAsia="Times New Roman" w:hAnsi="Times New Roman" w:cs="Times New Roman"/>
                <w:sz w:val="20"/>
                <w:szCs w:val="20"/>
              </w:rPr>
              <w:t xml:space="preserve">L., </w:t>
            </w:r>
            <w:r w:rsidR="0012704A">
              <w:t xml:space="preserve"> </w:t>
            </w:r>
            <w:r w:rsidR="0012704A" w:rsidRPr="0012704A">
              <w:rPr>
                <w:rFonts w:ascii="Times New Roman" w:eastAsia="Times New Roman" w:hAnsi="Times New Roman" w:cs="Times New Roman"/>
                <w:sz w:val="20"/>
                <w:szCs w:val="20"/>
              </w:rPr>
              <w:t>other than those for planting</w:t>
            </w:r>
          </w:p>
        </w:tc>
        <w:tc>
          <w:tcPr>
            <w:tcW w:w="1417" w:type="dxa"/>
            <w:shd w:val="clear" w:color="auto" w:fill="FFFFFF"/>
            <w:tcMar>
              <w:top w:w="120" w:type="dxa"/>
              <w:left w:w="120" w:type="dxa"/>
              <w:bottom w:w="120" w:type="dxa"/>
              <w:right w:w="120" w:type="dxa"/>
            </w:tcMar>
            <w:hideMark/>
          </w:tcPr>
          <w:p w14:paraId="1289518E"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0701 90 10</w:t>
            </w:r>
          </w:p>
          <w:p w14:paraId="390A67B0"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0701 90 50</w:t>
            </w:r>
          </w:p>
          <w:p w14:paraId="5F38A02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0701 90 90</w:t>
            </w:r>
          </w:p>
        </w:tc>
        <w:tc>
          <w:tcPr>
            <w:tcW w:w="1648" w:type="dxa"/>
            <w:shd w:val="clear" w:color="auto" w:fill="FFFFFF"/>
            <w:tcMar>
              <w:top w:w="120" w:type="dxa"/>
              <w:left w:w="120" w:type="dxa"/>
              <w:bottom w:w="120" w:type="dxa"/>
              <w:right w:w="120" w:type="dxa"/>
            </w:tcMar>
            <w:hideMark/>
          </w:tcPr>
          <w:p w14:paraId="1A63FFFC" w14:textId="3EF33607"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096032E7" w14:textId="0F89C5ED" w:rsidR="000C1AD9" w:rsidRPr="00E115B6" w:rsidRDefault="006A7DAB" w:rsidP="00AE1FE0">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Official statement that the tubers originate in areas in which </w:t>
            </w:r>
            <w:r w:rsidRPr="00787697">
              <w:rPr>
                <w:rFonts w:ascii="Times New Roman" w:eastAsia="Times New Roman" w:hAnsi="Times New Roman" w:cs="Times New Roman"/>
                <w:i/>
                <w:sz w:val="20"/>
                <w:szCs w:val="20"/>
              </w:rPr>
              <w:t>Ralstonia solanacearum</w:t>
            </w:r>
            <w:r w:rsidRPr="00E115B6">
              <w:rPr>
                <w:rFonts w:ascii="Times New Roman" w:eastAsia="Times New Roman" w:hAnsi="Times New Roman" w:cs="Times New Roman"/>
                <w:sz w:val="20"/>
                <w:szCs w:val="20"/>
              </w:rPr>
              <w:t xml:space="preserve"> (Smith) Yabuuchi et al emend. Safni et al., </w:t>
            </w:r>
            <w:r w:rsidRPr="00787697">
              <w:rPr>
                <w:rFonts w:ascii="Times New Roman" w:eastAsia="Times New Roman" w:hAnsi="Times New Roman" w:cs="Times New Roman"/>
                <w:i/>
                <w:sz w:val="20"/>
                <w:szCs w:val="20"/>
              </w:rPr>
              <w:t xml:space="preserve">Ralstonia pseudosolanacearum </w:t>
            </w:r>
            <w:r w:rsidRPr="00E115B6">
              <w:rPr>
                <w:rFonts w:ascii="Times New Roman" w:eastAsia="Times New Roman" w:hAnsi="Times New Roman" w:cs="Times New Roman"/>
                <w:sz w:val="20"/>
                <w:szCs w:val="20"/>
              </w:rPr>
              <w:t xml:space="preserve">Safni et al., </w:t>
            </w:r>
            <w:r w:rsidRPr="00787697">
              <w:rPr>
                <w:rFonts w:ascii="Times New Roman" w:eastAsia="Times New Roman" w:hAnsi="Times New Roman" w:cs="Times New Roman"/>
                <w:i/>
                <w:sz w:val="20"/>
                <w:szCs w:val="20"/>
              </w:rPr>
              <w:t xml:space="preserve">Ralstonia syzigii </w:t>
            </w:r>
            <w:r w:rsidRPr="00E115B6">
              <w:rPr>
                <w:rFonts w:ascii="Times New Roman" w:eastAsia="Times New Roman" w:hAnsi="Times New Roman" w:cs="Times New Roman"/>
                <w:sz w:val="20"/>
                <w:szCs w:val="20"/>
              </w:rPr>
              <w:t xml:space="preserve">subsp. celebensis Safni et al. and </w:t>
            </w:r>
            <w:r w:rsidRPr="00787697">
              <w:rPr>
                <w:rFonts w:ascii="Times New Roman" w:eastAsia="Times New Roman" w:hAnsi="Times New Roman" w:cs="Times New Roman"/>
                <w:i/>
                <w:sz w:val="20"/>
                <w:szCs w:val="20"/>
              </w:rPr>
              <w:t>Ralstonia syzigii</w:t>
            </w:r>
            <w:r w:rsidRPr="00E115B6">
              <w:rPr>
                <w:rFonts w:ascii="Times New Roman" w:eastAsia="Times New Roman" w:hAnsi="Times New Roman" w:cs="Times New Roman"/>
                <w:sz w:val="20"/>
                <w:szCs w:val="20"/>
              </w:rPr>
              <w:t xml:space="preserve"> subsp. indonesiensis Safni et al. are known not to occur.</w:t>
            </w:r>
          </w:p>
        </w:tc>
      </w:tr>
      <w:tr w:rsidR="004021F1" w:rsidRPr="00E115B6" w14:paraId="727510D1" w14:textId="77777777" w:rsidTr="00364D27">
        <w:tc>
          <w:tcPr>
            <w:tcW w:w="634" w:type="dxa"/>
            <w:shd w:val="clear" w:color="auto" w:fill="FFFFFF"/>
            <w:tcMar>
              <w:top w:w="120" w:type="dxa"/>
              <w:left w:w="120" w:type="dxa"/>
              <w:bottom w:w="120" w:type="dxa"/>
              <w:right w:w="120" w:type="dxa"/>
            </w:tcMar>
          </w:tcPr>
          <w:p w14:paraId="10131FF5" w14:textId="6BC39257" w:rsidR="003B0780" w:rsidRPr="00E115B6" w:rsidRDefault="00FA5F3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21.1</w:t>
            </w:r>
          </w:p>
          <w:p w14:paraId="0D14E8C8" w14:textId="77777777" w:rsidR="003B0780" w:rsidRPr="00E115B6" w:rsidRDefault="003B0780"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763308BC" w14:textId="04EB9AAE" w:rsidR="003B0780" w:rsidRPr="00E115B6" w:rsidRDefault="0012704A" w:rsidP="00364D27">
            <w:pPr>
              <w:spacing w:after="0" w:line="240" w:lineRule="auto"/>
              <w:rPr>
                <w:rFonts w:ascii="Times New Roman" w:eastAsia="Times New Roman" w:hAnsi="Times New Roman" w:cs="Times New Roman"/>
                <w:sz w:val="20"/>
                <w:szCs w:val="20"/>
              </w:rPr>
            </w:pPr>
            <w:r w:rsidRPr="0012704A">
              <w:rPr>
                <w:rFonts w:ascii="Times New Roman" w:eastAsia="Times New Roman" w:hAnsi="Times New Roman" w:cs="Times New Roman"/>
                <w:sz w:val="20"/>
                <w:szCs w:val="20"/>
              </w:rPr>
              <w:t xml:space="preserve">Plants for planting of </w:t>
            </w:r>
            <w:r w:rsidRPr="00784A98">
              <w:rPr>
                <w:rFonts w:ascii="Times New Roman" w:eastAsia="Times New Roman" w:hAnsi="Times New Roman" w:cs="Times New Roman"/>
                <w:i/>
                <w:sz w:val="20"/>
                <w:szCs w:val="20"/>
              </w:rPr>
              <w:t>Cucurbitaceae</w:t>
            </w:r>
            <w:r w:rsidRPr="0012704A">
              <w:rPr>
                <w:rFonts w:ascii="Times New Roman" w:eastAsia="Times New Roman" w:hAnsi="Times New Roman" w:cs="Times New Roman"/>
                <w:sz w:val="20"/>
                <w:szCs w:val="20"/>
              </w:rPr>
              <w:t xml:space="preserve"> Juss. and </w:t>
            </w:r>
            <w:r w:rsidRPr="00784A98">
              <w:rPr>
                <w:rFonts w:ascii="Times New Roman" w:eastAsia="Times New Roman" w:hAnsi="Times New Roman" w:cs="Times New Roman"/>
                <w:i/>
                <w:sz w:val="20"/>
                <w:szCs w:val="20"/>
              </w:rPr>
              <w:t>Solanaceae</w:t>
            </w:r>
            <w:r w:rsidRPr="0012704A">
              <w:rPr>
                <w:rFonts w:ascii="Times New Roman" w:eastAsia="Times New Roman" w:hAnsi="Times New Roman" w:cs="Times New Roman"/>
                <w:sz w:val="20"/>
                <w:szCs w:val="20"/>
              </w:rPr>
              <w:t xml:space="preserve"> Juss., other than bulbs, corms, rhizomes, pollen, seeds, tubers, and plants in tissue culture</w:t>
            </w:r>
          </w:p>
        </w:tc>
        <w:tc>
          <w:tcPr>
            <w:tcW w:w="1417" w:type="dxa"/>
            <w:shd w:val="clear" w:color="auto" w:fill="FFFFFF"/>
            <w:tcMar>
              <w:top w:w="120" w:type="dxa"/>
              <w:left w:w="120" w:type="dxa"/>
              <w:bottom w:w="120" w:type="dxa"/>
              <w:right w:w="120" w:type="dxa"/>
            </w:tcMar>
          </w:tcPr>
          <w:p w14:paraId="09730BD4"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1D998176"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30</w:t>
            </w:r>
          </w:p>
          <w:p w14:paraId="25083D3F"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48226843"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6B06AC07"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7A0272A3"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4AF4DF36"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2F23E82B" w14:textId="77777777" w:rsidR="004021F1"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1EE30A76" w14:textId="0F8E9363" w:rsidR="003B0780" w:rsidRPr="00E115B6" w:rsidRDefault="004021F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07151595" w14:textId="4200593A" w:rsidR="003B0780"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tcPr>
          <w:p w14:paraId="179B21F4"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Official statement that the plants:</w:t>
            </w:r>
          </w:p>
          <w:p w14:paraId="7C44418A" w14:textId="5E0B79A7" w:rsidR="00784A98" w:rsidRPr="00784A98" w:rsidRDefault="00784A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784A98">
              <w:rPr>
                <w:rFonts w:ascii="Times New Roman" w:eastAsia="Times New Roman" w:hAnsi="Times New Roman" w:cs="Times New Roman"/>
                <w:sz w:val="20"/>
                <w:szCs w:val="20"/>
              </w:rPr>
              <w:t xml:space="preserve">originate in a country recognised as being free from </w:t>
            </w:r>
            <w:r w:rsidRPr="00784A98">
              <w:rPr>
                <w:rFonts w:ascii="Times New Roman" w:eastAsia="Times New Roman" w:hAnsi="Times New Roman" w:cs="Times New Roman"/>
                <w:i/>
                <w:sz w:val="20"/>
                <w:szCs w:val="20"/>
              </w:rPr>
              <w:t>Ceratothripoides claratris</w:t>
            </w:r>
            <w:r w:rsidRPr="00784A98">
              <w:rPr>
                <w:rFonts w:ascii="Times New Roman" w:eastAsia="Times New Roman" w:hAnsi="Times New Roman" w:cs="Times New Roman"/>
                <w:sz w:val="20"/>
                <w:szCs w:val="20"/>
              </w:rPr>
              <w:t xml:space="preserve"> (Shumsher) in accordance with the relevant International Standards for Phytosanitary Measures,</w:t>
            </w:r>
          </w:p>
          <w:p w14:paraId="61934B42"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or</w:t>
            </w:r>
          </w:p>
          <w:p w14:paraId="037B76E9" w14:textId="7A8C0A00" w:rsidR="00784A98" w:rsidRPr="00784A98" w:rsidRDefault="00784A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784A98">
              <w:rPr>
                <w:rFonts w:ascii="Times New Roman" w:eastAsia="Times New Roman" w:hAnsi="Times New Roman" w:cs="Times New Roman"/>
                <w:sz w:val="20"/>
                <w:szCs w:val="20"/>
              </w:rPr>
              <w:t>originate in an area established by the national plant protection</w:t>
            </w:r>
            <w:r>
              <w:t xml:space="preserve"> </w:t>
            </w:r>
            <w:r w:rsidRPr="00784A98">
              <w:rPr>
                <w:rFonts w:ascii="Times New Roman" w:eastAsia="Times New Roman" w:hAnsi="Times New Roman" w:cs="Times New Roman"/>
                <w:sz w:val="20"/>
                <w:szCs w:val="20"/>
              </w:rPr>
              <w:t xml:space="preserve">organisation in the country of origin as being free from </w:t>
            </w:r>
            <w:r w:rsidRPr="00784A98">
              <w:rPr>
                <w:rFonts w:ascii="Times New Roman" w:eastAsia="Times New Roman" w:hAnsi="Times New Roman" w:cs="Times New Roman"/>
                <w:i/>
                <w:sz w:val="20"/>
                <w:szCs w:val="20"/>
              </w:rPr>
              <w:t xml:space="preserve">Ceratothripoides claratris </w:t>
            </w:r>
            <w:r w:rsidRPr="00784A98">
              <w:rPr>
                <w:rFonts w:ascii="Times New Roman" w:eastAsia="Times New Roman" w:hAnsi="Times New Roman" w:cs="Times New Roman"/>
                <w:sz w:val="20"/>
                <w:szCs w:val="20"/>
              </w:rPr>
              <w:t>(Shumsher) in accordance with the relevant International Standards for Phytosanitary Measures. The name of the area shall be mentioned on the phytosanitary certificate,</w:t>
            </w:r>
          </w:p>
          <w:p w14:paraId="328D77B3"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or</w:t>
            </w:r>
          </w:p>
          <w:p w14:paraId="4EE997E5" w14:textId="2DC5D211" w:rsidR="003B0780" w:rsidRPr="00E115B6" w:rsidRDefault="00784A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784A98">
              <w:rPr>
                <w:rFonts w:ascii="Times New Roman" w:eastAsia="Times New Roman" w:hAnsi="Times New Roman" w:cs="Times New Roman"/>
                <w:sz w:val="20"/>
                <w:szCs w:val="20"/>
              </w:rPr>
              <w:t xml:space="preserve">have been grown throughout their life in a site of production with physical protection against the introduction of </w:t>
            </w:r>
            <w:r w:rsidRPr="00784A98">
              <w:rPr>
                <w:rFonts w:ascii="Times New Roman" w:eastAsia="Times New Roman" w:hAnsi="Times New Roman" w:cs="Times New Roman"/>
                <w:i/>
                <w:sz w:val="20"/>
                <w:szCs w:val="20"/>
              </w:rPr>
              <w:t>Ceratothripoides claratris</w:t>
            </w:r>
            <w:r w:rsidRPr="00784A98">
              <w:rPr>
                <w:rFonts w:ascii="Times New Roman" w:eastAsia="Times New Roman" w:hAnsi="Times New Roman" w:cs="Times New Roman"/>
                <w:sz w:val="20"/>
                <w:szCs w:val="20"/>
              </w:rPr>
              <w:t xml:space="preserve"> (Shumsher), and which has been subjected for at least three months prior to export to at least one inspection to detect the presence of </w:t>
            </w:r>
            <w:r w:rsidRPr="00784A98">
              <w:rPr>
                <w:rFonts w:ascii="Times New Roman" w:eastAsia="Times New Roman" w:hAnsi="Times New Roman" w:cs="Times New Roman"/>
                <w:i/>
                <w:sz w:val="20"/>
                <w:szCs w:val="20"/>
              </w:rPr>
              <w:t>Ceratothripoides claratris</w:t>
            </w:r>
            <w:r w:rsidRPr="00784A98">
              <w:rPr>
                <w:rFonts w:ascii="Times New Roman" w:eastAsia="Times New Roman" w:hAnsi="Times New Roman" w:cs="Times New Roman"/>
                <w:sz w:val="20"/>
                <w:szCs w:val="20"/>
              </w:rPr>
              <w:t xml:space="preserve"> (Shumsher).</w:t>
            </w:r>
          </w:p>
        </w:tc>
      </w:tr>
      <w:tr w:rsidR="00DB6C1A" w:rsidRPr="00E115B6" w14:paraId="45CF3FA2" w14:textId="77777777" w:rsidTr="00364D27">
        <w:tc>
          <w:tcPr>
            <w:tcW w:w="634" w:type="dxa"/>
            <w:shd w:val="clear" w:color="auto" w:fill="FFFFFF"/>
            <w:tcMar>
              <w:top w:w="120" w:type="dxa"/>
              <w:left w:w="120" w:type="dxa"/>
              <w:bottom w:w="120" w:type="dxa"/>
              <w:right w:w="120" w:type="dxa"/>
            </w:tcMar>
          </w:tcPr>
          <w:p w14:paraId="1D065016" w14:textId="3AE425F6"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21.2</w:t>
            </w:r>
          </w:p>
          <w:p w14:paraId="3AC909FC" w14:textId="77777777" w:rsidR="00DB6C1A" w:rsidRPr="00E115B6" w:rsidRDefault="00DB6C1A" w:rsidP="00364D27">
            <w:pPr>
              <w:spacing w:after="0" w:line="240" w:lineRule="auto"/>
              <w:rPr>
                <w:rFonts w:ascii="Times New Roman" w:eastAsia="Times New Roman" w:hAnsi="Times New Roman" w:cs="Times New Roman"/>
                <w:sz w:val="20"/>
                <w:szCs w:val="20"/>
              </w:rPr>
            </w:pPr>
          </w:p>
          <w:p w14:paraId="5742F81E" w14:textId="77777777" w:rsidR="00DB6C1A" w:rsidRPr="00E115B6" w:rsidRDefault="00DB6C1A"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5081F06A" w14:textId="062A9DBB" w:rsidR="00DB6C1A" w:rsidRPr="00E115B6" w:rsidRDefault="00784A98"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p>
          <w:p w14:paraId="23F0EA54"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Allium cepa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Asparagus</w:t>
            </w:r>
            <w:r w:rsidRPr="00E115B6">
              <w:rPr>
                <w:rFonts w:ascii="Times New Roman" w:eastAsia="Times New Roman" w:hAnsi="Times New Roman" w:cs="Times New Roman"/>
                <w:sz w:val="20"/>
                <w:szCs w:val="20"/>
              </w:rPr>
              <w:t xml:space="preserve"> L.,</w:t>
            </w:r>
          </w:p>
          <w:p w14:paraId="6C5A52F5"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Cynara scolymus</w:t>
            </w:r>
            <w:r w:rsidRPr="00E115B6">
              <w:rPr>
                <w:rFonts w:ascii="Times New Roman" w:eastAsia="Times New Roman" w:hAnsi="Times New Roman" w:cs="Times New Roman"/>
                <w:sz w:val="20"/>
                <w:szCs w:val="20"/>
              </w:rPr>
              <w:t xml:space="preserve"> L.,</w:t>
            </w:r>
          </w:p>
          <w:p w14:paraId="602D74EB"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Citrullus lanatus</w:t>
            </w:r>
            <w:r w:rsidRPr="00E115B6">
              <w:rPr>
                <w:rFonts w:ascii="Times New Roman" w:eastAsia="Times New Roman" w:hAnsi="Times New Roman" w:cs="Times New Roman"/>
                <w:sz w:val="20"/>
                <w:szCs w:val="20"/>
              </w:rPr>
              <w:t xml:space="preserve"> (Thnb.) Matusm. &amp; Nakai, </w:t>
            </w:r>
            <w:r w:rsidRPr="00E115B6">
              <w:rPr>
                <w:rFonts w:ascii="Times New Roman" w:eastAsia="Times New Roman" w:hAnsi="Times New Roman" w:cs="Times New Roman"/>
                <w:i/>
                <w:sz w:val="20"/>
                <w:szCs w:val="20"/>
              </w:rPr>
              <w:t>Cucurbita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Cucumis melo</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Cucumis sativum</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Glycine max</w:t>
            </w:r>
            <w:r w:rsidRPr="00E115B6">
              <w:rPr>
                <w:rFonts w:ascii="Times New Roman" w:eastAsia="Times New Roman" w:hAnsi="Times New Roman" w:cs="Times New Roman"/>
                <w:sz w:val="20"/>
                <w:szCs w:val="20"/>
              </w:rPr>
              <w:t xml:space="preserve"> (L.), Merr., </w:t>
            </w:r>
            <w:r w:rsidRPr="00E115B6">
              <w:rPr>
                <w:rFonts w:ascii="Times New Roman" w:eastAsia="Times New Roman" w:hAnsi="Times New Roman" w:cs="Times New Roman"/>
                <w:i/>
                <w:sz w:val="20"/>
                <w:szCs w:val="20"/>
              </w:rPr>
              <w:t>Gossypium</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Medicago sativa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Persea americana</w:t>
            </w:r>
            <w:r w:rsidRPr="00E115B6">
              <w:rPr>
                <w:rFonts w:ascii="Times New Roman" w:eastAsia="Times New Roman" w:hAnsi="Times New Roman" w:cs="Times New Roman"/>
                <w:sz w:val="20"/>
                <w:szCs w:val="20"/>
              </w:rPr>
              <w:t xml:space="preserve"> Mill., </w:t>
            </w:r>
            <w:r w:rsidRPr="00E115B6">
              <w:rPr>
                <w:rFonts w:ascii="Times New Roman" w:eastAsia="Times New Roman" w:hAnsi="Times New Roman" w:cs="Times New Roman"/>
                <w:i/>
                <w:sz w:val="20"/>
                <w:szCs w:val="20"/>
              </w:rPr>
              <w:t>Phaseolus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Ricinus communis</w:t>
            </w:r>
            <w:r w:rsidRPr="00E115B6">
              <w:rPr>
                <w:rFonts w:ascii="Times New Roman" w:eastAsia="Times New Roman" w:hAnsi="Times New Roman" w:cs="Times New Roman"/>
                <w:sz w:val="20"/>
                <w:szCs w:val="20"/>
              </w:rPr>
              <w:t xml:space="preserve"> L.,</w:t>
            </w:r>
          </w:p>
          <w:p w14:paraId="3F356D71" w14:textId="6E394E3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 xml:space="preserve">i </w:t>
            </w:r>
            <w:r w:rsidRPr="00E115B6">
              <w:rPr>
                <w:rFonts w:ascii="Times New Roman" w:eastAsia="Times New Roman" w:hAnsi="Times New Roman" w:cs="Times New Roman"/>
                <w:i/>
                <w:sz w:val="20"/>
                <w:szCs w:val="20"/>
              </w:rPr>
              <w:t>Tagetes</w:t>
            </w:r>
            <w:r w:rsidRPr="00E115B6">
              <w:rPr>
                <w:rFonts w:ascii="Times New Roman" w:eastAsia="Times New Roman" w:hAnsi="Times New Roman" w:cs="Times New Roman"/>
                <w:sz w:val="20"/>
                <w:szCs w:val="20"/>
              </w:rPr>
              <w:t xml:space="preserve"> L., </w:t>
            </w:r>
            <w:r w:rsidR="00784A98" w:rsidRPr="00784A98">
              <w:rPr>
                <w:rFonts w:ascii="Times New Roman" w:eastAsia="Times New Roman" w:hAnsi="Times New Roman" w:cs="Times New Roman"/>
                <w:sz w:val="20"/>
                <w:szCs w:val="20"/>
              </w:rPr>
              <w:t xml:space="preserve">other than bulbs, corms, plants in tissue culture, rhizomes, pollen, seeds and tubers. </w:t>
            </w:r>
          </w:p>
        </w:tc>
        <w:tc>
          <w:tcPr>
            <w:tcW w:w="1417" w:type="dxa"/>
            <w:shd w:val="clear" w:color="auto" w:fill="FFFFFF"/>
            <w:tcMar>
              <w:top w:w="120" w:type="dxa"/>
              <w:left w:w="120" w:type="dxa"/>
              <w:bottom w:w="120" w:type="dxa"/>
              <w:right w:w="120" w:type="dxa"/>
            </w:tcMar>
          </w:tcPr>
          <w:p w14:paraId="2A9FE3E7"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52F6F008"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666337F3"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07664557"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30</w:t>
            </w:r>
          </w:p>
          <w:p w14:paraId="797EC8D5"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0FEB965B"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5BF3E804"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3718BBD1"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4AEA1D03"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1267DF00"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35E2AD7C" w14:textId="77777777"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7FB45A05" w14:textId="54264783" w:rsidR="00DB6C1A" w:rsidRPr="00E115B6" w:rsidRDefault="00DB6C1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44EE6714" w14:textId="37686952" w:rsidR="00DB6C1A" w:rsidRPr="00E115B6" w:rsidRDefault="00784A98"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Bolivia, Kolumbi</w:t>
            </w:r>
            <w:r w:rsidR="00DB6C1A" w:rsidRPr="00E115B6">
              <w:rPr>
                <w:rFonts w:ascii="Times New Roman" w:eastAsia="Times New Roman" w:hAnsi="Times New Roman" w:cs="Times New Roman"/>
                <w:sz w:val="20"/>
                <w:szCs w:val="20"/>
              </w:rPr>
              <w:t>a, E</w:t>
            </w:r>
            <w:r>
              <w:rPr>
                <w:rFonts w:ascii="Times New Roman" w:eastAsia="Times New Roman" w:hAnsi="Times New Roman" w:cs="Times New Roman"/>
                <w:sz w:val="20"/>
                <w:szCs w:val="20"/>
              </w:rPr>
              <w:t>quador, Peru and United States</w:t>
            </w:r>
          </w:p>
        </w:tc>
        <w:tc>
          <w:tcPr>
            <w:tcW w:w="4140" w:type="dxa"/>
            <w:shd w:val="clear" w:color="auto" w:fill="FFFFFF"/>
            <w:tcMar>
              <w:top w:w="120" w:type="dxa"/>
              <w:left w:w="120" w:type="dxa"/>
              <w:bottom w:w="120" w:type="dxa"/>
              <w:right w:w="120" w:type="dxa"/>
            </w:tcMar>
          </w:tcPr>
          <w:p w14:paraId="53AD2F95"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Official statement that the plants:</w:t>
            </w:r>
          </w:p>
          <w:p w14:paraId="36075A5F"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(a)</w:t>
            </w:r>
          </w:p>
          <w:p w14:paraId="5322AFEC"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 xml:space="preserve">originate in an area established by the national plant protection organisation in the country of origin as being free from </w:t>
            </w:r>
            <w:r w:rsidRPr="00784A98">
              <w:rPr>
                <w:rFonts w:ascii="Times New Roman" w:eastAsia="Times New Roman" w:hAnsi="Times New Roman" w:cs="Times New Roman"/>
                <w:i/>
                <w:sz w:val="20"/>
                <w:szCs w:val="20"/>
              </w:rPr>
              <w:t>Prodiplosis longifila</w:t>
            </w:r>
            <w:r w:rsidRPr="00784A98">
              <w:rPr>
                <w:rFonts w:ascii="Times New Roman" w:eastAsia="Times New Roman" w:hAnsi="Times New Roman" w:cs="Times New Roman"/>
                <w:sz w:val="20"/>
                <w:szCs w:val="20"/>
              </w:rPr>
              <w:t xml:space="preserve"> Gagné, in accordance with the relevant International Standards for Phytosanitary Measures. The name of the area shall be mentioned on the phytosanitary certificate,</w:t>
            </w:r>
          </w:p>
          <w:p w14:paraId="74C3E086"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or</w:t>
            </w:r>
          </w:p>
          <w:p w14:paraId="08F54E73" w14:textId="0B689271" w:rsidR="00DB6C1A" w:rsidRPr="00E115B6" w:rsidRDefault="00784A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784A98">
              <w:rPr>
                <w:rFonts w:ascii="Times New Roman" w:eastAsia="Times New Roman" w:hAnsi="Times New Roman" w:cs="Times New Roman"/>
                <w:sz w:val="20"/>
                <w:szCs w:val="20"/>
              </w:rPr>
              <w:t xml:space="preserve">have been grown at least during the two months prior to export, or in the case of plants which are younger than two months, throughout their life, in a site of production with physical protection established in the country of origin as </w:t>
            </w:r>
            <w:r w:rsidRPr="00784A98">
              <w:rPr>
                <w:rFonts w:ascii="Times New Roman" w:eastAsia="Times New Roman" w:hAnsi="Times New Roman" w:cs="Times New Roman"/>
                <w:sz w:val="20"/>
                <w:szCs w:val="20"/>
              </w:rPr>
              <w:lastRenderedPageBreak/>
              <w:t xml:space="preserve">being free from </w:t>
            </w:r>
            <w:r w:rsidRPr="00784A98">
              <w:rPr>
                <w:rFonts w:ascii="Times New Roman" w:eastAsia="Times New Roman" w:hAnsi="Times New Roman" w:cs="Times New Roman"/>
                <w:i/>
                <w:sz w:val="20"/>
                <w:szCs w:val="20"/>
              </w:rPr>
              <w:t>Prodiplosis longifila</w:t>
            </w:r>
            <w:r w:rsidRPr="00784A98">
              <w:rPr>
                <w:rFonts w:ascii="Times New Roman" w:eastAsia="Times New Roman" w:hAnsi="Times New Roman" w:cs="Times New Roman"/>
                <w:sz w:val="20"/>
                <w:szCs w:val="20"/>
              </w:rPr>
              <w:t xml:space="preserve"> Gagné, on the basis of official inspections carried out </w:t>
            </w:r>
            <w:r>
              <w:rPr>
                <w:rFonts w:ascii="Times New Roman" w:eastAsia="Times New Roman" w:hAnsi="Times New Roman" w:cs="Times New Roman"/>
                <w:sz w:val="20"/>
                <w:szCs w:val="20"/>
              </w:rPr>
              <w:t xml:space="preserve">throughout their life or during </w:t>
            </w:r>
            <w:r w:rsidRPr="00784A98">
              <w:rPr>
                <w:rFonts w:ascii="Times New Roman" w:eastAsia="Times New Roman" w:hAnsi="Times New Roman" w:cs="Times New Roman"/>
                <w:sz w:val="20"/>
                <w:szCs w:val="20"/>
              </w:rPr>
              <w:t>the last two months prior to export.</w:t>
            </w:r>
          </w:p>
        </w:tc>
      </w:tr>
      <w:tr w:rsidR="000C1AD9" w:rsidRPr="00E115B6" w14:paraId="477164AD" w14:textId="77777777" w:rsidTr="00364D27">
        <w:tc>
          <w:tcPr>
            <w:tcW w:w="634" w:type="dxa"/>
            <w:shd w:val="clear" w:color="auto" w:fill="FFFFFF"/>
            <w:tcMar>
              <w:top w:w="120" w:type="dxa"/>
              <w:left w:w="120" w:type="dxa"/>
              <w:bottom w:w="120" w:type="dxa"/>
              <w:right w:w="120" w:type="dxa"/>
            </w:tcMar>
            <w:hideMark/>
          </w:tcPr>
          <w:p w14:paraId="314ABD49"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22.</w:t>
            </w:r>
          </w:p>
        </w:tc>
        <w:tc>
          <w:tcPr>
            <w:tcW w:w="2055" w:type="dxa"/>
            <w:shd w:val="clear" w:color="auto" w:fill="FFFFFF"/>
            <w:tcMar>
              <w:top w:w="120" w:type="dxa"/>
              <w:left w:w="120" w:type="dxa"/>
              <w:bottom w:w="120" w:type="dxa"/>
              <w:right w:w="120" w:type="dxa"/>
            </w:tcMar>
            <w:hideMark/>
          </w:tcPr>
          <w:p w14:paraId="36765432" w14:textId="3832B23F" w:rsidR="00AD27D7" w:rsidRPr="00E115B6" w:rsidRDefault="00784A98"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Capsicum annuum</w:t>
            </w:r>
            <w:r w:rsidR="000C1AD9" w:rsidRPr="00E115B6">
              <w:rPr>
                <w:rFonts w:ascii="Times New Roman" w:eastAsia="Times New Roman" w:hAnsi="Times New Roman" w:cs="Times New Roman"/>
                <w:sz w:val="20"/>
                <w:szCs w:val="20"/>
              </w:rPr>
              <w:t> L., </w:t>
            </w:r>
          </w:p>
          <w:p w14:paraId="3F02DFD7" w14:textId="77777777" w:rsidR="00AD27D7"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Solanum lycopersicum</w:t>
            </w:r>
            <w:r w:rsidRPr="00E115B6">
              <w:rPr>
                <w:rFonts w:ascii="Times New Roman" w:eastAsia="Times New Roman" w:hAnsi="Times New Roman" w:cs="Times New Roman"/>
                <w:sz w:val="20"/>
                <w:szCs w:val="20"/>
              </w:rPr>
              <w:t> L., </w:t>
            </w:r>
            <w:r w:rsidRPr="00E115B6">
              <w:rPr>
                <w:rFonts w:ascii="Times New Roman" w:eastAsia="Times New Roman" w:hAnsi="Times New Roman" w:cs="Times New Roman"/>
                <w:i/>
                <w:iCs/>
                <w:sz w:val="20"/>
                <w:szCs w:val="20"/>
              </w:rPr>
              <w:t>Musa</w:t>
            </w:r>
            <w:r w:rsidRPr="00E115B6">
              <w:rPr>
                <w:rFonts w:ascii="Times New Roman" w:eastAsia="Times New Roman" w:hAnsi="Times New Roman" w:cs="Times New Roman"/>
                <w:sz w:val="20"/>
                <w:szCs w:val="20"/>
              </w:rPr>
              <w:t> L., </w:t>
            </w:r>
          </w:p>
          <w:p w14:paraId="1B4C710A" w14:textId="65E0C2DF"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Nicotiana</w:t>
            </w:r>
            <w:r w:rsidR="005C3C46">
              <w:rPr>
                <w:rFonts w:ascii="Times New Roman" w:eastAsia="Times New Roman" w:hAnsi="Times New Roman" w:cs="Times New Roman"/>
                <w:sz w:val="20"/>
                <w:szCs w:val="20"/>
              </w:rPr>
              <w:t xml:space="preserve"> L., and </w:t>
            </w:r>
            <w:r w:rsidRPr="00E115B6">
              <w:rPr>
                <w:rFonts w:ascii="Times New Roman" w:eastAsia="Times New Roman" w:hAnsi="Times New Roman" w:cs="Times New Roman"/>
                <w:i/>
                <w:iCs/>
                <w:sz w:val="20"/>
                <w:szCs w:val="20"/>
              </w:rPr>
              <w:t>Solanum melongena</w:t>
            </w:r>
            <w:r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5E99461A" w14:textId="2982DCF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39233980" w14:textId="2505D764"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1761A61D" w14:textId="5C98DA9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182E6C5F" w14:textId="6348F701"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48003714" w14:textId="7B97675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4B4DC771" w14:textId="05DD480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26F192C3" w14:textId="38F76628" w:rsidR="000E4E52"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r w:rsidR="005C3C46">
              <w:rPr>
                <w:rFonts w:ascii="Times New Roman" w:eastAsia="Times New Roman" w:hAnsi="Times New Roman" w:cs="Times New Roman"/>
                <w:sz w:val="20"/>
                <w:szCs w:val="20"/>
              </w:rPr>
              <w:t>where</w:t>
            </w:r>
            <w:r w:rsidR="000C1AD9"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i/>
                <w:iCs/>
                <w:sz w:val="20"/>
                <w:szCs w:val="20"/>
              </w:rPr>
              <w:t>Ralstonia solanacearum</w:t>
            </w:r>
            <w:r w:rsidR="000C1AD9" w:rsidRPr="00E115B6">
              <w:rPr>
                <w:rFonts w:ascii="Times New Roman" w:eastAsia="Times New Roman" w:hAnsi="Times New Roman" w:cs="Times New Roman"/>
                <w:sz w:val="20"/>
                <w:szCs w:val="20"/>
              </w:rPr>
              <w:t> (Smith) Yabuuchi </w:t>
            </w:r>
            <w:r w:rsidR="000C1AD9" w:rsidRPr="00E115B6">
              <w:rPr>
                <w:rFonts w:ascii="Times New Roman" w:eastAsia="Times New Roman" w:hAnsi="Times New Roman" w:cs="Times New Roman"/>
                <w:i/>
                <w:iCs/>
                <w:sz w:val="20"/>
                <w:szCs w:val="20"/>
              </w:rPr>
              <w:t>et al</w:t>
            </w:r>
            <w:r w:rsidR="000C1AD9" w:rsidRPr="00E115B6">
              <w:rPr>
                <w:rFonts w:ascii="Times New Roman" w:eastAsia="Times New Roman" w:hAnsi="Times New Roman" w:cs="Times New Roman"/>
                <w:sz w:val="20"/>
                <w:szCs w:val="20"/>
              </w:rPr>
              <w:t>. emend. Safni </w:t>
            </w:r>
            <w:r w:rsidR="000C1AD9" w:rsidRPr="00E115B6">
              <w:rPr>
                <w:rFonts w:ascii="Times New Roman" w:eastAsia="Times New Roman" w:hAnsi="Times New Roman" w:cs="Times New Roman"/>
                <w:i/>
                <w:iCs/>
                <w:sz w:val="20"/>
                <w:szCs w:val="20"/>
              </w:rPr>
              <w:t>et al., Ralstonia pseudosolanacearum</w:t>
            </w:r>
            <w:r w:rsidR="000C1AD9" w:rsidRPr="00E115B6">
              <w:rPr>
                <w:rFonts w:ascii="Times New Roman" w:eastAsia="Times New Roman" w:hAnsi="Times New Roman" w:cs="Times New Roman"/>
                <w:sz w:val="20"/>
                <w:szCs w:val="20"/>
              </w:rPr>
              <w:t> Safni </w:t>
            </w:r>
            <w:r w:rsidR="000C1AD9" w:rsidRPr="00E115B6">
              <w:rPr>
                <w:rFonts w:ascii="Times New Roman" w:eastAsia="Times New Roman" w:hAnsi="Times New Roman" w:cs="Times New Roman"/>
                <w:i/>
                <w:iCs/>
                <w:sz w:val="20"/>
                <w:szCs w:val="20"/>
              </w:rPr>
              <w:t>et al.</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Ralstonia syzigii</w:t>
            </w:r>
            <w:r w:rsidR="000C1AD9" w:rsidRPr="00E115B6">
              <w:rPr>
                <w:rFonts w:ascii="Times New Roman" w:eastAsia="Times New Roman" w:hAnsi="Times New Roman" w:cs="Times New Roman"/>
                <w:sz w:val="20"/>
                <w:szCs w:val="20"/>
              </w:rPr>
              <w:t> subsp. </w:t>
            </w:r>
          </w:p>
          <w:p w14:paraId="67684173" w14:textId="25A3BA43" w:rsidR="000E4E52"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celebensis</w:t>
            </w:r>
            <w:r w:rsidRPr="00E115B6">
              <w:rPr>
                <w:rFonts w:ascii="Times New Roman" w:eastAsia="Times New Roman" w:hAnsi="Times New Roman" w:cs="Times New Roman"/>
                <w:sz w:val="20"/>
                <w:szCs w:val="20"/>
              </w:rPr>
              <w:t> Safni </w:t>
            </w:r>
            <w:r w:rsidR="000E4E52" w:rsidRPr="00E115B6">
              <w:rPr>
                <w:rFonts w:ascii="Times New Roman" w:eastAsia="Times New Roman" w:hAnsi="Times New Roman" w:cs="Times New Roman"/>
                <w:i/>
                <w:iCs/>
                <w:sz w:val="20"/>
                <w:szCs w:val="20"/>
              </w:rPr>
              <w:t xml:space="preserve">et </w:t>
            </w:r>
            <w:r w:rsidRPr="00E115B6">
              <w:rPr>
                <w:rFonts w:ascii="Times New Roman" w:eastAsia="Times New Roman" w:hAnsi="Times New Roman" w:cs="Times New Roman"/>
                <w:i/>
                <w:iCs/>
                <w:sz w:val="20"/>
                <w:szCs w:val="20"/>
              </w:rPr>
              <w:t>al.</w:t>
            </w:r>
            <w:r w:rsidRPr="00E115B6">
              <w:rPr>
                <w:rFonts w:ascii="Times New Roman" w:eastAsia="Times New Roman" w:hAnsi="Times New Roman" w:cs="Times New Roman"/>
                <w:sz w:val="20"/>
                <w:szCs w:val="20"/>
              </w:rPr>
              <w:t> ili </w:t>
            </w:r>
          </w:p>
          <w:p w14:paraId="082AA1C8" w14:textId="77777777" w:rsidR="000E4E52"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Ralstonia syzigii</w:t>
            </w:r>
            <w:r w:rsidRPr="00E115B6">
              <w:rPr>
                <w:rFonts w:ascii="Times New Roman" w:eastAsia="Times New Roman" w:hAnsi="Times New Roman" w:cs="Times New Roman"/>
                <w:sz w:val="20"/>
                <w:szCs w:val="20"/>
              </w:rPr>
              <w:t> subsp. </w:t>
            </w:r>
          </w:p>
          <w:p w14:paraId="01E91757" w14:textId="2C82D0C1"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indonesiensis</w:t>
            </w:r>
            <w:r w:rsidRPr="00E115B6">
              <w:rPr>
                <w:rFonts w:ascii="Times New Roman" w:eastAsia="Times New Roman" w:hAnsi="Times New Roman" w:cs="Times New Roman"/>
                <w:sz w:val="20"/>
                <w:szCs w:val="20"/>
              </w:rPr>
              <w:t> Safni </w:t>
            </w:r>
            <w:r w:rsidRPr="00E115B6">
              <w:rPr>
                <w:rFonts w:ascii="Times New Roman" w:eastAsia="Times New Roman" w:hAnsi="Times New Roman" w:cs="Times New Roman"/>
                <w:i/>
                <w:iCs/>
                <w:sz w:val="20"/>
                <w:szCs w:val="20"/>
              </w:rPr>
              <w:t>et al.</w:t>
            </w:r>
            <w:r w:rsidR="005C3C46">
              <w:rPr>
                <w:rFonts w:ascii="Times New Roman" w:eastAsia="Times New Roman" w:hAnsi="Times New Roman" w:cs="Times New Roman"/>
                <w:i/>
                <w:iCs/>
                <w:sz w:val="20"/>
                <w:szCs w:val="20"/>
              </w:rPr>
              <w:t xml:space="preserve"> </w:t>
            </w:r>
            <w:r w:rsidR="005C3C46">
              <w:rPr>
                <w:rFonts w:ascii="Times New Roman" w:eastAsia="Times New Roman" w:hAnsi="Times New Roman" w:cs="Times New Roman"/>
                <w:iCs/>
                <w:sz w:val="20"/>
                <w:szCs w:val="20"/>
              </w:rPr>
              <w:t>is known to occur</w:t>
            </w:r>
          </w:p>
        </w:tc>
        <w:tc>
          <w:tcPr>
            <w:tcW w:w="4140" w:type="dxa"/>
            <w:shd w:val="clear" w:color="auto" w:fill="FFFFFF"/>
            <w:tcMar>
              <w:top w:w="120" w:type="dxa"/>
              <w:left w:w="120" w:type="dxa"/>
              <w:bottom w:w="120" w:type="dxa"/>
              <w:right w:w="120" w:type="dxa"/>
            </w:tcMar>
            <w:hideMark/>
          </w:tcPr>
          <w:p w14:paraId="4FB5DD96"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Official statement that:</w:t>
            </w:r>
          </w:p>
          <w:p w14:paraId="0F02929F"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 xml:space="preserve">(a) the plants originate in areas which have been found free from </w:t>
            </w:r>
            <w:r w:rsidRPr="00784A98">
              <w:rPr>
                <w:rFonts w:ascii="Times New Roman" w:eastAsia="Times New Roman" w:hAnsi="Times New Roman" w:cs="Times New Roman"/>
                <w:i/>
                <w:sz w:val="20"/>
                <w:szCs w:val="20"/>
              </w:rPr>
              <w:t>Ralstonia solanacearum</w:t>
            </w:r>
            <w:r w:rsidRPr="00784A98">
              <w:rPr>
                <w:rFonts w:ascii="Times New Roman" w:eastAsia="Times New Roman" w:hAnsi="Times New Roman" w:cs="Times New Roman"/>
                <w:sz w:val="20"/>
                <w:szCs w:val="20"/>
              </w:rPr>
              <w:t xml:space="preserve"> (Smith) Yabuuchi et al. emend. Safni et al., </w:t>
            </w:r>
            <w:r w:rsidRPr="00784A98">
              <w:rPr>
                <w:rFonts w:ascii="Times New Roman" w:eastAsia="Times New Roman" w:hAnsi="Times New Roman" w:cs="Times New Roman"/>
                <w:i/>
                <w:sz w:val="20"/>
                <w:szCs w:val="20"/>
              </w:rPr>
              <w:t xml:space="preserve">Ralstonia pseudosolanacearum </w:t>
            </w:r>
            <w:r w:rsidRPr="00784A98">
              <w:rPr>
                <w:rFonts w:ascii="Times New Roman" w:eastAsia="Times New Roman" w:hAnsi="Times New Roman" w:cs="Times New Roman"/>
                <w:sz w:val="20"/>
                <w:szCs w:val="20"/>
              </w:rPr>
              <w:t xml:space="preserve">Safni et al., </w:t>
            </w:r>
            <w:r w:rsidRPr="00784A98">
              <w:rPr>
                <w:rFonts w:ascii="Times New Roman" w:eastAsia="Times New Roman" w:hAnsi="Times New Roman" w:cs="Times New Roman"/>
                <w:i/>
                <w:sz w:val="20"/>
                <w:szCs w:val="20"/>
              </w:rPr>
              <w:t>Ralstonia syzigii</w:t>
            </w:r>
            <w:r w:rsidRPr="00784A98">
              <w:rPr>
                <w:rFonts w:ascii="Times New Roman" w:eastAsia="Times New Roman" w:hAnsi="Times New Roman" w:cs="Times New Roman"/>
                <w:sz w:val="20"/>
                <w:szCs w:val="20"/>
              </w:rPr>
              <w:t xml:space="preserve"> subsp. celebensis Safni et al. and </w:t>
            </w:r>
            <w:r w:rsidRPr="00784A98">
              <w:rPr>
                <w:rFonts w:ascii="Times New Roman" w:eastAsia="Times New Roman" w:hAnsi="Times New Roman" w:cs="Times New Roman"/>
                <w:i/>
                <w:sz w:val="20"/>
                <w:szCs w:val="20"/>
              </w:rPr>
              <w:t>Ralstonia syzigii</w:t>
            </w:r>
            <w:r w:rsidRPr="00784A98">
              <w:rPr>
                <w:rFonts w:ascii="Times New Roman" w:eastAsia="Times New Roman" w:hAnsi="Times New Roman" w:cs="Times New Roman"/>
                <w:sz w:val="20"/>
                <w:szCs w:val="20"/>
              </w:rPr>
              <w:t xml:space="preserve"> subsp. </w:t>
            </w:r>
            <w:r w:rsidRPr="00784A98">
              <w:rPr>
                <w:rFonts w:ascii="Times New Roman" w:eastAsia="Times New Roman" w:hAnsi="Times New Roman" w:cs="Times New Roman"/>
                <w:i/>
                <w:sz w:val="20"/>
                <w:szCs w:val="20"/>
              </w:rPr>
              <w:t>indonesiensis</w:t>
            </w:r>
            <w:r w:rsidRPr="00784A98">
              <w:rPr>
                <w:rFonts w:ascii="Times New Roman" w:eastAsia="Times New Roman" w:hAnsi="Times New Roman" w:cs="Times New Roman"/>
                <w:sz w:val="20"/>
                <w:szCs w:val="20"/>
              </w:rPr>
              <w:t xml:space="preserve"> Safni et al.</w:t>
            </w:r>
          </w:p>
          <w:p w14:paraId="70BF8A0B" w14:textId="77777777" w:rsidR="00784A98" w:rsidRPr="00784A98"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or</w:t>
            </w:r>
          </w:p>
          <w:p w14:paraId="7687D136" w14:textId="7D92E969" w:rsidR="000C1AD9" w:rsidRPr="00E115B6" w:rsidRDefault="00784A98" w:rsidP="00AE1FE0">
            <w:pPr>
              <w:spacing w:after="0" w:line="240" w:lineRule="auto"/>
              <w:jc w:val="both"/>
              <w:rPr>
                <w:rFonts w:ascii="Times New Roman" w:eastAsia="Times New Roman" w:hAnsi="Times New Roman" w:cs="Times New Roman"/>
                <w:sz w:val="20"/>
                <w:szCs w:val="20"/>
              </w:rPr>
            </w:pPr>
            <w:r w:rsidRPr="00784A98">
              <w:rPr>
                <w:rFonts w:ascii="Times New Roman" w:eastAsia="Times New Roman" w:hAnsi="Times New Roman" w:cs="Times New Roman"/>
                <w:sz w:val="20"/>
                <w:szCs w:val="20"/>
              </w:rPr>
              <w:t xml:space="preserve">(b) no symptoms of </w:t>
            </w:r>
            <w:r w:rsidRPr="00784A98">
              <w:rPr>
                <w:rFonts w:ascii="Times New Roman" w:eastAsia="Times New Roman" w:hAnsi="Times New Roman" w:cs="Times New Roman"/>
                <w:i/>
                <w:sz w:val="20"/>
                <w:szCs w:val="20"/>
              </w:rPr>
              <w:t>Ralstonia solanacearum</w:t>
            </w:r>
            <w:r w:rsidRPr="00784A98">
              <w:rPr>
                <w:rFonts w:ascii="Times New Roman" w:eastAsia="Times New Roman" w:hAnsi="Times New Roman" w:cs="Times New Roman"/>
                <w:sz w:val="20"/>
                <w:szCs w:val="20"/>
              </w:rPr>
              <w:t xml:space="preserve"> (Smith) Yabuuchi et al. emend. Safni et al., </w:t>
            </w:r>
            <w:r w:rsidRPr="00784A98">
              <w:rPr>
                <w:rFonts w:ascii="Times New Roman" w:eastAsia="Times New Roman" w:hAnsi="Times New Roman" w:cs="Times New Roman"/>
                <w:i/>
                <w:sz w:val="20"/>
                <w:szCs w:val="20"/>
              </w:rPr>
              <w:t>Ralstonia pseudosolanacearum</w:t>
            </w:r>
            <w:r w:rsidRPr="00784A98">
              <w:rPr>
                <w:rFonts w:ascii="Times New Roman" w:eastAsia="Times New Roman" w:hAnsi="Times New Roman" w:cs="Times New Roman"/>
                <w:sz w:val="20"/>
                <w:szCs w:val="20"/>
              </w:rPr>
              <w:t xml:space="preserve"> Safni et al., </w:t>
            </w:r>
            <w:r w:rsidRPr="00784A98">
              <w:rPr>
                <w:rFonts w:ascii="Times New Roman" w:eastAsia="Times New Roman" w:hAnsi="Times New Roman" w:cs="Times New Roman"/>
                <w:i/>
                <w:sz w:val="20"/>
                <w:szCs w:val="20"/>
              </w:rPr>
              <w:t>Ralstonia syzigii</w:t>
            </w:r>
            <w:r w:rsidRPr="00784A98">
              <w:rPr>
                <w:rFonts w:ascii="Times New Roman" w:eastAsia="Times New Roman" w:hAnsi="Times New Roman" w:cs="Times New Roman"/>
                <w:sz w:val="20"/>
                <w:szCs w:val="20"/>
              </w:rPr>
              <w:t xml:space="preserve"> subsp. </w:t>
            </w:r>
            <w:r w:rsidRPr="00784A98">
              <w:rPr>
                <w:rFonts w:ascii="Times New Roman" w:eastAsia="Times New Roman" w:hAnsi="Times New Roman" w:cs="Times New Roman"/>
                <w:i/>
                <w:sz w:val="20"/>
                <w:szCs w:val="20"/>
              </w:rPr>
              <w:t>celebensis</w:t>
            </w:r>
            <w:r w:rsidRPr="00784A98">
              <w:rPr>
                <w:rFonts w:ascii="Times New Roman" w:eastAsia="Times New Roman" w:hAnsi="Times New Roman" w:cs="Times New Roman"/>
                <w:sz w:val="20"/>
                <w:szCs w:val="20"/>
              </w:rPr>
              <w:t xml:space="preserve"> Safni et al. and </w:t>
            </w:r>
            <w:r w:rsidRPr="00784A98">
              <w:rPr>
                <w:rFonts w:ascii="Times New Roman" w:eastAsia="Times New Roman" w:hAnsi="Times New Roman" w:cs="Times New Roman"/>
                <w:i/>
                <w:sz w:val="20"/>
                <w:szCs w:val="20"/>
              </w:rPr>
              <w:t>Ralstonia syzigii</w:t>
            </w:r>
            <w:r w:rsidRPr="00784A98">
              <w:rPr>
                <w:rFonts w:ascii="Times New Roman" w:eastAsia="Times New Roman" w:hAnsi="Times New Roman" w:cs="Times New Roman"/>
                <w:sz w:val="20"/>
                <w:szCs w:val="20"/>
              </w:rPr>
              <w:t xml:space="preserve"> subsp. </w:t>
            </w:r>
            <w:r w:rsidRPr="005C3C46">
              <w:rPr>
                <w:rFonts w:ascii="Times New Roman" w:eastAsia="Times New Roman" w:hAnsi="Times New Roman" w:cs="Times New Roman"/>
                <w:i/>
                <w:sz w:val="20"/>
                <w:szCs w:val="20"/>
              </w:rPr>
              <w:t>indonesiensis</w:t>
            </w:r>
            <w:r w:rsidRPr="00784A98">
              <w:rPr>
                <w:rFonts w:ascii="Times New Roman" w:eastAsia="Times New Roman" w:hAnsi="Times New Roman" w:cs="Times New Roman"/>
                <w:sz w:val="20"/>
                <w:szCs w:val="20"/>
              </w:rPr>
              <w:t xml:space="preserve"> Safni et al. have been observed on the plants at the place of production since the beginning of the last complete cycle of vegetation. </w:t>
            </w:r>
          </w:p>
          <w:p w14:paraId="5371EEF1"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p w14:paraId="54E863CC"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p w14:paraId="7249778D" w14:textId="77777777" w:rsidR="000C1AD9" w:rsidRPr="00E115B6" w:rsidRDefault="000C1AD9" w:rsidP="00AE1FE0">
            <w:pPr>
              <w:spacing w:after="0" w:line="240" w:lineRule="auto"/>
              <w:jc w:val="both"/>
              <w:rPr>
                <w:rFonts w:ascii="Times New Roman" w:eastAsia="Times New Roman" w:hAnsi="Times New Roman" w:cs="Times New Roman"/>
                <w:vanish/>
                <w:sz w:val="20"/>
                <w:szCs w:val="20"/>
              </w:rPr>
            </w:pPr>
          </w:p>
          <w:p w14:paraId="077C5263"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0235D4FB" w14:textId="77777777" w:rsidTr="00364D27">
        <w:tc>
          <w:tcPr>
            <w:tcW w:w="634" w:type="dxa"/>
            <w:shd w:val="clear" w:color="auto" w:fill="FFFFFF"/>
            <w:tcMar>
              <w:top w:w="120" w:type="dxa"/>
              <w:left w:w="120" w:type="dxa"/>
              <w:bottom w:w="120" w:type="dxa"/>
              <w:right w:w="120" w:type="dxa"/>
            </w:tcMar>
            <w:hideMark/>
          </w:tcPr>
          <w:p w14:paraId="643009FA"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23.</w:t>
            </w:r>
          </w:p>
        </w:tc>
        <w:tc>
          <w:tcPr>
            <w:tcW w:w="2055" w:type="dxa"/>
            <w:shd w:val="clear" w:color="auto" w:fill="FFFFFF"/>
            <w:tcMar>
              <w:top w:w="120" w:type="dxa"/>
              <w:left w:w="120" w:type="dxa"/>
              <w:bottom w:w="120" w:type="dxa"/>
              <w:right w:w="120" w:type="dxa"/>
            </w:tcMar>
            <w:hideMark/>
          </w:tcPr>
          <w:p w14:paraId="21FBA073" w14:textId="053C320F" w:rsidR="000C1AD9"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Solanum lycopersicum</w:t>
            </w:r>
            <w:r>
              <w:rPr>
                <w:rFonts w:ascii="Times New Roman" w:eastAsia="Times New Roman" w:hAnsi="Times New Roman" w:cs="Times New Roman"/>
                <w:sz w:val="20"/>
                <w:szCs w:val="20"/>
              </w:rPr>
              <w:t xml:space="preserve"> L. and </w:t>
            </w:r>
            <w:r w:rsidR="000C1AD9" w:rsidRPr="00E115B6">
              <w:rPr>
                <w:rFonts w:ascii="Times New Roman" w:eastAsia="Times New Roman" w:hAnsi="Times New Roman" w:cs="Times New Roman"/>
                <w:i/>
                <w:iCs/>
                <w:sz w:val="20"/>
                <w:szCs w:val="20"/>
              </w:rPr>
              <w:t>Solanum melongena</w:t>
            </w:r>
            <w:r w:rsidR="000C1AD9" w:rsidRPr="00E115B6">
              <w:rPr>
                <w:rFonts w:ascii="Times New Roman" w:eastAsia="Times New Roman" w:hAnsi="Times New Roman" w:cs="Times New Roman"/>
                <w:sz w:val="20"/>
                <w:szCs w:val="20"/>
              </w:rPr>
              <w:t xml:space="preserve"> L., </w:t>
            </w:r>
            <w:r>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4D473371" w14:textId="0E319EE0"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3F8D63D2" w14:textId="03306D8B"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2E3B4D1A" w14:textId="0292DD09"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3409A1CF" w14:textId="5A229675"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709140FD" w14:textId="30F6F1B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0F770BFF" w14:textId="1F65C622"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6513E045" w14:textId="1A34BC2C"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468F9E78" w14:textId="15061513" w:rsidR="000C1AD9" w:rsidRPr="00E115B6" w:rsidRDefault="006911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0EBF2E8C" w14:textId="4799D3BE"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7FD839CD" w14:textId="77777777" w:rsidR="00AE1FE0" w:rsidRPr="00AE1FE0" w:rsidRDefault="00AE1FE0" w:rsidP="00AE1FE0">
            <w:pPr>
              <w:spacing w:after="0" w:line="240" w:lineRule="auto"/>
              <w:jc w:val="both"/>
              <w:rPr>
                <w:rFonts w:ascii="Times New Roman" w:eastAsia="Times New Roman" w:hAnsi="Times New Roman" w:cs="Times New Roman"/>
                <w:sz w:val="20"/>
                <w:szCs w:val="20"/>
              </w:rPr>
            </w:pPr>
            <w:r w:rsidRPr="00AE1FE0">
              <w:rPr>
                <w:rFonts w:ascii="Times New Roman" w:eastAsia="Times New Roman" w:hAnsi="Times New Roman" w:cs="Times New Roman"/>
                <w:sz w:val="20"/>
                <w:szCs w:val="20"/>
              </w:rPr>
              <w:t>Official statement that the plants originate in:</w:t>
            </w:r>
          </w:p>
          <w:p w14:paraId="252E7AA4" w14:textId="77777777" w:rsidR="00AE1FE0" w:rsidRPr="00AE1FE0" w:rsidRDefault="00AE1FE0" w:rsidP="00AE1FE0">
            <w:pPr>
              <w:spacing w:after="0" w:line="240" w:lineRule="auto"/>
              <w:jc w:val="both"/>
              <w:rPr>
                <w:rFonts w:ascii="Times New Roman" w:eastAsia="Times New Roman" w:hAnsi="Times New Roman" w:cs="Times New Roman"/>
                <w:sz w:val="20"/>
                <w:szCs w:val="20"/>
              </w:rPr>
            </w:pPr>
            <w:r w:rsidRPr="00AE1FE0">
              <w:rPr>
                <w:rFonts w:ascii="Times New Roman" w:eastAsia="Times New Roman" w:hAnsi="Times New Roman" w:cs="Times New Roman"/>
                <w:sz w:val="20"/>
                <w:szCs w:val="20"/>
              </w:rPr>
              <w:t xml:space="preserve">(a) a country recognised as being free of </w:t>
            </w:r>
            <w:r w:rsidRPr="00AE1FE0">
              <w:rPr>
                <w:rFonts w:ascii="Times New Roman" w:eastAsia="Times New Roman" w:hAnsi="Times New Roman" w:cs="Times New Roman"/>
                <w:i/>
                <w:sz w:val="20"/>
                <w:szCs w:val="20"/>
              </w:rPr>
              <w:t>Keiferia lycopersicella</w:t>
            </w:r>
            <w:r w:rsidRPr="00AE1FE0">
              <w:rPr>
                <w:rFonts w:ascii="Times New Roman" w:eastAsia="Times New Roman" w:hAnsi="Times New Roman" w:cs="Times New Roman"/>
                <w:sz w:val="20"/>
                <w:szCs w:val="20"/>
              </w:rPr>
              <w:t xml:space="preserve"> (Walsingham) in accordance with relevant International Standards for Phytosanitary Measures,</w:t>
            </w:r>
          </w:p>
          <w:p w14:paraId="0323A126" w14:textId="77777777" w:rsidR="00AE1FE0" w:rsidRPr="00AE1FE0" w:rsidRDefault="00AE1FE0" w:rsidP="00AE1FE0">
            <w:pPr>
              <w:spacing w:after="0" w:line="240" w:lineRule="auto"/>
              <w:jc w:val="both"/>
              <w:rPr>
                <w:rFonts w:ascii="Times New Roman" w:eastAsia="Times New Roman" w:hAnsi="Times New Roman" w:cs="Times New Roman"/>
                <w:sz w:val="20"/>
                <w:szCs w:val="20"/>
              </w:rPr>
            </w:pPr>
            <w:r w:rsidRPr="00AE1FE0">
              <w:rPr>
                <w:rFonts w:ascii="Times New Roman" w:eastAsia="Times New Roman" w:hAnsi="Times New Roman" w:cs="Times New Roman"/>
                <w:sz w:val="20"/>
                <w:szCs w:val="20"/>
              </w:rPr>
              <w:t>or</w:t>
            </w:r>
          </w:p>
          <w:p w14:paraId="034B7E38" w14:textId="3A1CDA66" w:rsidR="000C1AD9" w:rsidRPr="00E115B6" w:rsidRDefault="00AE1FE0" w:rsidP="00AE1FE0">
            <w:pPr>
              <w:spacing w:after="0" w:line="240" w:lineRule="auto"/>
              <w:jc w:val="both"/>
              <w:rPr>
                <w:rFonts w:ascii="Times New Roman" w:eastAsia="Times New Roman" w:hAnsi="Times New Roman" w:cs="Times New Roman"/>
                <w:sz w:val="20"/>
                <w:szCs w:val="20"/>
              </w:rPr>
            </w:pPr>
            <w:r w:rsidRPr="00AE1FE0">
              <w:rPr>
                <w:rFonts w:ascii="Times New Roman" w:eastAsia="Times New Roman" w:hAnsi="Times New Roman" w:cs="Times New Roman"/>
                <w:sz w:val="20"/>
                <w:szCs w:val="20"/>
              </w:rPr>
              <w:t xml:space="preserve">(b) an area established by the national plant protection organisation of the country of origin as being free from </w:t>
            </w:r>
            <w:r w:rsidRPr="00AE1FE0">
              <w:rPr>
                <w:rFonts w:ascii="Times New Roman" w:eastAsia="Times New Roman" w:hAnsi="Times New Roman" w:cs="Times New Roman"/>
                <w:i/>
                <w:sz w:val="20"/>
                <w:szCs w:val="20"/>
              </w:rPr>
              <w:t>Keiferia lycopersicella</w:t>
            </w:r>
            <w:r w:rsidRPr="00AE1FE0">
              <w:rPr>
                <w:rFonts w:ascii="Times New Roman" w:eastAsia="Times New Roman" w:hAnsi="Times New Roman" w:cs="Times New Roman"/>
                <w:sz w:val="20"/>
                <w:szCs w:val="20"/>
              </w:rPr>
              <w:t xml:space="preserve"> (Walsingham) in accordance with the relevant International Standards for Phytosanitary Measures, and which is mentioned on the</w:t>
            </w:r>
            <w:r>
              <w:rPr>
                <w:rFonts w:ascii="Times New Roman" w:eastAsia="Times New Roman" w:hAnsi="Times New Roman" w:cs="Times New Roman"/>
                <w:sz w:val="20"/>
                <w:szCs w:val="20"/>
              </w:rPr>
              <w:t xml:space="preserve"> phytosanitary certificate </w:t>
            </w:r>
            <w:r w:rsidRPr="00AE1FE0">
              <w:rPr>
                <w:rFonts w:ascii="Times New Roman" w:eastAsia="Times New Roman" w:hAnsi="Times New Roman" w:cs="Times New Roman"/>
                <w:sz w:val="20"/>
                <w:szCs w:val="20"/>
              </w:rPr>
              <w:t>under the rubric ‘Additional declaration’.</w:t>
            </w:r>
          </w:p>
        </w:tc>
      </w:tr>
      <w:tr w:rsidR="000C1AD9" w:rsidRPr="00E115B6" w14:paraId="0673286D" w14:textId="77777777" w:rsidTr="00364D27">
        <w:tc>
          <w:tcPr>
            <w:tcW w:w="634" w:type="dxa"/>
            <w:shd w:val="clear" w:color="auto" w:fill="FFFFFF"/>
            <w:tcMar>
              <w:top w:w="120" w:type="dxa"/>
              <w:left w:w="120" w:type="dxa"/>
              <w:bottom w:w="120" w:type="dxa"/>
              <w:right w:w="120" w:type="dxa"/>
            </w:tcMar>
            <w:hideMark/>
          </w:tcPr>
          <w:p w14:paraId="66386239"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24.</w:t>
            </w:r>
          </w:p>
        </w:tc>
        <w:tc>
          <w:tcPr>
            <w:tcW w:w="2055" w:type="dxa"/>
            <w:shd w:val="clear" w:color="auto" w:fill="FFFFFF"/>
            <w:tcMar>
              <w:top w:w="120" w:type="dxa"/>
              <w:left w:w="120" w:type="dxa"/>
              <w:bottom w:w="120" w:type="dxa"/>
              <w:right w:w="120" w:type="dxa"/>
            </w:tcMar>
            <w:hideMark/>
          </w:tcPr>
          <w:p w14:paraId="1C1D08A9" w14:textId="014FAD49"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012EB1"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vrste </w:t>
            </w:r>
            <w:r w:rsidR="000C1AD9" w:rsidRPr="00E115B6">
              <w:rPr>
                <w:rFonts w:ascii="Times New Roman" w:eastAsia="Times New Roman" w:hAnsi="Times New Roman" w:cs="Times New Roman"/>
                <w:i/>
                <w:iCs/>
                <w:sz w:val="20"/>
                <w:szCs w:val="20"/>
              </w:rPr>
              <w:t>Beta vulgaris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20E1F312" w14:textId="14EF342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1736AB72" w14:textId="6D8E206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tc>
        <w:tc>
          <w:tcPr>
            <w:tcW w:w="1648" w:type="dxa"/>
            <w:shd w:val="clear" w:color="auto" w:fill="FFFFFF"/>
            <w:tcMar>
              <w:top w:w="120" w:type="dxa"/>
              <w:left w:w="120" w:type="dxa"/>
              <w:bottom w:w="120" w:type="dxa"/>
              <w:right w:w="120" w:type="dxa"/>
            </w:tcMar>
            <w:hideMark/>
          </w:tcPr>
          <w:p w14:paraId="275BE6D8" w14:textId="4EAB7ED2"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0BB3A950" w14:textId="19F06930" w:rsidR="000C1AD9" w:rsidRPr="00E115B6" w:rsidRDefault="00AE1FE0" w:rsidP="00AE1FE0">
            <w:pPr>
              <w:spacing w:after="0" w:line="240" w:lineRule="auto"/>
              <w:jc w:val="both"/>
              <w:rPr>
                <w:rFonts w:ascii="Times New Roman" w:eastAsia="Times New Roman" w:hAnsi="Times New Roman" w:cs="Times New Roman"/>
                <w:sz w:val="20"/>
                <w:szCs w:val="20"/>
              </w:rPr>
            </w:pPr>
            <w:r w:rsidRPr="00AE1FE0">
              <w:rPr>
                <w:rFonts w:ascii="Times New Roman" w:eastAsia="Times New Roman" w:hAnsi="Times New Roman" w:cs="Times New Roman"/>
                <w:sz w:val="20"/>
                <w:szCs w:val="20"/>
              </w:rPr>
              <w:t>Official statement that no symptoms of Beet curly top virus have been observed at the place of production since the beginning of the last complete cycle of vegetation.</w:t>
            </w:r>
          </w:p>
        </w:tc>
      </w:tr>
      <w:tr w:rsidR="007374EA" w:rsidRPr="00E115B6" w14:paraId="34F21C13" w14:textId="77777777" w:rsidTr="00364D27">
        <w:tc>
          <w:tcPr>
            <w:tcW w:w="634" w:type="dxa"/>
            <w:shd w:val="clear" w:color="auto" w:fill="FFFFFF"/>
            <w:tcMar>
              <w:top w:w="120" w:type="dxa"/>
              <w:left w:w="120" w:type="dxa"/>
              <w:bottom w:w="120" w:type="dxa"/>
              <w:right w:w="120" w:type="dxa"/>
            </w:tcMar>
          </w:tcPr>
          <w:p w14:paraId="472BD946" w14:textId="783B1A22" w:rsidR="007374EA" w:rsidRPr="00E115B6" w:rsidRDefault="007374EA"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24.1</w:t>
            </w:r>
          </w:p>
          <w:p w14:paraId="3829394F" w14:textId="77777777" w:rsidR="007374EA" w:rsidRPr="00E115B6" w:rsidRDefault="007374EA"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20886923" w14:textId="30475DA4" w:rsidR="007374EA"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7374EA" w:rsidRPr="00E115B6">
              <w:rPr>
                <w:rFonts w:ascii="Times New Roman" w:eastAsia="Times New Roman" w:hAnsi="Times New Roman" w:cs="Times New Roman"/>
                <w:sz w:val="20"/>
                <w:szCs w:val="20"/>
              </w:rPr>
              <w:t xml:space="preserve"> </w:t>
            </w:r>
            <w:r w:rsidR="007374EA" w:rsidRPr="00E115B6">
              <w:rPr>
                <w:rFonts w:ascii="Times New Roman" w:eastAsia="Times New Roman" w:hAnsi="Times New Roman" w:cs="Times New Roman"/>
                <w:i/>
                <w:sz w:val="20"/>
                <w:szCs w:val="20"/>
              </w:rPr>
              <w:t>Euphorbia pulcherrima</w:t>
            </w:r>
            <w:r w:rsidR="007374EA" w:rsidRPr="00E115B6">
              <w:rPr>
                <w:rFonts w:ascii="Times New Roman" w:eastAsia="Times New Roman" w:hAnsi="Times New Roman" w:cs="Times New Roman"/>
                <w:sz w:val="20"/>
                <w:szCs w:val="20"/>
              </w:rPr>
              <w:t xml:space="preserve"> Willd., </w:t>
            </w:r>
            <w:r w:rsidR="007374EA" w:rsidRPr="00E115B6">
              <w:rPr>
                <w:rFonts w:ascii="Times New Roman" w:eastAsia="Times New Roman" w:hAnsi="Times New Roman" w:cs="Times New Roman"/>
                <w:i/>
                <w:sz w:val="20"/>
                <w:szCs w:val="20"/>
              </w:rPr>
              <w:t>Fragaria</w:t>
            </w:r>
            <w:r w:rsidR="0068702E">
              <w:rPr>
                <w:rFonts w:ascii="Times New Roman" w:eastAsia="Times New Roman" w:hAnsi="Times New Roman" w:cs="Times New Roman"/>
                <w:sz w:val="20"/>
                <w:szCs w:val="20"/>
              </w:rPr>
              <w:t xml:space="preserve"> L. and</w:t>
            </w:r>
            <w:r w:rsidR="007374EA" w:rsidRPr="00E115B6">
              <w:rPr>
                <w:rFonts w:ascii="Times New Roman" w:eastAsia="Times New Roman" w:hAnsi="Times New Roman" w:cs="Times New Roman"/>
                <w:sz w:val="20"/>
                <w:szCs w:val="20"/>
              </w:rPr>
              <w:t xml:space="preserve"> </w:t>
            </w:r>
            <w:r w:rsidR="007374EA" w:rsidRPr="00E115B6">
              <w:rPr>
                <w:rFonts w:ascii="Times New Roman" w:eastAsia="Times New Roman" w:hAnsi="Times New Roman" w:cs="Times New Roman"/>
                <w:i/>
                <w:sz w:val="20"/>
                <w:szCs w:val="20"/>
              </w:rPr>
              <w:t>Rubus</w:t>
            </w:r>
            <w:r w:rsidR="007374EA" w:rsidRPr="00E115B6">
              <w:rPr>
                <w:rFonts w:ascii="Times New Roman" w:eastAsia="Times New Roman" w:hAnsi="Times New Roman" w:cs="Times New Roman"/>
                <w:sz w:val="20"/>
                <w:szCs w:val="20"/>
              </w:rPr>
              <w:t xml:space="preserve"> L., </w:t>
            </w:r>
            <w:r>
              <w:t xml:space="preserve"> </w:t>
            </w:r>
            <w:r w:rsidRPr="005C3C46">
              <w:rPr>
                <w:rFonts w:ascii="Times New Roman" w:eastAsia="Times New Roman" w:hAnsi="Times New Roman" w:cs="Times New Roman"/>
                <w:sz w:val="20"/>
                <w:szCs w:val="20"/>
              </w:rPr>
              <w:t>other than plants in tissue culture, pollen</w:t>
            </w:r>
            <w:r>
              <w:rPr>
                <w:rFonts w:ascii="Times New Roman" w:eastAsia="Times New Roman" w:hAnsi="Times New Roman" w:cs="Times New Roman"/>
                <w:sz w:val="20"/>
                <w:szCs w:val="20"/>
              </w:rPr>
              <w:t xml:space="preserve"> and seeds</w:t>
            </w:r>
          </w:p>
        </w:tc>
        <w:tc>
          <w:tcPr>
            <w:tcW w:w="1417" w:type="dxa"/>
            <w:shd w:val="clear" w:color="auto" w:fill="FFFFFF"/>
            <w:tcMar>
              <w:top w:w="120" w:type="dxa"/>
              <w:left w:w="120" w:type="dxa"/>
              <w:bottom w:w="120" w:type="dxa"/>
              <w:right w:w="120" w:type="dxa"/>
            </w:tcMar>
          </w:tcPr>
          <w:p w14:paraId="5DF3DE73"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6FA9BA44"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5D5BB066"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218B0FE6"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30</w:t>
            </w:r>
          </w:p>
          <w:p w14:paraId="6EEDB209"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2FD3E80D"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6F79FA09"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357A17C4"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27EE94A5"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90 50</w:t>
            </w:r>
          </w:p>
          <w:p w14:paraId="06C93AA3"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70DB37A2" w14:textId="77777777" w:rsidR="002906FE"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2C362A99" w14:textId="24F23970" w:rsidR="007374EA" w:rsidRPr="00E115B6" w:rsidRDefault="002906FE"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350D02FA" w14:textId="73C0DC1A" w:rsidR="007374EA"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p>
        </w:tc>
        <w:tc>
          <w:tcPr>
            <w:tcW w:w="4140" w:type="dxa"/>
            <w:shd w:val="clear" w:color="auto" w:fill="FFFFFF"/>
            <w:tcMar>
              <w:top w:w="120" w:type="dxa"/>
              <w:left w:w="120" w:type="dxa"/>
              <w:bottom w:w="120" w:type="dxa"/>
              <w:right w:w="120" w:type="dxa"/>
            </w:tcMar>
          </w:tcPr>
          <w:p w14:paraId="55B0E218"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Official statement that the plants:</w:t>
            </w:r>
          </w:p>
          <w:p w14:paraId="61F90B1F" w14:textId="44DADA8B" w:rsidR="005C3C46" w:rsidRPr="005C3C46" w:rsidRDefault="005C3C4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5C3C46">
              <w:rPr>
                <w:rFonts w:ascii="Times New Roman" w:eastAsia="Times New Roman" w:hAnsi="Times New Roman" w:cs="Times New Roman"/>
                <w:sz w:val="20"/>
                <w:szCs w:val="20"/>
              </w:rPr>
              <w:t xml:space="preserve">originate in a country recognised as being free from </w:t>
            </w:r>
            <w:r w:rsidRPr="005C3C46">
              <w:rPr>
                <w:rFonts w:ascii="Times New Roman" w:eastAsia="Times New Roman" w:hAnsi="Times New Roman" w:cs="Times New Roman"/>
                <w:i/>
                <w:sz w:val="20"/>
                <w:szCs w:val="20"/>
              </w:rPr>
              <w:t>Eotetranychus lewisi</w:t>
            </w:r>
            <w:r w:rsidRPr="005C3C46">
              <w:rPr>
                <w:rFonts w:ascii="Times New Roman" w:eastAsia="Times New Roman" w:hAnsi="Times New Roman" w:cs="Times New Roman"/>
                <w:sz w:val="20"/>
                <w:szCs w:val="20"/>
              </w:rPr>
              <w:t xml:space="preserve"> (McGregor) in accordance with the relevant International Standards for Phytosanitary Measures,</w:t>
            </w:r>
          </w:p>
          <w:p w14:paraId="2A2C993A"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or</w:t>
            </w:r>
          </w:p>
          <w:p w14:paraId="52D47DB5" w14:textId="3CEBAC31" w:rsidR="005C3C46" w:rsidRPr="005C3C46" w:rsidRDefault="005C3C4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5C3C46">
              <w:rPr>
                <w:rFonts w:ascii="Times New Roman" w:eastAsia="Times New Roman" w:hAnsi="Times New Roman" w:cs="Times New Roman"/>
                <w:sz w:val="20"/>
                <w:szCs w:val="20"/>
              </w:rPr>
              <w:t xml:space="preserve">originate in an area established by the national plant protection organisation in the country of </w:t>
            </w:r>
            <w:r w:rsidRPr="005C3C46">
              <w:rPr>
                <w:rFonts w:ascii="Times New Roman" w:eastAsia="Times New Roman" w:hAnsi="Times New Roman" w:cs="Times New Roman"/>
                <w:sz w:val="20"/>
                <w:szCs w:val="20"/>
              </w:rPr>
              <w:lastRenderedPageBreak/>
              <w:t xml:space="preserve">origin as being free from </w:t>
            </w:r>
            <w:r w:rsidRPr="005C3C46">
              <w:rPr>
                <w:rFonts w:ascii="Times New Roman" w:eastAsia="Times New Roman" w:hAnsi="Times New Roman" w:cs="Times New Roman"/>
                <w:i/>
                <w:sz w:val="20"/>
                <w:szCs w:val="20"/>
              </w:rPr>
              <w:t>Eotetranychus lewisi</w:t>
            </w:r>
            <w:r w:rsidRPr="005C3C46">
              <w:rPr>
                <w:rFonts w:ascii="Times New Roman" w:eastAsia="Times New Roman" w:hAnsi="Times New Roman" w:cs="Times New Roman"/>
                <w:sz w:val="20"/>
                <w:szCs w:val="20"/>
              </w:rPr>
              <w:t xml:space="preserve"> (McGregor) in accordance with the relevant International Standards for Phytosanitary Measures. The name of the area shall be mentioned on the phytosanitary certificate,</w:t>
            </w:r>
          </w:p>
          <w:p w14:paraId="3CE76B83"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or</w:t>
            </w:r>
          </w:p>
          <w:p w14:paraId="4F381107" w14:textId="19A468C9" w:rsidR="007374EA" w:rsidRPr="00E115B6" w:rsidRDefault="005C3C46"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5C3C46">
              <w:rPr>
                <w:rFonts w:ascii="Times New Roman" w:eastAsia="Times New Roman" w:hAnsi="Times New Roman" w:cs="Times New Roman"/>
                <w:sz w:val="20"/>
                <w:szCs w:val="20"/>
              </w:rPr>
              <w:t xml:space="preserve">originate in a place of production, established in the country of origin by the national plant protection organisation in that country, as being free from </w:t>
            </w:r>
            <w:r w:rsidRPr="005C3C46">
              <w:rPr>
                <w:rFonts w:ascii="Times New Roman" w:eastAsia="Times New Roman" w:hAnsi="Times New Roman" w:cs="Times New Roman"/>
                <w:i/>
                <w:sz w:val="20"/>
                <w:szCs w:val="20"/>
              </w:rPr>
              <w:t>Eotetranychus lewisi</w:t>
            </w:r>
            <w:r w:rsidRPr="005C3C46">
              <w:rPr>
                <w:rFonts w:ascii="Times New Roman" w:eastAsia="Times New Roman" w:hAnsi="Times New Roman" w:cs="Times New Roman"/>
                <w:sz w:val="20"/>
                <w:szCs w:val="20"/>
              </w:rPr>
              <w:t xml:space="preserve"> (McGregor), in accordance with the relevant International Standards for Phytosanitary Measures.</w:t>
            </w:r>
          </w:p>
        </w:tc>
      </w:tr>
      <w:tr w:rsidR="000C1AD9" w:rsidRPr="00E115B6" w14:paraId="16038890" w14:textId="77777777" w:rsidTr="00364D27">
        <w:tc>
          <w:tcPr>
            <w:tcW w:w="634" w:type="dxa"/>
            <w:shd w:val="clear" w:color="auto" w:fill="FFFFFF"/>
            <w:tcMar>
              <w:top w:w="120" w:type="dxa"/>
              <w:left w:w="120" w:type="dxa"/>
              <w:bottom w:w="120" w:type="dxa"/>
              <w:right w:w="120" w:type="dxa"/>
            </w:tcMar>
            <w:hideMark/>
          </w:tcPr>
          <w:p w14:paraId="0AE2803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25.</w:t>
            </w:r>
          </w:p>
        </w:tc>
        <w:tc>
          <w:tcPr>
            <w:tcW w:w="2055" w:type="dxa"/>
            <w:shd w:val="clear" w:color="auto" w:fill="FFFFFF"/>
            <w:tcMar>
              <w:top w:w="120" w:type="dxa"/>
              <w:left w:w="120" w:type="dxa"/>
              <w:bottom w:w="120" w:type="dxa"/>
              <w:right w:w="120" w:type="dxa"/>
            </w:tcMar>
            <w:hideMark/>
          </w:tcPr>
          <w:p w14:paraId="4832B5D0" w14:textId="71EF1421" w:rsidR="00012EB1"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68702E">
              <w:rPr>
                <w:rFonts w:ascii="Times New Roman" w:eastAsia="Times New Roman" w:hAnsi="Times New Roman" w:cs="Times New Roman"/>
                <w:sz w:val="20"/>
                <w:szCs w:val="20"/>
              </w:rPr>
              <w:t xml:space="preserve"> </w:t>
            </w:r>
          </w:p>
          <w:p w14:paraId="2E5D94AD" w14:textId="61047836"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Chrysanthemum</w:t>
            </w:r>
            <w:r w:rsidRPr="00E115B6">
              <w:rPr>
                <w:rFonts w:ascii="Times New Roman" w:eastAsia="Times New Roman" w:hAnsi="Times New Roman" w:cs="Times New Roman"/>
                <w:sz w:val="20"/>
                <w:szCs w:val="20"/>
              </w:rPr>
              <w:t> L., </w:t>
            </w:r>
            <w:r w:rsidRPr="00E115B6">
              <w:rPr>
                <w:rFonts w:ascii="Times New Roman" w:eastAsia="Times New Roman" w:hAnsi="Times New Roman" w:cs="Times New Roman"/>
                <w:i/>
                <w:iCs/>
                <w:sz w:val="20"/>
                <w:szCs w:val="20"/>
              </w:rPr>
              <w:t>Dianthus</w:t>
            </w:r>
            <w:r w:rsidR="0068702E">
              <w:rPr>
                <w:rFonts w:ascii="Times New Roman" w:eastAsia="Times New Roman" w:hAnsi="Times New Roman" w:cs="Times New Roman"/>
                <w:sz w:val="20"/>
                <w:szCs w:val="20"/>
              </w:rPr>
              <w:t> L. and</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Pelargonium</w:t>
            </w:r>
            <w:r w:rsidRPr="00E115B6">
              <w:rPr>
                <w:rFonts w:ascii="Times New Roman" w:eastAsia="Times New Roman" w:hAnsi="Times New Roman" w:cs="Times New Roman"/>
                <w:sz w:val="20"/>
                <w:szCs w:val="20"/>
              </w:rPr>
              <w:t xml:space="preserve"> l'Hérit. iz Ait.,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571D6A64" w14:textId="25CD3B6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1E876B5A" w14:textId="7DA6D6E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C2E1A2F" w14:textId="285E6E6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1FAF69A6" w14:textId="3A64261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2774C05A" w14:textId="7D93265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4503F54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0603 12 00</w:t>
            </w:r>
          </w:p>
          <w:p w14:paraId="43E510DD"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0603 14 00</w:t>
            </w:r>
          </w:p>
          <w:p w14:paraId="45C4BBFC" w14:textId="01D9D7A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19 70</w:t>
            </w:r>
          </w:p>
          <w:p w14:paraId="276C9A40" w14:textId="269C9B5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90 00</w:t>
            </w:r>
          </w:p>
        </w:tc>
        <w:tc>
          <w:tcPr>
            <w:tcW w:w="1648" w:type="dxa"/>
            <w:shd w:val="clear" w:color="auto" w:fill="FFFFFF"/>
            <w:tcMar>
              <w:top w:w="120" w:type="dxa"/>
              <w:left w:w="120" w:type="dxa"/>
              <w:bottom w:w="120" w:type="dxa"/>
              <w:right w:w="120" w:type="dxa"/>
            </w:tcMar>
            <w:hideMark/>
          </w:tcPr>
          <w:p w14:paraId="0C664BB7" w14:textId="59D7EDCB"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089A5908"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Official statement that the plants:</w:t>
            </w:r>
          </w:p>
          <w:p w14:paraId="67EB0113" w14:textId="16C2D09B" w:rsidR="005C3C46" w:rsidRPr="005C3C46"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(a) originate in a</w:t>
            </w:r>
            <w:r>
              <w:rPr>
                <w:rFonts w:ascii="Times New Roman" w:eastAsia="Times New Roman" w:hAnsi="Times New Roman" w:cs="Times New Roman"/>
                <w:sz w:val="20"/>
                <w:szCs w:val="20"/>
              </w:rPr>
              <w:t>n area</w:t>
            </w:r>
            <w:r w:rsidR="00AE1FE0">
              <w:rPr>
                <w:rFonts w:ascii="Times New Roman" w:eastAsia="Times New Roman" w:hAnsi="Times New Roman" w:cs="Times New Roman"/>
                <w:sz w:val="20"/>
                <w:szCs w:val="20"/>
              </w:rPr>
              <w:t xml:space="preserve"> free from</w:t>
            </w:r>
            <w:r>
              <w:t xml:space="preserve"> </w:t>
            </w:r>
            <w:r w:rsidRPr="0068702E">
              <w:rPr>
                <w:rFonts w:ascii="Times New Roman" w:eastAsia="Times New Roman" w:hAnsi="Times New Roman" w:cs="Times New Roman"/>
                <w:i/>
                <w:sz w:val="20"/>
                <w:szCs w:val="20"/>
              </w:rPr>
              <w:t>Spodoptera eridania</w:t>
            </w:r>
            <w:r w:rsidRPr="0068702E">
              <w:rPr>
                <w:rFonts w:ascii="Times New Roman" w:eastAsia="Times New Roman" w:hAnsi="Times New Roman" w:cs="Times New Roman"/>
                <w:sz w:val="20"/>
                <w:szCs w:val="20"/>
              </w:rPr>
              <w:t xml:space="preserve"> (Cramer), </w:t>
            </w:r>
            <w:r w:rsidRPr="0068702E">
              <w:rPr>
                <w:rFonts w:ascii="Times New Roman" w:eastAsia="Times New Roman" w:hAnsi="Times New Roman" w:cs="Times New Roman"/>
                <w:i/>
                <w:sz w:val="20"/>
                <w:szCs w:val="20"/>
              </w:rPr>
              <w:t xml:space="preserve">Spodoptera </w:t>
            </w:r>
            <w:r w:rsidR="005C3C46" w:rsidRPr="0068702E">
              <w:rPr>
                <w:rFonts w:ascii="Times New Roman" w:eastAsia="Times New Roman" w:hAnsi="Times New Roman" w:cs="Times New Roman"/>
                <w:i/>
                <w:sz w:val="20"/>
                <w:szCs w:val="20"/>
              </w:rPr>
              <w:t xml:space="preserve">frugiperda </w:t>
            </w:r>
            <w:r w:rsidR="005C3C46" w:rsidRPr="005C3C46">
              <w:rPr>
                <w:rFonts w:ascii="Times New Roman" w:eastAsia="Times New Roman" w:hAnsi="Times New Roman" w:cs="Times New Roman"/>
                <w:sz w:val="20"/>
                <w:szCs w:val="20"/>
              </w:rPr>
              <w:t xml:space="preserve">Smith and </w:t>
            </w:r>
            <w:r w:rsidR="005C3C46" w:rsidRPr="0068702E">
              <w:rPr>
                <w:rFonts w:ascii="Times New Roman" w:eastAsia="Times New Roman" w:hAnsi="Times New Roman" w:cs="Times New Roman"/>
                <w:i/>
                <w:sz w:val="20"/>
                <w:szCs w:val="20"/>
              </w:rPr>
              <w:t>Spodoptera litura</w:t>
            </w:r>
            <w:r w:rsidR="005C3C46" w:rsidRPr="005C3C46">
              <w:rPr>
                <w:rFonts w:ascii="Times New Roman" w:eastAsia="Times New Roman" w:hAnsi="Times New Roman" w:cs="Times New Roman"/>
                <w:sz w:val="20"/>
                <w:szCs w:val="20"/>
              </w:rPr>
              <w:t xml:space="preserve"> (Fabricius), established by the national plant protection organisation in accordance with the relevant International Standards for Phytosanitary Measures,</w:t>
            </w:r>
          </w:p>
          <w:p w14:paraId="3D952505"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or</w:t>
            </w:r>
          </w:p>
          <w:p w14:paraId="1DBA18F8"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 xml:space="preserve">(b) no signs of </w:t>
            </w:r>
            <w:r w:rsidRPr="0068702E">
              <w:rPr>
                <w:rFonts w:ascii="Times New Roman" w:eastAsia="Times New Roman" w:hAnsi="Times New Roman" w:cs="Times New Roman"/>
                <w:i/>
                <w:sz w:val="20"/>
                <w:szCs w:val="20"/>
              </w:rPr>
              <w:t>Spodoptera eridania</w:t>
            </w:r>
            <w:r w:rsidRPr="005C3C46">
              <w:rPr>
                <w:rFonts w:ascii="Times New Roman" w:eastAsia="Times New Roman" w:hAnsi="Times New Roman" w:cs="Times New Roman"/>
                <w:sz w:val="20"/>
                <w:szCs w:val="20"/>
              </w:rPr>
              <w:t xml:space="preserve"> (Cramer), </w:t>
            </w:r>
            <w:r w:rsidRPr="0068702E">
              <w:rPr>
                <w:rFonts w:ascii="Times New Roman" w:eastAsia="Times New Roman" w:hAnsi="Times New Roman" w:cs="Times New Roman"/>
                <w:i/>
                <w:sz w:val="20"/>
                <w:szCs w:val="20"/>
              </w:rPr>
              <w:t>Spodoptera frugiperda</w:t>
            </w:r>
            <w:r w:rsidRPr="005C3C46">
              <w:rPr>
                <w:rFonts w:ascii="Times New Roman" w:eastAsia="Times New Roman" w:hAnsi="Times New Roman" w:cs="Times New Roman"/>
                <w:sz w:val="20"/>
                <w:szCs w:val="20"/>
              </w:rPr>
              <w:t xml:space="preserve"> Smith, and </w:t>
            </w:r>
            <w:r w:rsidRPr="0068702E">
              <w:rPr>
                <w:rFonts w:ascii="Times New Roman" w:eastAsia="Times New Roman" w:hAnsi="Times New Roman" w:cs="Times New Roman"/>
                <w:i/>
                <w:sz w:val="20"/>
                <w:szCs w:val="20"/>
              </w:rPr>
              <w:t>Spodoptera litura</w:t>
            </w:r>
            <w:r w:rsidRPr="005C3C46">
              <w:rPr>
                <w:rFonts w:ascii="Times New Roman" w:eastAsia="Times New Roman" w:hAnsi="Times New Roman" w:cs="Times New Roman"/>
                <w:sz w:val="20"/>
                <w:szCs w:val="20"/>
              </w:rPr>
              <w:t xml:space="preserve"> (Fabricius) have been observed at the place of production since the beginning of the last complete cycle of vegetation,</w:t>
            </w:r>
          </w:p>
          <w:p w14:paraId="075CA801" w14:textId="77777777" w:rsidR="005C3C46" w:rsidRPr="005C3C4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or</w:t>
            </w:r>
          </w:p>
          <w:p w14:paraId="261BDD3F" w14:textId="618A879C" w:rsidR="000C1AD9" w:rsidRPr="00E115B6" w:rsidRDefault="005C3C46" w:rsidP="00AE1FE0">
            <w:pPr>
              <w:spacing w:after="0" w:line="240" w:lineRule="auto"/>
              <w:jc w:val="both"/>
              <w:rPr>
                <w:rFonts w:ascii="Times New Roman" w:eastAsia="Times New Roman" w:hAnsi="Times New Roman" w:cs="Times New Roman"/>
                <w:sz w:val="20"/>
                <w:szCs w:val="20"/>
              </w:rPr>
            </w:pPr>
            <w:r w:rsidRPr="005C3C46">
              <w:rPr>
                <w:rFonts w:ascii="Times New Roman" w:eastAsia="Times New Roman" w:hAnsi="Times New Roman" w:cs="Times New Roman"/>
                <w:sz w:val="20"/>
                <w:szCs w:val="20"/>
              </w:rPr>
              <w:t xml:space="preserve">(c) the plants have undergone appropriate treatment to protect them from the relevant pests. </w:t>
            </w:r>
          </w:p>
        </w:tc>
      </w:tr>
      <w:tr w:rsidR="000C1AD9" w:rsidRPr="00E115B6" w14:paraId="01223F10" w14:textId="77777777" w:rsidTr="00364D27">
        <w:tc>
          <w:tcPr>
            <w:tcW w:w="634" w:type="dxa"/>
            <w:shd w:val="clear" w:color="auto" w:fill="FFFFFF"/>
            <w:tcMar>
              <w:top w:w="120" w:type="dxa"/>
              <w:left w:w="120" w:type="dxa"/>
              <w:bottom w:w="120" w:type="dxa"/>
              <w:right w:w="120" w:type="dxa"/>
            </w:tcMar>
            <w:hideMark/>
          </w:tcPr>
          <w:p w14:paraId="209ACB8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26.</w:t>
            </w:r>
          </w:p>
        </w:tc>
        <w:tc>
          <w:tcPr>
            <w:tcW w:w="2055" w:type="dxa"/>
            <w:shd w:val="clear" w:color="auto" w:fill="FFFFFF"/>
            <w:tcMar>
              <w:top w:w="120" w:type="dxa"/>
              <w:left w:w="120" w:type="dxa"/>
              <w:bottom w:w="120" w:type="dxa"/>
              <w:right w:w="120" w:type="dxa"/>
            </w:tcMar>
            <w:hideMark/>
          </w:tcPr>
          <w:p w14:paraId="6D7E3A34" w14:textId="1F4CC36E" w:rsidR="000C1AD9" w:rsidRPr="00E115B6" w:rsidRDefault="0068702E"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Chrysanthemum</w:t>
            </w:r>
            <w:r w:rsidR="000C1AD9" w:rsidRPr="00E115B6">
              <w:rPr>
                <w:rFonts w:ascii="Times New Roman" w:eastAsia="Times New Roman" w:hAnsi="Times New Roman" w:cs="Times New Roman"/>
                <w:sz w:val="20"/>
                <w:szCs w:val="20"/>
              </w:rPr>
              <w:t> L.</w:t>
            </w:r>
            <w:r>
              <w:rPr>
                <w:rFonts w:ascii="Times New Roman" w:eastAsia="Times New Roman" w:hAnsi="Times New Roman" w:cs="Times New Roman"/>
                <w:sz w:val="20"/>
                <w:szCs w:val="20"/>
              </w:rPr>
              <w:t>and</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Solanum lycopersicum</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1E8BC006" w14:textId="7165443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725265A4" w14:textId="36BD891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5E123F02" w14:textId="7216C63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D08286F" w14:textId="51244C7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D041C11" w14:textId="43364B3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1B587D3" w14:textId="48413ED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0C2886B7" w14:textId="2FFFB69E"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804D785"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Official statement that the plants have been grown throughout their life in:</w:t>
            </w:r>
          </w:p>
          <w:p w14:paraId="5CCCE374"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(a) a country free from Chrysanthemum stem necrosis virus,</w:t>
            </w:r>
          </w:p>
          <w:p w14:paraId="3B3EC6B0"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or</w:t>
            </w:r>
          </w:p>
          <w:p w14:paraId="725916D7"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(b) an area established by the national plant protection organisation of the country of origin as being free from Chrysanthemum stem necrosis virus in accordance with the relevant International Standards for Phytosanitary Measures,</w:t>
            </w:r>
          </w:p>
          <w:p w14:paraId="5ECE2C31" w14:textId="77777777" w:rsidR="0068702E" w:rsidRPr="0068702E"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or</w:t>
            </w:r>
          </w:p>
          <w:p w14:paraId="2FDB0A2D" w14:textId="268237D5" w:rsidR="000C1AD9" w:rsidRPr="00E115B6" w:rsidRDefault="0068702E" w:rsidP="00AE1FE0">
            <w:pPr>
              <w:spacing w:after="0" w:line="240" w:lineRule="auto"/>
              <w:jc w:val="both"/>
              <w:rPr>
                <w:rFonts w:ascii="Times New Roman" w:eastAsia="Times New Roman" w:hAnsi="Times New Roman" w:cs="Times New Roman"/>
                <w:sz w:val="20"/>
                <w:szCs w:val="20"/>
              </w:rPr>
            </w:pPr>
            <w:r w:rsidRPr="0068702E">
              <w:rPr>
                <w:rFonts w:ascii="Times New Roman" w:eastAsia="Times New Roman" w:hAnsi="Times New Roman" w:cs="Times New Roman"/>
                <w:sz w:val="20"/>
                <w:szCs w:val="20"/>
              </w:rPr>
              <w:t>(c) a place of production, established as being free from Chrysanthemum stem necrosis virus and verified through official inspections and, where appropriate, testing.</w:t>
            </w:r>
          </w:p>
        </w:tc>
      </w:tr>
      <w:tr w:rsidR="0077686C" w:rsidRPr="00E115B6" w14:paraId="54C4B900" w14:textId="77777777" w:rsidTr="00364D27">
        <w:tc>
          <w:tcPr>
            <w:tcW w:w="634" w:type="dxa"/>
            <w:shd w:val="clear" w:color="auto" w:fill="FFFFFF"/>
            <w:tcMar>
              <w:top w:w="120" w:type="dxa"/>
              <w:left w:w="120" w:type="dxa"/>
              <w:bottom w:w="120" w:type="dxa"/>
              <w:right w:w="120" w:type="dxa"/>
            </w:tcMar>
          </w:tcPr>
          <w:p w14:paraId="5B1FD954" w14:textId="21F6F81B" w:rsidR="0077686C" w:rsidRPr="00E115B6" w:rsidRDefault="0077686C"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055" w:type="dxa"/>
            <w:shd w:val="clear" w:color="auto" w:fill="FFFFFF"/>
            <w:tcMar>
              <w:top w:w="120" w:type="dxa"/>
              <w:left w:w="120" w:type="dxa"/>
              <w:bottom w:w="120" w:type="dxa"/>
              <w:right w:w="120" w:type="dxa"/>
            </w:tcMar>
          </w:tcPr>
          <w:p w14:paraId="6FE1553D" w14:textId="77777777" w:rsidR="0077686C" w:rsidRDefault="0077686C" w:rsidP="00364D27">
            <w:pPr>
              <w:spacing w:after="0" w:line="240" w:lineRule="auto"/>
              <w:rPr>
                <w:rFonts w:ascii="Times New Roman" w:eastAsia="Times New Roman" w:hAnsi="Times New Roman" w:cs="Times New Roman"/>
                <w:sz w:val="20"/>
                <w:szCs w:val="20"/>
              </w:rPr>
            </w:pPr>
          </w:p>
        </w:tc>
        <w:tc>
          <w:tcPr>
            <w:tcW w:w="1417" w:type="dxa"/>
            <w:shd w:val="clear" w:color="auto" w:fill="FFFFFF"/>
            <w:tcMar>
              <w:top w:w="120" w:type="dxa"/>
              <w:left w:w="120" w:type="dxa"/>
              <w:bottom w:w="120" w:type="dxa"/>
              <w:right w:w="120" w:type="dxa"/>
            </w:tcMar>
          </w:tcPr>
          <w:p w14:paraId="328FEA51" w14:textId="77777777" w:rsidR="0077686C" w:rsidRPr="00E115B6" w:rsidRDefault="0077686C" w:rsidP="00364D27">
            <w:pPr>
              <w:spacing w:after="0" w:line="240" w:lineRule="auto"/>
              <w:rPr>
                <w:rFonts w:ascii="Times New Roman" w:eastAsia="Times New Roman" w:hAnsi="Times New Roman" w:cs="Times New Roman"/>
                <w:sz w:val="20"/>
                <w:szCs w:val="20"/>
              </w:rPr>
            </w:pPr>
          </w:p>
        </w:tc>
        <w:tc>
          <w:tcPr>
            <w:tcW w:w="1648" w:type="dxa"/>
            <w:shd w:val="clear" w:color="auto" w:fill="FFFFFF"/>
            <w:tcMar>
              <w:top w:w="120" w:type="dxa"/>
              <w:left w:w="120" w:type="dxa"/>
              <w:bottom w:w="120" w:type="dxa"/>
              <w:right w:w="120" w:type="dxa"/>
            </w:tcMar>
          </w:tcPr>
          <w:p w14:paraId="561CE14B" w14:textId="77777777" w:rsidR="0077686C" w:rsidRDefault="0077686C" w:rsidP="00364D27">
            <w:pPr>
              <w:spacing w:after="0" w:line="240" w:lineRule="auto"/>
              <w:rPr>
                <w:rFonts w:ascii="Times New Roman" w:eastAsia="Times New Roman" w:hAnsi="Times New Roman" w:cs="Times New Roman"/>
                <w:sz w:val="20"/>
                <w:szCs w:val="20"/>
              </w:rPr>
            </w:pPr>
          </w:p>
        </w:tc>
        <w:tc>
          <w:tcPr>
            <w:tcW w:w="4140" w:type="dxa"/>
            <w:shd w:val="clear" w:color="auto" w:fill="FFFFFF"/>
            <w:tcMar>
              <w:top w:w="120" w:type="dxa"/>
              <w:left w:w="120" w:type="dxa"/>
              <w:bottom w:w="120" w:type="dxa"/>
              <w:right w:w="120" w:type="dxa"/>
            </w:tcMar>
          </w:tcPr>
          <w:p w14:paraId="2CFBD91B" w14:textId="77777777" w:rsidR="0077686C" w:rsidRPr="0068702E" w:rsidRDefault="0077686C" w:rsidP="00AE1FE0">
            <w:pPr>
              <w:spacing w:after="0" w:line="240" w:lineRule="auto"/>
              <w:jc w:val="both"/>
              <w:rPr>
                <w:rFonts w:ascii="Times New Roman" w:eastAsia="Times New Roman" w:hAnsi="Times New Roman" w:cs="Times New Roman"/>
                <w:sz w:val="20"/>
                <w:szCs w:val="20"/>
              </w:rPr>
            </w:pPr>
          </w:p>
        </w:tc>
      </w:tr>
      <w:tr w:rsidR="0077686C" w:rsidRPr="00E115B6" w14:paraId="1AF5FF36" w14:textId="77777777" w:rsidTr="00364D27">
        <w:tc>
          <w:tcPr>
            <w:tcW w:w="634" w:type="dxa"/>
            <w:shd w:val="clear" w:color="auto" w:fill="FFFFFF"/>
            <w:tcMar>
              <w:top w:w="120" w:type="dxa"/>
              <w:left w:w="120" w:type="dxa"/>
              <w:bottom w:w="120" w:type="dxa"/>
              <w:right w:w="120" w:type="dxa"/>
            </w:tcMar>
          </w:tcPr>
          <w:p w14:paraId="59357870" w14:textId="54EBB666" w:rsidR="0077686C" w:rsidRPr="00E50C64" w:rsidRDefault="0077686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27.1</w:t>
            </w:r>
          </w:p>
        </w:tc>
        <w:tc>
          <w:tcPr>
            <w:tcW w:w="2055" w:type="dxa"/>
            <w:shd w:val="clear" w:color="auto" w:fill="FFFFFF"/>
            <w:tcMar>
              <w:top w:w="120" w:type="dxa"/>
              <w:left w:w="120" w:type="dxa"/>
              <w:bottom w:w="120" w:type="dxa"/>
              <w:right w:w="120" w:type="dxa"/>
            </w:tcMar>
          </w:tcPr>
          <w:p w14:paraId="564DAC76" w14:textId="77777777" w:rsidR="0077686C" w:rsidRPr="00E50C64" w:rsidRDefault="0077686C" w:rsidP="0077686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of </w:t>
            </w:r>
            <w:r w:rsidRPr="00E50C64">
              <w:rPr>
                <w:rFonts w:ascii="Times New Roman" w:eastAsia="Times New Roman" w:hAnsi="Times New Roman" w:cs="Times New Roman"/>
                <w:i/>
                <w:iCs/>
                <w:sz w:val="20"/>
                <w:szCs w:val="20"/>
              </w:rPr>
              <w:t>Rosa</w:t>
            </w:r>
            <w:r w:rsidRPr="00E50C64">
              <w:rPr>
                <w:rFonts w:ascii="Times New Roman" w:eastAsia="Times New Roman" w:hAnsi="Times New Roman" w:cs="Times New Roman"/>
                <w:sz w:val="20"/>
                <w:szCs w:val="20"/>
              </w:rPr>
              <w:t> L.,</w:t>
            </w:r>
          </w:p>
          <w:p w14:paraId="7CDE0334" w14:textId="77777777" w:rsidR="0077686C" w:rsidRPr="00E50C64" w:rsidRDefault="0077686C" w:rsidP="0077686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other than pollen, seeds and plants in tissue culture</w:t>
            </w:r>
          </w:p>
          <w:p w14:paraId="735A4CA8" w14:textId="77777777" w:rsidR="0077686C" w:rsidRPr="00E50C64" w:rsidRDefault="0077686C" w:rsidP="00364D27">
            <w:pPr>
              <w:spacing w:after="0" w:line="240" w:lineRule="auto"/>
              <w:rPr>
                <w:rFonts w:ascii="Times New Roman" w:eastAsia="Times New Roman" w:hAnsi="Times New Roman" w:cs="Times New Roman"/>
                <w:sz w:val="20"/>
                <w:szCs w:val="20"/>
              </w:rPr>
            </w:pPr>
          </w:p>
        </w:tc>
        <w:tc>
          <w:tcPr>
            <w:tcW w:w="1417" w:type="dxa"/>
            <w:shd w:val="clear" w:color="auto" w:fill="FFFFFF"/>
            <w:tcMar>
              <w:top w:w="120" w:type="dxa"/>
              <w:left w:w="120" w:type="dxa"/>
              <w:bottom w:w="120" w:type="dxa"/>
              <w:right w:w="120" w:type="dxa"/>
            </w:tcMar>
          </w:tcPr>
          <w:p w14:paraId="6A3BBF6A" w14:textId="35565CAD" w:rsidR="0077686C" w:rsidRPr="00E50C64" w:rsidRDefault="0077686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40 00</w:t>
            </w:r>
          </w:p>
        </w:tc>
        <w:tc>
          <w:tcPr>
            <w:tcW w:w="1648" w:type="dxa"/>
            <w:shd w:val="clear" w:color="auto" w:fill="FFFFFF"/>
            <w:tcMar>
              <w:top w:w="120" w:type="dxa"/>
              <w:left w:w="120" w:type="dxa"/>
              <w:bottom w:w="120" w:type="dxa"/>
              <w:right w:w="120" w:type="dxa"/>
            </w:tcMar>
          </w:tcPr>
          <w:p w14:paraId="112B456A" w14:textId="4D0D11FD" w:rsidR="0077686C" w:rsidRPr="00E50C64" w:rsidRDefault="0077686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Canada, India, and United States</w:t>
            </w:r>
          </w:p>
        </w:tc>
        <w:tc>
          <w:tcPr>
            <w:tcW w:w="4140" w:type="dxa"/>
            <w:shd w:val="clear" w:color="auto" w:fill="FFFFFF"/>
            <w:tcMar>
              <w:top w:w="120" w:type="dxa"/>
              <w:left w:w="120" w:type="dxa"/>
              <w:bottom w:w="120" w:type="dxa"/>
              <w:right w:w="120" w:type="dxa"/>
            </w:tcMar>
          </w:tcPr>
          <w:p w14:paraId="5A973CE7" w14:textId="77777777"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770841A8" w14:textId="77777777" w:rsidR="0077686C" w:rsidRPr="00E50C64" w:rsidRDefault="0077686C" w:rsidP="0077686C">
            <w:pPr>
              <w:spacing w:after="0" w:line="240" w:lineRule="auto"/>
              <w:jc w:val="both"/>
              <w:rPr>
                <w:rFonts w:ascii="Times New Roman" w:eastAsia="Times New Roman" w:hAnsi="Times New Roman" w:cs="Times New Roman"/>
                <w:sz w:val="20"/>
                <w:szCs w:val="20"/>
              </w:rPr>
            </w:pPr>
          </w:p>
          <w:p w14:paraId="4D8BF388" w14:textId="1B001022"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(a)the plants originate in an area established by the national plant protection organisation in the country of origin as being free from Rose rosette virus and its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w:t>
            </w:r>
            <w:r w:rsidRPr="00E50C64">
              <w:rPr>
                <w:rFonts w:ascii="Times New Roman" w:eastAsia="Times New Roman" w:hAnsi="Times New Roman" w:cs="Times New Roman"/>
                <w:sz w:val="20"/>
                <w:szCs w:val="20"/>
              </w:rPr>
              <w:lastRenderedPageBreak/>
              <w:t>(Germar), in accordance with the relevant International Standards for Phytosanitary Measures, which is mentioned on the phytosanitary certificate under the rubric “place of origin”,</w:t>
            </w:r>
          </w:p>
          <w:p w14:paraId="6575F09A" w14:textId="6C77B78C"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4C4D9703" w14:textId="0A48D1C5"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 the plants:</w:t>
            </w:r>
          </w:p>
          <w:p w14:paraId="57A72AB3" w14:textId="77777777" w:rsidR="0077686C" w:rsidRPr="00E50C64" w:rsidRDefault="0077686C" w:rsidP="0077686C">
            <w:pPr>
              <w:spacing w:after="0" w:line="240" w:lineRule="auto"/>
              <w:jc w:val="both"/>
              <w:rPr>
                <w:rFonts w:ascii="Times New Roman" w:eastAsia="Times New Roman" w:hAnsi="Times New Roman" w:cs="Times New Roman"/>
                <w:sz w:val="20"/>
                <w:szCs w:val="20"/>
              </w:rPr>
            </w:pPr>
          </w:p>
          <w:p w14:paraId="2ADBCABB" w14:textId="7EB51FFC"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(i)originate in a place of production where no symptoms of Rose rosette virus and its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 nor the presence of the vector, have been observed during official inspections since the start of the last growing season,</w:t>
            </w:r>
          </w:p>
          <w:p w14:paraId="2A837E18" w14:textId="059911B1"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77EA32D5" w14:textId="6261DD88"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(ii)prior to export, have been sampled and tested for Rose rosette virus and have been found free of that pest in those tests</w:t>
            </w:r>
          </w:p>
          <w:p w14:paraId="005B6FE1" w14:textId="146F3478" w:rsidR="0077686C" w:rsidRPr="00E50C64" w:rsidRDefault="007B4700"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7738252B" w14:textId="093C8A75" w:rsidR="0077686C" w:rsidRPr="00E50C64" w:rsidRDefault="007B4700"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(iii)</w:t>
            </w:r>
          </w:p>
          <w:p w14:paraId="4412A94E" w14:textId="3FF6EC90" w:rsidR="0077686C" w:rsidRPr="00E50C64" w:rsidRDefault="0077686C" w:rsidP="0077686C">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have been handled, packaged and transported in a manner to prevent infestation by the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w:t>
            </w:r>
          </w:p>
        </w:tc>
      </w:tr>
      <w:tr w:rsidR="00CB3A56" w:rsidRPr="00E115B6" w14:paraId="501320E3" w14:textId="77777777" w:rsidTr="00364D27">
        <w:tc>
          <w:tcPr>
            <w:tcW w:w="634" w:type="dxa"/>
            <w:shd w:val="clear" w:color="auto" w:fill="FFFFFF"/>
            <w:tcMar>
              <w:top w:w="120" w:type="dxa"/>
              <w:left w:w="120" w:type="dxa"/>
              <w:bottom w:w="120" w:type="dxa"/>
              <w:right w:w="120" w:type="dxa"/>
            </w:tcMar>
          </w:tcPr>
          <w:p w14:paraId="0B530D7C" w14:textId="29A6A199" w:rsidR="00CB3A56" w:rsidRPr="00E50C64" w:rsidRDefault="00CB3A5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27.2</w:t>
            </w:r>
          </w:p>
        </w:tc>
        <w:tc>
          <w:tcPr>
            <w:tcW w:w="2055" w:type="dxa"/>
            <w:shd w:val="clear" w:color="auto" w:fill="FFFFFF"/>
            <w:tcMar>
              <w:top w:w="120" w:type="dxa"/>
              <w:left w:w="120" w:type="dxa"/>
              <w:bottom w:w="120" w:type="dxa"/>
              <w:right w:w="120" w:type="dxa"/>
            </w:tcMar>
          </w:tcPr>
          <w:p w14:paraId="0C38FDEE" w14:textId="3DC69F52" w:rsidR="00CB3A56" w:rsidRPr="00E50C64" w:rsidRDefault="00CB3A56" w:rsidP="0077686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in tissue culture of </w:t>
            </w:r>
            <w:r w:rsidRPr="00E50C64">
              <w:rPr>
                <w:rFonts w:ascii="Times New Roman" w:eastAsia="Times New Roman" w:hAnsi="Times New Roman" w:cs="Times New Roman"/>
                <w:i/>
                <w:iCs/>
                <w:sz w:val="20"/>
                <w:szCs w:val="20"/>
              </w:rPr>
              <w:t>Rosa</w:t>
            </w:r>
            <w:r w:rsidRPr="00E50C64">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tcPr>
          <w:p w14:paraId="01724990" w14:textId="12E7F923" w:rsidR="00CB3A56" w:rsidRPr="00E50C64" w:rsidRDefault="00F25A6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40 00</w:t>
            </w:r>
          </w:p>
        </w:tc>
        <w:tc>
          <w:tcPr>
            <w:tcW w:w="1648" w:type="dxa"/>
            <w:shd w:val="clear" w:color="auto" w:fill="FFFFFF"/>
            <w:tcMar>
              <w:top w:w="120" w:type="dxa"/>
              <w:left w:w="120" w:type="dxa"/>
              <w:bottom w:w="120" w:type="dxa"/>
              <w:right w:w="120" w:type="dxa"/>
            </w:tcMar>
          </w:tcPr>
          <w:p w14:paraId="187CD256" w14:textId="6B9B8787" w:rsidR="00CB3A56" w:rsidRPr="00E50C64" w:rsidRDefault="00F25A6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Canada, India, and United States</w:t>
            </w:r>
          </w:p>
        </w:tc>
        <w:tc>
          <w:tcPr>
            <w:tcW w:w="4140" w:type="dxa"/>
            <w:shd w:val="clear" w:color="auto" w:fill="FFFFFF"/>
            <w:tcMar>
              <w:top w:w="120" w:type="dxa"/>
              <w:left w:w="120" w:type="dxa"/>
              <w:bottom w:w="120" w:type="dxa"/>
              <w:right w:w="120" w:type="dxa"/>
            </w:tcMar>
          </w:tcPr>
          <w:p w14:paraId="6194841C" w14:textId="1E0317AE"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77B03192" w14:textId="77777777" w:rsidR="00F25A66" w:rsidRPr="00E50C64" w:rsidRDefault="00F25A66" w:rsidP="00F25A66">
            <w:pPr>
              <w:spacing w:after="0" w:line="240" w:lineRule="auto"/>
              <w:jc w:val="both"/>
              <w:rPr>
                <w:rFonts w:ascii="Times New Roman" w:eastAsia="Times New Roman" w:hAnsi="Times New Roman" w:cs="Times New Roman"/>
                <w:sz w:val="20"/>
                <w:szCs w:val="20"/>
              </w:rPr>
            </w:pPr>
          </w:p>
          <w:p w14:paraId="13E59152" w14:textId="3C9DA108"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(a)the plants originate in an area established by the national plant protection organisation in the country of origin as being free from Rose rosette virus and its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 in accordance with the relevant International Standards for Phytosanitary Measures, which is mentioned on the phytosanitary certificate under the rubric “place of origin”,</w:t>
            </w:r>
          </w:p>
          <w:p w14:paraId="75BF44F2" w14:textId="06378EC5"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3B010839" w14:textId="478FFA5B"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(b)the plants:</w:t>
            </w:r>
          </w:p>
          <w:p w14:paraId="6C0CEF67" w14:textId="17E8B201"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(i)have been produced from mother plants tested and found free from Rose rosette virus,</w:t>
            </w:r>
          </w:p>
          <w:p w14:paraId="5CC20B38" w14:textId="550182CA" w:rsidR="00F25A6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079DE97D" w14:textId="3AEA0137" w:rsidR="00CB3A56" w:rsidRPr="00E50C64" w:rsidRDefault="00F25A66" w:rsidP="00F25A6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(ii)have been handled in a manner to prevent infestation by the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w:t>
            </w:r>
          </w:p>
        </w:tc>
      </w:tr>
      <w:tr w:rsidR="00AE54D9" w:rsidRPr="00E115B6" w14:paraId="2A594E6A" w14:textId="77777777" w:rsidTr="00364D27">
        <w:tc>
          <w:tcPr>
            <w:tcW w:w="634" w:type="dxa"/>
            <w:shd w:val="clear" w:color="auto" w:fill="FFFFFF"/>
            <w:tcMar>
              <w:top w:w="120" w:type="dxa"/>
              <w:left w:w="120" w:type="dxa"/>
              <w:bottom w:w="120" w:type="dxa"/>
              <w:right w:w="120" w:type="dxa"/>
            </w:tcMar>
          </w:tcPr>
          <w:p w14:paraId="54F70DBA" w14:textId="3991DB49" w:rsidR="00AE54D9" w:rsidRPr="00E50C64" w:rsidRDefault="00AE54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27.3</w:t>
            </w:r>
          </w:p>
        </w:tc>
        <w:tc>
          <w:tcPr>
            <w:tcW w:w="2055" w:type="dxa"/>
            <w:shd w:val="clear" w:color="auto" w:fill="FFFFFF"/>
            <w:tcMar>
              <w:top w:w="120" w:type="dxa"/>
              <w:left w:w="120" w:type="dxa"/>
              <w:bottom w:w="120" w:type="dxa"/>
              <w:right w:w="120" w:type="dxa"/>
            </w:tcMar>
          </w:tcPr>
          <w:p w14:paraId="24D66AB2" w14:textId="6AD5E906" w:rsidR="00AE54D9" w:rsidRPr="00E50C64" w:rsidRDefault="00F13F96" w:rsidP="0077686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Cut flowers of </w:t>
            </w:r>
            <w:r w:rsidRPr="00E50C64">
              <w:rPr>
                <w:rFonts w:ascii="Times New Roman" w:eastAsia="Times New Roman" w:hAnsi="Times New Roman" w:cs="Times New Roman"/>
                <w:i/>
                <w:iCs/>
                <w:sz w:val="20"/>
                <w:szCs w:val="20"/>
              </w:rPr>
              <w:t>Rosa</w:t>
            </w:r>
            <w:r w:rsidRPr="00E50C64">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tcPr>
          <w:p w14:paraId="50C7E523" w14:textId="4CDADF8A" w:rsidR="00AE54D9" w:rsidRPr="00E50C64" w:rsidRDefault="00F13F9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0603 11 00</w:t>
            </w:r>
          </w:p>
        </w:tc>
        <w:tc>
          <w:tcPr>
            <w:tcW w:w="1648" w:type="dxa"/>
            <w:shd w:val="clear" w:color="auto" w:fill="FFFFFF"/>
            <w:tcMar>
              <w:top w:w="120" w:type="dxa"/>
              <w:left w:w="120" w:type="dxa"/>
              <w:bottom w:w="120" w:type="dxa"/>
              <w:right w:w="120" w:type="dxa"/>
            </w:tcMar>
          </w:tcPr>
          <w:p w14:paraId="1FAE4B94" w14:textId="1A8FAF9A" w:rsidR="00AE54D9" w:rsidRPr="00E50C64" w:rsidRDefault="00801758"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Canada, India, and United States</w:t>
            </w:r>
          </w:p>
        </w:tc>
        <w:tc>
          <w:tcPr>
            <w:tcW w:w="4140" w:type="dxa"/>
            <w:shd w:val="clear" w:color="auto" w:fill="FFFFFF"/>
            <w:tcMar>
              <w:top w:w="120" w:type="dxa"/>
              <w:left w:w="120" w:type="dxa"/>
              <w:bottom w:w="120" w:type="dxa"/>
              <w:right w:w="120" w:type="dxa"/>
            </w:tcMar>
          </w:tcPr>
          <w:p w14:paraId="0DD6DBCB"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06BAAA1B"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61A73F02" w14:textId="0B82F8C7"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(a)the cut flowers originate in an area established by the national plant protection organisation in the country of origin as being free from Rose rosette virus and its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 in accordance with the relevant International Standards for Phytosanitary Measures, which is mentioned on the phytosanitary certificate under the rubric “place of origin”,</w:t>
            </w:r>
          </w:p>
          <w:p w14:paraId="7FC41350" w14:textId="62E35177"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or</w:t>
            </w:r>
          </w:p>
          <w:p w14:paraId="0F9A39F6"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05AB25C6" w14:textId="3A8EB3F3"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 the cut flowers:</w:t>
            </w:r>
          </w:p>
          <w:p w14:paraId="14DE0045"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082C6D31" w14:textId="1E290C7D"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(i)originate in a place of production where no symptoms of Rose rosette virus and its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 nor the presence of the vector, have been observed during official inspections since the start of the last growing season,</w:t>
            </w:r>
          </w:p>
          <w:p w14:paraId="2B65B091"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77337441"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06D4D60D" w14:textId="366B2E6A"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(ii)prior to export, they have been inspected and, in case of symptoms of Rose rosette virus, they have been sampled and tested and found free of Rose rosette virus,</w:t>
            </w:r>
          </w:p>
          <w:p w14:paraId="2E247549"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47B42CB6"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66242EFC" w14:textId="77777777" w:rsidR="00801758" w:rsidRPr="00E50C64" w:rsidRDefault="00801758" w:rsidP="00801758">
            <w:pPr>
              <w:spacing w:after="0" w:line="240" w:lineRule="auto"/>
              <w:jc w:val="both"/>
              <w:rPr>
                <w:rFonts w:ascii="Times New Roman" w:eastAsia="Times New Roman" w:hAnsi="Times New Roman" w:cs="Times New Roman"/>
                <w:sz w:val="20"/>
                <w:szCs w:val="20"/>
              </w:rPr>
            </w:pPr>
          </w:p>
          <w:p w14:paraId="7C963AC3" w14:textId="7BD3F477" w:rsidR="00AE54D9" w:rsidRPr="00E50C64" w:rsidRDefault="00801758" w:rsidP="0080175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(iii)have been handled, packaged and transported in a manner to prevent infestation by the vector </w:t>
            </w:r>
            <w:r w:rsidRPr="00E50C64">
              <w:rPr>
                <w:rFonts w:ascii="Times New Roman" w:eastAsia="Times New Roman" w:hAnsi="Times New Roman" w:cs="Times New Roman"/>
                <w:i/>
                <w:sz w:val="20"/>
                <w:szCs w:val="20"/>
              </w:rPr>
              <w:t>Phyllocoptes fructiphilus</w:t>
            </w:r>
            <w:r w:rsidRPr="00E50C64">
              <w:rPr>
                <w:rFonts w:ascii="Times New Roman" w:eastAsia="Times New Roman" w:hAnsi="Times New Roman" w:cs="Times New Roman"/>
                <w:sz w:val="20"/>
                <w:szCs w:val="20"/>
              </w:rPr>
              <w:t xml:space="preserve"> (Germar).</w:t>
            </w:r>
          </w:p>
        </w:tc>
      </w:tr>
      <w:tr w:rsidR="000C1AD9" w:rsidRPr="00E115B6" w14:paraId="28C9FFE7" w14:textId="77777777" w:rsidTr="00364D27">
        <w:tc>
          <w:tcPr>
            <w:tcW w:w="634" w:type="dxa"/>
            <w:shd w:val="clear" w:color="auto" w:fill="FFFFFF"/>
            <w:tcMar>
              <w:top w:w="120" w:type="dxa"/>
              <w:left w:w="120" w:type="dxa"/>
              <w:bottom w:w="120" w:type="dxa"/>
              <w:right w:w="120" w:type="dxa"/>
            </w:tcMar>
            <w:hideMark/>
          </w:tcPr>
          <w:p w14:paraId="36540591" w14:textId="77777777" w:rsidR="000C1AD9"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28.</w:t>
            </w:r>
          </w:p>
        </w:tc>
        <w:tc>
          <w:tcPr>
            <w:tcW w:w="2055" w:type="dxa"/>
            <w:shd w:val="clear" w:color="auto" w:fill="FFFFFF"/>
            <w:tcMar>
              <w:top w:w="120" w:type="dxa"/>
              <w:left w:w="120" w:type="dxa"/>
              <w:bottom w:w="120" w:type="dxa"/>
              <w:right w:w="120" w:type="dxa"/>
            </w:tcMar>
            <w:hideMark/>
          </w:tcPr>
          <w:p w14:paraId="4BCA098F" w14:textId="5E441B83" w:rsidR="00C85642" w:rsidRPr="00E50C64" w:rsidRDefault="004B3A7D"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Cut flowers of</w:t>
            </w:r>
          </w:p>
          <w:p w14:paraId="50665D46" w14:textId="3D5CEA48" w:rsidR="000C1AD9"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Chrysanthemum</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Dianthus</w:t>
            </w:r>
            <w:r w:rsidR="00C85642" w:rsidRPr="00E50C64">
              <w:rPr>
                <w:rFonts w:ascii="Times New Roman" w:eastAsia="Times New Roman" w:hAnsi="Times New Roman" w:cs="Times New Roman"/>
                <w:sz w:val="20"/>
                <w:szCs w:val="20"/>
              </w:rPr>
              <w:t> L</w:t>
            </w:r>
            <w:r w:rsidRPr="00E50C64">
              <w:rPr>
                <w:rFonts w:ascii="Times New Roman" w:eastAsia="Times New Roman" w:hAnsi="Times New Roman" w:cs="Times New Roman"/>
                <w:sz w:val="20"/>
                <w:szCs w:val="20"/>
              </w:rPr>
              <w:t>, </w:t>
            </w:r>
            <w:r w:rsidRPr="00E50C64">
              <w:rPr>
                <w:rFonts w:ascii="Times New Roman" w:eastAsia="Times New Roman" w:hAnsi="Times New Roman" w:cs="Times New Roman"/>
                <w:i/>
                <w:iCs/>
                <w:sz w:val="20"/>
                <w:szCs w:val="20"/>
              </w:rPr>
              <w:t>Gypsophila</w:t>
            </w:r>
            <w:r w:rsidR="004B3A7D" w:rsidRPr="00E50C64">
              <w:rPr>
                <w:rFonts w:ascii="Times New Roman" w:eastAsia="Times New Roman" w:hAnsi="Times New Roman" w:cs="Times New Roman"/>
                <w:sz w:val="20"/>
                <w:szCs w:val="20"/>
              </w:rPr>
              <w:t> L. and</w:t>
            </w:r>
            <w:r w:rsidRPr="00E50C64">
              <w:rPr>
                <w:rFonts w:ascii="Times New Roman" w:eastAsia="Times New Roman" w:hAnsi="Times New Roman" w:cs="Times New Roman"/>
                <w:sz w:val="20"/>
                <w:szCs w:val="20"/>
              </w:rPr>
              <w:t> </w:t>
            </w:r>
            <w:r w:rsidRPr="00E50C64">
              <w:rPr>
                <w:rFonts w:ascii="Times New Roman" w:eastAsia="Times New Roman" w:hAnsi="Times New Roman" w:cs="Times New Roman"/>
                <w:i/>
                <w:iCs/>
                <w:sz w:val="20"/>
                <w:szCs w:val="20"/>
              </w:rPr>
              <w:t>Solidago</w:t>
            </w:r>
            <w:r w:rsidRPr="00E50C64">
              <w:rPr>
                <w:rFonts w:ascii="Times New Roman" w:eastAsia="Times New Roman" w:hAnsi="Times New Roman" w:cs="Times New Roman"/>
                <w:sz w:val="20"/>
                <w:szCs w:val="20"/>
              </w:rPr>
              <w:t> L.</w:t>
            </w:r>
            <w:r w:rsidR="0068702E" w:rsidRPr="00E50C64">
              <w:rPr>
                <w:rFonts w:ascii="Times New Roman" w:eastAsia="Times New Roman" w:hAnsi="Times New Roman" w:cs="Times New Roman"/>
                <w:sz w:val="20"/>
                <w:szCs w:val="20"/>
              </w:rPr>
              <w:t>and</w:t>
            </w:r>
            <w:r w:rsidR="004B3A7D" w:rsidRPr="00E50C64">
              <w:rPr>
                <w:rFonts w:ascii="Times New Roman" w:eastAsia="Times New Roman" w:hAnsi="Times New Roman" w:cs="Times New Roman"/>
                <w:sz w:val="20"/>
                <w:szCs w:val="20"/>
              </w:rPr>
              <w:t xml:space="preserve"> leafy vegetables of </w:t>
            </w:r>
            <w:r w:rsidRPr="00E50C64">
              <w:rPr>
                <w:rFonts w:ascii="Times New Roman" w:eastAsia="Times New Roman" w:hAnsi="Times New Roman" w:cs="Times New Roman"/>
                <w:sz w:val="20"/>
                <w:szCs w:val="20"/>
              </w:rPr>
              <w:t> </w:t>
            </w:r>
            <w:r w:rsidRPr="00E50C64">
              <w:rPr>
                <w:rFonts w:ascii="Times New Roman" w:eastAsia="Times New Roman" w:hAnsi="Times New Roman" w:cs="Times New Roman"/>
                <w:i/>
                <w:iCs/>
                <w:sz w:val="20"/>
                <w:szCs w:val="20"/>
              </w:rPr>
              <w:t>Apium graveolens</w:t>
            </w:r>
            <w:r w:rsidR="004B3A7D" w:rsidRPr="00E50C64">
              <w:rPr>
                <w:rFonts w:ascii="Times New Roman" w:eastAsia="Times New Roman" w:hAnsi="Times New Roman" w:cs="Times New Roman"/>
                <w:sz w:val="20"/>
                <w:szCs w:val="20"/>
              </w:rPr>
              <w:t xml:space="preserve"> L. and </w:t>
            </w:r>
            <w:r w:rsidRPr="00E50C64">
              <w:rPr>
                <w:rFonts w:ascii="Times New Roman" w:eastAsia="Times New Roman" w:hAnsi="Times New Roman" w:cs="Times New Roman"/>
                <w:i/>
                <w:iCs/>
                <w:sz w:val="20"/>
                <w:szCs w:val="20"/>
              </w:rPr>
              <w:t>Ocimum</w:t>
            </w:r>
            <w:r w:rsidRPr="00E50C64">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601877DA" w14:textId="3762E607" w:rsidR="00C85642" w:rsidRPr="00E50C64" w:rsidRDefault="00443425"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w:t>
            </w:r>
            <w:r w:rsidR="00C85642" w:rsidRPr="00E50C64">
              <w:rPr>
                <w:rFonts w:ascii="Times New Roman" w:eastAsia="Times New Roman" w:hAnsi="Times New Roman" w:cs="Times New Roman"/>
                <w:sz w:val="20"/>
                <w:szCs w:val="20"/>
              </w:rPr>
              <w:t>0603 12 00,</w:t>
            </w:r>
          </w:p>
          <w:p w14:paraId="25BACA87" w14:textId="2BB41A54" w:rsidR="00C85642" w:rsidRPr="00E50C64" w:rsidRDefault="00443425"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w:t>
            </w:r>
            <w:r w:rsidR="00C85642" w:rsidRPr="00E50C64">
              <w:rPr>
                <w:rFonts w:ascii="Times New Roman" w:eastAsia="Times New Roman" w:hAnsi="Times New Roman" w:cs="Times New Roman"/>
                <w:sz w:val="20"/>
                <w:szCs w:val="20"/>
              </w:rPr>
              <w:t>0603 14 00</w:t>
            </w:r>
          </w:p>
          <w:p w14:paraId="09F858D7" w14:textId="77777777" w:rsidR="00C85642" w:rsidRPr="00E50C64" w:rsidRDefault="00C8564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0603 19 70</w:t>
            </w:r>
          </w:p>
          <w:p w14:paraId="1774E1A3" w14:textId="3B7C5420" w:rsidR="00C85642" w:rsidRPr="00E50C64" w:rsidRDefault="00443425"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w:t>
            </w:r>
            <w:r w:rsidR="00C85642" w:rsidRPr="00E50C64">
              <w:rPr>
                <w:rFonts w:ascii="Times New Roman" w:eastAsia="Times New Roman" w:hAnsi="Times New Roman" w:cs="Times New Roman"/>
                <w:sz w:val="20"/>
                <w:szCs w:val="20"/>
              </w:rPr>
              <w:t>0709 40 00</w:t>
            </w:r>
          </w:p>
          <w:p w14:paraId="7A00E029" w14:textId="77777777" w:rsidR="00C85642" w:rsidRPr="00E50C64" w:rsidRDefault="00C8564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0709 99 10</w:t>
            </w:r>
          </w:p>
          <w:p w14:paraId="0EA47CB5" w14:textId="77777777" w:rsidR="00C85642" w:rsidRPr="00E50C64" w:rsidRDefault="00C8564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0709 99 90</w:t>
            </w:r>
          </w:p>
          <w:p w14:paraId="5750F050" w14:textId="77777777" w:rsidR="00C85642" w:rsidRPr="00E50C64" w:rsidRDefault="00C8564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1211 90 86</w:t>
            </w:r>
          </w:p>
          <w:p w14:paraId="69F178AA" w14:textId="57200E9E" w:rsidR="000C1AD9" w:rsidRPr="00E50C64" w:rsidRDefault="00C8564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1404 90 00</w:t>
            </w:r>
          </w:p>
        </w:tc>
        <w:tc>
          <w:tcPr>
            <w:tcW w:w="1648" w:type="dxa"/>
            <w:shd w:val="clear" w:color="auto" w:fill="FFFFFF"/>
            <w:tcMar>
              <w:top w:w="120" w:type="dxa"/>
              <w:left w:w="120" w:type="dxa"/>
              <w:bottom w:w="120" w:type="dxa"/>
              <w:right w:w="120" w:type="dxa"/>
            </w:tcMar>
            <w:hideMark/>
          </w:tcPr>
          <w:p w14:paraId="6FAF0778" w14:textId="42356695" w:rsidR="000C1AD9" w:rsidRPr="00E50C64" w:rsidRDefault="00E96464"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46292807" w14:textId="77777777" w:rsidR="004B3A7D" w:rsidRPr="00E50C64" w:rsidRDefault="004B3A7D"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 the cut flowers and the leafy vegetables:</w:t>
            </w:r>
          </w:p>
          <w:p w14:paraId="33F1793F" w14:textId="77777777" w:rsidR="004B3A7D" w:rsidRPr="00E50C64" w:rsidRDefault="004B3A7D"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w:t>
            </w:r>
          </w:p>
          <w:p w14:paraId="1A32D736" w14:textId="77777777" w:rsidR="004B3A7D" w:rsidRPr="00E50C64" w:rsidRDefault="004B3A7D"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originate in a country recognised as being free from </w:t>
            </w:r>
            <w:r w:rsidRPr="00E50C64">
              <w:rPr>
                <w:rFonts w:ascii="Times New Roman" w:eastAsia="Times New Roman" w:hAnsi="Times New Roman" w:cs="Times New Roman"/>
                <w:i/>
                <w:sz w:val="20"/>
                <w:szCs w:val="20"/>
              </w:rPr>
              <w:t>Liriomyza sativae</w:t>
            </w:r>
            <w:r w:rsidRPr="00E50C64">
              <w:rPr>
                <w:rFonts w:ascii="Times New Roman" w:eastAsia="Times New Roman" w:hAnsi="Times New Roman" w:cs="Times New Roman"/>
                <w:sz w:val="20"/>
                <w:szCs w:val="20"/>
              </w:rPr>
              <w:t xml:space="preserve"> (Blanchard) and </w:t>
            </w:r>
            <w:r w:rsidRPr="00E50C64">
              <w:rPr>
                <w:rFonts w:ascii="Times New Roman" w:eastAsia="Times New Roman" w:hAnsi="Times New Roman" w:cs="Times New Roman"/>
                <w:i/>
                <w:sz w:val="20"/>
                <w:szCs w:val="20"/>
              </w:rPr>
              <w:t>Nemorimyza maculosa</w:t>
            </w:r>
            <w:r w:rsidRPr="00E50C64">
              <w:rPr>
                <w:rFonts w:ascii="Times New Roman" w:eastAsia="Times New Roman" w:hAnsi="Times New Roman" w:cs="Times New Roman"/>
                <w:sz w:val="20"/>
                <w:szCs w:val="20"/>
              </w:rPr>
              <w:t xml:space="preserve"> (Malloch) in accordance with the relevant International Standards for Phytosanitary Measures, </w:t>
            </w:r>
          </w:p>
          <w:p w14:paraId="58B408BE" w14:textId="77777777" w:rsidR="004B3A7D" w:rsidRPr="00E50C64" w:rsidRDefault="004B3A7D"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0FC8E370" w14:textId="39770E57" w:rsidR="000C1AD9" w:rsidRPr="00E50C64" w:rsidRDefault="004B3A7D"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(b) immediately prior to their export, have been officially inspected and found free from </w:t>
            </w:r>
            <w:r w:rsidRPr="00E50C64">
              <w:rPr>
                <w:rFonts w:ascii="Times New Roman" w:eastAsia="Times New Roman" w:hAnsi="Times New Roman" w:cs="Times New Roman"/>
                <w:i/>
                <w:sz w:val="20"/>
                <w:szCs w:val="20"/>
              </w:rPr>
              <w:t>Liriomyza sativae</w:t>
            </w:r>
            <w:r w:rsidRPr="00E50C64">
              <w:rPr>
                <w:rFonts w:ascii="Times New Roman" w:eastAsia="Times New Roman" w:hAnsi="Times New Roman" w:cs="Times New Roman"/>
                <w:sz w:val="20"/>
                <w:szCs w:val="20"/>
              </w:rPr>
              <w:t xml:space="preserve"> (Blanchard) and </w:t>
            </w:r>
            <w:r w:rsidRPr="00E50C64">
              <w:rPr>
                <w:rFonts w:ascii="Times New Roman" w:eastAsia="Times New Roman" w:hAnsi="Times New Roman" w:cs="Times New Roman"/>
                <w:i/>
                <w:sz w:val="20"/>
                <w:szCs w:val="20"/>
              </w:rPr>
              <w:t xml:space="preserve">Nemorimyza maculosa </w:t>
            </w:r>
            <w:r w:rsidRPr="00E50C64">
              <w:rPr>
                <w:rFonts w:ascii="Times New Roman" w:eastAsia="Times New Roman" w:hAnsi="Times New Roman" w:cs="Times New Roman"/>
                <w:sz w:val="20"/>
                <w:szCs w:val="20"/>
              </w:rPr>
              <w:t>(Malloch).</w:t>
            </w:r>
          </w:p>
        </w:tc>
      </w:tr>
      <w:tr w:rsidR="000C1AD9" w:rsidRPr="00E115B6" w14:paraId="766E61B7" w14:textId="77777777" w:rsidTr="00364D27">
        <w:tc>
          <w:tcPr>
            <w:tcW w:w="634" w:type="dxa"/>
            <w:shd w:val="clear" w:color="auto" w:fill="FFFFFF"/>
            <w:tcMar>
              <w:top w:w="120" w:type="dxa"/>
              <w:left w:w="120" w:type="dxa"/>
              <w:bottom w:w="120" w:type="dxa"/>
              <w:right w:w="120" w:type="dxa"/>
            </w:tcMar>
            <w:hideMark/>
          </w:tcPr>
          <w:p w14:paraId="686B0DF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29.</w:t>
            </w:r>
          </w:p>
        </w:tc>
        <w:tc>
          <w:tcPr>
            <w:tcW w:w="2055" w:type="dxa"/>
            <w:shd w:val="clear" w:color="auto" w:fill="FFFFFF"/>
            <w:tcMar>
              <w:top w:w="120" w:type="dxa"/>
              <w:left w:w="120" w:type="dxa"/>
              <w:bottom w:w="120" w:type="dxa"/>
              <w:right w:w="120" w:type="dxa"/>
            </w:tcMar>
            <w:hideMark/>
          </w:tcPr>
          <w:p w14:paraId="5B6423DE" w14:textId="29F14913" w:rsidR="00147A5F" w:rsidRPr="00E115B6" w:rsidRDefault="004B3A7D"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Cut flowers of</w:t>
            </w:r>
          </w:p>
          <w:p w14:paraId="6E02CC43" w14:textId="2BC0D33E"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Orchidaceae</w:t>
            </w:r>
          </w:p>
        </w:tc>
        <w:tc>
          <w:tcPr>
            <w:tcW w:w="1417" w:type="dxa"/>
            <w:shd w:val="clear" w:color="auto" w:fill="FFFFFF"/>
            <w:tcMar>
              <w:top w:w="120" w:type="dxa"/>
              <w:left w:w="120" w:type="dxa"/>
              <w:bottom w:w="120" w:type="dxa"/>
              <w:right w:w="120" w:type="dxa"/>
            </w:tcMar>
            <w:hideMark/>
          </w:tcPr>
          <w:p w14:paraId="7C630DE3" w14:textId="77777777" w:rsidR="000C1AD9" w:rsidRPr="00E115B6" w:rsidRDefault="000C1AD9"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0603 13 00</w:t>
            </w:r>
          </w:p>
        </w:tc>
        <w:tc>
          <w:tcPr>
            <w:tcW w:w="1648" w:type="dxa"/>
            <w:shd w:val="clear" w:color="auto" w:fill="FFFFFF"/>
            <w:tcMar>
              <w:top w:w="120" w:type="dxa"/>
              <w:left w:w="120" w:type="dxa"/>
              <w:bottom w:w="120" w:type="dxa"/>
              <w:right w:w="120" w:type="dxa"/>
            </w:tcMar>
            <w:hideMark/>
          </w:tcPr>
          <w:p w14:paraId="7F18BEDD" w14:textId="79733595"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147A5F" w:rsidRPr="00E115B6">
              <w:rPr>
                <w:rFonts w:ascii="Times New Roman" w:eastAsia="Times New Roman" w:hAnsi="Times New Roman" w:cs="Times New Roman"/>
                <w:sz w:val="20"/>
                <w:szCs w:val="20"/>
              </w:rPr>
              <w:t xml:space="preserve">, </w:t>
            </w:r>
            <w:r w:rsidR="004B3A7D">
              <w:rPr>
                <w:rFonts w:ascii="Times New Roman" w:eastAsia="Times New Roman" w:hAnsi="Times New Roman" w:cs="Times New Roman"/>
                <w:sz w:val="20"/>
                <w:szCs w:val="20"/>
              </w:rPr>
              <w:t>other than Thailand</w:t>
            </w:r>
          </w:p>
        </w:tc>
        <w:tc>
          <w:tcPr>
            <w:tcW w:w="4140" w:type="dxa"/>
            <w:shd w:val="clear" w:color="auto" w:fill="FFFFFF"/>
            <w:tcMar>
              <w:top w:w="120" w:type="dxa"/>
              <w:left w:w="120" w:type="dxa"/>
              <w:bottom w:w="120" w:type="dxa"/>
              <w:right w:w="120" w:type="dxa"/>
            </w:tcMar>
            <w:hideMark/>
          </w:tcPr>
          <w:p w14:paraId="6FB07455" w14:textId="77777777" w:rsidR="004B3A7D" w:rsidRPr="004B3A7D" w:rsidRDefault="004B3A7D" w:rsidP="00AE1FE0">
            <w:pPr>
              <w:spacing w:after="0" w:line="240" w:lineRule="auto"/>
              <w:jc w:val="both"/>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Official statement that the cut flowers:</w:t>
            </w:r>
          </w:p>
          <w:p w14:paraId="5F6BE4FA" w14:textId="77777777" w:rsidR="004B3A7D" w:rsidRPr="004B3A7D" w:rsidRDefault="004B3A7D" w:rsidP="00AE1FE0">
            <w:pPr>
              <w:spacing w:after="0" w:line="240" w:lineRule="auto"/>
              <w:jc w:val="both"/>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 xml:space="preserve">(a) originate in a country recognised as being free from </w:t>
            </w:r>
            <w:r w:rsidRPr="004B3A7D">
              <w:rPr>
                <w:rFonts w:ascii="Times New Roman" w:eastAsia="Times New Roman" w:hAnsi="Times New Roman" w:cs="Times New Roman"/>
                <w:i/>
                <w:sz w:val="20"/>
                <w:szCs w:val="20"/>
              </w:rPr>
              <w:t>Thrips palmi</w:t>
            </w:r>
            <w:r w:rsidRPr="004B3A7D">
              <w:rPr>
                <w:rFonts w:ascii="Times New Roman" w:eastAsia="Times New Roman" w:hAnsi="Times New Roman" w:cs="Times New Roman"/>
                <w:sz w:val="20"/>
                <w:szCs w:val="20"/>
              </w:rPr>
              <w:t xml:space="preserve"> Karny in accordance with the relevant International Standards for Phytosanitary Measures,</w:t>
            </w:r>
          </w:p>
          <w:p w14:paraId="493C2DA7" w14:textId="77777777" w:rsidR="004B3A7D" w:rsidRPr="004B3A7D" w:rsidRDefault="004B3A7D" w:rsidP="00AE1FE0">
            <w:pPr>
              <w:spacing w:after="0" w:line="240" w:lineRule="auto"/>
              <w:jc w:val="both"/>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or</w:t>
            </w:r>
          </w:p>
          <w:p w14:paraId="1D162AA3" w14:textId="24B0298D" w:rsidR="000C1AD9" w:rsidRPr="00E115B6" w:rsidRDefault="004B3A7D" w:rsidP="00AE1FE0">
            <w:pPr>
              <w:spacing w:after="0" w:line="240" w:lineRule="auto"/>
              <w:jc w:val="both"/>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 xml:space="preserve">(b) immediately prior to their export, have been officially inspected and found free from </w:t>
            </w:r>
            <w:r w:rsidRPr="004B3A7D">
              <w:rPr>
                <w:rFonts w:ascii="Times New Roman" w:eastAsia="Times New Roman" w:hAnsi="Times New Roman" w:cs="Times New Roman"/>
                <w:i/>
                <w:sz w:val="20"/>
                <w:szCs w:val="20"/>
              </w:rPr>
              <w:t xml:space="preserve">Thrips palmi </w:t>
            </w:r>
            <w:r w:rsidRPr="004B3A7D">
              <w:rPr>
                <w:rFonts w:ascii="Times New Roman" w:eastAsia="Times New Roman" w:hAnsi="Times New Roman" w:cs="Times New Roman"/>
                <w:sz w:val="20"/>
                <w:szCs w:val="20"/>
              </w:rPr>
              <w:t>Karny.</w:t>
            </w:r>
          </w:p>
        </w:tc>
      </w:tr>
      <w:tr w:rsidR="005E1C31" w:rsidRPr="00E115B6" w14:paraId="3930F3CC" w14:textId="77777777" w:rsidTr="00364D27">
        <w:tc>
          <w:tcPr>
            <w:tcW w:w="634" w:type="dxa"/>
            <w:shd w:val="clear" w:color="auto" w:fill="FFFFFF"/>
            <w:tcMar>
              <w:top w:w="120" w:type="dxa"/>
              <w:left w:w="120" w:type="dxa"/>
              <w:bottom w:w="120" w:type="dxa"/>
              <w:right w:w="120" w:type="dxa"/>
            </w:tcMar>
          </w:tcPr>
          <w:p w14:paraId="2605ABAF" w14:textId="2A762EAE" w:rsidR="005E1C31" w:rsidRPr="00E115B6" w:rsidRDefault="005E1C3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29.1</w:t>
            </w:r>
          </w:p>
          <w:p w14:paraId="2145CEFD" w14:textId="77777777" w:rsidR="005E1C31" w:rsidRPr="00E115B6" w:rsidRDefault="005E1C31"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3D6673F5" w14:textId="77777777" w:rsidR="004B3A7D" w:rsidRPr="004B3A7D" w:rsidRDefault="004B3A7D" w:rsidP="00364D27">
            <w:pPr>
              <w:spacing w:after="0" w:line="240" w:lineRule="auto"/>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Cut flowers of</w:t>
            </w:r>
          </w:p>
          <w:p w14:paraId="0E2296FB" w14:textId="1E7B59DE" w:rsidR="005E1C31" w:rsidRPr="00E115B6" w:rsidRDefault="004B3A7D" w:rsidP="00364D27">
            <w:pPr>
              <w:spacing w:after="0" w:line="240" w:lineRule="auto"/>
              <w:rPr>
                <w:rFonts w:ascii="Times New Roman" w:eastAsia="Times New Roman" w:hAnsi="Times New Roman" w:cs="Times New Roman"/>
                <w:sz w:val="20"/>
                <w:szCs w:val="20"/>
              </w:rPr>
            </w:pPr>
            <w:r w:rsidRPr="004B3A7D">
              <w:rPr>
                <w:rFonts w:ascii="Times New Roman" w:eastAsia="Times New Roman" w:hAnsi="Times New Roman" w:cs="Times New Roman"/>
                <w:sz w:val="20"/>
                <w:szCs w:val="20"/>
              </w:rPr>
              <w:t>Orchidaceae</w:t>
            </w:r>
          </w:p>
        </w:tc>
        <w:tc>
          <w:tcPr>
            <w:tcW w:w="1417" w:type="dxa"/>
            <w:shd w:val="clear" w:color="auto" w:fill="FFFFFF"/>
            <w:tcMar>
              <w:top w:w="120" w:type="dxa"/>
              <w:left w:w="120" w:type="dxa"/>
              <w:bottom w:w="120" w:type="dxa"/>
              <w:right w:w="120" w:type="dxa"/>
            </w:tcMar>
          </w:tcPr>
          <w:p w14:paraId="6006D135" w14:textId="693BA041" w:rsidR="005E1C31" w:rsidRPr="00E115B6" w:rsidRDefault="005E1C31"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0603 13 00</w:t>
            </w:r>
          </w:p>
        </w:tc>
        <w:tc>
          <w:tcPr>
            <w:tcW w:w="1648" w:type="dxa"/>
            <w:shd w:val="clear" w:color="auto" w:fill="FFFFFF"/>
            <w:tcMar>
              <w:top w:w="120" w:type="dxa"/>
              <w:left w:w="120" w:type="dxa"/>
              <w:bottom w:w="120" w:type="dxa"/>
              <w:right w:w="120" w:type="dxa"/>
            </w:tcMar>
          </w:tcPr>
          <w:p w14:paraId="0094B6AC" w14:textId="7D55A500" w:rsidR="005E1C31" w:rsidRPr="00E115B6" w:rsidRDefault="005E1C3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T</w:t>
            </w:r>
            <w:r w:rsidR="004B3A7D">
              <w:rPr>
                <w:rFonts w:ascii="Times New Roman" w:eastAsia="Times New Roman" w:hAnsi="Times New Roman" w:cs="Times New Roman"/>
                <w:sz w:val="20"/>
                <w:szCs w:val="20"/>
              </w:rPr>
              <w:t>hai</w:t>
            </w:r>
            <w:r w:rsidRPr="00E115B6">
              <w:rPr>
                <w:rFonts w:ascii="Times New Roman" w:eastAsia="Times New Roman" w:hAnsi="Times New Roman" w:cs="Times New Roman"/>
                <w:sz w:val="20"/>
                <w:szCs w:val="20"/>
              </w:rPr>
              <w:t>land</w:t>
            </w:r>
          </w:p>
        </w:tc>
        <w:tc>
          <w:tcPr>
            <w:tcW w:w="4140" w:type="dxa"/>
            <w:shd w:val="clear" w:color="auto" w:fill="FFFFFF"/>
            <w:tcMar>
              <w:top w:w="120" w:type="dxa"/>
              <w:left w:w="120" w:type="dxa"/>
              <w:bottom w:w="120" w:type="dxa"/>
              <w:right w:w="120" w:type="dxa"/>
            </w:tcMar>
          </w:tcPr>
          <w:p w14:paraId="08E6B834" w14:textId="77777777" w:rsidR="004B3A7D" w:rsidRPr="006E4E61" w:rsidRDefault="004B3A7D" w:rsidP="00AE1FE0">
            <w:pPr>
              <w:spacing w:after="0" w:line="240" w:lineRule="auto"/>
              <w:jc w:val="both"/>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Official statement that the cut flowers:</w:t>
            </w:r>
          </w:p>
          <w:p w14:paraId="16816E5C" w14:textId="00AFDFA8" w:rsidR="004B3A7D" w:rsidRPr="006E4E61" w:rsidRDefault="004B3A7D" w:rsidP="00AE1FE0">
            <w:pPr>
              <w:spacing w:after="0" w:line="240" w:lineRule="auto"/>
              <w:jc w:val="both"/>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(a) were produced at a place of production which has been found free from Thrips palmi Karny based on official inspections carried out at least monthly during the three months prior to export,</w:t>
            </w:r>
          </w:p>
          <w:p w14:paraId="7E7375E4" w14:textId="77777777" w:rsidR="004B3A7D" w:rsidRPr="006E4E61" w:rsidRDefault="004B3A7D" w:rsidP="00AE1FE0">
            <w:pPr>
              <w:spacing w:after="0" w:line="240" w:lineRule="auto"/>
              <w:jc w:val="both"/>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or</w:t>
            </w:r>
          </w:p>
          <w:p w14:paraId="6430A4D9" w14:textId="58B0D159" w:rsidR="005E1C31" w:rsidRPr="006E4E61" w:rsidRDefault="004B3A7D" w:rsidP="00AE1FE0">
            <w:pPr>
              <w:spacing w:after="0" w:line="240" w:lineRule="auto"/>
              <w:jc w:val="both"/>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 xml:space="preserve">(b) have undergone an appropriate fumigation treatment to ensure freedom from </w:t>
            </w:r>
            <w:r w:rsidRPr="006E4E61">
              <w:rPr>
                <w:rFonts w:ascii="Times New Roman" w:eastAsia="Times New Roman" w:hAnsi="Times New Roman" w:cs="Times New Roman"/>
                <w:i/>
                <w:sz w:val="20"/>
                <w:szCs w:val="20"/>
              </w:rPr>
              <w:t>Thrips palmi</w:t>
            </w:r>
            <w:r w:rsidRPr="006E4E61">
              <w:rPr>
                <w:rFonts w:ascii="Times New Roman" w:eastAsia="Times New Roman" w:hAnsi="Times New Roman" w:cs="Times New Roman"/>
                <w:sz w:val="20"/>
                <w:szCs w:val="20"/>
              </w:rPr>
              <w:t xml:space="preserve"> </w:t>
            </w:r>
            <w:r w:rsidRPr="006E4E61">
              <w:rPr>
                <w:rFonts w:ascii="Times New Roman" w:eastAsia="Times New Roman" w:hAnsi="Times New Roman" w:cs="Times New Roman"/>
                <w:sz w:val="20"/>
                <w:szCs w:val="20"/>
              </w:rPr>
              <w:lastRenderedPageBreak/>
              <w:t>Karny, and the details of the treatment are indicated on the phytosanitary certificate</w:t>
            </w:r>
          </w:p>
        </w:tc>
      </w:tr>
      <w:tr w:rsidR="000C1AD9" w:rsidRPr="00E115B6" w14:paraId="56800DEC" w14:textId="77777777" w:rsidTr="00364D27">
        <w:tc>
          <w:tcPr>
            <w:tcW w:w="634" w:type="dxa"/>
            <w:shd w:val="clear" w:color="auto" w:fill="FFFFFF"/>
            <w:tcMar>
              <w:top w:w="120" w:type="dxa"/>
              <w:left w:w="120" w:type="dxa"/>
              <w:bottom w:w="120" w:type="dxa"/>
              <w:right w:w="120" w:type="dxa"/>
            </w:tcMar>
            <w:hideMark/>
          </w:tcPr>
          <w:p w14:paraId="03A79F29"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30.</w:t>
            </w:r>
          </w:p>
        </w:tc>
        <w:tc>
          <w:tcPr>
            <w:tcW w:w="2055" w:type="dxa"/>
            <w:shd w:val="clear" w:color="auto" w:fill="FFFFFF"/>
            <w:tcMar>
              <w:top w:w="120" w:type="dxa"/>
              <w:left w:w="120" w:type="dxa"/>
              <w:bottom w:w="120" w:type="dxa"/>
              <w:right w:w="120" w:type="dxa"/>
            </w:tcMar>
            <w:hideMark/>
          </w:tcPr>
          <w:p w14:paraId="50919287" w14:textId="197460CC" w:rsidR="000C1AD9" w:rsidRPr="00E115B6" w:rsidRDefault="006E4E61" w:rsidP="00364D27">
            <w:pPr>
              <w:spacing w:after="0" w:line="240" w:lineRule="auto"/>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Naturally or artificially dwarfed plants for planting other than seeds</w:t>
            </w:r>
          </w:p>
        </w:tc>
        <w:tc>
          <w:tcPr>
            <w:tcW w:w="1417" w:type="dxa"/>
            <w:shd w:val="clear" w:color="auto" w:fill="FFFFFF"/>
            <w:tcMar>
              <w:top w:w="120" w:type="dxa"/>
              <w:left w:w="120" w:type="dxa"/>
              <w:bottom w:w="120" w:type="dxa"/>
              <w:right w:w="120" w:type="dxa"/>
            </w:tcMar>
            <w:hideMark/>
          </w:tcPr>
          <w:p w14:paraId="7BAF2C71" w14:textId="3E8DA8F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0A48DE5E" w14:textId="5D011F7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30 00</w:t>
            </w:r>
          </w:p>
          <w:p w14:paraId="2887849B" w14:textId="25FDE10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40 00</w:t>
            </w:r>
          </w:p>
          <w:p w14:paraId="71F6FA95" w14:textId="2CCB390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AF822E3" w14:textId="2B55440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0C5F2294" w14:textId="41B25AA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38BE3F83" w14:textId="16EF8A3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59763D2" w14:textId="0D0E687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4BDD6A52" w14:textId="0ADA2E5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4E0E5217" w14:textId="6F4D2382" w:rsidR="000C1AD9" w:rsidRPr="00E115B6" w:rsidRDefault="006E4E61" w:rsidP="00364D27">
            <w:pPr>
              <w:spacing w:after="0" w:line="240" w:lineRule="auto"/>
              <w:rPr>
                <w:rFonts w:ascii="Times New Roman" w:eastAsia="Times New Roman" w:hAnsi="Times New Roman" w:cs="Times New Roman"/>
                <w:sz w:val="20"/>
                <w:szCs w:val="20"/>
              </w:rPr>
            </w:pPr>
            <w:r w:rsidRPr="006E4E61">
              <w:rPr>
                <w:rFonts w:ascii="Times New Roman" w:eastAsia="Times New Roman" w:hAnsi="Times New Roman" w:cs="Times New Roman"/>
                <w:sz w:val="20"/>
                <w:szCs w:val="20"/>
              </w:rPr>
              <w:t xml:space="preserve">Countries other </w:t>
            </w:r>
            <w:r w:rsidR="00036421">
              <w:rPr>
                <w:rFonts w:ascii="Times New Roman" w:eastAsia="Times New Roman" w:hAnsi="Times New Roman" w:cs="Times New Roman"/>
                <w:sz w:val="20"/>
                <w:szCs w:val="20"/>
              </w:rPr>
              <w:t>than</w:t>
            </w:r>
            <w:r w:rsidRPr="006E4E61">
              <w:rPr>
                <w:rFonts w:ascii="Times New Roman" w:eastAsia="Times New Roman" w:hAnsi="Times New Roman" w:cs="Times New Roman"/>
                <w:sz w:val="20"/>
                <w:szCs w:val="20"/>
              </w:rPr>
              <w:t xml:space="preserve"> EU Member States and CEFTA (Central European Free Trade Agreement), Algeria, Andorra, Armenia, Azerbaijan, Belarus, Canary Islands, Egypt, Faeroe Islands, Georgia, Iceland, Israel, Jordan, Lebanon, Libya, Liechtenstein, Monaco, Morocco,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Switzerland, Syria, Tunisia, Turkey, Ukraine and the United Kingdom</w:t>
            </w:r>
          </w:p>
        </w:tc>
        <w:tc>
          <w:tcPr>
            <w:tcW w:w="4140" w:type="dxa"/>
            <w:shd w:val="clear" w:color="auto" w:fill="FFFFFF"/>
            <w:tcMar>
              <w:top w:w="120" w:type="dxa"/>
              <w:left w:w="120" w:type="dxa"/>
              <w:bottom w:w="120" w:type="dxa"/>
              <w:right w:w="120" w:type="dxa"/>
            </w:tcMar>
            <w:hideMark/>
          </w:tcPr>
          <w:p w14:paraId="7E8FFB81" w14:textId="77777777" w:rsidR="00036421" w:rsidRPr="00036421" w:rsidRDefault="00036421" w:rsidP="00AE1FE0">
            <w:pPr>
              <w:spacing w:after="0"/>
              <w:jc w:val="both"/>
              <w:rPr>
                <w:rFonts w:ascii="Times New Roman" w:eastAsia="Times New Roman" w:hAnsi="Times New Roman" w:cs="Times New Roman"/>
                <w:sz w:val="20"/>
                <w:szCs w:val="20"/>
              </w:rPr>
            </w:pPr>
            <w:r w:rsidRPr="00036421">
              <w:rPr>
                <w:rFonts w:ascii="Times New Roman" w:eastAsia="Times New Roman" w:hAnsi="Times New Roman" w:cs="Times New Roman"/>
                <w:sz w:val="20"/>
                <w:szCs w:val="20"/>
              </w:rPr>
              <w:t xml:space="preserve"> Official statement that:</w:t>
            </w:r>
          </w:p>
          <w:p w14:paraId="7DE9B77F" w14:textId="31EE188E" w:rsidR="00036421" w:rsidRDefault="00036421" w:rsidP="00AE1FE0">
            <w:pPr>
              <w:spacing w:after="0"/>
              <w:jc w:val="both"/>
              <w:rPr>
                <w:rFonts w:ascii="Times New Roman" w:eastAsia="Times New Roman" w:hAnsi="Times New Roman" w:cs="Times New Roman"/>
                <w:sz w:val="20"/>
                <w:szCs w:val="20"/>
              </w:rPr>
            </w:pPr>
            <w:r w:rsidRPr="00036421">
              <w:rPr>
                <w:rFonts w:ascii="Times New Roman" w:eastAsia="Times New Roman" w:hAnsi="Times New Roman" w:cs="Times New Roman"/>
                <w:sz w:val="20"/>
                <w:szCs w:val="20"/>
              </w:rPr>
              <w:t>(a) the plants, including those collected directly from natural habitats, have been grown, held and trained for at least two consecutive years prior to dispatch in officially registered nurseries, which are subject to an officially supervised control regime,</w:t>
            </w:r>
          </w:p>
          <w:p w14:paraId="22064AF8" w14:textId="77777777" w:rsidR="001E1EF0" w:rsidRPr="001E1EF0" w:rsidRDefault="001E1EF0" w:rsidP="00AE1FE0">
            <w:pPr>
              <w:spacing w:after="0"/>
              <w:jc w:val="both"/>
              <w:rPr>
                <w:rFonts w:ascii="Times New Roman" w:eastAsia="Times New Roman" w:hAnsi="Times New Roman" w:cs="Times New Roman"/>
                <w:sz w:val="20"/>
                <w:szCs w:val="20"/>
              </w:rPr>
            </w:pPr>
            <w:r w:rsidRPr="001E1EF0">
              <w:rPr>
                <w:rFonts w:ascii="Times New Roman" w:eastAsia="Times New Roman" w:hAnsi="Times New Roman" w:cs="Times New Roman"/>
                <w:sz w:val="20"/>
                <w:szCs w:val="20"/>
              </w:rPr>
              <w:t>(b) the plants in the nurseries referred to in point (a) of this entry:</w:t>
            </w:r>
          </w:p>
          <w:p w14:paraId="6676C87C" w14:textId="77777777" w:rsidR="001E1EF0" w:rsidRPr="001E1EF0" w:rsidRDefault="001E1EF0" w:rsidP="00AE1FE0">
            <w:pPr>
              <w:spacing w:after="0"/>
              <w:ind w:left="720"/>
              <w:jc w:val="both"/>
              <w:rPr>
                <w:rFonts w:ascii="Times New Roman" w:eastAsia="Times New Roman" w:hAnsi="Times New Roman" w:cs="Times New Roman"/>
                <w:sz w:val="20"/>
                <w:szCs w:val="20"/>
              </w:rPr>
            </w:pPr>
            <w:r w:rsidRPr="001E1EF0">
              <w:rPr>
                <w:rFonts w:ascii="Times New Roman" w:eastAsia="Times New Roman" w:hAnsi="Times New Roman" w:cs="Times New Roman"/>
                <w:sz w:val="20"/>
                <w:szCs w:val="20"/>
              </w:rPr>
              <w:t>(i) at least during the period referred to in point (a) of this entry:</w:t>
            </w:r>
          </w:p>
          <w:p w14:paraId="4026D859" w14:textId="77777777" w:rsidR="001E1EF0" w:rsidRDefault="001E1EF0" w:rsidP="00AE1FE0">
            <w:pPr>
              <w:spacing w:after="0" w:line="240" w:lineRule="auto"/>
              <w:ind w:left="720"/>
              <w:jc w:val="both"/>
            </w:pPr>
            <w:r w:rsidRPr="001E1EF0">
              <w:rPr>
                <w:rFonts w:ascii="Times New Roman" w:eastAsia="Times New Roman" w:hAnsi="Times New Roman" w:cs="Times New Roman"/>
                <w:sz w:val="20"/>
                <w:szCs w:val="20"/>
              </w:rPr>
              <w:t>— were potted, in pots which are placed on shelves at least 50 cm above ground,</w:t>
            </w:r>
            <w:r>
              <w:t xml:space="preserve"> </w:t>
            </w:r>
          </w:p>
          <w:p w14:paraId="704730A0" w14:textId="75C66BA8" w:rsidR="001E1EF0" w:rsidRPr="00036421" w:rsidRDefault="001E1EF0" w:rsidP="00AE1FE0">
            <w:pPr>
              <w:spacing w:after="0" w:line="240" w:lineRule="auto"/>
              <w:ind w:left="720"/>
              <w:jc w:val="both"/>
              <w:rPr>
                <w:rFonts w:ascii="Times New Roman" w:eastAsia="Times New Roman" w:hAnsi="Times New Roman" w:cs="Times New Roman"/>
                <w:sz w:val="20"/>
                <w:szCs w:val="20"/>
              </w:rPr>
            </w:pPr>
            <w:r w:rsidRPr="001E1EF0">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h</w:t>
            </w:r>
            <w:r w:rsidRPr="001E1EF0">
              <w:rPr>
                <w:rFonts w:ascii="Times New Roman" w:eastAsia="Times New Roman" w:hAnsi="Times New Roman" w:cs="Times New Roman"/>
                <w:sz w:val="20"/>
                <w:szCs w:val="20"/>
              </w:rPr>
              <w:t>ave been subjected to appropriate treatments to ensure freedom from non-European rusts, and the active ingredient, concentration and date of application of these treatments has been mentioned on the phytosanitary certificate, under the rubric ‘Disinfestation</w:t>
            </w:r>
            <w:r w:rsidR="00303B72">
              <w:rPr>
                <w:rFonts w:ascii="Times New Roman" w:eastAsia="Times New Roman" w:hAnsi="Times New Roman" w:cs="Times New Roman"/>
                <w:sz w:val="20"/>
                <w:szCs w:val="20"/>
              </w:rPr>
              <w:t xml:space="preserve"> and/or disinfection treatment’,</w:t>
            </w:r>
          </w:p>
          <w:p w14:paraId="1072195C" w14:textId="24063801" w:rsidR="000C1AD9" w:rsidRPr="00E115B6" w:rsidRDefault="00036421" w:rsidP="00AE1FE0">
            <w:pPr>
              <w:spacing w:after="0" w:line="240" w:lineRule="auto"/>
              <w:ind w:left="720"/>
              <w:jc w:val="both"/>
              <w:rPr>
                <w:rFonts w:ascii="Times New Roman" w:eastAsia="Times New Roman" w:hAnsi="Times New Roman" w:cs="Times New Roman"/>
                <w:vanish/>
                <w:sz w:val="20"/>
                <w:szCs w:val="20"/>
              </w:rPr>
            </w:pPr>
            <w:r w:rsidRPr="00036421">
              <w:rPr>
                <w:rFonts w:ascii="Times New Roman" w:eastAsia="Times New Roman" w:hAnsi="Times New Roman" w:cs="Times New Roman"/>
                <w:sz w:val="20"/>
                <w:szCs w:val="20"/>
              </w:rPr>
              <w:t>— have been officially inspected at least six times a year at appropriate int</w:t>
            </w:r>
            <w:r w:rsidR="00303B72">
              <w:rPr>
                <w:rFonts w:ascii="Times New Roman" w:eastAsia="Times New Roman" w:hAnsi="Times New Roman" w:cs="Times New Roman"/>
                <w:sz w:val="20"/>
                <w:szCs w:val="20"/>
              </w:rPr>
              <w:t>ervals for the presence of</w:t>
            </w:r>
            <w:r w:rsidRPr="00036421">
              <w:rPr>
                <w:rFonts w:ascii="Times New Roman" w:eastAsia="Times New Roman" w:hAnsi="Times New Roman" w:cs="Times New Roman"/>
                <w:sz w:val="20"/>
                <w:szCs w:val="20"/>
              </w:rPr>
              <w:t xml:space="preserve"> quarantine pests of concern, and these inspections have also been carried out on plants in the immediate vicinity of the nurseries referred to in point (a) of this entry, at least by visual examination of each row in the field or nursery and by visual examination of all parts of the plant above the growing medium, using a random sample of at least 300 plants from a given genus where the number of plants of that genus is not more than 3 000 plants, or 10% of the plants if there are</w:t>
            </w:r>
            <w:r w:rsidR="00303B72">
              <w:rPr>
                <w:rFonts w:ascii="Times New Roman" w:eastAsia="Times New Roman" w:hAnsi="Times New Roman" w:cs="Times New Roman"/>
                <w:sz w:val="20"/>
                <w:szCs w:val="20"/>
              </w:rPr>
              <w:t xml:space="preserve"> </w:t>
            </w:r>
            <w:r w:rsidR="00303B72">
              <w:t xml:space="preserve"> </w:t>
            </w:r>
            <w:r w:rsidR="00303B72" w:rsidRPr="00303B72">
              <w:rPr>
                <w:rFonts w:ascii="Times New Roman" w:eastAsia="Times New Roman" w:hAnsi="Times New Roman" w:cs="Times New Roman"/>
                <w:sz w:val="20"/>
                <w:szCs w:val="20"/>
              </w:rPr>
              <w:t>more than 3 000 plants from that genus,</w:t>
            </w:r>
          </w:p>
          <w:p w14:paraId="39026EAA" w14:textId="6F602E6A"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have been found free, in these inspections, from the relevant quarantine pests of concern as specified in the previous indent, infested plants have been removed and the remaining plants, where appropriate, have been effectively treated, and have been held for an appropriate period and inspected to ensure freedom from such pests,</w:t>
            </w:r>
          </w:p>
          <w:p w14:paraId="2D5C3D3C" w14:textId="0FF8596B"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xml:space="preserve">— have been planted in either an unused artificial growing medium or in a </w:t>
            </w:r>
            <w:r w:rsidRPr="00303B72">
              <w:rPr>
                <w:rFonts w:ascii="Times New Roman" w:eastAsia="Times New Roman" w:hAnsi="Times New Roman" w:cs="Times New Roman"/>
                <w:sz w:val="20"/>
                <w:szCs w:val="20"/>
              </w:rPr>
              <w:lastRenderedPageBreak/>
              <w:t xml:space="preserve">natural growing medium, which has been treated by fumigation or by appropriate heat treatment and has been </w:t>
            </w:r>
            <w:r>
              <w:rPr>
                <w:rFonts w:ascii="Times New Roman" w:eastAsia="Times New Roman" w:hAnsi="Times New Roman" w:cs="Times New Roman"/>
                <w:sz w:val="20"/>
                <w:szCs w:val="20"/>
              </w:rPr>
              <w:t xml:space="preserve">free of any </w:t>
            </w:r>
            <w:r w:rsidRPr="00303B72">
              <w:rPr>
                <w:rFonts w:ascii="Times New Roman" w:eastAsia="Times New Roman" w:hAnsi="Times New Roman" w:cs="Times New Roman"/>
                <w:sz w:val="20"/>
                <w:szCs w:val="20"/>
              </w:rPr>
              <w:t>quarantine pests,</w:t>
            </w:r>
          </w:p>
          <w:p w14:paraId="68650B0B" w14:textId="43B110AE"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xml:space="preserve">— have been kept under conditions which ensure that the growing medium has </w:t>
            </w:r>
            <w:r>
              <w:rPr>
                <w:rFonts w:ascii="Times New Roman" w:eastAsia="Times New Roman" w:hAnsi="Times New Roman" w:cs="Times New Roman"/>
                <w:sz w:val="20"/>
                <w:szCs w:val="20"/>
              </w:rPr>
              <w:t xml:space="preserve">been maintained free from </w:t>
            </w:r>
            <w:r w:rsidRPr="00303B72">
              <w:rPr>
                <w:rFonts w:ascii="Times New Roman" w:eastAsia="Times New Roman" w:hAnsi="Times New Roman" w:cs="Times New Roman"/>
                <w:sz w:val="20"/>
                <w:szCs w:val="20"/>
              </w:rPr>
              <w:t>quarantine pests and within two weeks prior to dispatch, have been:</w:t>
            </w:r>
          </w:p>
          <w:p w14:paraId="0E646B54" w14:textId="77777777" w:rsid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xml:space="preserve">— shaken and washed with clean water to remove the original growing medium and kept bare rooted, </w:t>
            </w:r>
          </w:p>
          <w:p w14:paraId="07658223" w14:textId="7AD9BE3F"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or</w:t>
            </w:r>
          </w:p>
          <w:p w14:paraId="6AB170F1" w14:textId="77777777" w:rsidR="00E15897"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xml:space="preserve">— shaken and washed with clean water to remove the original growing medium and replanted in growing medium which meets the conditions laid down in (i) fifth indent, </w:t>
            </w:r>
          </w:p>
          <w:p w14:paraId="5C3E23B9" w14:textId="67029F98"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or</w:t>
            </w:r>
          </w:p>
          <w:p w14:paraId="4F8B947F" w14:textId="07090DC9" w:rsidR="00303B72" w:rsidRPr="00303B72"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 subjected to appropriate</w:t>
            </w:r>
            <w:r>
              <w:t xml:space="preserve"> </w:t>
            </w:r>
            <w:r w:rsidRPr="00303B72">
              <w:rPr>
                <w:rFonts w:ascii="Times New Roman" w:eastAsia="Times New Roman" w:hAnsi="Times New Roman" w:cs="Times New Roman"/>
                <w:sz w:val="20"/>
                <w:szCs w:val="20"/>
              </w:rPr>
              <w:t>treatments to ensure that the g</w:t>
            </w:r>
            <w:r w:rsidR="00E15897">
              <w:rPr>
                <w:rFonts w:ascii="Times New Roman" w:eastAsia="Times New Roman" w:hAnsi="Times New Roman" w:cs="Times New Roman"/>
                <w:sz w:val="20"/>
                <w:szCs w:val="20"/>
              </w:rPr>
              <w:t>rowing medium is free from</w:t>
            </w:r>
            <w:r w:rsidRPr="00303B72">
              <w:rPr>
                <w:rFonts w:ascii="Times New Roman" w:eastAsia="Times New Roman" w:hAnsi="Times New Roman" w:cs="Times New Roman"/>
                <w:sz w:val="20"/>
                <w:szCs w:val="20"/>
              </w:rPr>
              <w:t xml:space="preserve"> quarantine pests, and the active ingredient, concentration and date of application of these treatments have been indicated on the phytosanitary certificate referred under the rubric ‘Disinfestation and/or disinfection treatment’.</w:t>
            </w:r>
          </w:p>
          <w:p w14:paraId="6BC743C7" w14:textId="01629EE8" w:rsidR="000C1AD9" w:rsidRPr="00E115B6" w:rsidRDefault="00303B72" w:rsidP="00AE1FE0">
            <w:pPr>
              <w:spacing w:after="0" w:line="240" w:lineRule="auto"/>
              <w:ind w:left="720"/>
              <w:jc w:val="both"/>
              <w:rPr>
                <w:rFonts w:ascii="Times New Roman" w:eastAsia="Times New Roman" w:hAnsi="Times New Roman" w:cs="Times New Roman"/>
                <w:sz w:val="20"/>
                <w:szCs w:val="20"/>
              </w:rPr>
            </w:pPr>
            <w:r w:rsidRPr="00303B72">
              <w:rPr>
                <w:rFonts w:ascii="Times New Roman" w:eastAsia="Times New Roman" w:hAnsi="Times New Roman" w:cs="Times New Roman"/>
                <w:sz w:val="20"/>
                <w:szCs w:val="20"/>
              </w:rPr>
              <w:t>(ii) were packed in closed containers which have been officially sealed and bear the registration number of the registered nursery, and this number has been indicated under the rubric ‘Additional declaration’ on the phytosanitary certificate, enabling the consignments to be identified.</w:t>
            </w:r>
          </w:p>
        </w:tc>
      </w:tr>
      <w:tr w:rsidR="00330E48" w:rsidRPr="00E115B6" w14:paraId="49D82906" w14:textId="77777777" w:rsidTr="00364D27">
        <w:tc>
          <w:tcPr>
            <w:tcW w:w="634" w:type="dxa"/>
            <w:shd w:val="clear" w:color="auto" w:fill="FFFFFF"/>
            <w:tcMar>
              <w:top w:w="120" w:type="dxa"/>
              <w:left w:w="120" w:type="dxa"/>
              <w:bottom w:w="120" w:type="dxa"/>
              <w:right w:w="120" w:type="dxa"/>
            </w:tcMar>
          </w:tcPr>
          <w:p w14:paraId="04AAAC84" w14:textId="22A8F58F"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30.1</w:t>
            </w:r>
          </w:p>
          <w:p w14:paraId="29E50A4D" w14:textId="77777777" w:rsidR="00330E48" w:rsidRPr="00E115B6" w:rsidRDefault="00330E48"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3FE77E96"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of </w:t>
            </w:r>
            <w:r w:rsidRPr="00E50C64">
              <w:rPr>
                <w:rFonts w:ascii="Times New Roman" w:eastAsia="Times New Roman" w:hAnsi="Times New Roman" w:cs="Times New Roman"/>
                <w:i/>
                <w:iCs/>
                <w:sz w:val="20"/>
                <w:szCs w:val="20"/>
              </w:rPr>
              <w:t>Ceratonia siliqua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Cercis siliquastrum</w:t>
            </w:r>
            <w:r w:rsidRPr="00E50C64">
              <w:rPr>
                <w:rFonts w:ascii="Times New Roman" w:eastAsia="Times New Roman" w:hAnsi="Times New Roman" w:cs="Times New Roman"/>
                <w:sz w:val="20"/>
                <w:szCs w:val="20"/>
              </w:rPr>
              <w:t> L., </w:t>
            </w:r>
          </w:p>
          <w:p w14:paraId="4E781EBE"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Clematis vitalba</w:t>
            </w:r>
            <w:r w:rsidRPr="00E50C64">
              <w:rPr>
                <w:rFonts w:ascii="Times New Roman" w:eastAsia="Times New Roman" w:hAnsi="Times New Roman" w:cs="Times New Roman"/>
                <w:sz w:val="20"/>
                <w:szCs w:val="20"/>
              </w:rPr>
              <w:t> L., </w:t>
            </w:r>
          </w:p>
          <w:p w14:paraId="49E8EFE7"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Cotoneaster</w:t>
            </w:r>
            <w:r w:rsidRPr="00E50C64">
              <w:rPr>
                <w:rFonts w:ascii="Times New Roman" w:eastAsia="Times New Roman" w:hAnsi="Times New Roman" w:cs="Times New Roman"/>
                <w:sz w:val="20"/>
                <w:szCs w:val="20"/>
              </w:rPr>
              <w:t> Medik., </w:t>
            </w:r>
            <w:r w:rsidRPr="00E50C64">
              <w:rPr>
                <w:rFonts w:ascii="Times New Roman" w:eastAsia="Times New Roman" w:hAnsi="Times New Roman" w:cs="Times New Roman"/>
                <w:i/>
                <w:iCs/>
                <w:sz w:val="20"/>
                <w:szCs w:val="20"/>
              </w:rPr>
              <w:t>Crataegus</w:t>
            </w:r>
            <w:r w:rsidRPr="00E50C64">
              <w:rPr>
                <w:rFonts w:ascii="Times New Roman" w:eastAsia="Times New Roman" w:hAnsi="Times New Roman" w:cs="Times New Roman"/>
                <w:sz w:val="20"/>
                <w:szCs w:val="20"/>
              </w:rPr>
              <w:t> L., </w:t>
            </w:r>
          </w:p>
          <w:p w14:paraId="587445A1"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Cydonia oblonga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Diospyros kaki</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Eriobotrya japonica</w:t>
            </w:r>
            <w:r w:rsidRPr="00E50C64">
              <w:rPr>
                <w:rFonts w:ascii="Times New Roman" w:eastAsia="Times New Roman" w:hAnsi="Times New Roman" w:cs="Times New Roman"/>
                <w:sz w:val="20"/>
                <w:szCs w:val="20"/>
              </w:rPr>
              <w:t> (Thunb.) Lindl., </w:t>
            </w:r>
            <w:r w:rsidRPr="00E50C64">
              <w:rPr>
                <w:rFonts w:ascii="Times New Roman" w:eastAsia="Times New Roman" w:hAnsi="Times New Roman" w:cs="Times New Roman"/>
                <w:i/>
                <w:iCs/>
                <w:sz w:val="20"/>
                <w:szCs w:val="20"/>
              </w:rPr>
              <w:t>Ficus carica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Hedera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Magnolia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Malus</w:t>
            </w:r>
            <w:r w:rsidRPr="00E50C64">
              <w:rPr>
                <w:rFonts w:ascii="Times New Roman" w:eastAsia="Times New Roman" w:hAnsi="Times New Roman" w:cs="Times New Roman"/>
                <w:sz w:val="20"/>
                <w:szCs w:val="20"/>
              </w:rPr>
              <w:t> Mill., </w:t>
            </w:r>
            <w:r w:rsidRPr="00E50C64">
              <w:rPr>
                <w:rFonts w:ascii="Times New Roman" w:eastAsia="Times New Roman" w:hAnsi="Times New Roman" w:cs="Times New Roman"/>
                <w:i/>
                <w:iCs/>
                <w:sz w:val="20"/>
                <w:szCs w:val="20"/>
              </w:rPr>
              <w:t>Melia</w:t>
            </w:r>
            <w:r w:rsidRPr="00E50C64">
              <w:rPr>
                <w:rFonts w:ascii="Times New Roman" w:eastAsia="Times New Roman" w:hAnsi="Times New Roman" w:cs="Times New Roman"/>
                <w:sz w:val="20"/>
                <w:szCs w:val="20"/>
              </w:rPr>
              <w:t> L., </w:t>
            </w:r>
          </w:p>
          <w:p w14:paraId="40FC06B1" w14:textId="7FA020C1"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Mespilus germanica</w:t>
            </w:r>
            <w:r w:rsidRPr="00E50C64">
              <w:rPr>
                <w:rFonts w:ascii="Times New Roman" w:eastAsia="Times New Roman" w:hAnsi="Times New Roman" w:cs="Times New Roman"/>
                <w:sz w:val="20"/>
                <w:szCs w:val="20"/>
              </w:rPr>
              <w:t> L., </w:t>
            </w:r>
          </w:p>
          <w:p w14:paraId="7D30C28E"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lastRenderedPageBreak/>
              <w:t>Myrtus communis</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Parthenocissus</w:t>
            </w:r>
            <w:r w:rsidRPr="00E50C64">
              <w:rPr>
                <w:rFonts w:ascii="Times New Roman" w:eastAsia="Times New Roman" w:hAnsi="Times New Roman" w:cs="Times New Roman"/>
                <w:sz w:val="20"/>
                <w:szCs w:val="20"/>
              </w:rPr>
              <w:t> Planch., </w:t>
            </w:r>
          </w:p>
          <w:p w14:paraId="12BCF5F6"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Photinia</w:t>
            </w:r>
            <w:r w:rsidRPr="00E50C64">
              <w:rPr>
                <w:rFonts w:ascii="Times New Roman" w:eastAsia="Times New Roman" w:hAnsi="Times New Roman" w:cs="Times New Roman"/>
                <w:sz w:val="20"/>
                <w:szCs w:val="20"/>
              </w:rPr>
              <w:t> Lindley., </w:t>
            </w:r>
          </w:p>
          <w:p w14:paraId="5C07E367"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Prunus</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Psidium guajava</w:t>
            </w:r>
            <w:r w:rsidRPr="00E50C64">
              <w:rPr>
                <w:rFonts w:ascii="Times New Roman" w:eastAsia="Times New Roman" w:hAnsi="Times New Roman" w:cs="Times New Roman"/>
                <w:sz w:val="20"/>
                <w:szCs w:val="20"/>
              </w:rPr>
              <w:t> L., </w:t>
            </w:r>
            <w:r w:rsidRPr="00E50C64">
              <w:rPr>
                <w:rFonts w:ascii="Times New Roman" w:eastAsia="Times New Roman" w:hAnsi="Times New Roman" w:cs="Times New Roman"/>
                <w:i/>
                <w:iCs/>
                <w:sz w:val="20"/>
                <w:szCs w:val="20"/>
              </w:rPr>
              <w:t>Punica granatum</w:t>
            </w:r>
            <w:r w:rsidRPr="00E50C64">
              <w:rPr>
                <w:rFonts w:ascii="Times New Roman" w:eastAsia="Times New Roman" w:hAnsi="Times New Roman" w:cs="Times New Roman"/>
                <w:sz w:val="20"/>
                <w:szCs w:val="20"/>
              </w:rPr>
              <w:t> L., </w:t>
            </w:r>
          </w:p>
          <w:p w14:paraId="1C820D0B" w14:textId="77777777" w:rsidR="008D611A" w:rsidRPr="00E50C64"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Pyracantha</w:t>
            </w:r>
            <w:r w:rsidRPr="00E50C64">
              <w:rPr>
                <w:rFonts w:ascii="Times New Roman" w:eastAsia="Times New Roman" w:hAnsi="Times New Roman" w:cs="Times New Roman"/>
                <w:sz w:val="20"/>
                <w:szCs w:val="20"/>
              </w:rPr>
              <w:t> M. Roem., </w:t>
            </w:r>
            <w:r w:rsidRPr="00E50C64">
              <w:rPr>
                <w:rFonts w:ascii="Times New Roman" w:eastAsia="Times New Roman" w:hAnsi="Times New Roman" w:cs="Times New Roman"/>
                <w:i/>
                <w:iCs/>
                <w:sz w:val="20"/>
                <w:szCs w:val="20"/>
              </w:rPr>
              <w:t>Pyrus</w:t>
            </w:r>
            <w:r w:rsidRPr="00E50C64">
              <w:rPr>
                <w:rFonts w:ascii="Times New Roman" w:eastAsia="Times New Roman" w:hAnsi="Times New Roman" w:cs="Times New Roman"/>
                <w:sz w:val="20"/>
                <w:szCs w:val="20"/>
              </w:rPr>
              <w:t> L., </w:t>
            </w:r>
          </w:p>
          <w:p w14:paraId="52C8F613" w14:textId="35ABD7C9" w:rsidR="00330E48" w:rsidRPr="00E115B6" w:rsidRDefault="008D611A" w:rsidP="00D20463">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Rosa</w:t>
            </w:r>
            <w:r w:rsidRPr="00E50C64">
              <w:rPr>
                <w:rFonts w:ascii="Times New Roman" w:eastAsia="Times New Roman" w:hAnsi="Times New Roman" w:cs="Times New Roman"/>
                <w:sz w:val="20"/>
                <w:szCs w:val="20"/>
              </w:rPr>
              <w:t> L. and </w:t>
            </w:r>
            <w:r w:rsidRPr="00E50C64">
              <w:rPr>
                <w:rFonts w:ascii="Times New Roman" w:eastAsia="Times New Roman" w:hAnsi="Times New Roman" w:cs="Times New Roman"/>
                <w:i/>
                <w:iCs/>
                <w:sz w:val="20"/>
                <w:szCs w:val="20"/>
              </w:rPr>
              <w:t>Wisteria</w:t>
            </w:r>
            <w:r w:rsidRPr="00E50C64">
              <w:rPr>
                <w:rFonts w:ascii="Times New Roman" w:eastAsia="Times New Roman" w:hAnsi="Times New Roman" w:cs="Times New Roman"/>
                <w:sz w:val="20"/>
                <w:szCs w:val="20"/>
              </w:rPr>
              <w:t> Nutt., other than seeds, pollen and plants in tissue culture</w:t>
            </w:r>
          </w:p>
        </w:tc>
        <w:tc>
          <w:tcPr>
            <w:tcW w:w="1417" w:type="dxa"/>
            <w:shd w:val="clear" w:color="auto" w:fill="FFFFFF"/>
            <w:tcMar>
              <w:top w:w="120" w:type="dxa"/>
              <w:left w:w="120" w:type="dxa"/>
              <w:bottom w:w="120" w:type="dxa"/>
              <w:right w:w="120" w:type="dxa"/>
            </w:tcMar>
          </w:tcPr>
          <w:p w14:paraId="6F32D92F"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0CC2CF32"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28937307"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3BB0A06C"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40 00</w:t>
            </w:r>
          </w:p>
          <w:p w14:paraId="020710A7"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641679BC"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4D48FB70"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03E2D5E0"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3033B237"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4A48B887"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62DBF6FF"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2B9F7A51" w14:textId="77777777"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02952966" w14:textId="20243B90" w:rsidR="00330E48" w:rsidRPr="00E115B6" w:rsidRDefault="00330E4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2F61D026" w14:textId="572D0ED2" w:rsidR="00330E48" w:rsidRPr="00E115B6" w:rsidRDefault="00E15897" w:rsidP="00364D27">
            <w:pPr>
              <w:spacing w:after="0" w:line="240" w:lineRule="auto"/>
              <w:rPr>
                <w:rFonts w:ascii="Times New Roman" w:eastAsia="Times New Roman" w:hAnsi="Times New Roman" w:cs="Times New Roman"/>
                <w:sz w:val="20"/>
                <w:szCs w:val="20"/>
              </w:rPr>
            </w:pPr>
            <w:r w:rsidRPr="00E15897">
              <w:rPr>
                <w:rFonts w:ascii="Times New Roman" w:eastAsia="Times New Roman" w:hAnsi="Times New Roman" w:cs="Times New Roman"/>
                <w:sz w:val="20"/>
                <w:szCs w:val="20"/>
              </w:rPr>
              <w:t xml:space="preserve">Australia, Bangladesh, Bhutan, Brunei Darussalam, Cambodia, China, Eswatini, Guam, India, Indonesia, Iran, Japan, Kenya, Laos, Malaysia, Mauritius, Micronesia, Nigeria, North Korea, Northern Mariana Islands, Pakistan, Palau, Papua New Guinea, </w:t>
            </w:r>
            <w:r w:rsidRPr="00E15897">
              <w:rPr>
                <w:rFonts w:ascii="Times New Roman" w:eastAsia="Times New Roman" w:hAnsi="Times New Roman" w:cs="Times New Roman"/>
                <w:sz w:val="20"/>
                <w:szCs w:val="20"/>
              </w:rPr>
              <w:lastRenderedPageBreak/>
              <w:t>Philippines, Reunion, South Africa, South Korea, Sri Lanka, Taiwan, Tanzania, Thailand, Uganda,</w:t>
            </w:r>
            <w:r>
              <w:t xml:space="preserve"> </w:t>
            </w:r>
            <w:r w:rsidRPr="00E15897">
              <w:rPr>
                <w:rFonts w:ascii="Times New Roman" w:eastAsia="Times New Roman" w:hAnsi="Times New Roman" w:cs="Times New Roman"/>
                <w:sz w:val="20"/>
                <w:szCs w:val="20"/>
              </w:rPr>
              <w:t>Vietnam, and United States</w:t>
            </w:r>
          </w:p>
        </w:tc>
        <w:tc>
          <w:tcPr>
            <w:tcW w:w="4140" w:type="dxa"/>
            <w:shd w:val="clear" w:color="auto" w:fill="FFFFFF"/>
            <w:tcMar>
              <w:top w:w="120" w:type="dxa"/>
              <w:left w:w="120" w:type="dxa"/>
              <w:bottom w:w="120" w:type="dxa"/>
              <w:right w:w="120" w:type="dxa"/>
            </w:tcMar>
          </w:tcPr>
          <w:p w14:paraId="03F57E64" w14:textId="77777777" w:rsidR="00747491" w:rsidRPr="00747491" w:rsidRDefault="00747491" w:rsidP="00AE1FE0">
            <w:pPr>
              <w:spacing w:after="0" w:line="240" w:lineRule="auto"/>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lastRenderedPageBreak/>
              <w:t>Official statement that the plants:</w:t>
            </w:r>
          </w:p>
          <w:p w14:paraId="6BF751A2" w14:textId="724250C7" w:rsidR="00747491" w:rsidRPr="00747491" w:rsidRDefault="007474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747491">
              <w:rPr>
                <w:rFonts w:ascii="Times New Roman" w:eastAsia="Times New Roman" w:hAnsi="Times New Roman" w:cs="Times New Roman"/>
                <w:sz w:val="20"/>
                <w:szCs w:val="20"/>
              </w:rPr>
              <w:t xml:space="preserve">originate in an area established by the national plant protection organisation of the country of origin as being free from </w:t>
            </w:r>
            <w:r w:rsidRPr="00747491">
              <w:rPr>
                <w:rFonts w:ascii="Times New Roman" w:eastAsia="Times New Roman" w:hAnsi="Times New Roman" w:cs="Times New Roman"/>
                <w:i/>
                <w:sz w:val="20"/>
                <w:szCs w:val="20"/>
              </w:rPr>
              <w:t xml:space="preserve">Aleurocanthus spiniferus </w:t>
            </w:r>
            <w:r w:rsidRPr="00747491">
              <w:rPr>
                <w:rFonts w:ascii="Times New Roman" w:eastAsia="Times New Roman" w:hAnsi="Times New Roman" w:cs="Times New Roman"/>
                <w:sz w:val="20"/>
                <w:szCs w:val="20"/>
              </w:rPr>
              <w:t>(Quaintance) in accordance with the relevant International Standards for Phytosanitary Measures. The name of the area shall be mentioned on the phytosanitary certificate,</w:t>
            </w:r>
          </w:p>
          <w:p w14:paraId="0A03B7CE" w14:textId="77777777" w:rsidR="00747491" w:rsidRPr="00747491" w:rsidRDefault="00747491" w:rsidP="00AE1FE0">
            <w:pPr>
              <w:spacing w:after="0" w:line="240" w:lineRule="auto"/>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or</w:t>
            </w:r>
          </w:p>
          <w:p w14:paraId="008E907D" w14:textId="3263E7A6" w:rsidR="00747491" w:rsidRPr="00747491" w:rsidRDefault="007474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747491">
              <w:rPr>
                <w:rFonts w:ascii="Times New Roman" w:eastAsia="Times New Roman" w:hAnsi="Times New Roman" w:cs="Times New Roman"/>
                <w:sz w:val="20"/>
                <w:szCs w:val="20"/>
              </w:rPr>
              <w:t xml:space="preserve">have been grown in a place of production established by the national plant protection organisation in the country of origin as being free from </w:t>
            </w:r>
            <w:r w:rsidRPr="00747491">
              <w:rPr>
                <w:rFonts w:ascii="Times New Roman" w:eastAsia="Times New Roman" w:hAnsi="Times New Roman" w:cs="Times New Roman"/>
                <w:i/>
                <w:sz w:val="20"/>
                <w:szCs w:val="20"/>
              </w:rPr>
              <w:t>Aleurocanthus</w:t>
            </w:r>
            <w:r>
              <w:t xml:space="preserve"> </w:t>
            </w:r>
            <w:r w:rsidRPr="00747491">
              <w:rPr>
                <w:rFonts w:ascii="Times New Roman" w:eastAsia="Times New Roman" w:hAnsi="Times New Roman" w:cs="Times New Roman"/>
                <w:i/>
                <w:sz w:val="20"/>
                <w:szCs w:val="20"/>
              </w:rPr>
              <w:t xml:space="preserve">spiniferus </w:t>
            </w:r>
            <w:r w:rsidRPr="00747491">
              <w:rPr>
                <w:rFonts w:ascii="Times New Roman" w:eastAsia="Times New Roman" w:hAnsi="Times New Roman" w:cs="Times New Roman"/>
                <w:sz w:val="20"/>
                <w:szCs w:val="20"/>
              </w:rPr>
              <w:t>(Quaintance) in accordance with the relevant International Standards for Phytosanitary Measures:</w:t>
            </w:r>
          </w:p>
          <w:p w14:paraId="4097375A" w14:textId="7B974B79" w:rsidR="00747491" w:rsidRPr="00747491" w:rsidRDefault="00747491" w:rsidP="00AE1FE0">
            <w:pPr>
              <w:spacing w:after="0" w:line="240" w:lineRule="auto"/>
              <w:ind w:left="720"/>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(i)</w:t>
            </w:r>
            <w:r>
              <w:rPr>
                <w:rFonts w:ascii="Times New Roman" w:eastAsia="Times New Roman" w:hAnsi="Times New Roman" w:cs="Times New Roman"/>
                <w:sz w:val="20"/>
                <w:szCs w:val="20"/>
              </w:rPr>
              <w:t xml:space="preserve"> </w:t>
            </w:r>
            <w:r w:rsidRPr="00747491">
              <w:rPr>
                <w:rFonts w:ascii="Times New Roman" w:eastAsia="Times New Roman" w:hAnsi="Times New Roman" w:cs="Times New Roman"/>
                <w:sz w:val="20"/>
                <w:szCs w:val="20"/>
              </w:rPr>
              <w:t xml:space="preserve">which has been subjected during the last year prior to export to official </w:t>
            </w:r>
            <w:r w:rsidRPr="00747491">
              <w:rPr>
                <w:rFonts w:ascii="Times New Roman" w:eastAsia="Times New Roman" w:hAnsi="Times New Roman" w:cs="Times New Roman"/>
                <w:sz w:val="20"/>
                <w:szCs w:val="20"/>
              </w:rPr>
              <w:lastRenderedPageBreak/>
              <w:t>inspections carried out at appropriate times,</w:t>
            </w:r>
          </w:p>
          <w:p w14:paraId="04335DAD" w14:textId="77777777" w:rsidR="00747491" w:rsidRPr="00747491" w:rsidRDefault="00747491" w:rsidP="00AE1FE0">
            <w:pPr>
              <w:spacing w:after="0" w:line="240" w:lineRule="auto"/>
              <w:ind w:left="720"/>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and</w:t>
            </w:r>
          </w:p>
          <w:p w14:paraId="5017B8BA" w14:textId="73EA27E8" w:rsidR="00747491" w:rsidRPr="00747491" w:rsidRDefault="00747491" w:rsidP="00AE1FE0">
            <w:pPr>
              <w:spacing w:after="0" w:line="240" w:lineRule="auto"/>
              <w:ind w:left="720"/>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(ii)</w:t>
            </w:r>
            <w:r>
              <w:rPr>
                <w:rFonts w:ascii="Times New Roman" w:eastAsia="Times New Roman" w:hAnsi="Times New Roman" w:cs="Times New Roman"/>
                <w:sz w:val="20"/>
                <w:szCs w:val="20"/>
              </w:rPr>
              <w:t xml:space="preserve"> </w:t>
            </w:r>
            <w:r w:rsidRPr="00747491">
              <w:rPr>
                <w:rFonts w:ascii="Times New Roman" w:eastAsia="Times New Roman" w:hAnsi="Times New Roman" w:cs="Times New Roman"/>
                <w:sz w:val="20"/>
                <w:szCs w:val="20"/>
              </w:rPr>
              <w:t>the plants have been handled and packed in ways to prevent infestation after leaving the place of production,</w:t>
            </w:r>
          </w:p>
          <w:p w14:paraId="39169C20" w14:textId="77777777" w:rsidR="00747491" w:rsidRPr="00747491" w:rsidRDefault="00747491" w:rsidP="00AE1FE0">
            <w:pPr>
              <w:spacing w:after="0" w:line="240" w:lineRule="auto"/>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or</w:t>
            </w:r>
          </w:p>
          <w:p w14:paraId="567B0E15" w14:textId="036EE956" w:rsidR="00330E48" w:rsidRPr="00E115B6" w:rsidRDefault="007474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747491">
              <w:rPr>
                <w:rFonts w:ascii="Times New Roman" w:eastAsia="Times New Roman" w:hAnsi="Times New Roman" w:cs="Times New Roman"/>
                <w:sz w:val="20"/>
                <w:szCs w:val="20"/>
              </w:rPr>
              <w:t xml:space="preserve">have been subjected to an effective treatment ensuring the freedom of </w:t>
            </w:r>
            <w:r w:rsidRPr="00747491">
              <w:rPr>
                <w:rFonts w:ascii="Times New Roman" w:eastAsia="Times New Roman" w:hAnsi="Times New Roman" w:cs="Times New Roman"/>
                <w:i/>
                <w:sz w:val="20"/>
                <w:szCs w:val="20"/>
              </w:rPr>
              <w:t>Aleurocanthus spiniferus</w:t>
            </w:r>
            <w:r w:rsidRPr="00747491">
              <w:rPr>
                <w:rFonts w:ascii="Times New Roman" w:eastAsia="Times New Roman" w:hAnsi="Times New Roman" w:cs="Times New Roman"/>
                <w:sz w:val="20"/>
                <w:szCs w:val="20"/>
              </w:rPr>
              <w:t xml:space="preserve"> (Quaintance) and have been found free thereof prior to export.</w:t>
            </w:r>
          </w:p>
        </w:tc>
      </w:tr>
      <w:tr w:rsidR="000C1AD9" w:rsidRPr="00E115B6" w14:paraId="2E0F9904" w14:textId="77777777" w:rsidTr="00364D27">
        <w:tc>
          <w:tcPr>
            <w:tcW w:w="634" w:type="dxa"/>
            <w:shd w:val="clear" w:color="auto" w:fill="FFFFFF"/>
            <w:tcMar>
              <w:top w:w="120" w:type="dxa"/>
              <w:left w:w="120" w:type="dxa"/>
              <w:bottom w:w="120" w:type="dxa"/>
              <w:right w:w="120" w:type="dxa"/>
            </w:tcMar>
            <w:hideMark/>
          </w:tcPr>
          <w:p w14:paraId="09A2EE7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31.</w:t>
            </w:r>
          </w:p>
        </w:tc>
        <w:tc>
          <w:tcPr>
            <w:tcW w:w="2055" w:type="dxa"/>
            <w:shd w:val="clear" w:color="auto" w:fill="FFFFFF"/>
            <w:tcMar>
              <w:top w:w="120" w:type="dxa"/>
              <w:left w:w="120" w:type="dxa"/>
              <w:bottom w:w="120" w:type="dxa"/>
              <w:right w:w="120" w:type="dxa"/>
            </w:tcMar>
            <w:hideMark/>
          </w:tcPr>
          <w:p w14:paraId="4AA38CB2" w14:textId="550872A6" w:rsidR="006E7E6C" w:rsidRPr="00E115B6" w:rsidRDefault="00747491"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 conifers</w:t>
            </w:r>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Pinopsida</w:t>
            </w:r>
            <w:r w:rsidR="006E7E6C" w:rsidRPr="00E115B6">
              <w:rPr>
                <w:rFonts w:ascii="Times New Roman" w:eastAsia="Times New Roman" w:hAnsi="Times New Roman" w:cs="Times New Roman"/>
                <w:sz w:val="20"/>
                <w:szCs w:val="20"/>
              </w:rPr>
              <w:t xml:space="preserve">),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7F59625A" w14:textId="5CE241C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231F00CC" w14:textId="5A7C800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776E4D60" w14:textId="7849EFB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5D9B4FB6" w14:textId="501BFCC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A4DF26E" w14:textId="0B85853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0B5A1C5D" w14:textId="55D6FFD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1AFECA51" w14:textId="2FAB808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3BA4578C" w14:textId="6B8BC5A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2ABF72B2" w14:textId="576ADA4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0D9FF288" w14:textId="09C7F2B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4C27F30B" w14:textId="212EC18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20</w:t>
            </w:r>
          </w:p>
          <w:p w14:paraId="33A3CA35" w14:textId="39867224" w:rsidR="000C1AD9" w:rsidRPr="00E115B6" w:rsidRDefault="00AB528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0604 20 40</w:t>
            </w:r>
          </w:p>
          <w:p w14:paraId="2D912B99" w14:textId="4DDF0A1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354245FA" w14:textId="4B43D256"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4A8366E7" w14:textId="5B7F5787" w:rsidR="000C1AD9" w:rsidRPr="00E115B6" w:rsidRDefault="00747491" w:rsidP="00D20463">
            <w:pPr>
              <w:spacing w:after="0" w:line="240" w:lineRule="auto"/>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 xml:space="preserve">Official statement that the plants have been produced in a place of production free from </w:t>
            </w:r>
            <w:r w:rsidRPr="00D20463">
              <w:rPr>
                <w:rFonts w:ascii="Times New Roman" w:eastAsia="Times New Roman" w:hAnsi="Times New Roman" w:cs="Times New Roman"/>
                <w:i/>
                <w:sz w:val="20"/>
                <w:szCs w:val="20"/>
              </w:rPr>
              <w:t xml:space="preserve">Pissodes cibriani </w:t>
            </w:r>
            <w:r w:rsidRPr="00D20463">
              <w:rPr>
                <w:rFonts w:ascii="Times New Roman" w:eastAsia="Times New Roman" w:hAnsi="Times New Roman" w:cs="Times New Roman"/>
                <w:sz w:val="20"/>
                <w:szCs w:val="20"/>
              </w:rPr>
              <w:t>O'Brien</w:t>
            </w:r>
            <w:r w:rsidRPr="00D20463">
              <w:rPr>
                <w:rFonts w:ascii="Times New Roman" w:eastAsia="Times New Roman" w:hAnsi="Times New Roman" w:cs="Times New Roman"/>
                <w:i/>
                <w:sz w:val="20"/>
                <w:szCs w:val="20"/>
              </w:rPr>
              <w:t xml:space="preserve">, Pissodes fasciatus </w:t>
            </w:r>
            <w:r w:rsidRPr="00D20463">
              <w:rPr>
                <w:rFonts w:ascii="Times New Roman" w:eastAsia="Times New Roman" w:hAnsi="Times New Roman" w:cs="Times New Roman"/>
                <w:sz w:val="20"/>
                <w:szCs w:val="20"/>
              </w:rPr>
              <w:t>Leconte</w:t>
            </w:r>
            <w:r w:rsidRPr="00D20463">
              <w:rPr>
                <w:rFonts w:ascii="Times New Roman" w:eastAsia="Times New Roman" w:hAnsi="Times New Roman" w:cs="Times New Roman"/>
                <w:i/>
                <w:sz w:val="20"/>
                <w:szCs w:val="20"/>
              </w:rPr>
              <w:t xml:space="preserve">, Pissodes nemorensis </w:t>
            </w:r>
            <w:r w:rsidRPr="00D20463">
              <w:rPr>
                <w:rFonts w:ascii="Times New Roman" w:eastAsia="Times New Roman" w:hAnsi="Times New Roman" w:cs="Times New Roman"/>
                <w:sz w:val="20"/>
                <w:szCs w:val="20"/>
              </w:rPr>
              <w:t>Germar</w:t>
            </w:r>
            <w:r w:rsidRPr="00D20463">
              <w:rPr>
                <w:rFonts w:ascii="Times New Roman" w:eastAsia="Times New Roman" w:hAnsi="Times New Roman" w:cs="Times New Roman"/>
                <w:i/>
                <w:sz w:val="20"/>
                <w:szCs w:val="20"/>
              </w:rPr>
              <w:t xml:space="preserve">, Pissodes nitidus </w:t>
            </w:r>
            <w:r w:rsidRPr="00D20463">
              <w:rPr>
                <w:rFonts w:ascii="Times New Roman" w:eastAsia="Times New Roman" w:hAnsi="Times New Roman" w:cs="Times New Roman"/>
                <w:sz w:val="20"/>
                <w:szCs w:val="20"/>
              </w:rPr>
              <w:t>Roelofs</w:t>
            </w:r>
            <w:r w:rsidRPr="00D20463">
              <w:rPr>
                <w:rFonts w:ascii="Times New Roman" w:eastAsia="Times New Roman" w:hAnsi="Times New Roman" w:cs="Times New Roman"/>
                <w:i/>
                <w:sz w:val="20"/>
                <w:szCs w:val="20"/>
              </w:rPr>
              <w:t xml:space="preserve">, Pissodes punctatus </w:t>
            </w:r>
            <w:r w:rsidRPr="00D20463">
              <w:rPr>
                <w:rFonts w:ascii="Times New Roman" w:eastAsia="Times New Roman" w:hAnsi="Times New Roman" w:cs="Times New Roman"/>
                <w:sz w:val="20"/>
                <w:szCs w:val="20"/>
              </w:rPr>
              <w:t>Langor</w:t>
            </w:r>
            <w:r w:rsidRPr="00D20463">
              <w:rPr>
                <w:rFonts w:ascii="Times New Roman" w:eastAsia="Times New Roman" w:hAnsi="Times New Roman" w:cs="Times New Roman"/>
                <w:i/>
                <w:sz w:val="20"/>
                <w:szCs w:val="20"/>
              </w:rPr>
              <w:t xml:space="preserve"> &amp; </w:t>
            </w:r>
            <w:r w:rsidRPr="00D20463">
              <w:rPr>
                <w:rFonts w:ascii="Times New Roman" w:eastAsia="Times New Roman" w:hAnsi="Times New Roman" w:cs="Times New Roman"/>
                <w:sz w:val="20"/>
                <w:szCs w:val="20"/>
              </w:rPr>
              <w:t>Zhang</w:t>
            </w:r>
            <w:r w:rsidRPr="00D20463">
              <w:rPr>
                <w:rFonts w:ascii="Times New Roman" w:eastAsia="Times New Roman" w:hAnsi="Times New Roman" w:cs="Times New Roman"/>
                <w:i/>
                <w:sz w:val="20"/>
                <w:szCs w:val="20"/>
              </w:rPr>
              <w:t>, Pissodes strobi (</w:t>
            </w:r>
            <w:r w:rsidRPr="00D20463">
              <w:rPr>
                <w:rFonts w:ascii="Times New Roman" w:eastAsia="Times New Roman" w:hAnsi="Times New Roman" w:cs="Times New Roman"/>
                <w:sz w:val="20"/>
                <w:szCs w:val="20"/>
              </w:rPr>
              <w:t>Peck</w:t>
            </w:r>
            <w:r w:rsidRPr="00D20463">
              <w:rPr>
                <w:rFonts w:ascii="Times New Roman" w:eastAsia="Times New Roman" w:hAnsi="Times New Roman" w:cs="Times New Roman"/>
                <w:i/>
                <w:sz w:val="20"/>
                <w:szCs w:val="20"/>
              </w:rPr>
              <w:t xml:space="preserve">), Pissodes terminalis </w:t>
            </w:r>
            <w:r w:rsidRPr="00D20463">
              <w:rPr>
                <w:rFonts w:ascii="Times New Roman" w:eastAsia="Times New Roman" w:hAnsi="Times New Roman" w:cs="Times New Roman"/>
                <w:sz w:val="20"/>
                <w:szCs w:val="20"/>
              </w:rPr>
              <w:t>Hopping</w:t>
            </w:r>
            <w:r w:rsidRPr="00D20463">
              <w:rPr>
                <w:rFonts w:ascii="Times New Roman" w:eastAsia="Times New Roman" w:hAnsi="Times New Roman" w:cs="Times New Roman"/>
                <w:i/>
                <w:sz w:val="20"/>
                <w:szCs w:val="20"/>
              </w:rPr>
              <w:t xml:space="preserve">, Pissodes yunnanensis </w:t>
            </w:r>
            <w:r w:rsidRPr="00D20463">
              <w:rPr>
                <w:rFonts w:ascii="Times New Roman" w:eastAsia="Times New Roman" w:hAnsi="Times New Roman" w:cs="Times New Roman"/>
                <w:sz w:val="20"/>
                <w:szCs w:val="20"/>
              </w:rPr>
              <w:t>Langor</w:t>
            </w:r>
            <w:r w:rsidRPr="00D20463">
              <w:rPr>
                <w:rFonts w:ascii="Times New Roman" w:eastAsia="Times New Roman" w:hAnsi="Times New Roman" w:cs="Times New Roman"/>
                <w:i/>
                <w:sz w:val="20"/>
                <w:szCs w:val="20"/>
              </w:rPr>
              <w:t xml:space="preserve"> &amp; </w:t>
            </w:r>
            <w:r w:rsidRPr="00D20463">
              <w:rPr>
                <w:rFonts w:ascii="Times New Roman" w:eastAsia="Times New Roman" w:hAnsi="Times New Roman" w:cs="Times New Roman"/>
                <w:sz w:val="20"/>
                <w:szCs w:val="20"/>
              </w:rPr>
              <w:t>Zhang</w:t>
            </w:r>
            <w:r w:rsidRPr="00D20463">
              <w:rPr>
                <w:rFonts w:ascii="Times New Roman" w:eastAsia="Times New Roman" w:hAnsi="Times New Roman" w:cs="Times New Roman"/>
                <w:i/>
                <w:sz w:val="20"/>
                <w:szCs w:val="20"/>
              </w:rPr>
              <w:t xml:space="preserve"> and Pissodes zitacuarense</w:t>
            </w:r>
            <w:r w:rsidRPr="00747491">
              <w:rPr>
                <w:rFonts w:ascii="Times New Roman" w:eastAsia="Times New Roman" w:hAnsi="Times New Roman" w:cs="Times New Roman"/>
                <w:sz w:val="20"/>
                <w:szCs w:val="20"/>
              </w:rPr>
              <w:t xml:space="preserve"> Sleeper.</w:t>
            </w:r>
          </w:p>
        </w:tc>
      </w:tr>
      <w:tr w:rsidR="000C1AD9" w:rsidRPr="00E115B6" w14:paraId="4961E40C" w14:textId="77777777" w:rsidTr="00364D27">
        <w:tc>
          <w:tcPr>
            <w:tcW w:w="634" w:type="dxa"/>
            <w:shd w:val="clear" w:color="auto" w:fill="FFFFFF"/>
            <w:tcMar>
              <w:top w:w="120" w:type="dxa"/>
              <w:left w:w="120" w:type="dxa"/>
              <w:bottom w:w="120" w:type="dxa"/>
              <w:right w:w="120" w:type="dxa"/>
            </w:tcMar>
            <w:hideMark/>
          </w:tcPr>
          <w:p w14:paraId="276DF3EA"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32.</w:t>
            </w:r>
          </w:p>
        </w:tc>
        <w:tc>
          <w:tcPr>
            <w:tcW w:w="2055" w:type="dxa"/>
            <w:shd w:val="clear" w:color="auto" w:fill="FFFFFF"/>
            <w:tcMar>
              <w:top w:w="120" w:type="dxa"/>
              <w:left w:w="120" w:type="dxa"/>
              <w:bottom w:w="120" w:type="dxa"/>
              <w:right w:w="120" w:type="dxa"/>
            </w:tcMar>
            <w:hideMark/>
          </w:tcPr>
          <w:p w14:paraId="40331A18" w14:textId="0CABE2AD" w:rsidR="000C1AD9" w:rsidRPr="00E115B6" w:rsidRDefault="00747491"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 conifers</w:t>
            </w:r>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Pinopsida</w:t>
            </w:r>
            <w:r w:rsidR="006E7E6C" w:rsidRPr="00E115B6">
              <w:rPr>
                <w:rFonts w:ascii="Times New Roman" w:eastAsia="Times New Roman" w:hAnsi="Times New Roman" w:cs="Times New Roman"/>
                <w:sz w:val="20"/>
                <w:szCs w:val="20"/>
              </w:rPr>
              <w:t xml:space="preserve">), </w:t>
            </w:r>
            <w:r w:rsidR="005C3C46">
              <w:rPr>
                <w:rFonts w:ascii="Times New Roman" w:eastAsia="Times New Roman" w:hAnsi="Times New Roman" w:cs="Times New Roman"/>
                <w:sz w:val="20"/>
                <w:szCs w:val="20"/>
              </w:rPr>
              <w:t>other than fruits and seeds</w:t>
            </w:r>
            <w:r w:rsidR="006E7E6C"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more then 3m height</w:t>
            </w:r>
          </w:p>
        </w:tc>
        <w:tc>
          <w:tcPr>
            <w:tcW w:w="1417" w:type="dxa"/>
            <w:shd w:val="clear" w:color="auto" w:fill="FFFFFF"/>
            <w:tcMar>
              <w:top w:w="120" w:type="dxa"/>
              <w:left w:w="120" w:type="dxa"/>
              <w:bottom w:w="120" w:type="dxa"/>
              <w:right w:w="120" w:type="dxa"/>
            </w:tcMar>
            <w:hideMark/>
          </w:tcPr>
          <w:p w14:paraId="08F227D3"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71EA67B0"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257CFADE"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0BFB691D"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53D1732F"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p w14:paraId="2496166E"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0604 20 20</w:t>
            </w:r>
          </w:p>
          <w:p w14:paraId="3F78A8D0" w14:textId="7777777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0604 20 40</w:t>
            </w:r>
          </w:p>
          <w:p w14:paraId="5EFB11E0" w14:textId="12F0FFD8" w:rsidR="000C1AD9"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1404 90 00</w:t>
            </w:r>
          </w:p>
        </w:tc>
        <w:tc>
          <w:tcPr>
            <w:tcW w:w="1648" w:type="dxa"/>
            <w:shd w:val="clear" w:color="auto" w:fill="FFFFFF"/>
            <w:tcMar>
              <w:top w:w="120" w:type="dxa"/>
              <w:left w:w="120" w:type="dxa"/>
              <w:bottom w:w="120" w:type="dxa"/>
              <w:right w:w="120" w:type="dxa"/>
            </w:tcMar>
            <w:hideMark/>
          </w:tcPr>
          <w:p w14:paraId="60E9A121" w14:textId="6EDB5F5A" w:rsidR="000C1AD9" w:rsidRPr="00E115B6" w:rsidRDefault="00747491" w:rsidP="00364D27">
            <w:pPr>
              <w:spacing w:after="0" w:line="240" w:lineRule="auto"/>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t xml:space="preserve">Countries other than EU Member States and CEFTA (Central European Free Trade Agreement), Andorra, Armenia, Azerbaijan, Belarus, Canary Islands, </w:t>
            </w:r>
            <w:r w:rsidR="00C9642A" w:rsidRPr="00747491">
              <w:rPr>
                <w:rFonts w:ascii="Times New Roman" w:eastAsia="Times New Roman" w:hAnsi="Times New Roman" w:cs="Times New Roman"/>
                <w:sz w:val="20"/>
                <w:szCs w:val="20"/>
              </w:rPr>
              <w:t xml:space="preserve"> Faeroe Islands, </w:t>
            </w:r>
            <w:r w:rsidRPr="00747491">
              <w:rPr>
                <w:rFonts w:ascii="Times New Roman" w:eastAsia="Times New Roman" w:hAnsi="Times New Roman" w:cs="Times New Roman"/>
                <w:sz w:val="20"/>
                <w:szCs w:val="20"/>
              </w:rPr>
              <w:t xml:space="preserve">Georgia, Iceland, </w:t>
            </w:r>
            <w:r w:rsidR="00C9642A" w:rsidRPr="00C9642A">
              <w:rPr>
                <w:rFonts w:ascii="Times New Roman" w:eastAsia="Times New Roman" w:hAnsi="Times New Roman" w:cs="Times New Roman"/>
                <w:sz w:val="20"/>
                <w:szCs w:val="20"/>
              </w:rPr>
              <w:t xml:space="preserve">Liechtenstein, Monaco, Norway, Russia (only the following parts: Central Federal District (Tsentralny federalny okrug), Northwestern Federal District (Severo-Zapadny </w:t>
            </w:r>
            <w:r w:rsidR="00C9642A" w:rsidRPr="00C9642A">
              <w:rPr>
                <w:rFonts w:ascii="Times New Roman" w:eastAsia="Times New Roman" w:hAnsi="Times New Roman" w:cs="Times New Roman"/>
                <w:sz w:val="20"/>
                <w:szCs w:val="20"/>
              </w:rPr>
              <w:lastRenderedPageBreak/>
              <w:t>federalny okrug), Southern Federal District (Yuzhny federalny okrug), North Caucasian Federal District (Severo- Kavkazsky federalny okrug) and Volga Federal District (Privolzhsky federalny okrug)), San Marino, Switzer</w:t>
            </w:r>
            <w:r w:rsidR="00C9642A">
              <w:rPr>
                <w:rFonts w:ascii="Times New Roman" w:eastAsia="Times New Roman" w:hAnsi="Times New Roman" w:cs="Times New Roman"/>
                <w:sz w:val="20"/>
                <w:szCs w:val="20"/>
              </w:rPr>
              <w:t>land, Turkey, United Kingdom</w:t>
            </w:r>
            <w:r w:rsidR="00C9642A" w:rsidRPr="00C9642A">
              <w:rPr>
                <w:rFonts w:ascii="Times New Roman" w:eastAsia="Times New Roman" w:hAnsi="Times New Roman" w:cs="Times New Roman"/>
                <w:sz w:val="20"/>
                <w:szCs w:val="20"/>
              </w:rPr>
              <w:t xml:space="preserve"> and Ukraine</w:t>
            </w:r>
          </w:p>
        </w:tc>
        <w:tc>
          <w:tcPr>
            <w:tcW w:w="4140" w:type="dxa"/>
            <w:shd w:val="clear" w:color="auto" w:fill="FFFFFF"/>
            <w:tcMar>
              <w:top w:w="120" w:type="dxa"/>
              <w:left w:w="120" w:type="dxa"/>
              <w:bottom w:w="120" w:type="dxa"/>
              <w:right w:w="120" w:type="dxa"/>
            </w:tcMar>
            <w:hideMark/>
          </w:tcPr>
          <w:p w14:paraId="7DD75842" w14:textId="21DADAEE" w:rsidR="000C1AD9" w:rsidRPr="00E115B6" w:rsidRDefault="00747491" w:rsidP="00AE1FE0">
            <w:pPr>
              <w:spacing w:after="0" w:line="240" w:lineRule="auto"/>
              <w:jc w:val="both"/>
              <w:rPr>
                <w:rFonts w:ascii="Times New Roman" w:eastAsia="Times New Roman" w:hAnsi="Times New Roman" w:cs="Times New Roman"/>
                <w:sz w:val="20"/>
                <w:szCs w:val="20"/>
              </w:rPr>
            </w:pPr>
            <w:r w:rsidRPr="00747491">
              <w:rPr>
                <w:rFonts w:ascii="Times New Roman" w:eastAsia="Times New Roman" w:hAnsi="Times New Roman" w:cs="Times New Roman"/>
                <w:sz w:val="20"/>
                <w:szCs w:val="20"/>
              </w:rPr>
              <w:lastRenderedPageBreak/>
              <w:t>Official statement that the plants have been produced in a place of production free from Scolytinae spp. (non-European).</w:t>
            </w:r>
          </w:p>
        </w:tc>
      </w:tr>
      <w:tr w:rsidR="006E7E6C" w:rsidRPr="00E115B6" w14:paraId="3C7FD796" w14:textId="77777777" w:rsidTr="00364D27">
        <w:tc>
          <w:tcPr>
            <w:tcW w:w="634" w:type="dxa"/>
            <w:shd w:val="clear" w:color="auto" w:fill="FFFFFF"/>
            <w:tcMar>
              <w:top w:w="120" w:type="dxa"/>
              <w:left w:w="120" w:type="dxa"/>
              <w:bottom w:w="120" w:type="dxa"/>
              <w:right w:w="120" w:type="dxa"/>
            </w:tcMar>
          </w:tcPr>
          <w:p w14:paraId="0F7E68E4" w14:textId="7F8AACAB"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32.1</w:t>
            </w:r>
          </w:p>
          <w:p w14:paraId="396CCCF8" w14:textId="77777777" w:rsidR="006E7E6C" w:rsidRPr="00E115B6" w:rsidRDefault="006E7E6C" w:rsidP="00364D27">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0D4F0BCD" w14:textId="149209BD" w:rsidR="006E7E6C"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Acacia</w:t>
            </w:r>
            <w:r w:rsidR="006E7E6C" w:rsidRPr="00E115B6">
              <w:rPr>
                <w:rFonts w:ascii="Times New Roman" w:eastAsia="Times New Roman" w:hAnsi="Times New Roman" w:cs="Times New Roman"/>
                <w:sz w:val="20"/>
                <w:szCs w:val="20"/>
              </w:rPr>
              <w:t xml:space="preserve"> Mill., </w:t>
            </w:r>
            <w:r w:rsidR="006E7E6C" w:rsidRPr="00E115B6">
              <w:rPr>
                <w:rFonts w:ascii="Times New Roman" w:eastAsia="Times New Roman" w:hAnsi="Times New Roman" w:cs="Times New Roman"/>
                <w:i/>
                <w:sz w:val="20"/>
                <w:szCs w:val="20"/>
              </w:rPr>
              <w:t>Acer buergerianum</w:t>
            </w:r>
            <w:r w:rsidR="006E7E6C" w:rsidRPr="00E115B6">
              <w:rPr>
                <w:rFonts w:ascii="Times New Roman" w:eastAsia="Times New Roman" w:hAnsi="Times New Roman" w:cs="Times New Roman"/>
                <w:sz w:val="20"/>
                <w:szCs w:val="20"/>
              </w:rPr>
              <w:t xml:space="preserve"> Miq., </w:t>
            </w:r>
            <w:r w:rsidR="006E7E6C" w:rsidRPr="00E115B6">
              <w:rPr>
                <w:rFonts w:ascii="Times New Roman" w:eastAsia="Times New Roman" w:hAnsi="Times New Roman" w:cs="Times New Roman"/>
                <w:i/>
                <w:sz w:val="20"/>
                <w:szCs w:val="20"/>
              </w:rPr>
              <w:t>Acer macrophyllum</w:t>
            </w:r>
            <w:r w:rsidR="006E7E6C" w:rsidRPr="00E115B6">
              <w:rPr>
                <w:rFonts w:ascii="Times New Roman" w:eastAsia="Times New Roman" w:hAnsi="Times New Roman" w:cs="Times New Roman"/>
                <w:sz w:val="20"/>
                <w:szCs w:val="20"/>
              </w:rPr>
              <w:t xml:space="preserve"> Pursh, </w:t>
            </w:r>
            <w:r w:rsidR="006E7E6C" w:rsidRPr="00E115B6">
              <w:rPr>
                <w:rFonts w:ascii="Times New Roman" w:eastAsia="Times New Roman" w:hAnsi="Times New Roman" w:cs="Times New Roman"/>
                <w:i/>
                <w:sz w:val="20"/>
                <w:szCs w:val="20"/>
              </w:rPr>
              <w:t>Acer negundo</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Acer palmatum</w:t>
            </w:r>
            <w:r w:rsidR="006E7E6C" w:rsidRPr="00E115B6">
              <w:rPr>
                <w:rFonts w:ascii="Times New Roman" w:eastAsia="Times New Roman" w:hAnsi="Times New Roman" w:cs="Times New Roman"/>
                <w:sz w:val="20"/>
                <w:szCs w:val="20"/>
              </w:rPr>
              <w:t xml:space="preserve"> Thunb., </w:t>
            </w:r>
            <w:r w:rsidR="006E7E6C" w:rsidRPr="00E115B6">
              <w:rPr>
                <w:rFonts w:ascii="Times New Roman" w:eastAsia="Times New Roman" w:hAnsi="Times New Roman" w:cs="Times New Roman"/>
                <w:i/>
                <w:sz w:val="20"/>
                <w:szCs w:val="20"/>
              </w:rPr>
              <w:t>Acer paxii</w:t>
            </w:r>
            <w:r w:rsidR="006E7E6C" w:rsidRPr="00E115B6">
              <w:rPr>
                <w:rFonts w:ascii="Times New Roman" w:eastAsia="Times New Roman" w:hAnsi="Times New Roman" w:cs="Times New Roman"/>
                <w:sz w:val="20"/>
                <w:szCs w:val="20"/>
              </w:rPr>
              <w:t xml:space="preserve"> Franch., </w:t>
            </w:r>
            <w:r w:rsidR="006E7E6C" w:rsidRPr="00E115B6">
              <w:rPr>
                <w:rFonts w:ascii="Times New Roman" w:eastAsia="Times New Roman" w:hAnsi="Times New Roman" w:cs="Times New Roman"/>
                <w:i/>
                <w:sz w:val="20"/>
                <w:szCs w:val="20"/>
              </w:rPr>
              <w:t>Acer pseudoplatanus</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Aesculus californica</w:t>
            </w:r>
            <w:r w:rsidR="006E7E6C" w:rsidRPr="00E115B6">
              <w:rPr>
                <w:rFonts w:ascii="Times New Roman" w:eastAsia="Times New Roman" w:hAnsi="Times New Roman" w:cs="Times New Roman"/>
                <w:sz w:val="20"/>
                <w:szCs w:val="20"/>
              </w:rPr>
              <w:t xml:space="preserve"> (Spach) Nutt., </w:t>
            </w:r>
            <w:r w:rsidR="006E7E6C" w:rsidRPr="00E115B6">
              <w:rPr>
                <w:rFonts w:ascii="Times New Roman" w:eastAsia="Times New Roman" w:hAnsi="Times New Roman" w:cs="Times New Roman"/>
                <w:i/>
                <w:sz w:val="20"/>
                <w:szCs w:val="20"/>
              </w:rPr>
              <w:t>Ailanthus altissima</w:t>
            </w:r>
            <w:r w:rsidR="006E7E6C" w:rsidRPr="00E115B6">
              <w:rPr>
                <w:rFonts w:ascii="Times New Roman" w:eastAsia="Times New Roman" w:hAnsi="Times New Roman" w:cs="Times New Roman"/>
                <w:sz w:val="20"/>
                <w:szCs w:val="20"/>
              </w:rPr>
              <w:t xml:space="preserve"> (Mill.) Swingle, </w:t>
            </w:r>
            <w:r w:rsidR="006E7E6C" w:rsidRPr="00E115B6">
              <w:rPr>
                <w:rFonts w:ascii="Times New Roman" w:eastAsia="Times New Roman" w:hAnsi="Times New Roman" w:cs="Times New Roman"/>
                <w:i/>
                <w:sz w:val="20"/>
                <w:szCs w:val="20"/>
              </w:rPr>
              <w:t>Albizia falcate</w:t>
            </w:r>
            <w:r w:rsidR="006E7E6C" w:rsidRPr="00E115B6">
              <w:rPr>
                <w:rFonts w:ascii="Times New Roman" w:eastAsia="Times New Roman" w:hAnsi="Times New Roman" w:cs="Times New Roman"/>
                <w:sz w:val="20"/>
                <w:szCs w:val="20"/>
              </w:rPr>
              <w:t xml:space="preserve"> Backer ex Merr., </w:t>
            </w:r>
            <w:r w:rsidR="006E7E6C" w:rsidRPr="00E115B6">
              <w:rPr>
                <w:rFonts w:ascii="Times New Roman" w:eastAsia="Times New Roman" w:hAnsi="Times New Roman" w:cs="Times New Roman"/>
                <w:i/>
                <w:sz w:val="20"/>
                <w:szCs w:val="20"/>
              </w:rPr>
              <w:t>Albizia julibrissin</w:t>
            </w:r>
            <w:r w:rsidR="006E7E6C" w:rsidRPr="00E115B6">
              <w:rPr>
                <w:rFonts w:ascii="Times New Roman" w:eastAsia="Times New Roman" w:hAnsi="Times New Roman" w:cs="Times New Roman"/>
                <w:sz w:val="20"/>
                <w:szCs w:val="20"/>
              </w:rPr>
              <w:t xml:space="preserve"> Durazz., </w:t>
            </w:r>
            <w:r w:rsidR="006E7E6C" w:rsidRPr="00E115B6">
              <w:rPr>
                <w:rFonts w:ascii="Times New Roman" w:eastAsia="Times New Roman" w:hAnsi="Times New Roman" w:cs="Times New Roman"/>
                <w:i/>
                <w:sz w:val="20"/>
                <w:szCs w:val="20"/>
              </w:rPr>
              <w:t>Alectryon excelsus</w:t>
            </w:r>
            <w:r w:rsidR="006E7E6C" w:rsidRPr="00E115B6">
              <w:rPr>
                <w:rFonts w:ascii="Times New Roman" w:eastAsia="Times New Roman" w:hAnsi="Times New Roman" w:cs="Times New Roman"/>
                <w:sz w:val="20"/>
                <w:szCs w:val="20"/>
              </w:rPr>
              <w:t xml:space="preserve"> Gärtn., </w:t>
            </w:r>
            <w:r w:rsidR="006E7E6C" w:rsidRPr="00E115B6">
              <w:rPr>
                <w:rFonts w:ascii="Times New Roman" w:eastAsia="Times New Roman" w:hAnsi="Times New Roman" w:cs="Times New Roman"/>
                <w:i/>
                <w:sz w:val="20"/>
                <w:szCs w:val="20"/>
              </w:rPr>
              <w:t>Alnus rhombifolia</w:t>
            </w:r>
            <w:r w:rsidR="006E7E6C" w:rsidRPr="00E115B6">
              <w:rPr>
                <w:rFonts w:ascii="Times New Roman" w:eastAsia="Times New Roman" w:hAnsi="Times New Roman" w:cs="Times New Roman"/>
                <w:sz w:val="20"/>
                <w:szCs w:val="20"/>
              </w:rPr>
              <w:t xml:space="preserve"> Nutt., </w:t>
            </w:r>
            <w:r w:rsidR="006E7E6C" w:rsidRPr="00E115B6">
              <w:rPr>
                <w:rFonts w:ascii="Times New Roman" w:eastAsia="Times New Roman" w:hAnsi="Times New Roman" w:cs="Times New Roman"/>
                <w:i/>
                <w:sz w:val="20"/>
                <w:szCs w:val="20"/>
              </w:rPr>
              <w:t>Archontophoenix cunninghamiana</w:t>
            </w:r>
            <w:r w:rsidR="006E7E6C" w:rsidRPr="00E115B6">
              <w:rPr>
                <w:rFonts w:ascii="Times New Roman" w:eastAsia="Times New Roman" w:hAnsi="Times New Roman" w:cs="Times New Roman"/>
                <w:sz w:val="20"/>
                <w:szCs w:val="20"/>
              </w:rPr>
              <w:t xml:space="preserve"> H. Wendl. &amp; Drude, </w:t>
            </w:r>
            <w:r w:rsidR="006E7E6C" w:rsidRPr="00E115B6">
              <w:rPr>
                <w:rFonts w:ascii="Times New Roman" w:eastAsia="Times New Roman" w:hAnsi="Times New Roman" w:cs="Times New Roman"/>
                <w:i/>
                <w:sz w:val="20"/>
                <w:szCs w:val="20"/>
              </w:rPr>
              <w:t>Artocarpus integer</w:t>
            </w:r>
            <w:r w:rsidR="006E7E6C" w:rsidRPr="00E115B6">
              <w:rPr>
                <w:rFonts w:ascii="Times New Roman" w:eastAsia="Times New Roman" w:hAnsi="Times New Roman" w:cs="Times New Roman"/>
                <w:sz w:val="20"/>
                <w:szCs w:val="20"/>
              </w:rPr>
              <w:t xml:space="preserve"> (Thunb.) Merr., </w:t>
            </w:r>
            <w:r w:rsidR="006E7E6C" w:rsidRPr="00E115B6">
              <w:rPr>
                <w:rFonts w:ascii="Times New Roman" w:eastAsia="Times New Roman" w:hAnsi="Times New Roman" w:cs="Times New Roman"/>
                <w:i/>
                <w:sz w:val="20"/>
                <w:szCs w:val="20"/>
              </w:rPr>
              <w:t>Azadirachta indica</w:t>
            </w:r>
            <w:r w:rsidR="006E7E6C" w:rsidRPr="00E115B6">
              <w:rPr>
                <w:rFonts w:ascii="Times New Roman" w:eastAsia="Times New Roman" w:hAnsi="Times New Roman" w:cs="Times New Roman"/>
                <w:sz w:val="20"/>
                <w:szCs w:val="20"/>
              </w:rPr>
              <w:t xml:space="preserve"> A. Juss., </w:t>
            </w:r>
            <w:r w:rsidR="006E7E6C" w:rsidRPr="00E115B6">
              <w:rPr>
                <w:rFonts w:ascii="Times New Roman" w:eastAsia="Times New Roman" w:hAnsi="Times New Roman" w:cs="Times New Roman"/>
                <w:i/>
                <w:sz w:val="20"/>
                <w:szCs w:val="20"/>
              </w:rPr>
              <w:t>Baccharis salicina</w:t>
            </w:r>
            <w:r w:rsidR="006E7E6C" w:rsidRPr="00E115B6">
              <w:rPr>
                <w:rFonts w:ascii="Times New Roman" w:eastAsia="Times New Roman" w:hAnsi="Times New Roman" w:cs="Times New Roman"/>
                <w:sz w:val="20"/>
                <w:szCs w:val="20"/>
              </w:rPr>
              <w:t xml:space="preserve"> Torr. &amp; </w:t>
            </w:r>
            <w:proofErr w:type="gramStart"/>
            <w:r w:rsidR="006E7E6C" w:rsidRPr="00E115B6">
              <w:rPr>
                <w:rFonts w:ascii="Times New Roman" w:eastAsia="Times New Roman" w:hAnsi="Times New Roman" w:cs="Times New Roman"/>
                <w:sz w:val="20"/>
                <w:szCs w:val="20"/>
              </w:rPr>
              <w:t>A.Gray</w:t>
            </w:r>
            <w:proofErr w:type="gramEnd"/>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Bauhinia variegata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Brachychiton discolor</w:t>
            </w:r>
            <w:r w:rsidR="006E7E6C" w:rsidRPr="00E115B6">
              <w:rPr>
                <w:rFonts w:ascii="Times New Roman" w:eastAsia="Times New Roman" w:hAnsi="Times New Roman" w:cs="Times New Roman"/>
                <w:sz w:val="20"/>
                <w:szCs w:val="20"/>
              </w:rPr>
              <w:t xml:space="preserve"> F.Muell., </w:t>
            </w:r>
            <w:r w:rsidR="006E7E6C" w:rsidRPr="00E115B6">
              <w:rPr>
                <w:rFonts w:ascii="Times New Roman" w:eastAsia="Times New Roman" w:hAnsi="Times New Roman" w:cs="Times New Roman"/>
                <w:i/>
                <w:sz w:val="20"/>
                <w:szCs w:val="20"/>
              </w:rPr>
              <w:t>Brachychiton populneus</w:t>
            </w:r>
            <w:r w:rsidR="006E7E6C" w:rsidRPr="00E115B6">
              <w:rPr>
                <w:rFonts w:ascii="Times New Roman" w:eastAsia="Times New Roman" w:hAnsi="Times New Roman" w:cs="Times New Roman"/>
                <w:sz w:val="20"/>
                <w:szCs w:val="20"/>
              </w:rPr>
              <w:t xml:space="preserve"> R.Br., </w:t>
            </w:r>
            <w:r w:rsidR="006E7E6C" w:rsidRPr="00E115B6">
              <w:rPr>
                <w:rFonts w:ascii="Times New Roman" w:eastAsia="Times New Roman" w:hAnsi="Times New Roman" w:cs="Times New Roman"/>
                <w:i/>
                <w:sz w:val="20"/>
                <w:szCs w:val="20"/>
              </w:rPr>
              <w:t>Camellia semiserrata</w:t>
            </w:r>
            <w:r w:rsidR="006E7E6C" w:rsidRPr="00E115B6">
              <w:rPr>
                <w:rFonts w:ascii="Times New Roman" w:eastAsia="Times New Roman" w:hAnsi="Times New Roman" w:cs="Times New Roman"/>
                <w:sz w:val="20"/>
                <w:szCs w:val="20"/>
              </w:rPr>
              <w:t xml:space="preserve"> C.W. Chi, </w:t>
            </w:r>
            <w:r w:rsidR="006E7E6C" w:rsidRPr="00E115B6">
              <w:rPr>
                <w:rFonts w:ascii="Times New Roman" w:eastAsia="Times New Roman" w:hAnsi="Times New Roman" w:cs="Times New Roman"/>
                <w:i/>
                <w:sz w:val="20"/>
                <w:szCs w:val="20"/>
              </w:rPr>
              <w:t xml:space="preserve">Camellia </w:t>
            </w:r>
            <w:r w:rsidR="006E7E6C" w:rsidRPr="00E115B6">
              <w:rPr>
                <w:rFonts w:ascii="Times New Roman" w:eastAsia="Times New Roman" w:hAnsi="Times New Roman" w:cs="Times New Roman"/>
                <w:i/>
                <w:sz w:val="20"/>
                <w:szCs w:val="20"/>
              </w:rPr>
              <w:lastRenderedPageBreak/>
              <w:t>sinensis</w:t>
            </w:r>
            <w:r w:rsidR="006E7E6C" w:rsidRPr="00E115B6">
              <w:rPr>
                <w:rFonts w:ascii="Times New Roman" w:eastAsia="Times New Roman" w:hAnsi="Times New Roman" w:cs="Times New Roman"/>
                <w:sz w:val="20"/>
                <w:szCs w:val="20"/>
              </w:rPr>
              <w:t xml:space="preserve"> (L.) Kuntze, </w:t>
            </w:r>
            <w:r w:rsidR="006E7E6C" w:rsidRPr="00E115B6">
              <w:rPr>
                <w:rFonts w:ascii="Times New Roman" w:eastAsia="Times New Roman" w:hAnsi="Times New Roman" w:cs="Times New Roman"/>
                <w:i/>
                <w:sz w:val="20"/>
                <w:szCs w:val="20"/>
              </w:rPr>
              <w:t>Canarium commune</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Castanospermum australe</w:t>
            </w:r>
            <w:r w:rsidR="006E7E6C" w:rsidRPr="00E115B6">
              <w:rPr>
                <w:rFonts w:ascii="Times New Roman" w:eastAsia="Times New Roman" w:hAnsi="Times New Roman" w:cs="Times New Roman"/>
                <w:sz w:val="20"/>
                <w:szCs w:val="20"/>
              </w:rPr>
              <w:t xml:space="preserve"> A. Cunningham &amp; C.Fraser, </w:t>
            </w:r>
            <w:r w:rsidR="006E7E6C" w:rsidRPr="00E115B6">
              <w:rPr>
                <w:rFonts w:ascii="Times New Roman" w:eastAsia="Times New Roman" w:hAnsi="Times New Roman" w:cs="Times New Roman"/>
                <w:i/>
                <w:sz w:val="20"/>
                <w:szCs w:val="20"/>
              </w:rPr>
              <w:t>Cercidium floridum</w:t>
            </w:r>
            <w:r w:rsidR="006E7E6C" w:rsidRPr="00E115B6">
              <w:rPr>
                <w:rFonts w:ascii="Times New Roman" w:eastAsia="Times New Roman" w:hAnsi="Times New Roman" w:cs="Times New Roman"/>
                <w:sz w:val="20"/>
                <w:szCs w:val="20"/>
              </w:rPr>
              <w:t xml:space="preserve"> Benth. ex </w:t>
            </w:r>
            <w:proofErr w:type="gramStart"/>
            <w:r w:rsidR="006E7E6C" w:rsidRPr="00E115B6">
              <w:rPr>
                <w:rFonts w:ascii="Times New Roman" w:eastAsia="Times New Roman" w:hAnsi="Times New Roman" w:cs="Times New Roman"/>
                <w:sz w:val="20"/>
                <w:szCs w:val="20"/>
              </w:rPr>
              <w:t>A.Gray</w:t>
            </w:r>
            <w:proofErr w:type="gramEnd"/>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Cercidium sonorae</w:t>
            </w:r>
            <w:r w:rsidR="006E7E6C" w:rsidRPr="00E115B6">
              <w:rPr>
                <w:rFonts w:ascii="Times New Roman" w:eastAsia="Times New Roman" w:hAnsi="Times New Roman" w:cs="Times New Roman"/>
                <w:sz w:val="20"/>
                <w:szCs w:val="20"/>
              </w:rPr>
              <w:t xml:space="preserve"> Rose &amp; I. M.Johnst., </w:t>
            </w:r>
            <w:r w:rsidR="006E7E6C" w:rsidRPr="00E115B6">
              <w:rPr>
                <w:rFonts w:ascii="Times New Roman" w:eastAsia="Times New Roman" w:hAnsi="Times New Roman" w:cs="Times New Roman"/>
                <w:i/>
                <w:sz w:val="20"/>
                <w:szCs w:val="20"/>
              </w:rPr>
              <w:t>Cocculus laurifolius</w:t>
            </w:r>
            <w:r w:rsidR="006E7E6C" w:rsidRPr="00E115B6">
              <w:rPr>
                <w:rFonts w:ascii="Times New Roman" w:eastAsia="Times New Roman" w:hAnsi="Times New Roman" w:cs="Times New Roman"/>
                <w:sz w:val="20"/>
                <w:szCs w:val="20"/>
              </w:rPr>
              <w:t xml:space="preserve"> DC., </w:t>
            </w:r>
            <w:r w:rsidR="006E7E6C" w:rsidRPr="00E115B6">
              <w:rPr>
                <w:rFonts w:ascii="Times New Roman" w:eastAsia="Times New Roman" w:hAnsi="Times New Roman" w:cs="Times New Roman"/>
                <w:i/>
                <w:sz w:val="20"/>
                <w:szCs w:val="20"/>
              </w:rPr>
              <w:t>Combretum kraussii</w:t>
            </w:r>
            <w:r w:rsidR="006E7E6C" w:rsidRPr="00E115B6">
              <w:rPr>
                <w:rFonts w:ascii="Times New Roman" w:eastAsia="Times New Roman" w:hAnsi="Times New Roman" w:cs="Times New Roman"/>
                <w:sz w:val="20"/>
                <w:szCs w:val="20"/>
              </w:rPr>
              <w:t xml:space="preserve"> Hochst., </w:t>
            </w:r>
            <w:r w:rsidR="006E7E6C" w:rsidRPr="00E115B6">
              <w:rPr>
                <w:rFonts w:ascii="Times New Roman" w:eastAsia="Times New Roman" w:hAnsi="Times New Roman" w:cs="Times New Roman"/>
                <w:i/>
                <w:sz w:val="20"/>
                <w:szCs w:val="20"/>
              </w:rPr>
              <w:t>Cupaniopsis anacardioides</w:t>
            </w:r>
            <w:r w:rsidR="006E7E6C" w:rsidRPr="00E115B6">
              <w:rPr>
                <w:rFonts w:ascii="Times New Roman" w:eastAsia="Times New Roman" w:hAnsi="Times New Roman" w:cs="Times New Roman"/>
                <w:sz w:val="20"/>
                <w:szCs w:val="20"/>
              </w:rPr>
              <w:t xml:space="preserve"> (A.Rich.) Radlk., </w:t>
            </w:r>
            <w:r w:rsidR="006E7E6C" w:rsidRPr="00E115B6">
              <w:rPr>
                <w:rFonts w:ascii="Times New Roman" w:eastAsia="Times New Roman" w:hAnsi="Times New Roman" w:cs="Times New Roman"/>
                <w:i/>
                <w:sz w:val="20"/>
                <w:szCs w:val="20"/>
              </w:rPr>
              <w:t>Dombeya cacuminum</w:t>
            </w:r>
            <w:r w:rsidR="006E7E6C" w:rsidRPr="00E115B6">
              <w:rPr>
                <w:rFonts w:ascii="Times New Roman" w:eastAsia="Times New Roman" w:hAnsi="Times New Roman" w:cs="Times New Roman"/>
                <w:sz w:val="20"/>
                <w:szCs w:val="20"/>
              </w:rPr>
              <w:t xml:space="preserve"> Hochr., </w:t>
            </w:r>
            <w:r w:rsidR="006E7E6C" w:rsidRPr="00E115B6">
              <w:rPr>
                <w:rFonts w:ascii="Times New Roman" w:eastAsia="Times New Roman" w:hAnsi="Times New Roman" w:cs="Times New Roman"/>
                <w:i/>
                <w:sz w:val="20"/>
                <w:szCs w:val="20"/>
              </w:rPr>
              <w:t>Erythrina corallodendron</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Erythrina coralloides</w:t>
            </w:r>
            <w:r w:rsidR="006E7E6C" w:rsidRPr="00E115B6">
              <w:rPr>
                <w:rFonts w:ascii="Times New Roman" w:eastAsia="Times New Roman" w:hAnsi="Times New Roman" w:cs="Times New Roman"/>
                <w:sz w:val="20"/>
                <w:szCs w:val="20"/>
              </w:rPr>
              <w:t xml:space="preserve"> Moc. &amp; Sessé ex DC., </w:t>
            </w:r>
            <w:r w:rsidR="006E7E6C" w:rsidRPr="00E115B6">
              <w:rPr>
                <w:rFonts w:ascii="Times New Roman" w:eastAsia="Times New Roman" w:hAnsi="Times New Roman" w:cs="Times New Roman"/>
                <w:i/>
                <w:sz w:val="20"/>
                <w:szCs w:val="20"/>
              </w:rPr>
              <w:t>Erythrina falcata</w:t>
            </w:r>
            <w:r w:rsidR="006E7E6C" w:rsidRPr="00E115B6">
              <w:rPr>
                <w:rFonts w:ascii="Times New Roman" w:eastAsia="Times New Roman" w:hAnsi="Times New Roman" w:cs="Times New Roman"/>
                <w:sz w:val="20"/>
                <w:szCs w:val="20"/>
              </w:rPr>
              <w:t xml:space="preserve"> Benth., </w:t>
            </w:r>
            <w:r w:rsidR="006E7E6C" w:rsidRPr="00E115B6">
              <w:rPr>
                <w:rFonts w:ascii="Times New Roman" w:eastAsia="Times New Roman" w:hAnsi="Times New Roman" w:cs="Times New Roman"/>
                <w:i/>
                <w:sz w:val="20"/>
                <w:szCs w:val="20"/>
              </w:rPr>
              <w:t>Erythrina fusca</w:t>
            </w:r>
            <w:r w:rsidR="006E7E6C" w:rsidRPr="00E115B6">
              <w:rPr>
                <w:rFonts w:ascii="Times New Roman" w:eastAsia="Times New Roman" w:hAnsi="Times New Roman" w:cs="Times New Roman"/>
                <w:sz w:val="20"/>
                <w:szCs w:val="20"/>
              </w:rPr>
              <w:t xml:space="preserve"> Lour., </w:t>
            </w:r>
            <w:r w:rsidR="006E7E6C" w:rsidRPr="00E115B6">
              <w:rPr>
                <w:rFonts w:ascii="Times New Roman" w:eastAsia="Times New Roman" w:hAnsi="Times New Roman" w:cs="Times New Roman"/>
                <w:i/>
                <w:sz w:val="20"/>
                <w:szCs w:val="20"/>
              </w:rPr>
              <w:t>Eucalyptus ficifolia</w:t>
            </w:r>
            <w:r w:rsidR="006E7E6C" w:rsidRPr="00E115B6">
              <w:rPr>
                <w:rFonts w:ascii="Times New Roman" w:eastAsia="Times New Roman" w:hAnsi="Times New Roman" w:cs="Times New Roman"/>
                <w:sz w:val="20"/>
                <w:szCs w:val="20"/>
              </w:rPr>
              <w:t xml:space="preserve"> </w:t>
            </w:r>
            <w:proofErr w:type="gramStart"/>
            <w:r w:rsidR="006E7E6C" w:rsidRPr="00E115B6">
              <w:rPr>
                <w:rFonts w:ascii="Times New Roman" w:eastAsia="Times New Roman" w:hAnsi="Times New Roman" w:cs="Times New Roman"/>
                <w:sz w:val="20"/>
                <w:szCs w:val="20"/>
              </w:rPr>
              <w:t>F.Müll</w:t>
            </w:r>
            <w:proofErr w:type="gramEnd"/>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Fagus crenata</w:t>
            </w:r>
            <w:r w:rsidR="006E7E6C" w:rsidRPr="00E115B6">
              <w:rPr>
                <w:rFonts w:ascii="Times New Roman" w:eastAsia="Times New Roman" w:hAnsi="Times New Roman" w:cs="Times New Roman"/>
                <w:sz w:val="20"/>
                <w:szCs w:val="20"/>
              </w:rPr>
              <w:t xml:space="preserve"> Blume, Ficus L., </w:t>
            </w:r>
            <w:r w:rsidR="006E7E6C" w:rsidRPr="00E115B6">
              <w:rPr>
                <w:rFonts w:ascii="Times New Roman" w:eastAsia="Times New Roman" w:hAnsi="Times New Roman" w:cs="Times New Roman"/>
                <w:i/>
                <w:sz w:val="20"/>
                <w:szCs w:val="20"/>
              </w:rPr>
              <w:t>Gleditsia triacanthos</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Hevea brasiliensis</w:t>
            </w:r>
            <w:r w:rsidR="006E7E6C" w:rsidRPr="00E115B6">
              <w:rPr>
                <w:rFonts w:ascii="Times New Roman" w:eastAsia="Times New Roman" w:hAnsi="Times New Roman" w:cs="Times New Roman"/>
                <w:sz w:val="20"/>
                <w:szCs w:val="20"/>
              </w:rPr>
              <w:t xml:space="preserve"> (Willd. ex </w:t>
            </w:r>
            <w:proofErr w:type="gramStart"/>
            <w:r w:rsidR="006E7E6C" w:rsidRPr="00E115B6">
              <w:rPr>
                <w:rFonts w:ascii="Times New Roman" w:eastAsia="Times New Roman" w:hAnsi="Times New Roman" w:cs="Times New Roman"/>
                <w:sz w:val="20"/>
                <w:szCs w:val="20"/>
              </w:rPr>
              <w:t>A.Juss</w:t>
            </w:r>
            <w:proofErr w:type="gramEnd"/>
            <w:r w:rsidR="006E7E6C" w:rsidRPr="00E115B6">
              <w:rPr>
                <w:rFonts w:ascii="Times New Roman" w:eastAsia="Times New Roman" w:hAnsi="Times New Roman" w:cs="Times New Roman"/>
                <w:sz w:val="20"/>
                <w:szCs w:val="20"/>
              </w:rPr>
              <w:t xml:space="preserve">) Muell.Arg., </w:t>
            </w:r>
            <w:r w:rsidR="006E7E6C" w:rsidRPr="00E115B6">
              <w:rPr>
                <w:rFonts w:ascii="Times New Roman" w:eastAsia="Times New Roman" w:hAnsi="Times New Roman" w:cs="Times New Roman"/>
                <w:i/>
                <w:sz w:val="20"/>
                <w:szCs w:val="20"/>
              </w:rPr>
              <w:t>Howea forsteriana</w:t>
            </w:r>
            <w:r w:rsidR="006E7E6C" w:rsidRPr="00E115B6">
              <w:rPr>
                <w:rFonts w:ascii="Times New Roman" w:eastAsia="Times New Roman" w:hAnsi="Times New Roman" w:cs="Times New Roman"/>
                <w:sz w:val="20"/>
                <w:szCs w:val="20"/>
              </w:rPr>
              <w:t xml:space="preserve"> (F.Müller) Becc., </w:t>
            </w:r>
            <w:r w:rsidR="006E7E6C" w:rsidRPr="00E115B6">
              <w:rPr>
                <w:rFonts w:ascii="Times New Roman" w:eastAsia="Times New Roman" w:hAnsi="Times New Roman" w:cs="Times New Roman"/>
                <w:i/>
                <w:sz w:val="20"/>
                <w:szCs w:val="20"/>
              </w:rPr>
              <w:t>Ilex cornuta</w:t>
            </w:r>
            <w:r w:rsidR="006E7E6C" w:rsidRPr="00E115B6">
              <w:rPr>
                <w:rFonts w:ascii="Times New Roman" w:eastAsia="Times New Roman" w:hAnsi="Times New Roman" w:cs="Times New Roman"/>
                <w:sz w:val="20"/>
                <w:szCs w:val="20"/>
              </w:rPr>
              <w:t xml:space="preserve"> Lindl. &amp; Paxton, Inga vera Willd., </w:t>
            </w:r>
            <w:r w:rsidR="006E7E6C" w:rsidRPr="00E115B6">
              <w:rPr>
                <w:rFonts w:ascii="Times New Roman" w:eastAsia="Times New Roman" w:hAnsi="Times New Roman" w:cs="Times New Roman"/>
                <w:i/>
                <w:sz w:val="20"/>
                <w:szCs w:val="20"/>
              </w:rPr>
              <w:t>Jacaranda mimosifolia</w:t>
            </w:r>
            <w:r w:rsidR="006E7E6C" w:rsidRPr="00E115B6">
              <w:rPr>
                <w:rFonts w:ascii="Times New Roman" w:eastAsia="Times New Roman" w:hAnsi="Times New Roman" w:cs="Times New Roman"/>
                <w:sz w:val="20"/>
                <w:szCs w:val="20"/>
              </w:rPr>
              <w:t xml:space="preserve"> </w:t>
            </w:r>
            <w:proofErr w:type="gramStart"/>
            <w:r w:rsidR="006E7E6C" w:rsidRPr="00E115B6">
              <w:rPr>
                <w:rFonts w:ascii="Times New Roman" w:eastAsia="Times New Roman" w:hAnsi="Times New Roman" w:cs="Times New Roman"/>
                <w:sz w:val="20"/>
                <w:szCs w:val="20"/>
              </w:rPr>
              <w:t>D.Don</w:t>
            </w:r>
            <w:proofErr w:type="gramEnd"/>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Koelreuteria bipinnata</w:t>
            </w:r>
            <w:r w:rsidR="006E7E6C" w:rsidRPr="00E115B6">
              <w:rPr>
                <w:rFonts w:ascii="Times New Roman" w:eastAsia="Times New Roman" w:hAnsi="Times New Roman" w:cs="Times New Roman"/>
                <w:sz w:val="20"/>
                <w:szCs w:val="20"/>
              </w:rPr>
              <w:t xml:space="preserve"> Franch., </w:t>
            </w:r>
            <w:r w:rsidR="006E7E6C" w:rsidRPr="00E115B6">
              <w:rPr>
                <w:rFonts w:ascii="Times New Roman" w:eastAsia="Times New Roman" w:hAnsi="Times New Roman" w:cs="Times New Roman"/>
                <w:i/>
                <w:sz w:val="20"/>
                <w:szCs w:val="20"/>
              </w:rPr>
              <w:t>Liquidambar styraciflua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Magnolia grandiflora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Magnolia virginiana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Mimosa bracaatinga</w:t>
            </w:r>
            <w:r w:rsidR="006E7E6C" w:rsidRPr="00E115B6">
              <w:rPr>
                <w:rFonts w:ascii="Times New Roman" w:eastAsia="Times New Roman" w:hAnsi="Times New Roman" w:cs="Times New Roman"/>
                <w:sz w:val="20"/>
                <w:szCs w:val="20"/>
              </w:rPr>
              <w:t xml:space="preserve"> Hoehne, </w:t>
            </w:r>
            <w:r w:rsidR="006E7E6C" w:rsidRPr="00E115B6">
              <w:rPr>
                <w:rFonts w:ascii="Times New Roman" w:eastAsia="Times New Roman" w:hAnsi="Times New Roman" w:cs="Times New Roman"/>
                <w:i/>
                <w:sz w:val="20"/>
                <w:szCs w:val="20"/>
              </w:rPr>
              <w:t xml:space="preserve">Morus alba </w:t>
            </w:r>
            <w:r w:rsidR="006E7E6C" w:rsidRPr="00E115B6">
              <w:rPr>
                <w:rFonts w:ascii="Times New Roman" w:eastAsia="Times New Roman" w:hAnsi="Times New Roman" w:cs="Times New Roman"/>
                <w:sz w:val="20"/>
                <w:szCs w:val="20"/>
              </w:rPr>
              <w:t xml:space="preserve">L., </w:t>
            </w:r>
            <w:r w:rsidR="006E7E6C" w:rsidRPr="00E115B6">
              <w:rPr>
                <w:rFonts w:ascii="Times New Roman" w:eastAsia="Times New Roman" w:hAnsi="Times New Roman" w:cs="Times New Roman"/>
                <w:i/>
                <w:sz w:val="20"/>
                <w:szCs w:val="20"/>
              </w:rPr>
              <w:t>Parkinsonia aculeata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Persea americana</w:t>
            </w:r>
            <w:r w:rsidR="006E7E6C" w:rsidRPr="00E115B6">
              <w:rPr>
                <w:rFonts w:ascii="Times New Roman" w:eastAsia="Times New Roman" w:hAnsi="Times New Roman" w:cs="Times New Roman"/>
                <w:sz w:val="20"/>
                <w:szCs w:val="20"/>
              </w:rPr>
              <w:t xml:space="preserve"> Mill., </w:t>
            </w:r>
            <w:r w:rsidR="006E7E6C" w:rsidRPr="00E115B6">
              <w:rPr>
                <w:rFonts w:ascii="Times New Roman" w:eastAsia="Times New Roman" w:hAnsi="Times New Roman" w:cs="Times New Roman"/>
                <w:i/>
                <w:sz w:val="20"/>
                <w:szCs w:val="20"/>
              </w:rPr>
              <w:t>Pithecellobium lobatum</w:t>
            </w:r>
            <w:r w:rsidR="006E7E6C" w:rsidRPr="00E115B6">
              <w:rPr>
                <w:rFonts w:ascii="Times New Roman" w:eastAsia="Times New Roman" w:hAnsi="Times New Roman" w:cs="Times New Roman"/>
                <w:sz w:val="20"/>
                <w:szCs w:val="20"/>
              </w:rPr>
              <w:t xml:space="preserve"> Benth., </w:t>
            </w:r>
            <w:r w:rsidR="006E7E6C" w:rsidRPr="00E115B6">
              <w:rPr>
                <w:rFonts w:ascii="Times New Roman" w:eastAsia="Times New Roman" w:hAnsi="Times New Roman" w:cs="Times New Roman"/>
                <w:i/>
                <w:sz w:val="20"/>
                <w:szCs w:val="20"/>
              </w:rPr>
              <w:t>Platanus</w:t>
            </w:r>
            <w:r w:rsidR="006E7E6C" w:rsidRPr="00E115B6">
              <w:rPr>
                <w:rFonts w:ascii="Times New Roman" w:eastAsia="Times New Roman" w:hAnsi="Times New Roman" w:cs="Times New Roman"/>
                <w:sz w:val="20"/>
                <w:szCs w:val="20"/>
              </w:rPr>
              <w:t xml:space="preserve"> x </w:t>
            </w:r>
            <w:r w:rsidR="006E7E6C" w:rsidRPr="00E115B6">
              <w:rPr>
                <w:rFonts w:ascii="Times New Roman" w:eastAsia="Times New Roman" w:hAnsi="Times New Roman" w:cs="Times New Roman"/>
                <w:i/>
                <w:sz w:val="20"/>
                <w:szCs w:val="20"/>
              </w:rPr>
              <w:t xml:space="preserve">hispanica </w:t>
            </w:r>
            <w:r w:rsidR="006E7E6C" w:rsidRPr="00E115B6">
              <w:rPr>
                <w:rFonts w:ascii="Times New Roman" w:eastAsia="Times New Roman" w:hAnsi="Times New Roman" w:cs="Times New Roman"/>
                <w:sz w:val="20"/>
                <w:szCs w:val="20"/>
              </w:rPr>
              <w:t xml:space="preserve">Mill. ex Münchh., </w:t>
            </w:r>
            <w:r w:rsidR="006E7E6C" w:rsidRPr="00E115B6">
              <w:rPr>
                <w:rFonts w:ascii="Times New Roman" w:eastAsia="Times New Roman" w:hAnsi="Times New Roman" w:cs="Times New Roman"/>
                <w:i/>
                <w:sz w:val="20"/>
                <w:szCs w:val="20"/>
              </w:rPr>
              <w:t>Platanus mexicana</w:t>
            </w:r>
            <w:r w:rsidR="006E7E6C" w:rsidRPr="00E115B6">
              <w:rPr>
                <w:rFonts w:ascii="Times New Roman" w:eastAsia="Times New Roman" w:hAnsi="Times New Roman" w:cs="Times New Roman"/>
                <w:sz w:val="20"/>
                <w:szCs w:val="20"/>
              </w:rPr>
              <w:t xml:space="preserve"> Torr., </w:t>
            </w:r>
            <w:r w:rsidR="006E7E6C" w:rsidRPr="00E115B6">
              <w:rPr>
                <w:rFonts w:ascii="Times New Roman" w:eastAsia="Times New Roman" w:hAnsi="Times New Roman" w:cs="Times New Roman"/>
                <w:i/>
                <w:sz w:val="20"/>
                <w:szCs w:val="20"/>
              </w:rPr>
              <w:t>Platanus occidentalis</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Platanus orientalis</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lastRenderedPageBreak/>
              <w:t>Platanus racemosa</w:t>
            </w:r>
            <w:r w:rsidR="006E7E6C" w:rsidRPr="00E115B6">
              <w:rPr>
                <w:rFonts w:ascii="Times New Roman" w:eastAsia="Times New Roman" w:hAnsi="Times New Roman" w:cs="Times New Roman"/>
                <w:sz w:val="20"/>
                <w:szCs w:val="20"/>
              </w:rPr>
              <w:t xml:space="preserve"> Nutt., </w:t>
            </w:r>
            <w:r w:rsidR="006E7E6C" w:rsidRPr="00E115B6">
              <w:rPr>
                <w:rFonts w:ascii="Times New Roman" w:eastAsia="Times New Roman" w:hAnsi="Times New Roman" w:cs="Times New Roman"/>
                <w:i/>
                <w:sz w:val="20"/>
                <w:szCs w:val="20"/>
              </w:rPr>
              <w:t>Podalyria calyptrata</w:t>
            </w:r>
            <w:r w:rsidR="006E7E6C" w:rsidRPr="00E115B6">
              <w:rPr>
                <w:rFonts w:ascii="Times New Roman" w:eastAsia="Times New Roman" w:hAnsi="Times New Roman" w:cs="Times New Roman"/>
                <w:sz w:val="20"/>
                <w:szCs w:val="20"/>
              </w:rPr>
              <w:t xml:space="preserve"> Willd., </w:t>
            </w:r>
            <w:r w:rsidR="006E7E6C" w:rsidRPr="00E115B6">
              <w:rPr>
                <w:rFonts w:ascii="Times New Roman" w:eastAsia="Times New Roman" w:hAnsi="Times New Roman" w:cs="Times New Roman"/>
                <w:i/>
                <w:sz w:val="20"/>
                <w:szCs w:val="20"/>
              </w:rPr>
              <w:t>Populus fremontii</w:t>
            </w:r>
            <w:r w:rsidR="006E7E6C" w:rsidRPr="00E115B6">
              <w:rPr>
                <w:rFonts w:ascii="Times New Roman" w:eastAsia="Times New Roman" w:hAnsi="Times New Roman" w:cs="Times New Roman"/>
                <w:sz w:val="20"/>
                <w:szCs w:val="20"/>
              </w:rPr>
              <w:t xml:space="preserve"> </w:t>
            </w:r>
            <w:proofErr w:type="gramStart"/>
            <w:r w:rsidR="006E7E6C" w:rsidRPr="00E115B6">
              <w:rPr>
                <w:rFonts w:ascii="Times New Roman" w:eastAsia="Times New Roman" w:hAnsi="Times New Roman" w:cs="Times New Roman"/>
                <w:sz w:val="20"/>
                <w:szCs w:val="20"/>
              </w:rPr>
              <w:t>S.Watson</w:t>
            </w:r>
            <w:proofErr w:type="gramEnd"/>
            <w:r w:rsidR="006E7E6C" w:rsidRPr="00E115B6">
              <w:rPr>
                <w:rFonts w:ascii="Times New Roman" w:eastAsia="Times New Roman" w:hAnsi="Times New Roman" w:cs="Times New Roman"/>
                <w:sz w:val="20"/>
                <w:szCs w:val="20"/>
              </w:rPr>
              <w:t xml:space="preserve">, </w:t>
            </w:r>
            <w:r w:rsidR="006E7E6C" w:rsidRPr="00E115B6">
              <w:rPr>
                <w:rFonts w:ascii="Times New Roman" w:eastAsia="Times New Roman" w:hAnsi="Times New Roman" w:cs="Times New Roman"/>
                <w:i/>
                <w:sz w:val="20"/>
                <w:szCs w:val="20"/>
              </w:rPr>
              <w:t>Populus nigra</w:t>
            </w:r>
            <w:r w:rsidR="006E7E6C" w:rsidRPr="00E115B6">
              <w:rPr>
                <w:rFonts w:ascii="Times New Roman" w:eastAsia="Times New Roman" w:hAnsi="Times New Roman" w:cs="Times New Roman"/>
                <w:sz w:val="20"/>
                <w:szCs w:val="20"/>
              </w:rPr>
              <w:t xml:space="preserve"> L., </w:t>
            </w:r>
            <w:r w:rsidR="006E7E6C" w:rsidRPr="00E115B6">
              <w:rPr>
                <w:rFonts w:ascii="Times New Roman" w:eastAsia="Times New Roman" w:hAnsi="Times New Roman" w:cs="Times New Roman"/>
                <w:i/>
                <w:sz w:val="20"/>
                <w:szCs w:val="20"/>
              </w:rPr>
              <w:t>Populus trichocarpa</w:t>
            </w:r>
            <w:r w:rsidR="006E7E6C" w:rsidRPr="00E115B6">
              <w:rPr>
                <w:rFonts w:ascii="Times New Roman" w:eastAsia="Times New Roman" w:hAnsi="Times New Roman" w:cs="Times New Roman"/>
                <w:sz w:val="20"/>
                <w:szCs w:val="20"/>
              </w:rPr>
              <w:t xml:space="preserve"> Torr. &amp; </w:t>
            </w:r>
            <w:proofErr w:type="gramStart"/>
            <w:r w:rsidR="006E7E6C" w:rsidRPr="00E115B6">
              <w:rPr>
                <w:rFonts w:ascii="Times New Roman" w:eastAsia="Times New Roman" w:hAnsi="Times New Roman" w:cs="Times New Roman"/>
                <w:sz w:val="20"/>
                <w:szCs w:val="20"/>
              </w:rPr>
              <w:t>A.Gray</w:t>
            </w:r>
            <w:proofErr w:type="gramEnd"/>
            <w:r w:rsidR="006E7E6C" w:rsidRPr="00E115B6">
              <w:rPr>
                <w:rFonts w:ascii="Times New Roman" w:eastAsia="Times New Roman" w:hAnsi="Times New Roman" w:cs="Times New Roman"/>
                <w:sz w:val="20"/>
                <w:szCs w:val="20"/>
              </w:rPr>
              <w:t xml:space="preserve"> ex Hook., </w:t>
            </w:r>
            <w:r w:rsidR="006E7E6C" w:rsidRPr="00E115B6">
              <w:rPr>
                <w:rFonts w:ascii="Times New Roman" w:eastAsia="Times New Roman" w:hAnsi="Times New Roman" w:cs="Times New Roman"/>
                <w:i/>
                <w:sz w:val="20"/>
                <w:szCs w:val="20"/>
              </w:rPr>
              <w:t>Prosopis articulata</w:t>
            </w:r>
            <w:r w:rsidR="006E7E6C" w:rsidRPr="00E115B6">
              <w:rPr>
                <w:rFonts w:ascii="Times New Roman" w:eastAsia="Times New Roman" w:hAnsi="Times New Roman" w:cs="Times New Roman"/>
                <w:sz w:val="20"/>
                <w:szCs w:val="20"/>
              </w:rPr>
              <w:t xml:space="preserve"> S.Watson, </w:t>
            </w:r>
            <w:r w:rsidR="006E7E6C" w:rsidRPr="00E115B6">
              <w:rPr>
                <w:rFonts w:ascii="Times New Roman" w:eastAsia="Times New Roman" w:hAnsi="Times New Roman" w:cs="Times New Roman"/>
                <w:i/>
                <w:sz w:val="20"/>
                <w:szCs w:val="20"/>
              </w:rPr>
              <w:t>Protium serratum</w:t>
            </w:r>
            <w:r w:rsidR="006E7E6C" w:rsidRPr="00E115B6">
              <w:rPr>
                <w:rFonts w:ascii="Times New Roman" w:eastAsia="Times New Roman" w:hAnsi="Times New Roman" w:cs="Times New Roman"/>
                <w:sz w:val="20"/>
                <w:szCs w:val="20"/>
              </w:rPr>
              <w:t xml:space="preserve"> Engl.,</w:t>
            </w:r>
          </w:p>
          <w:p w14:paraId="1E002AA6" w14:textId="186819E7" w:rsidR="006E7E6C" w:rsidRPr="00E115B6" w:rsidRDefault="006E7E6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Psoralea pinnata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Pterocarya stenoptera</w:t>
            </w:r>
            <w:r w:rsidRPr="00E115B6">
              <w:rPr>
                <w:rFonts w:ascii="Times New Roman" w:eastAsia="Times New Roman" w:hAnsi="Times New Roman" w:cs="Times New Roman"/>
                <w:sz w:val="20"/>
                <w:szCs w:val="20"/>
              </w:rPr>
              <w:t xml:space="preserve"> C. DC., </w:t>
            </w:r>
            <w:r w:rsidRPr="00E115B6">
              <w:rPr>
                <w:rFonts w:ascii="Times New Roman" w:eastAsia="Times New Roman" w:hAnsi="Times New Roman" w:cs="Times New Roman"/>
                <w:i/>
                <w:sz w:val="20"/>
                <w:szCs w:val="20"/>
              </w:rPr>
              <w:t>Quercus agrifolia</w:t>
            </w:r>
            <w:r w:rsidRPr="00E115B6">
              <w:rPr>
                <w:rFonts w:ascii="Times New Roman" w:eastAsia="Times New Roman" w:hAnsi="Times New Roman" w:cs="Times New Roman"/>
                <w:sz w:val="20"/>
                <w:szCs w:val="20"/>
              </w:rPr>
              <w:t xml:space="preserve"> Née, </w:t>
            </w:r>
            <w:r w:rsidRPr="00E115B6">
              <w:rPr>
                <w:rFonts w:ascii="Times New Roman" w:eastAsia="Times New Roman" w:hAnsi="Times New Roman" w:cs="Times New Roman"/>
                <w:i/>
                <w:sz w:val="20"/>
                <w:szCs w:val="20"/>
              </w:rPr>
              <w:t>Quercus calliprinos</w:t>
            </w:r>
            <w:r w:rsidRPr="00E115B6">
              <w:rPr>
                <w:rFonts w:ascii="Times New Roman" w:eastAsia="Times New Roman" w:hAnsi="Times New Roman" w:cs="Times New Roman"/>
                <w:sz w:val="20"/>
                <w:szCs w:val="20"/>
              </w:rPr>
              <w:t xml:space="preserve"> Webb., </w:t>
            </w:r>
            <w:r w:rsidRPr="00E115B6">
              <w:rPr>
                <w:rFonts w:ascii="Times New Roman" w:eastAsia="Times New Roman" w:hAnsi="Times New Roman" w:cs="Times New Roman"/>
                <w:i/>
                <w:sz w:val="20"/>
                <w:szCs w:val="20"/>
              </w:rPr>
              <w:t>Quercus chrysolepis</w:t>
            </w:r>
            <w:r w:rsidRPr="00E115B6">
              <w:rPr>
                <w:rFonts w:ascii="Times New Roman" w:eastAsia="Times New Roman" w:hAnsi="Times New Roman" w:cs="Times New Roman"/>
                <w:sz w:val="20"/>
                <w:szCs w:val="20"/>
              </w:rPr>
              <w:t xml:space="preserve"> Liebm, </w:t>
            </w:r>
            <w:r w:rsidRPr="00E115B6">
              <w:rPr>
                <w:rFonts w:ascii="Times New Roman" w:eastAsia="Times New Roman" w:hAnsi="Times New Roman" w:cs="Times New Roman"/>
                <w:i/>
                <w:sz w:val="20"/>
                <w:szCs w:val="20"/>
              </w:rPr>
              <w:t>Quercus engelmannii</w:t>
            </w:r>
            <w:r w:rsidRPr="00E115B6">
              <w:rPr>
                <w:rFonts w:ascii="Times New Roman" w:eastAsia="Times New Roman" w:hAnsi="Times New Roman" w:cs="Times New Roman"/>
                <w:sz w:val="20"/>
                <w:szCs w:val="20"/>
              </w:rPr>
              <w:t xml:space="preserve"> Greene, </w:t>
            </w:r>
            <w:r w:rsidRPr="00E115B6">
              <w:rPr>
                <w:rFonts w:ascii="Times New Roman" w:eastAsia="Times New Roman" w:hAnsi="Times New Roman" w:cs="Times New Roman"/>
                <w:i/>
                <w:sz w:val="20"/>
                <w:szCs w:val="20"/>
              </w:rPr>
              <w:t>Quercus ithaburensis</w:t>
            </w:r>
            <w:r w:rsidRPr="00E115B6">
              <w:rPr>
                <w:rFonts w:ascii="Times New Roman" w:eastAsia="Times New Roman" w:hAnsi="Times New Roman" w:cs="Times New Roman"/>
                <w:sz w:val="20"/>
                <w:szCs w:val="20"/>
              </w:rPr>
              <w:t xml:space="preserve"> Dence., </w:t>
            </w:r>
            <w:r w:rsidRPr="00E115B6">
              <w:rPr>
                <w:rFonts w:ascii="Times New Roman" w:eastAsia="Times New Roman" w:hAnsi="Times New Roman" w:cs="Times New Roman"/>
                <w:i/>
                <w:sz w:val="20"/>
                <w:szCs w:val="20"/>
              </w:rPr>
              <w:t>Quercus lobata</w:t>
            </w:r>
            <w:r w:rsidRPr="00E115B6">
              <w:rPr>
                <w:rFonts w:ascii="Times New Roman" w:eastAsia="Times New Roman" w:hAnsi="Times New Roman" w:cs="Times New Roman"/>
                <w:sz w:val="20"/>
                <w:szCs w:val="20"/>
              </w:rPr>
              <w:t xml:space="preserve"> Née, </w:t>
            </w:r>
            <w:r w:rsidRPr="00E115B6">
              <w:rPr>
                <w:rFonts w:ascii="Times New Roman" w:eastAsia="Times New Roman" w:hAnsi="Times New Roman" w:cs="Times New Roman"/>
                <w:i/>
                <w:sz w:val="20"/>
                <w:szCs w:val="20"/>
              </w:rPr>
              <w:t>Quercus palustris</w:t>
            </w:r>
            <w:r w:rsidRPr="00E115B6">
              <w:rPr>
                <w:rFonts w:ascii="Times New Roman" w:eastAsia="Times New Roman" w:hAnsi="Times New Roman" w:cs="Times New Roman"/>
                <w:sz w:val="20"/>
                <w:szCs w:val="20"/>
              </w:rPr>
              <w:t xml:space="preserve"> Marshall, </w:t>
            </w:r>
            <w:r w:rsidRPr="00E115B6">
              <w:rPr>
                <w:rFonts w:ascii="Times New Roman" w:eastAsia="Times New Roman" w:hAnsi="Times New Roman" w:cs="Times New Roman"/>
                <w:i/>
                <w:sz w:val="20"/>
                <w:szCs w:val="20"/>
              </w:rPr>
              <w:t>Quercus robur</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Quercus suber</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Ricinus communis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Salix alba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Salix babylonica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Salix gooddingii</w:t>
            </w:r>
            <w:r w:rsidRPr="00E115B6">
              <w:rPr>
                <w:rFonts w:ascii="Times New Roman" w:eastAsia="Times New Roman" w:hAnsi="Times New Roman" w:cs="Times New Roman"/>
                <w:sz w:val="20"/>
                <w:szCs w:val="20"/>
              </w:rPr>
              <w:t xml:space="preserve"> C. R.Ball, </w:t>
            </w:r>
            <w:r w:rsidRPr="00E115B6">
              <w:rPr>
                <w:rFonts w:ascii="Times New Roman" w:eastAsia="Times New Roman" w:hAnsi="Times New Roman" w:cs="Times New Roman"/>
                <w:i/>
                <w:sz w:val="20"/>
                <w:szCs w:val="20"/>
              </w:rPr>
              <w:t>Salix laevigata</w:t>
            </w:r>
            <w:r w:rsidRPr="00E115B6">
              <w:rPr>
                <w:rFonts w:ascii="Times New Roman" w:eastAsia="Times New Roman" w:hAnsi="Times New Roman" w:cs="Times New Roman"/>
                <w:sz w:val="20"/>
                <w:szCs w:val="20"/>
              </w:rPr>
              <w:t xml:space="preserve"> Bebb, </w:t>
            </w:r>
            <w:r w:rsidRPr="00E115B6">
              <w:rPr>
                <w:rFonts w:ascii="Times New Roman" w:eastAsia="Times New Roman" w:hAnsi="Times New Roman" w:cs="Times New Roman"/>
                <w:i/>
                <w:sz w:val="20"/>
                <w:szCs w:val="20"/>
              </w:rPr>
              <w:t>Salix mucronata</w:t>
            </w:r>
            <w:r w:rsidRPr="00E115B6">
              <w:rPr>
                <w:rFonts w:ascii="Times New Roman" w:eastAsia="Times New Roman" w:hAnsi="Times New Roman" w:cs="Times New Roman"/>
                <w:sz w:val="20"/>
                <w:szCs w:val="20"/>
              </w:rPr>
              <w:t xml:space="preserve"> Thnb., </w:t>
            </w:r>
            <w:r w:rsidRPr="00E115B6">
              <w:rPr>
                <w:rFonts w:ascii="Times New Roman" w:eastAsia="Times New Roman" w:hAnsi="Times New Roman" w:cs="Times New Roman"/>
                <w:i/>
                <w:sz w:val="20"/>
                <w:szCs w:val="20"/>
              </w:rPr>
              <w:t>Shorea robusta</w:t>
            </w:r>
            <w:r w:rsidRPr="00E115B6">
              <w:rPr>
                <w:rFonts w:ascii="Times New Roman" w:eastAsia="Times New Roman" w:hAnsi="Times New Roman" w:cs="Times New Roman"/>
                <w:sz w:val="20"/>
                <w:szCs w:val="20"/>
              </w:rPr>
              <w:t xml:space="preserve"> C.F.Gaertn., </w:t>
            </w:r>
            <w:r w:rsidRPr="00E115B6">
              <w:rPr>
                <w:rFonts w:ascii="Times New Roman" w:eastAsia="Times New Roman" w:hAnsi="Times New Roman" w:cs="Times New Roman"/>
                <w:i/>
                <w:sz w:val="20"/>
                <w:szCs w:val="20"/>
              </w:rPr>
              <w:t>Spathodea campanulata</w:t>
            </w:r>
            <w:r w:rsidRPr="00E115B6">
              <w:rPr>
                <w:rFonts w:ascii="Times New Roman" w:eastAsia="Times New Roman" w:hAnsi="Times New Roman" w:cs="Times New Roman"/>
                <w:sz w:val="20"/>
                <w:szCs w:val="20"/>
              </w:rPr>
              <w:t xml:space="preserve"> P.Beauv., </w:t>
            </w:r>
            <w:r w:rsidRPr="00E115B6">
              <w:rPr>
                <w:rFonts w:ascii="Times New Roman" w:eastAsia="Times New Roman" w:hAnsi="Times New Roman" w:cs="Times New Roman"/>
                <w:i/>
                <w:sz w:val="20"/>
                <w:szCs w:val="20"/>
              </w:rPr>
              <w:t>Spondias dulcis</w:t>
            </w:r>
            <w:r w:rsidRPr="00E115B6">
              <w:rPr>
                <w:rFonts w:ascii="Times New Roman" w:eastAsia="Times New Roman" w:hAnsi="Times New Roman" w:cs="Times New Roman"/>
                <w:sz w:val="20"/>
                <w:szCs w:val="20"/>
              </w:rPr>
              <w:t xml:space="preserve"> Parkinson, </w:t>
            </w:r>
            <w:r w:rsidRPr="00E115B6">
              <w:rPr>
                <w:rFonts w:ascii="Times New Roman" w:eastAsia="Times New Roman" w:hAnsi="Times New Roman" w:cs="Times New Roman"/>
                <w:i/>
                <w:sz w:val="20"/>
                <w:szCs w:val="20"/>
              </w:rPr>
              <w:t>Tamarix ramosissima</w:t>
            </w:r>
            <w:r w:rsidRPr="00E115B6">
              <w:rPr>
                <w:rFonts w:ascii="Times New Roman" w:eastAsia="Times New Roman" w:hAnsi="Times New Roman" w:cs="Times New Roman"/>
                <w:sz w:val="20"/>
                <w:szCs w:val="20"/>
              </w:rPr>
              <w:t xml:space="preserve"> Kar. ex Boiss., </w:t>
            </w:r>
            <w:r w:rsidRPr="00E115B6">
              <w:rPr>
                <w:rFonts w:ascii="Times New Roman" w:eastAsia="Times New Roman" w:hAnsi="Times New Roman" w:cs="Times New Roman"/>
                <w:i/>
                <w:sz w:val="20"/>
                <w:szCs w:val="20"/>
              </w:rPr>
              <w:t xml:space="preserve">Virgilia oroboides </w:t>
            </w:r>
            <w:r w:rsidRPr="00E115B6">
              <w:rPr>
                <w:rFonts w:ascii="Times New Roman" w:eastAsia="Times New Roman" w:hAnsi="Times New Roman" w:cs="Times New Roman"/>
                <w:sz w:val="20"/>
                <w:szCs w:val="20"/>
              </w:rPr>
              <w:t>subsp. f</w:t>
            </w:r>
            <w:r w:rsidRPr="00E115B6">
              <w:rPr>
                <w:rFonts w:ascii="Times New Roman" w:eastAsia="Times New Roman" w:hAnsi="Times New Roman" w:cs="Times New Roman"/>
                <w:i/>
                <w:sz w:val="20"/>
                <w:szCs w:val="20"/>
              </w:rPr>
              <w:t>errugine</w:t>
            </w:r>
            <w:r w:rsidRPr="00E115B6">
              <w:rPr>
                <w:rFonts w:ascii="Times New Roman" w:eastAsia="Times New Roman" w:hAnsi="Times New Roman" w:cs="Times New Roman"/>
                <w:sz w:val="20"/>
                <w:szCs w:val="20"/>
              </w:rPr>
              <w:t xml:space="preserve"> B.-E.van Wyk, </w:t>
            </w:r>
            <w:r w:rsidRPr="00E115B6">
              <w:rPr>
                <w:rFonts w:ascii="Times New Roman" w:eastAsia="Times New Roman" w:hAnsi="Times New Roman" w:cs="Times New Roman"/>
                <w:i/>
                <w:sz w:val="20"/>
                <w:szCs w:val="20"/>
              </w:rPr>
              <w:t>Wisteria floribunda</w:t>
            </w:r>
            <w:r w:rsidRPr="00E115B6">
              <w:rPr>
                <w:rFonts w:ascii="Times New Roman" w:eastAsia="Times New Roman" w:hAnsi="Times New Roman" w:cs="Times New Roman"/>
                <w:sz w:val="20"/>
                <w:szCs w:val="20"/>
              </w:rPr>
              <w:t xml:space="preserve"> (Willd.) DC. i </w:t>
            </w:r>
            <w:r w:rsidRPr="00E115B6">
              <w:rPr>
                <w:rFonts w:ascii="Times New Roman" w:eastAsia="Times New Roman" w:hAnsi="Times New Roman" w:cs="Times New Roman"/>
                <w:i/>
                <w:sz w:val="20"/>
                <w:szCs w:val="20"/>
              </w:rPr>
              <w:t>Xylosma avilae</w:t>
            </w:r>
            <w:r w:rsidRPr="00E115B6">
              <w:rPr>
                <w:rFonts w:ascii="Times New Roman" w:eastAsia="Times New Roman" w:hAnsi="Times New Roman" w:cs="Times New Roman"/>
                <w:sz w:val="20"/>
                <w:szCs w:val="20"/>
              </w:rPr>
              <w:t xml:space="preserve"> Sleumer, </w:t>
            </w:r>
            <w:r w:rsidR="00234331" w:rsidRPr="00234331">
              <w:rPr>
                <w:rFonts w:ascii="Times New Roman" w:eastAsia="Times New Roman" w:hAnsi="Times New Roman" w:cs="Times New Roman"/>
                <w:sz w:val="20"/>
                <w:szCs w:val="20"/>
              </w:rPr>
              <w:t>other than plants in tissue culture, pollen and seeds</w:t>
            </w:r>
          </w:p>
        </w:tc>
        <w:tc>
          <w:tcPr>
            <w:tcW w:w="1417" w:type="dxa"/>
            <w:shd w:val="clear" w:color="auto" w:fill="FFFFFF"/>
            <w:tcMar>
              <w:top w:w="120" w:type="dxa"/>
              <w:left w:w="120" w:type="dxa"/>
              <w:bottom w:w="120" w:type="dxa"/>
              <w:right w:w="120" w:type="dxa"/>
            </w:tcMar>
          </w:tcPr>
          <w:p w14:paraId="123B6FF2"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0D4257BB"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452C58FB"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515E69ED"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2E1293A6"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19B70606"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1D6EC8EF"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3E1F2781"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4C3B5FEC"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1CDBB555"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33C83421" w14:textId="77777777" w:rsidR="004A4921"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0770F302" w14:textId="22849CF3" w:rsidR="006E7E6C" w:rsidRPr="00E115B6" w:rsidRDefault="004A492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132738E5" w14:textId="203CDCBA" w:rsidR="006E7E6C"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tcPr>
          <w:p w14:paraId="0E6A4C33"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Official statement that the plants:</w:t>
            </w:r>
          </w:p>
          <w:p w14:paraId="1EFA046A"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(a) have a diameter of less than 2 cm at the base of the stem,</w:t>
            </w:r>
          </w:p>
          <w:p w14:paraId="78881FB6"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or</w:t>
            </w:r>
          </w:p>
          <w:p w14:paraId="193574B8"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 xml:space="preserve">(b) originate in a country recognised as being free from </w:t>
            </w:r>
            <w:r w:rsidRPr="00234331">
              <w:rPr>
                <w:rFonts w:ascii="Times New Roman" w:eastAsia="Times New Roman" w:hAnsi="Times New Roman" w:cs="Times New Roman"/>
                <w:i/>
                <w:sz w:val="20"/>
                <w:szCs w:val="20"/>
              </w:rPr>
              <w:t>Euwallacea fornicatus</w:t>
            </w:r>
            <w:r w:rsidRPr="00234331">
              <w:rPr>
                <w:rFonts w:ascii="Times New Roman" w:eastAsia="Times New Roman" w:hAnsi="Times New Roman" w:cs="Times New Roman"/>
                <w:sz w:val="20"/>
                <w:szCs w:val="20"/>
              </w:rPr>
              <w:t xml:space="preserve"> sensu lato in accordance with the relevant International Standards for Phytosanitary Measures,</w:t>
            </w:r>
          </w:p>
          <w:p w14:paraId="32CB6407"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or</w:t>
            </w:r>
          </w:p>
          <w:p w14:paraId="231CD271" w14:textId="2CE79DD7" w:rsidR="00234331" w:rsidRPr="00234331" w:rsidRDefault="0023433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234331">
              <w:rPr>
                <w:rFonts w:ascii="Times New Roman" w:eastAsia="Times New Roman" w:hAnsi="Times New Roman" w:cs="Times New Roman"/>
                <w:sz w:val="20"/>
                <w:szCs w:val="20"/>
              </w:rPr>
              <w:t xml:space="preserve">originate in an area established by the national plant protection organisation in the country of origin as being free from </w:t>
            </w:r>
            <w:r w:rsidRPr="00234331">
              <w:rPr>
                <w:rFonts w:ascii="Times New Roman" w:eastAsia="Times New Roman" w:hAnsi="Times New Roman" w:cs="Times New Roman"/>
                <w:i/>
                <w:sz w:val="20"/>
                <w:szCs w:val="20"/>
              </w:rPr>
              <w:t>Euwallacea fornicatus</w:t>
            </w:r>
            <w:r w:rsidRPr="00234331">
              <w:rPr>
                <w:rFonts w:ascii="Times New Roman" w:eastAsia="Times New Roman" w:hAnsi="Times New Roman" w:cs="Times New Roman"/>
                <w:sz w:val="20"/>
                <w:szCs w:val="20"/>
              </w:rPr>
              <w:t xml:space="preserve"> sensu lato, in accordance with the relevant International Standards for Phytosanitary Measures. The name of the area shall be mentioned on the phytosanitary certificate,</w:t>
            </w:r>
          </w:p>
          <w:p w14:paraId="23C20E2C"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or</w:t>
            </w:r>
          </w:p>
          <w:p w14:paraId="66A66EA5" w14:textId="77777777" w:rsidR="00234331" w:rsidRPr="00234331" w:rsidRDefault="00234331" w:rsidP="00AE1FE0">
            <w:pPr>
              <w:spacing w:after="0" w:line="240" w:lineRule="auto"/>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(d) have been grown:</w:t>
            </w:r>
          </w:p>
          <w:p w14:paraId="6FD84DCA" w14:textId="77777777" w:rsidR="00234331" w:rsidRPr="00234331" w:rsidRDefault="00234331" w:rsidP="00AE1FE0">
            <w:pPr>
              <w:spacing w:after="0" w:line="240" w:lineRule="auto"/>
              <w:ind w:left="720"/>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 xml:space="preserve">(i) in a site of production with physical isolation againstthe introduction of </w:t>
            </w:r>
            <w:r w:rsidRPr="00234331">
              <w:rPr>
                <w:rFonts w:ascii="Times New Roman" w:eastAsia="Times New Roman" w:hAnsi="Times New Roman" w:cs="Times New Roman"/>
                <w:i/>
                <w:sz w:val="20"/>
                <w:szCs w:val="20"/>
              </w:rPr>
              <w:t>Euwallacea fornicatus</w:t>
            </w:r>
            <w:r w:rsidRPr="00234331">
              <w:rPr>
                <w:rFonts w:ascii="Times New Roman" w:eastAsia="Times New Roman" w:hAnsi="Times New Roman" w:cs="Times New Roman"/>
                <w:sz w:val="20"/>
                <w:szCs w:val="20"/>
              </w:rPr>
              <w:t xml:space="preserve"> sensu lato at least during six months prior to export, which is subjected to official inspections at appropriate times and has been found free from the pest, confirmed at least with traps which are checked at least every four weeks, including immediately prior to export,</w:t>
            </w:r>
          </w:p>
          <w:p w14:paraId="582D3CF0" w14:textId="77777777" w:rsidR="00234331" w:rsidRPr="00234331" w:rsidRDefault="00234331" w:rsidP="00AE1FE0">
            <w:pPr>
              <w:spacing w:after="0" w:line="240" w:lineRule="auto"/>
              <w:ind w:left="720"/>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or</w:t>
            </w:r>
          </w:p>
          <w:p w14:paraId="5A879515" w14:textId="77777777" w:rsidR="00234331" w:rsidRPr="00234331" w:rsidRDefault="00234331" w:rsidP="00AE1FE0">
            <w:pPr>
              <w:spacing w:after="0" w:line="240" w:lineRule="auto"/>
              <w:ind w:left="720"/>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 xml:space="preserve">(ii) in a site of production which has been found free from </w:t>
            </w:r>
            <w:r w:rsidRPr="00234331">
              <w:rPr>
                <w:rFonts w:ascii="Times New Roman" w:eastAsia="Times New Roman" w:hAnsi="Times New Roman" w:cs="Times New Roman"/>
                <w:i/>
                <w:sz w:val="20"/>
                <w:szCs w:val="20"/>
              </w:rPr>
              <w:t xml:space="preserve">Euwallacea fornicatus </w:t>
            </w:r>
            <w:r w:rsidRPr="00234331">
              <w:rPr>
                <w:rFonts w:ascii="Times New Roman" w:eastAsia="Times New Roman" w:hAnsi="Times New Roman" w:cs="Times New Roman"/>
                <w:sz w:val="20"/>
                <w:szCs w:val="20"/>
              </w:rPr>
              <w:t xml:space="preserve">sensu lato since the beginning of the last complete cycle of vegetation, confirmed at least with traps, during official inspections carried </w:t>
            </w:r>
            <w:r w:rsidRPr="00234331">
              <w:rPr>
                <w:rFonts w:ascii="Times New Roman" w:eastAsia="Times New Roman" w:hAnsi="Times New Roman" w:cs="Times New Roman"/>
                <w:sz w:val="20"/>
                <w:szCs w:val="20"/>
              </w:rPr>
              <w:lastRenderedPageBreak/>
              <w:t xml:space="preserve">out at least every four weeks; in case of suspicion of the presence of the pest at the site of production, appropriate treatments against the pest have been carried out to ensure the absence of the pest; a surrounding zone of 1 km is established, which is monitored at appropriate times for </w:t>
            </w:r>
            <w:r w:rsidRPr="00234331">
              <w:rPr>
                <w:rFonts w:ascii="Times New Roman" w:eastAsia="Times New Roman" w:hAnsi="Times New Roman" w:cs="Times New Roman"/>
                <w:i/>
                <w:sz w:val="20"/>
                <w:szCs w:val="20"/>
              </w:rPr>
              <w:t>Euwallacea fornicatus</w:t>
            </w:r>
            <w:r w:rsidRPr="00234331">
              <w:rPr>
                <w:rFonts w:ascii="Times New Roman" w:eastAsia="Times New Roman" w:hAnsi="Times New Roman" w:cs="Times New Roman"/>
                <w:sz w:val="20"/>
                <w:szCs w:val="20"/>
              </w:rPr>
              <w:t xml:space="preserve"> sensu lato and where the pest is found, those plants should be immediately rogued out and destroyed,</w:t>
            </w:r>
          </w:p>
          <w:p w14:paraId="1E6F34ED" w14:textId="77777777" w:rsidR="00234331" w:rsidRPr="00234331" w:rsidRDefault="00234331" w:rsidP="00AE1FE0">
            <w:pPr>
              <w:spacing w:after="0" w:line="240" w:lineRule="auto"/>
              <w:ind w:left="720"/>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and</w:t>
            </w:r>
          </w:p>
          <w:p w14:paraId="62BE6043" w14:textId="2B4E29F6" w:rsidR="004A4921" w:rsidRPr="00E115B6" w:rsidRDefault="00234331" w:rsidP="00AE1FE0">
            <w:pPr>
              <w:spacing w:after="0" w:line="240" w:lineRule="auto"/>
              <w:ind w:left="720"/>
              <w:jc w:val="both"/>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t>immediately prior to export, consignments of the plants have been subjected to an official inspection for the presence of the pest, in particular in stems and branches of the plants, including destructive sampling. The size of the sample for inspection shall be such as to enable at least the detection of 1 % level of infestation with a level of confidence of 99 %.</w:t>
            </w:r>
          </w:p>
        </w:tc>
      </w:tr>
      <w:tr w:rsidR="00C07A58" w:rsidRPr="00E115B6" w14:paraId="42B4F4CF" w14:textId="77777777" w:rsidTr="00364D27">
        <w:tc>
          <w:tcPr>
            <w:tcW w:w="634" w:type="dxa"/>
            <w:shd w:val="clear" w:color="auto" w:fill="FFFFFF"/>
            <w:tcMar>
              <w:top w:w="120" w:type="dxa"/>
              <w:left w:w="120" w:type="dxa"/>
              <w:bottom w:w="120" w:type="dxa"/>
              <w:right w:w="120" w:type="dxa"/>
            </w:tcMar>
          </w:tcPr>
          <w:p w14:paraId="332089DC" w14:textId="02557C8A"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32.2</w:t>
            </w:r>
          </w:p>
          <w:p w14:paraId="666453C4" w14:textId="77777777" w:rsidR="00C07A58" w:rsidRPr="00E115B6" w:rsidRDefault="00C07A58" w:rsidP="00364D27">
            <w:pPr>
              <w:spacing w:after="0" w:line="240" w:lineRule="auto"/>
              <w:rPr>
                <w:rFonts w:ascii="Times New Roman" w:eastAsia="Times New Roman" w:hAnsi="Times New Roman" w:cs="Times New Roman"/>
                <w:sz w:val="20"/>
                <w:szCs w:val="20"/>
                <w:highlight w:val="yellow"/>
              </w:rPr>
            </w:pPr>
          </w:p>
        </w:tc>
        <w:tc>
          <w:tcPr>
            <w:tcW w:w="2055" w:type="dxa"/>
            <w:shd w:val="clear" w:color="auto" w:fill="FFFFFF"/>
            <w:tcMar>
              <w:top w:w="120" w:type="dxa"/>
              <w:left w:w="120" w:type="dxa"/>
              <w:bottom w:w="120" w:type="dxa"/>
              <w:right w:w="120" w:type="dxa"/>
            </w:tcMar>
          </w:tcPr>
          <w:p w14:paraId="3C8086B3" w14:textId="3D9E75B9" w:rsidR="00C07A58"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C07A58" w:rsidRPr="00E115B6">
              <w:rPr>
                <w:rFonts w:ascii="Times New Roman" w:eastAsia="Times New Roman" w:hAnsi="Times New Roman" w:cs="Times New Roman"/>
                <w:sz w:val="20"/>
                <w:szCs w:val="20"/>
              </w:rPr>
              <w:t xml:space="preserve"> </w:t>
            </w:r>
            <w:r w:rsidR="00C07A58" w:rsidRPr="00E115B6">
              <w:rPr>
                <w:rFonts w:ascii="Times New Roman" w:eastAsia="Times New Roman" w:hAnsi="Times New Roman" w:cs="Times New Roman"/>
                <w:i/>
                <w:sz w:val="20"/>
                <w:szCs w:val="20"/>
              </w:rPr>
              <w:t>Artocarpus chaplasha</w:t>
            </w:r>
            <w:r w:rsidR="00C07A58" w:rsidRPr="00E115B6">
              <w:rPr>
                <w:rFonts w:ascii="Times New Roman" w:eastAsia="Times New Roman" w:hAnsi="Times New Roman" w:cs="Times New Roman"/>
                <w:sz w:val="20"/>
                <w:szCs w:val="20"/>
              </w:rPr>
              <w:t xml:space="preserve"> Roxb., </w:t>
            </w:r>
            <w:r w:rsidR="00C07A58" w:rsidRPr="00E115B6">
              <w:rPr>
                <w:rFonts w:ascii="Times New Roman" w:eastAsia="Times New Roman" w:hAnsi="Times New Roman" w:cs="Times New Roman"/>
                <w:i/>
                <w:sz w:val="20"/>
                <w:szCs w:val="20"/>
              </w:rPr>
              <w:t>Artocarpus heterophyllus</w:t>
            </w:r>
            <w:r w:rsidR="00C07A58" w:rsidRPr="00E115B6">
              <w:rPr>
                <w:rFonts w:ascii="Times New Roman" w:eastAsia="Times New Roman" w:hAnsi="Times New Roman" w:cs="Times New Roman"/>
                <w:sz w:val="20"/>
                <w:szCs w:val="20"/>
              </w:rPr>
              <w:t xml:space="preserve"> Lam., </w:t>
            </w:r>
            <w:r w:rsidR="00C07A58" w:rsidRPr="00E115B6">
              <w:rPr>
                <w:rFonts w:ascii="Times New Roman" w:eastAsia="Times New Roman" w:hAnsi="Times New Roman" w:cs="Times New Roman"/>
                <w:i/>
                <w:sz w:val="20"/>
                <w:szCs w:val="20"/>
              </w:rPr>
              <w:t>Artocarpus integer</w:t>
            </w:r>
            <w:r w:rsidR="00C07A58" w:rsidRPr="00E115B6">
              <w:rPr>
                <w:rFonts w:ascii="Times New Roman" w:eastAsia="Times New Roman" w:hAnsi="Times New Roman" w:cs="Times New Roman"/>
                <w:sz w:val="20"/>
                <w:szCs w:val="20"/>
              </w:rPr>
              <w:t xml:space="preserve"> </w:t>
            </w:r>
            <w:r w:rsidR="00C07A58" w:rsidRPr="00E115B6">
              <w:rPr>
                <w:rFonts w:ascii="Times New Roman" w:eastAsia="Times New Roman" w:hAnsi="Times New Roman" w:cs="Times New Roman"/>
                <w:sz w:val="20"/>
                <w:szCs w:val="20"/>
              </w:rPr>
              <w:lastRenderedPageBreak/>
              <w:t xml:space="preserve">(Thunb.) Merr., </w:t>
            </w:r>
            <w:r w:rsidR="00C07A58" w:rsidRPr="00E115B6">
              <w:rPr>
                <w:rFonts w:ascii="Times New Roman" w:eastAsia="Times New Roman" w:hAnsi="Times New Roman" w:cs="Times New Roman"/>
                <w:i/>
                <w:sz w:val="20"/>
                <w:szCs w:val="20"/>
              </w:rPr>
              <w:t xml:space="preserve">Alnus formosana </w:t>
            </w:r>
            <w:r w:rsidR="00C07A58" w:rsidRPr="00E115B6">
              <w:rPr>
                <w:rFonts w:ascii="Times New Roman" w:eastAsia="Times New Roman" w:hAnsi="Times New Roman" w:cs="Times New Roman"/>
                <w:sz w:val="20"/>
                <w:szCs w:val="20"/>
              </w:rPr>
              <w:t xml:space="preserve">Makino, </w:t>
            </w:r>
            <w:r w:rsidR="00C07A58" w:rsidRPr="00E115B6">
              <w:rPr>
                <w:rFonts w:ascii="Times New Roman" w:eastAsia="Times New Roman" w:hAnsi="Times New Roman" w:cs="Times New Roman"/>
                <w:i/>
                <w:sz w:val="20"/>
                <w:szCs w:val="20"/>
              </w:rPr>
              <w:t>Bombax malabaricum</w:t>
            </w:r>
            <w:r w:rsidR="00C07A58" w:rsidRPr="00E115B6">
              <w:rPr>
                <w:rFonts w:ascii="Times New Roman" w:eastAsia="Times New Roman" w:hAnsi="Times New Roman" w:cs="Times New Roman"/>
                <w:sz w:val="20"/>
                <w:szCs w:val="20"/>
              </w:rPr>
              <w:t xml:space="preserve"> DC.,</w:t>
            </w:r>
          </w:p>
          <w:p w14:paraId="29BC5B2B"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Broussonetia papyrifera</w:t>
            </w:r>
            <w:r w:rsidRPr="00E115B6">
              <w:rPr>
                <w:rFonts w:ascii="Times New Roman" w:eastAsia="Times New Roman" w:hAnsi="Times New Roman" w:cs="Times New Roman"/>
                <w:sz w:val="20"/>
                <w:szCs w:val="20"/>
              </w:rPr>
              <w:t xml:space="preserve"> (L.) Vent., </w:t>
            </w:r>
            <w:r w:rsidRPr="00E115B6">
              <w:rPr>
                <w:rFonts w:ascii="Times New Roman" w:eastAsia="Times New Roman" w:hAnsi="Times New Roman" w:cs="Times New Roman"/>
                <w:i/>
                <w:sz w:val="20"/>
                <w:szCs w:val="20"/>
              </w:rPr>
              <w:t>Broussonetia kazinoki</w:t>
            </w:r>
            <w:r w:rsidRPr="00E115B6">
              <w:rPr>
                <w:rFonts w:ascii="Times New Roman" w:eastAsia="Times New Roman" w:hAnsi="Times New Roman" w:cs="Times New Roman"/>
                <w:sz w:val="20"/>
                <w:szCs w:val="20"/>
              </w:rPr>
              <w:t xml:space="preserve"> Siebold, </w:t>
            </w:r>
            <w:r w:rsidRPr="00E115B6">
              <w:rPr>
                <w:rFonts w:ascii="Times New Roman" w:eastAsia="Times New Roman" w:hAnsi="Times New Roman" w:cs="Times New Roman"/>
                <w:i/>
                <w:sz w:val="20"/>
                <w:szCs w:val="20"/>
              </w:rPr>
              <w:t>Cajanus cajan</w:t>
            </w:r>
            <w:r w:rsidRPr="00E115B6">
              <w:rPr>
                <w:rFonts w:ascii="Times New Roman" w:eastAsia="Times New Roman" w:hAnsi="Times New Roman" w:cs="Times New Roman"/>
                <w:sz w:val="20"/>
                <w:szCs w:val="20"/>
              </w:rPr>
              <w:t xml:space="preserve"> (L.) Huth, </w:t>
            </w:r>
            <w:r w:rsidRPr="00E115B6">
              <w:rPr>
                <w:rFonts w:ascii="Times New Roman" w:eastAsia="Times New Roman" w:hAnsi="Times New Roman" w:cs="Times New Roman"/>
                <w:i/>
                <w:sz w:val="20"/>
                <w:szCs w:val="20"/>
              </w:rPr>
              <w:t>Camellia oleifera</w:t>
            </w:r>
            <w:r w:rsidRPr="00E115B6">
              <w:rPr>
                <w:rFonts w:ascii="Times New Roman" w:eastAsia="Times New Roman" w:hAnsi="Times New Roman" w:cs="Times New Roman"/>
                <w:sz w:val="20"/>
                <w:szCs w:val="20"/>
              </w:rPr>
              <w:t xml:space="preserve"> </w:t>
            </w:r>
            <w:proofErr w:type="gramStart"/>
            <w:r w:rsidRPr="00E115B6">
              <w:rPr>
                <w:rFonts w:ascii="Times New Roman" w:eastAsia="Times New Roman" w:hAnsi="Times New Roman" w:cs="Times New Roman"/>
                <w:sz w:val="20"/>
                <w:szCs w:val="20"/>
              </w:rPr>
              <w:t>C.Abel</w:t>
            </w:r>
            <w:proofErr w:type="gramEnd"/>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Castanea</w:t>
            </w:r>
            <w:r w:rsidRPr="00E115B6">
              <w:rPr>
                <w:rFonts w:ascii="Times New Roman" w:eastAsia="Times New Roman" w:hAnsi="Times New Roman" w:cs="Times New Roman"/>
                <w:sz w:val="20"/>
                <w:szCs w:val="20"/>
              </w:rPr>
              <w:t xml:space="preserve"> Mill.,</w:t>
            </w:r>
          </w:p>
          <w:p w14:paraId="3A0247CE"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Celtis sinensis</w:t>
            </w:r>
            <w:r w:rsidRPr="00E115B6">
              <w:rPr>
                <w:rFonts w:ascii="Times New Roman" w:eastAsia="Times New Roman" w:hAnsi="Times New Roman" w:cs="Times New Roman"/>
                <w:sz w:val="20"/>
                <w:szCs w:val="20"/>
              </w:rPr>
              <w:t xml:space="preserve"> Pers., </w:t>
            </w:r>
            <w:r w:rsidRPr="00E115B6">
              <w:rPr>
                <w:rFonts w:ascii="Times New Roman" w:eastAsia="Times New Roman" w:hAnsi="Times New Roman" w:cs="Times New Roman"/>
                <w:i/>
                <w:sz w:val="20"/>
                <w:szCs w:val="20"/>
              </w:rPr>
              <w:t>Cinnamomum camphora</w:t>
            </w:r>
            <w:r w:rsidRPr="00E115B6">
              <w:rPr>
                <w:rFonts w:ascii="Times New Roman" w:eastAsia="Times New Roman" w:hAnsi="Times New Roman" w:cs="Times New Roman"/>
                <w:sz w:val="20"/>
                <w:szCs w:val="20"/>
              </w:rPr>
              <w:t xml:space="preserve"> (L.) </w:t>
            </w:r>
            <w:proofErr w:type="gramStart"/>
            <w:r w:rsidRPr="00E115B6">
              <w:rPr>
                <w:rFonts w:ascii="Times New Roman" w:eastAsia="Times New Roman" w:hAnsi="Times New Roman" w:cs="Times New Roman"/>
                <w:sz w:val="20"/>
                <w:szCs w:val="20"/>
              </w:rPr>
              <w:t>J.Presl</w:t>
            </w:r>
            <w:proofErr w:type="gramEnd"/>
            <w:r w:rsidRPr="00E115B6">
              <w:rPr>
                <w:rFonts w:ascii="Times New Roman" w:eastAsia="Times New Roman" w:hAnsi="Times New Roman" w:cs="Times New Roman"/>
                <w:sz w:val="20"/>
                <w:szCs w:val="20"/>
              </w:rPr>
              <w:t>,</w:t>
            </w:r>
          </w:p>
          <w:p w14:paraId="2803B2C0"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Cunninghamia lanceolata</w:t>
            </w:r>
            <w:r w:rsidRPr="00E115B6">
              <w:rPr>
                <w:rFonts w:ascii="Times New Roman" w:eastAsia="Times New Roman" w:hAnsi="Times New Roman" w:cs="Times New Roman"/>
                <w:sz w:val="20"/>
                <w:szCs w:val="20"/>
              </w:rPr>
              <w:t xml:space="preserve"> (Lamb.) Hook., </w:t>
            </w:r>
            <w:r w:rsidRPr="00E115B6">
              <w:rPr>
                <w:rFonts w:ascii="Times New Roman" w:eastAsia="Times New Roman" w:hAnsi="Times New Roman" w:cs="Times New Roman"/>
                <w:i/>
                <w:sz w:val="20"/>
                <w:szCs w:val="20"/>
              </w:rPr>
              <w:t>Dalbergia</w:t>
            </w:r>
            <w:r w:rsidRPr="00E115B6">
              <w:rPr>
                <w:rFonts w:ascii="Times New Roman" w:eastAsia="Times New Roman" w:hAnsi="Times New Roman" w:cs="Times New Roman"/>
                <w:sz w:val="20"/>
                <w:szCs w:val="20"/>
              </w:rPr>
              <w:t xml:space="preserve"> L.f., </w:t>
            </w:r>
            <w:r w:rsidRPr="00E115B6">
              <w:rPr>
                <w:rFonts w:ascii="Times New Roman" w:eastAsia="Times New Roman" w:hAnsi="Times New Roman" w:cs="Times New Roman"/>
                <w:i/>
                <w:sz w:val="20"/>
                <w:szCs w:val="20"/>
              </w:rPr>
              <w:t>Eriobotrya japonica</w:t>
            </w:r>
            <w:r w:rsidRPr="00E115B6">
              <w:rPr>
                <w:rFonts w:ascii="Times New Roman" w:eastAsia="Times New Roman" w:hAnsi="Times New Roman" w:cs="Times New Roman"/>
                <w:sz w:val="20"/>
                <w:szCs w:val="20"/>
              </w:rPr>
              <w:t xml:space="preserve"> (Thunb.) Lindl., </w:t>
            </w:r>
            <w:r w:rsidRPr="00E115B6">
              <w:rPr>
                <w:rFonts w:ascii="Times New Roman" w:eastAsia="Times New Roman" w:hAnsi="Times New Roman" w:cs="Times New Roman"/>
                <w:i/>
                <w:sz w:val="20"/>
                <w:szCs w:val="20"/>
              </w:rPr>
              <w:t>Ficus carica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Ficus hispida</w:t>
            </w:r>
            <w:r w:rsidRPr="00E115B6">
              <w:rPr>
                <w:rFonts w:ascii="Times New Roman" w:eastAsia="Times New Roman" w:hAnsi="Times New Roman" w:cs="Times New Roman"/>
                <w:sz w:val="20"/>
                <w:szCs w:val="20"/>
              </w:rPr>
              <w:t xml:space="preserve"> L.f., </w:t>
            </w:r>
            <w:r w:rsidRPr="00E115B6">
              <w:rPr>
                <w:rFonts w:ascii="Times New Roman" w:eastAsia="Times New Roman" w:hAnsi="Times New Roman" w:cs="Times New Roman"/>
                <w:i/>
                <w:sz w:val="20"/>
                <w:szCs w:val="20"/>
              </w:rPr>
              <w:t>Ficus infectoria</w:t>
            </w:r>
            <w:r w:rsidRPr="00E115B6">
              <w:rPr>
                <w:rFonts w:ascii="Times New Roman" w:eastAsia="Times New Roman" w:hAnsi="Times New Roman" w:cs="Times New Roman"/>
                <w:sz w:val="20"/>
                <w:szCs w:val="20"/>
              </w:rPr>
              <w:t xml:space="preserve"> Willd., </w:t>
            </w:r>
            <w:r w:rsidRPr="00E115B6">
              <w:rPr>
                <w:rFonts w:ascii="Times New Roman" w:eastAsia="Times New Roman" w:hAnsi="Times New Roman" w:cs="Times New Roman"/>
                <w:i/>
                <w:sz w:val="20"/>
                <w:szCs w:val="20"/>
              </w:rPr>
              <w:t>Ficus retusa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Juglans regia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Maclura tricuspidata</w:t>
            </w:r>
            <w:r w:rsidRPr="00E115B6">
              <w:rPr>
                <w:rFonts w:ascii="Times New Roman" w:eastAsia="Times New Roman" w:hAnsi="Times New Roman" w:cs="Times New Roman"/>
                <w:sz w:val="20"/>
                <w:szCs w:val="20"/>
              </w:rPr>
              <w:t xml:space="preserve"> Carrière, </w:t>
            </w:r>
            <w:r w:rsidRPr="00E115B6">
              <w:rPr>
                <w:rFonts w:ascii="Times New Roman" w:eastAsia="Times New Roman" w:hAnsi="Times New Roman" w:cs="Times New Roman"/>
                <w:i/>
                <w:sz w:val="20"/>
                <w:szCs w:val="20"/>
              </w:rPr>
              <w:t>Melia azedarach</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Morus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 xml:space="preserve">Populus </w:t>
            </w:r>
            <w:r w:rsidRPr="00E115B6">
              <w:rPr>
                <w:rFonts w:ascii="Times New Roman" w:eastAsia="Times New Roman" w:hAnsi="Times New Roman" w:cs="Times New Roman"/>
                <w:sz w:val="20"/>
                <w:szCs w:val="20"/>
              </w:rPr>
              <w:t xml:space="preserve">L., </w:t>
            </w:r>
            <w:r w:rsidRPr="00E115B6">
              <w:rPr>
                <w:rFonts w:ascii="Times New Roman" w:eastAsia="Times New Roman" w:hAnsi="Times New Roman" w:cs="Times New Roman"/>
                <w:i/>
                <w:sz w:val="20"/>
                <w:szCs w:val="20"/>
              </w:rPr>
              <w:t>Robinia pseudoacacia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Salix</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 xml:space="preserve">Sapium sebiferum </w:t>
            </w:r>
            <w:r w:rsidRPr="00E115B6">
              <w:rPr>
                <w:rFonts w:ascii="Times New Roman" w:eastAsia="Times New Roman" w:hAnsi="Times New Roman" w:cs="Times New Roman"/>
                <w:sz w:val="20"/>
                <w:szCs w:val="20"/>
              </w:rPr>
              <w:t>(L.)</w:t>
            </w:r>
          </w:p>
          <w:p w14:paraId="31EE7121" w14:textId="7CA2A14B" w:rsidR="00C07A58" w:rsidRPr="00E115B6" w:rsidRDefault="00C07A58" w:rsidP="00364D27">
            <w:pPr>
              <w:spacing w:after="0" w:line="240" w:lineRule="auto"/>
              <w:rPr>
                <w:rFonts w:ascii="Times New Roman" w:eastAsia="Times New Roman" w:hAnsi="Times New Roman" w:cs="Times New Roman"/>
                <w:sz w:val="20"/>
                <w:szCs w:val="20"/>
                <w:highlight w:val="yellow"/>
              </w:rPr>
            </w:pPr>
            <w:r w:rsidRPr="00E115B6">
              <w:rPr>
                <w:rFonts w:ascii="Times New Roman" w:eastAsia="Times New Roman" w:hAnsi="Times New Roman" w:cs="Times New Roman"/>
                <w:sz w:val="20"/>
                <w:szCs w:val="20"/>
              </w:rPr>
              <w:t xml:space="preserve">Roxb., </w:t>
            </w:r>
            <w:r w:rsidRPr="00E115B6">
              <w:rPr>
                <w:rFonts w:ascii="Times New Roman" w:eastAsia="Times New Roman" w:hAnsi="Times New Roman" w:cs="Times New Roman"/>
                <w:i/>
                <w:sz w:val="20"/>
                <w:szCs w:val="20"/>
              </w:rPr>
              <w:t xml:space="preserve">Schima superba </w:t>
            </w:r>
            <w:r w:rsidRPr="00E115B6">
              <w:rPr>
                <w:rFonts w:ascii="Times New Roman" w:eastAsia="Times New Roman" w:hAnsi="Times New Roman" w:cs="Times New Roman"/>
                <w:sz w:val="20"/>
                <w:szCs w:val="20"/>
              </w:rPr>
              <w:t>Gardner &amp; Champ.,</w:t>
            </w:r>
            <w:r w:rsidRPr="00E115B6">
              <w:rPr>
                <w:rFonts w:ascii="Times New Roman" w:eastAsia="Times New Roman" w:hAnsi="Times New Roman" w:cs="Times New Roman"/>
                <w:i/>
                <w:sz w:val="20"/>
                <w:szCs w:val="20"/>
              </w:rPr>
              <w:t xml:space="preserve"> Sophora japonica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 xml:space="preserve">Trema amboinense </w:t>
            </w:r>
            <w:r w:rsidRPr="00E115B6">
              <w:rPr>
                <w:rFonts w:ascii="Times New Roman" w:eastAsia="Times New Roman" w:hAnsi="Times New Roman" w:cs="Times New Roman"/>
                <w:sz w:val="20"/>
                <w:szCs w:val="20"/>
              </w:rPr>
              <w:t xml:space="preserve">(Willd.) Blume, </w:t>
            </w:r>
            <w:r w:rsidRPr="00E115B6">
              <w:rPr>
                <w:rFonts w:ascii="Times New Roman" w:eastAsia="Times New Roman" w:hAnsi="Times New Roman" w:cs="Times New Roman"/>
                <w:i/>
                <w:sz w:val="20"/>
                <w:szCs w:val="20"/>
              </w:rPr>
              <w:t>Trema orientale</w:t>
            </w:r>
            <w:r w:rsidRPr="00E115B6">
              <w:rPr>
                <w:rFonts w:ascii="Times New Roman" w:eastAsia="Times New Roman" w:hAnsi="Times New Roman" w:cs="Times New Roman"/>
                <w:sz w:val="20"/>
                <w:szCs w:val="20"/>
              </w:rPr>
              <w:t xml:space="preserve"> (L.) Blume, </w:t>
            </w:r>
            <w:r w:rsidRPr="00E115B6">
              <w:rPr>
                <w:rFonts w:ascii="Times New Roman" w:eastAsia="Times New Roman" w:hAnsi="Times New Roman" w:cs="Times New Roman"/>
                <w:i/>
                <w:sz w:val="20"/>
                <w:szCs w:val="20"/>
              </w:rPr>
              <w:t>Ulmus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Vernicia fordii</w:t>
            </w:r>
            <w:r w:rsidRPr="00E115B6">
              <w:rPr>
                <w:rFonts w:ascii="Times New Roman" w:eastAsia="Times New Roman" w:hAnsi="Times New Roman" w:cs="Times New Roman"/>
                <w:sz w:val="20"/>
                <w:szCs w:val="20"/>
              </w:rPr>
              <w:t xml:space="preserve"> (Hemsl.) Airy Shaw, i </w:t>
            </w:r>
            <w:r w:rsidRPr="00E115B6">
              <w:rPr>
                <w:rFonts w:ascii="Times New Roman" w:eastAsia="Times New Roman" w:hAnsi="Times New Roman" w:cs="Times New Roman"/>
                <w:i/>
                <w:sz w:val="20"/>
                <w:szCs w:val="20"/>
              </w:rPr>
              <w:t xml:space="preserve">Xylosma </w:t>
            </w:r>
            <w:r w:rsidRPr="00E115B6">
              <w:rPr>
                <w:rFonts w:ascii="Times New Roman" w:eastAsia="Times New Roman" w:hAnsi="Times New Roman" w:cs="Times New Roman"/>
                <w:sz w:val="20"/>
                <w:szCs w:val="20"/>
              </w:rPr>
              <w:t>G.Forst</w:t>
            </w:r>
            <w:r w:rsidR="00EF7DB6" w:rsidRPr="00E115B6">
              <w:rPr>
                <w:rFonts w:ascii="Times New Roman" w:eastAsia="Times New Roman" w:hAnsi="Times New Roman" w:cs="Times New Roman"/>
                <w:sz w:val="20"/>
                <w:szCs w:val="20"/>
              </w:rPr>
              <w:t xml:space="preserve">., </w:t>
            </w:r>
            <w:r w:rsidR="00234331">
              <w:t xml:space="preserve"> </w:t>
            </w:r>
            <w:r w:rsidR="00234331" w:rsidRPr="00234331">
              <w:rPr>
                <w:rFonts w:ascii="Times New Roman" w:eastAsia="Times New Roman" w:hAnsi="Times New Roman" w:cs="Times New Roman"/>
                <w:sz w:val="20"/>
                <w:szCs w:val="20"/>
              </w:rPr>
              <w:t>other than plants in tissue culture, pollen and seeds</w:t>
            </w:r>
          </w:p>
        </w:tc>
        <w:tc>
          <w:tcPr>
            <w:tcW w:w="1417" w:type="dxa"/>
            <w:shd w:val="clear" w:color="auto" w:fill="FFFFFF"/>
            <w:tcMar>
              <w:top w:w="120" w:type="dxa"/>
              <w:left w:w="120" w:type="dxa"/>
              <w:bottom w:w="120" w:type="dxa"/>
              <w:right w:w="120" w:type="dxa"/>
            </w:tcMar>
          </w:tcPr>
          <w:p w14:paraId="4302F63B"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63AD0648"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7FD6D19E"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6F3495F4"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4F699FB6"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2220DC84"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90 46</w:t>
            </w:r>
          </w:p>
          <w:p w14:paraId="61B86DCC"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7B590DA3"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226D20F3"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4F95D1FC"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41A583DE" w14:textId="77777777"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2376BA2F" w14:textId="05C0B4E4" w:rsidR="00C07A58" w:rsidRPr="00E115B6" w:rsidRDefault="00C07A5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1CD16396" w14:textId="07C1DDE6" w:rsidR="00C07A58" w:rsidRPr="00E115B6" w:rsidRDefault="00234331" w:rsidP="00364D27">
            <w:pPr>
              <w:spacing w:after="0" w:line="240" w:lineRule="auto"/>
              <w:rPr>
                <w:rFonts w:ascii="Times New Roman" w:eastAsia="Times New Roman" w:hAnsi="Times New Roman" w:cs="Times New Roman"/>
                <w:sz w:val="20"/>
                <w:szCs w:val="20"/>
              </w:rPr>
            </w:pPr>
            <w:r w:rsidRPr="00234331">
              <w:rPr>
                <w:rFonts w:ascii="Times New Roman" w:eastAsia="Times New Roman" w:hAnsi="Times New Roman" w:cs="Times New Roman"/>
                <w:sz w:val="20"/>
                <w:szCs w:val="20"/>
              </w:rPr>
              <w:lastRenderedPageBreak/>
              <w:t xml:space="preserve">Afghanistan, Bahrain, Bangladesh, Bhutan, Brunei Darussalam, </w:t>
            </w:r>
            <w:r w:rsidRPr="00234331">
              <w:rPr>
                <w:rFonts w:ascii="Times New Roman" w:eastAsia="Times New Roman" w:hAnsi="Times New Roman" w:cs="Times New Roman"/>
                <w:sz w:val="20"/>
                <w:szCs w:val="20"/>
              </w:rPr>
              <w:lastRenderedPageBreak/>
              <w:t xml:space="preserve">Cambodia, China, India, Indonesia, Iran, Iraq, Japan, Jordan, Kazakhstan, Kuwait, Kyrgyzstan, Laos, Lebanon, Malaysia, Maldives, Mongolia, Myanmar, Nepal, North Korea, Oman, Pakistan, Philippines, Qatar, Russia (only the following </w:t>
            </w:r>
            <w:r w:rsidR="005F4C27">
              <w:t xml:space="preserve"> </w:t>
            </w:r>
            <w:r w:rsidR="005F4C27" w:rsidRPr="005F4C27">
              <w:rPr>
                <w:rFonts w:ascii="Times New Roman" w:eastAsia="Times New Roman" w:hAnsi="Times New Roman" w:cs="Times New Roman"/>
                <w:sz w:val="20"/>
                <w:szCs w:val="20"/>
              </w:rPr>
              <w:t>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shd w:val="clear" w:color="auto" w:fill="FFFFFF"/>
            <w:tcMar>
              <w:top w:w="120" w:type="dxa"/>
              <w:left w:w="120" w:type="dxa"/>
              <w:bottom w:w="120" w:type="dxa"/>
              <w:right w:w="120" w:type="dxa"/>
            </w:tcMar>
          </w:tcPr>
          <w:p w14:paraId="2C895FE0" w14:textId="77777777" w:rsidR="005F4C27" w:rsidRPr="005F4C27" w:rsidRDefault="005F4C27" w:rsidP="00AE1FE0">
            <w:pPr>
              <w:spacing w:after="0" w:line="240" w:lineRule="auto"/>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lastRenderedPageBreak/>
              <w:t>Official statement that the plants:</w:t>
            </w:r>
          </w:p>
          <w:p w14:paraId="1F5D2D7D" w14:textId="1FADBA3A" w:rsidR="005F4C27" w:rsidRPr="005F4C27" w:rsidRDefault="005F4C2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5F4C27">
              <w:rPr>
                <w:rFonts w:ascii="Times New Roman" w:eastAsia="Times New Roman" w:hAnsi="Times New Roman" w:cs="Times New Roman"/>
                <w:sz w:val="20"/>
                <w:szCs w:val="20"/>
              </w:rPr>
              <w:t>have a diameter of less than 1 cm at the base of the stem,</w:t>
            </w:r>
          </w:p>
          <w:p w14:paraId="54A6CABB" w14:textId="77777777" w:rsidR="005F4C27" w:rsidRPr="005F4C27" w:rsidRDefault="005F4C27" w:rsidP="00AE1FE0">
            <w:pPr>
              <w:spacing w:after="0" w:line="240" w:lineRule="auto"/>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or</w:t>
            </w:r>
          </w:p>
          <w:p w14:paraId="5E2ACCF3" w14:textId="7B04060C" w:rsidR="005F4C27" w:rsidRPr="005F4C27" w:rsidRDefault="005F4C2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(b) </w:t>
            </w:r>
            <w:r w:rsidRPr="005F4C27">
              <w:rPr>
                <w:rFonts w:ascii="Times New Roman" w:eastAsia="Times New Roman" w:hAnsi="Times New Roman" w:cs="Times New Roman"/>
                <w:sz w:val="20"/>
                <w:szCs w:val="20"/>
              </w:rPr>
              <w:t xml:space="preserve">originate in a country recognised as being free from </w:t>
            </w:r>
            <w:r w:rsidRPr="005F4C27">
              <w:rPr>
                <w:rFonts w:ascii="Times New Roman" w:eastAsia="Times New Roman" w:hAnsi="Times New Roman" w:cs="Times New Roman"/>
                <w:i/>
                <w:sz w:val="20"/>
                <w:szCs w:val="20"/>
              </w:rPr>
              <w:t>Apriona germari</w:t>
            </w:r>
            <w:r w:rsidRPr="005F4C27">
              <w:rPr>
                <w:rFonts w:ascii="Times New Roman" w:eastAsia="Times New Roman" w:hAnsi="Times New Roman" w:cs="Times New Roman"/>
                <w:sz w:val="20"/>
                <w:szCs w:val="20"/>
              </w:rPr>
              <w:t xml:space="preserve"> (Hope) in accordance with the relevant International Standards for Phytosanitary Measures,</w:t>
            </w:r>
          </w:p>
          <w:p w14:paraId="2B0562BE" w14:textId="77777777" w:rsidR="005F4C27" w:rsidRPr="005F4C27" w:rsidRDefault="005F4C27" w:rsidP="00AE1FE0">
            <w:pPr>
              <w:spacing w:after="0" w:line="240" w:lineRule="auto"/>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or</w:t>
            </w:r>
          </w:p>
          <w:p w14:paraId="7505A499" w14:textId="27C09653" w:rsidR="005F4C27" w:rsidRPr="005F4C27" w:rsidRDefault="005F4C27"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5F4C27">
              <w:rPr>
                <w:rFonts w:ascii="Times New Roman" w:eastAsia="Times New Roman" w:hAnsi="Times New Roman" w:cs="Times New Roman"/>
                <w:sz w:val="20"/>
                <w:szCs w:val="20"/>
              </w:rPr>
              <w:t xml:space="preserve">have been grown throughout their life in an area free from </w:t>
            </w:r>
            <w:r w:rsidRPr="005F4C27">
              <w:rPr>
                <w:rFonts w:ascii="Times New Roman" w:eastAsia="Times New Roman" w:hAnsi="Times New Roman" w:cs="Times New Roman"/>
                <w:i/>
                <w:sz w:val="20"/>
                <w:szCs w:val="20"/>
              </w:rPr>
              <w:t>Apriona germari</w:t>
            </w:r>
            <w:r w:rsidRPr="005F4C27">
              <w:rPr>
                <w:rFonts w:ascii="Times New Roman" w:eastAsia="Times New Roman" w:hAnsi="Times New Roman" w:cs="Times New Roman"/>
                <w:sz w:val="20"/>
                <w:szCs w:val="20"/>
              </w:rPr>
              <w:t xml:space="preserve"> (Hope), established by the national plant protection organisation in the country of origin in accordance with the relevant International Standards for Phytosanitary Measures. The name of the area shall be mentioned on the phytosanitary certificate,</w:t>
            </w:r>
          </w:p>
          <w:p w14:paraId="74888348" w14:textId="77777777" w:rsidR="005F4C27" w:rsidRPr="005F4C27" w:rsidRDefault="005F4C27" w:rsidP="00AE1FE0">
            <w:pPr>
              <w:spacing w:after="0" w:line="240" w:lineRule="auto"/>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or</w:t>
            </w:r>
          </w:p>
          <w:p w14:paraId="6C138B6E" w14:textId="6E3AC01E" w:rsidR="005F4C27" w:rsidRPr="005F4C27" w:rsidRDefault="00601A6C"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w:t>
            </w:r>
            <w:r w:rsidR="005F4C27" w:rsidRPr="005F4C27">
              <w:rPr>
                <w:rFonts w:ascii="Times New Roman" w:eastAsia="Times New Roman" w:hAnsi="Times New Roman" w:cs="Times New Roman"/>
                <w:sz w:val="20"/>
                <w:szCs w:val="20"/>
              </w:rPr>
              <w:t>have been grown throughout their life or during a period of at least two</w:t>
            </w:r>
            <w:r w:rsidR="005F4C27">
              <w:t xml:space="preserve"> </w:t>
            </w:r>
            <w:r w:rsidR="005F4C27" w:rsidRPr="005F4C27">
              <w:rPr>
                <w:rFonts w:ascii="Times New Roman" w:eastAsia="Times New Roman" w:hAnsi="Times New Roman" w:cs="Times New Roman"/>
                <w:sz w:val="20"/>
                <w:szCs w:val="20"/>
              </w:rPr>
              <w:t xml:space="preserve">years prior to export, in a place of production established by the national plant protection organisation in the country of origin as being free from </w:t>
            </w:r>
            <w:r w:rsidR="005F4C27" w:rsidRPr="005F4C27">
              <w:rPr>
                <w:rFonts w:ascii="Times New Roman" w:eastAsia="Times New Roman" w:hAnsi="Times New Roman" w:cs="Times New Roman"/>
                <w:i/>
                <w:sz w:val="20"/>
                <w:szCs w:val="20"/>
              </w:rPr>
              <w:t>Apriona germari</w:t>
            </w:r>
            <w:r w:rsidR="005F4C27" w:rsidRPr="005F4C27">
              <w:rPr>
                <w:rFonts w:ascii="Times New Roman" w:eastAsia="Times New Roman" w:hAnsi="Times New Roman" w:cs="Times New Roman"/>
                <w:sz w:val="20"/>
                <w:szCs w:val="20"/>
              </w:rPr>
              <w:t xml:space="preserve"> (Hope) in accordance with the relevant International Standards for Phytosanitary Measures,</w:t>
            </w:r>
          </w:p>
          <w:p w14:paraId="4E6E2286" w14:textId="7F08FE2E" w:rsidR="005F4C27" w:rsidRPr="005F4C27" w:rsidRDefault="005F4C27" w:rsidP="00AE1FE0">
            <w:pPr>
              <w:pStyle w:val="ListParagraph"/>
              <w:spacing w:after="0" w:line="240" w:lineRule="auto"/>
              <w:ind w:left="1080"/>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and</w:t>
            </w:r>
          </w:p>
          <w:p w14:paraId="722F5E9F" w14:textId="3509DB7D" w:rsidR="005F4C27" w:rsidRPr="005F4C27" w:rsidRDefault="005F4C27"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5F4C27">
              <w:rPr>
                <w:rFonts w:ascii="Times New Roman" w:eastAsia="Times New Roman" w:hAnsi="Times New Roman" w:cs="Times New Roman"/>
                <w:sz w:val="20"/>
                <w:szCs w:val="20"/>
              </w:rPr>
              <w:t xml:space="preserve">which has been subjected annually to two official inspections for any signs of </w:t>
            </w:r>
            <w:r w:rsidRPr="005F4C27">
              <w:rPr>
                <w:rFonts w:ascii="Times New Roman" w:eastAsia="Times New Roman" w:hAnsi="Times New Roman" w:cs="Times New Roman"/>
                <w:i/>
                <w:sz w:val="20"/>
                <w:szCs w:val="20"/>
              </w:rPr>
              <w:t>Apriona germari</w:t>
            </w:r>
            <w:r w:rsidRPr="005F4C27">
              <w:rPr>
                <w:rFonts w:ascii="Times New Roman" w:eastAsia="Times New Roman" w:hAnsi="Times New Roman" w:cs="Times New Roman"/>
                <w:sz w:val="20"/>
                <w:szCs w:val="20"/>
              </w:rPr>
              <w:t xml:space="preserve"> (Hope), carried out at appropriate times and no signs of the pest have been found,</w:t>
            </w:r>
          </w:p>
          <w:p w14:paraId="2CDDB41F" w14:textId="176A8808" w:rsidR="005F4C27" w:rsidRPr="005F4C27" w:rsidRDefault="005F4C27" w:rsidP="00AE1FE0">
            <w:pPr>
              <w:pStyle w:val="ListParagraph"/>
              <w:spacing w:after="0" w:line="240" w:lineRule="auto"/>
              <w:ind w:left="1080"/>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and</w:t>
            </w:r>
          </w:p>
          <w:p w14:paraId="5053D9E2" w14:textId="71C10EF8" w:rsidR="005F4C27" w:rsidRPr="005F4C27" w:rsidRDefault="005F4C27"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00601A6C">
              <w:rPr>
                <w:rFonts w:ascii="Times New Roman" w:eastAsia="Times New Roman" w:hAnsi="Times New Roman" w:cs="Times New Roman"/>
                <w:sz w:val="20"/>
                <w:szCs w:val="20"/>
              </w:rPr>
              <w:t>i</w:t>
            </w:r>
            <w:r>
              <w:rPr>
                <w:rFonts w:ascii="Times New Roman" w:eastAsia="Times New Roman" w:hAnsi="Times New Roman" w:cs="Times New Roman"/>
                <w:sz w:val="20"/>
                <w:szCs w:val="20"/>
              </w:rPr>
              <w:t>)</w:t>
            </w:r>
            <w:r w:rsidRPr="005F4C27">
              <w:rPr>
                <w:rFonts w:ascii="Times New Roman" w:eastAsia="Times New Roman" w:hAnsi="Times New Roman" w:cs="Times New Roman"/>
                <w:sz w:val="20"/>
                <w:szCs w:val="20"/>
              </w:rPr>
              <w:t xml:space="preserve">with the application of appropriate preventive treatments and surrounded by a buffer zone with a width of at least 2 000 m where the absence of </w:t>
            </w:r>
            <w:r w:rsidRPr="005F4C27">
              <w:rPr>
                <w:rFonts w:ascii="Times New Roman" w:eastAsia="Times New Roman" w:hAnsi="Times New Roman" w:cs="Times New Roman"/>
                <w:i/>
                <w:sz w:val="20"/>
                <w:szCs w:val="20"/>
              </w:rPr>
              <w:t xml:space="preserve">Apriona germari </w:t>
            </w:r>
            <w:r w:rsidRPr="005F4C27">
              <w:rPr>
                <w:rFonts w:ascii="Times New Roman" w:eastAsia="Times New Roman" w:hAnsi="Times New Roman" w:cs="Times New Roman"/>
                <w:sz w:val="20"/>
                <w:szCs w:val="20"/>
              </w:rPr>
              <w:t>(Hope) was confirmed by official surveys carried out annually at appropriate times,</w:t>
            </w:r>
          </w:p>
          <w:p w14:paraId="4CED2DBC" w14:textId="1AB89A0D" w:rsidR="005F4C27" w:rsidRPr="005F4C27" w:rsidRDefault="005F4C27" w:rsidP="00AE1FE0">
            <w:pPr>
              <w:pStyle w:val="ListParagraph"/>
              <w:spacing w:after="0" w:line="240" w:lineRule="auto"/>
              <w:ind w:left="1080"/>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and</w:t>
            </w:r>
          </w:p>
          <w:p w14:paraId="4200722B" w14:textId="3D90333E" w:rsidR="005F4C27" w:rsidRPr="00601A6C" w:rsidRDefault="00601A6C" w:rsidP="00AE1FE0">
            <w:pPr>
              <w:spacing w:after="0" w:line="240" w:lineRule="auto"/>
              <w:ind w:left="720"/>
              <w:jc w:val="both"/>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i</w:t>
            </w:r>
            <w:r>
              <w:rPr>
                <w:rFonts w:ascii="Times New Roman" w:eastAsia="Times New Roman" w:hAnsi="Times New Roman" w:cs="Times New Roman"/>
                <w:sz w:val="20"/>
                <w:szCs w:val="20"/>
              </w:rPr>
              <w:t>ii</w:t>
            </w:r>
            <w:r w:rsidRPr="00601A6C">
              <w:rPr>
                <w:rFonts w:ascii="Times New Roman" w:eastAsia="Times New Roman" w:hAnsi="Times New Roman" w:cs="Times New Roman"/>
                <w:sz w:val="20"/>
                <w:szCs w:val="20"/>
              </w:rPr>
              <w:t>)</w:t>
            </w:r>
            <w:r w:rsidR="005F4C27" w:rsidRPr="00601A6C">
              <w:rPr>
                <w:rFonts w:ascii="Times New Roman" w:eastAsia="Times New Roman" w:hAnsi="Times New Roman" w:cs="Times New Roman"/>
                <w:sz w:val="20"/>
                <w:szCs w:val="20"/>
              </w:rPr>
              <w:t xml:space="preserve">immediately prior to export have been subjected to an inspection for the presence of </w:t>
            </w:r>
            <w:r w:rsidR="005F4C27" w:rsidRPr="00601A6C">
              <w:rPr>
                <w:rFonts w:ascii="Times New Roman" w:eastAsia="Times New Roman" w:hAnsi="Times New Roman" w:cs="Times New Roman"/>
                <w:i/>
                <w:sz w:val="20"/>
                <w:szCs w:val="20"/>
              </w:rPr>
              <w:t>Apriona germari</w:t>
            </w:r>
            <w:r w:rsidR="005F4C27" w:rsidRPr="00601A6C">
              <w:rPr>
                <w:rFonts w:ascii="Times New Roman" w:eastAsia="Times New Roman" w:hAnsi="Times New Roman" w:cs="Times New Roman"/>
                <w:sz w:val="20"/>
                <w:szCs w:val="20"/>
              </w:rPr>
              <w:t xml:space="preserve"> (Hope), in particular in stems of the plants; where appropriate, this inspection should include destructive sampling,</w:t>
            </w:r>
          </w:p>
          <w:p w14:paraId="2628B28A" w14:textId="77777777" w:rsidR="005F4C27" w:rsidRPr="005F4C27" w:rsidRDefault="005F4C27" w:rsidP="00AE1FE0">
            <w:pPr>
              <w:pStyle w:val="ListParagraph"/>
              <w:spacing w:after="0" w:line="240" w:lineRule="auto"/>
              <w:ind w:left="1080"/>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or</w:t>
            </w:r>
          </w:p>
          <w:p w14:paraId="3E1302C9" w14:textId="25F77F5D" w:rsidR="005F4C27" w:rsidRPr="00601A6C" w:rsidRDefault="005F4C27" w:rsidP="00AE1FE0">
            <w:pPr>
              <w:spacing w:after="0" w:line="240" w:lineRule="auto"/>
              <w:jc w:val="both"/>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(e)</w:t>
            </w:r>
            <w:r w:rsidR="00601A6C">
              <w:rPr>
                <w:rFonts w:ascii="Times New Roman" w:eastAsia="Times New Roman" w:hAnsi="Times New Roman" w:cs="Times New Roman"/>
                <w:sz w:val="20"/>
                <w:szCs w:val="20"/>
              </w:rPr>
              <w:t xml:space="preserve"> </w:t>
            </w:r>
            <w:r w:rsidR="00601A6C" w:rsidRPr="00601A6C">
              <w:rPr>
                <w:rFonts w:ascii="Times New Roman" w:eastAsia="Times New Roman" w:hAnsi="Times New Roman" w:cs="Times New Roman"/>
                <w:sz w:val="20"/>
                <w:szCs w:val="20"/>
              </w:rPr>
              <w:t>h</w:t>
            </w:r>
            <w:r w:rsidRPr="00601A6C">
              <w:rPr>
                <w:rFonts w:ascii="Times New Roman" w:eastAsia="Times New Roman" w:hAnsi="Times New Roman" w:cs="Times New Roman"/>
                <w:sz w:val="20"/>
                <w:szCs w:val="20"/>
              </w:rPr>
              <w:t xml:space="preserve">ave been grown throughout their life or during a period of at least two years prior to export in a site of production with physical isolation against the introduction of </w:t>
            </w:r>
            <w:r w:rsidRPr="00601A6C">
              <w:rPr>
                <w:rFonts w:ascii="Times New Roman" w:eastAsia="Times New Roman" w:hAnsi="Times New Roman" w:cs="Times New Roman"/>
                <w:i/>
                <w:sz w:val="20"/>
                <w:szCs w:val="20"/>
              </w:rPr>
              <w:t>Apriona germari</w:t>
            </w:r>
            <w:r w:rsidRPr="00601A6C">
              <w:rPr>
                <w:rFonts w:ascii="Times New Roman" w:eastAsia="Times New Roman" w:hAnsi="Times New Roman" w:cs="Times New Roman"/>
                <w:sz w:val="20"/>
                <w:szCs w:val="20"/>
              </w:rPr>
              <w:t xml:space="preserve"> (Hope)</w:t>
            </w:r>
          </w:p>
          <w:p w14:paraId="7A5EBEFF" w14:textId="77777777" w:rsidR="005F4C27" w:rsidRPr="005F4C27" w:rsidRDefault="005F4C27" w:rsidP="00AE1FE0">
            <w:pPr>
              <w:pStyle w:val="ListParagraph"/>
              <w:spacing w:after="0" w:line="240" w:lineRule="auto"/>
              <w:ind w:left="1080"/>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and</w:t>
            </w:r>
          </w:p>
          <w:p w14:paraId="27E6220C" w14:textId="1FD235A6" w:rsidR="00C07A58" w:rsidRPr="00E115B6" w:rsidRDefault="005F4C27" w:rsidP="00AE1FE0">
            <w:pPr>
              <w:spacing w:after="0" w:line="240" w:lineRule="auto"/>
              <w:jc w:val="both"/>
              <w:rPr>
                <w:rFonts w:ascii="Times New Roman" w:eastAsia="Times New Roman" w:hAnsi="Times New Roman" w:cs="Times New Roman"/>
                <w:sz w:val="20"/>
                <w:szCs w:val="20"/>
              </w:rPr>
            </w:pPr>
            <w:r w:rsidRPr="005F4C27">
              <w:rPr>
                <w:rFonts w:ascii="Times New Roman" w:eastAsia="Times New Roman" w:hAnsi="Times New Roman" w:cs="Times New Roman"/>
                <w:sz w:val="20"/>
                <w:szCs w:val="20"/>
              </w:rPr>
              <w:t>immediately prior to export have been subjected to an inspection for the presence of Apriona germari (Hope), in particular in stems of the plant; where appropriate, this inspection should include destructive sampling.</w:t>
            </w:r>
          </w:p>
        </w:tc>
      </w:tr>
      <w:tr w:rsidR="00FE5D84" w:rsidRPr="00E115B6" w14:paraId="5B6C96BC" w14:textId="77777777" w:rsidTr="00364D27">
        <w:tc>
          <w:tcPr>
            <w:tcW w:w="634" w:type="dxa"/>
            <w:shd w:val="clear" w:color="auto" w:fill="FFFFFF"/>
            <w:tcMar>
              <w:top w:w="120" w:type="dxa"/>
              <w:left w:w="120" w:type="dxa"/>
              <w:bottom w:w="120" w:type="dxa"/>
              <w:right w:w="120" w:type="dxa"/>
            </w:tcMar>
          </w:tcPr>
          <w:p w14:paraId="6FDF9B10" w14:textId="5E87059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32.3</w:t>
            </w:r>
          </w:p>
          <w:p w14:paraId="6874BDC3" w14:textId="77777777" w:rsidR="00FE5D84" w:rsidRPr="00E115B6" w:rsidRDefault="00FE5D84" w:rsidP="00364D27">
            <w:pPr>
              <w:spacing w:after="0" w:line="240" w:lineRule="auto"/>
              <w:rPr>
                <w:rFonts w:ascii="Times New Roman" w:eastAsia="Times New Roman" w:hAnsi="Times New Roman" w:cs="Times New Roman"/>
                <w:sz w:val="20"/>
                <w:szCs w:val="20"/>
                <w:highlight w:val="yellow"/>
              </w:rPr>
            </w:pPr>
          </w:p>
        </w:tc>
        <w:tc>
          <w:tcPr>
            <w:tcW w:w="2055" w:type="dxa"/>
            <w:shd w:val="clear" w:color="auto" w:fill="FFFFFF"/>
            <w:tcMar>
              <w:top w:w="120" w:type="dxa"/>
              <w:left w:w="120" w:type="dxa"/>
              <w:bottom w:w="120" w:type="dxa"/>
              <w:right w:w="120" w:type="dxa"/>
            </w:tcMar>
          </w:tcPr>
          <w:p w14:paraId="6247CFFF" w14:textId="28DBB15A" w:rsidR="00FE5D84"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FE5D84" w:rsidRPr="00E115B6">
              <w:rPr>
                <w:rFonts w:ascii="Times New Roman" w:eastAsia="Times New Roman" w:hAnsi="Times New Roman" w:cs="Times New Roman"/>
                <w:sz w:val="20"/>
                <w:szCs w:val="20"/>
              </w:rPr>
              <w:t xml:space="preserve"> </w:t>
            </w:r>
            <w:r w:rsidR="00FE5D84" w:rsidRPr="00E115B6">
              <w:rPr>
                <w:rFonts w:ascii="Times New Roman" w:eastAsia="Times New Roman" w:hAnsi="Times New Roman" w:cs="Times New Roman"/>
                <w:i/>
                <w:sz w:val="20"/>
                <w:szCs w:val="20"/>
              </w:rPr>
              <w:t>Caesalpinia japonica</w:t>
            </w:r>
            <w:r w:rsidR="00FE5D84" w:rsidRPr="00E115B6">
              <w:rPr>
                <w:rFonts w:ascii="Times New Roman" w:eastAsia="Times New Roman" w:hAnsi="Times New Roman" w:cs="Times New Roman"/>
                <w:sz w:val="20"/>
                <w:szCs w:val="20"/>
              </w:rPr>
              <w:t xml:space="preserve"> Siebold &amp; Zucc., </w:t>
            </w:r>
            <w:r w:rsidR="00FE5D84" w:rsidRPr="00E115B6">
              <w:rPr>
                <w:rFonts w:ascii="Times New Roman" w:eastAsia="Times New Roman" w:hAnsi="Times New Roman" w:cs="Times New Roman"/>
                <w:i/>
                <w:sz w:val="20"/>
                <w:szCs w:val="20"/>
              </w:rPr>
              <w:t>Camellia sinensis</w:t>
            </w:r>
            <w:r w:rsidR="00FE5D84" w:rsidRPr="00E115B6">
              <w:rPr>
                <w:rFonts w:ascii="Times New Roman" w:eastAsia="Times New Roman" w:hAnsi="Times New Roman" w:cs="Times New Roman"/>
                <w:sz w:val="20"/>
                <w:szCs w:val="20"/>
              </w:rPr>
              <w:t xml:space="preserve"> (L.) Kuntze, </w:t>
            </w:r>
            <w:r w:rsidR="00FE5D84" w:rsidRPr="00E115B6">
              <w:rPr>
                <w:rFonts w:ascii="Times New Roman" w:eastAsia="Times New Roman" w:hAnsi="Times New Roman" w:cs="Times New Roman"/>
                <w:i/>
                <w:sz w:val="20"/>
                <w:szCs w:val="20"/>
              </w:rPr>
              <w:t>Celtis sinensis</w:t>
            </w:r>
            <w:r w:rsidR="00FE5D84" w:rsidRPr="00E115B6">
              <w:rPr>
                <w:rFonts w:ascii="Times New Roman" w:eastAsia="Times New Roman" w:hAnsi="Times New Roman" w:cs="Times New Roman"/>
                <w:sz w:val="20"/>
                <w:szCs w:val="20"/>
              </w:rPr>
              <w:t xml:space="preserve"> Pers., </w:t>
            </w:r>
            <w:r w:rsidR="00FE5D84" w:rsidRPr="00E115B6">
              <w:rPr>
                <w:rFonts w:ascii="Times New Roman" w:eastAsia="Times New Roman" w:hAnsi="Times New Roman" w:cs="Times New Roman"/>
                <w:i/>
                <w:sz w:val="20"/>
                <w:szCs w:val="20"/>
              </w:rPr>
              <w:t>Cercis chinensis</w:t>
            </w:r>
            <w:r w:rsidR="00FE5D84" w:rsidRPr="00E115B6">
              <w:rPr>
                <w:rFonts w:ascii="Times New Roman" w:eastAsia="Times New Roman" w:hAnsi="Times New Roman" w:cs="Times New Roman"/>
                <w:sz w:val="20"/>
                <w:szCs w:val="20"/>
              </w:rPr>
              <w:t xml:space="preserve"> Bunge, </w:t>
            </w:r>
            <w:r w:rsidR="00FE5D84" w:rsidRPr="00E115B6">
              <w:rPr>
                <w:rFonts w:ascii="Times New Roman" w:eastAsia="Times New Roman" w:hAnsi="Times New Roman" w:cs="Times New Roman"/>
                <w:i/>
                <w:sz w:val="20"/>
                <w:szCs w:val="20"/>
              </w:rPr>
              <w:t>Chaenomeles sinensis</w:t>
            </w:r>
          </w:p>
          <w:p w14:paraId="61A0C39F" w14:textId="5A8544C8"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(Thouin) Koehne, </w:t>
            </w:r>
            <w:r w:rsidRPr="00E115B6">
              <w:rPr>
                <w:rFonts w:ascii="Times New Roman" w:eastAsia="Times New Roman" w:hAnsi="Times New Roman" w:cs="Times New Roman"/>
                <w:i/>
                <w:sz w:val="20"/>
                <w:szCs w:val="20"/>
              </w:rPr>
              <w:t>Cinnamomum camphora</w:t>
            </w:r>
            <w:r w:rsidRPr="00E115B6">
              <w:rPr>
                <w:rFonts w:ascii="Times New Roman" w:eastAsia="Times New Roman" w:hAnsi="Times New Roman" w:cs="Times New Roman"/>
                <w:sz w:val="20"/>
                <w:szCs w:val="20"/>
              </w:rPr>
              <w:t xml:space="preserve"> (L.) </w:t>
            </w:r>
            <w:proofErr w:type="gramStart"/>
            <w:r w:rsidRPr="00E115B6">
              <w:rPr>
                <w:rFonts w:ascii="Times New Roman" w:eastAsia="Times New Roman" w:hAnsi="Times New Roman" w:cs="Times New Roman"/>
                <w:sz w:val="20"/>
                <w:szCs w:val="20"/>
              </w:rPr>
              <w:t>J.Presl</w:t>
            </w:r>
            <w:proofErr w:type="gramEnd"/>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Cornus kousa</w:t>
            </w:r>
            <w:r w:rsidRPr="00E115B6">
              <w:rPr>
                <w:rFonts w:ascii="Times New Roman" w:eastAsia="Times New Roman" w:hAnsi="Times New Roman" w:cs="Times New Roman"/>
                <w:sz w:val="20"/>
                <w:szCs w:val="20"/>
              </w:rPr>
              <w:t xml:space="preserve"> Bürger ex Hanse, </w:t>
            </w:r>
            <w:r w:rsidRPr="00E115B6">
              <w:rPr>
                <w:rFonts w:ascii="Times New Roman" w:eastAsia="Times New Roman" w:hAnsi="Times New Roman" w:cs="Times New Roman"/>
                <w:i/>
                <w:sz w:val="20"/>
                <w:szCs w:val="20"/>
              </w:rPr>
              <w:t>Crataegus cordata</w:t>
            </w:r>
            <w:r w:rsidRPr="00E115B6">
              <w:rPr>
                <w:rFonts w:ascii="Times New Roman" w:eastAsia="Times New Roman" w:hAnsi="Times New Roman" w:cs="Times New Roman"/>
                <w:sz w:val="20"/>
                <w:szCs w:val="20"/>
              </w:rPr>
              <w:t xml:space="preserve"> Aiton, </w:t>
            </w:r>
            <w:r w:rsidRPr="00E115B6">
              <w:rPr>
                <w:rFonts w:ascii="Times New Roman" w:eastAsia="Times New Roman" w:hAnsi="Times New Roman" w:cs="Times New Roman"/>
                <w:i/>
                <w:sz w:val="20"/>
                <w:szCs w:val="20"/>
              </w:rPr>
              <w:t>Debregeasia edulis</w:t>
            </w:r>
            <w:r w:rsidRPr="00E115B6">
              <w:rPr>
                <w:rFonts w:ascii="Times New Roman" w:eastAsia="Times New Roman" w:hAnsi="Times New Roman" w:cs="Times New Roman"/>
                <w:sz w:val="20"/>
                <w:szCs w:val="20"/>
              </w:rPr>
              <w:t xml:space="preserve"> (Siebold &amp; Zucc.) Wedd., </w:t>
            </w:r>
            <w:r w:rsidRPr="00E115B6">
              <w:rPr>
                <w:rFonts w:ascii="Times New Roman" w:eastAsia="Times New Roman" w:hAnsi="Times New Roman" w:cs="Times New Roman"/>
                <w:i/>
                <w:sz w:val="20"/>
                <w:szCs w:val="20"/>
              </w:rPr>
              <w:t xml:space="preserve">Diospyros kaki </w:t>
            </w:r>
            <w:r w:rsidRPr="00E115B6">
              <w:rPr>
                <w:rFonts w:ascii="Times New Roman" w:eastAsia="Times New Roman" w:hAnsi="Times New Roman" w:cs="Times New Roman"/>
                <w:sz w:val="20"/>
                <w:szCs w:val="20"/>
              </w:rPr>
              <w:t xml:space="preserve">L., </w:t>
            </w:r>
            <w:r w:rsidRPr="00E115B6">
              <w:rPr>
                <w:rFonts w:ascii="Times New Roman" w:eastAsia="Times New Roman" w:hAnsi="Times New Roman" w:cs="Times New Roman"/>
                <w:i/>
                <w:sz w:val="20"/>
                <w:szCs w:val="20"/>
              </w:rPr>
              <w:t>Eriobotrya japonica</w:t>
            </w:r>
            <w:r w:rsidRPr="00E115B6">
              <w:rPr>
                <w:rFonts w:ascii="Times New Roman" w:eastAsia="Times New Roman" w:hAnsi="Times New Roman" w:cs="Times New Roman"/>
                <w:sz w:val="20"/>
                <w:szCs w:val="20"/>
              </w:rPr>
              <w:t xml:space="preserve"> (Thunb.) Lindl., </w:t>
            </w:r>
            <w:r w:rsidRPr="00E115B6">
              <w:rPr>
                <w:rFonts w:ascii="Times New Roman" w:eastAsia="Times New Roman" w:hAnsi="Times New Roman" w:cs="Times New Roman"/>
                <w:i/>
                <w:sz w:val="20"/>
                <w:szCs w:val="20"/>
              </w:rPr>
              <w:t>Enkianthus perulatus</w:t>
            </w:r>
            <w:r w:rsidRPr="00E115B6">
              <w:rPr>
                <w:rFonts w:ascii="Times New Roman" w:eastAsia="Times New Roman" w:hAnsi="Times New Roman" w:cs="Times New Roman"/>
                <w:sz w:val="20"/>
                <w:szCs w:val="20"/>
              </w:rPr>
              <w:t xml:space="preserve"> (Miq.) C.</w:t>
            </w:r>
            <w:proofErr w:type="gramStart"/>
            <w:r w:rsidRPr="00E115B6">
              <w:rPr>
                <w:rFonts w:ascii="Times New Roman" w:eastAsia="Times New Roman" w:hAnsi="Times New Roman" w:cs="Times New Roman"/>
                <w:sz w:val="20"/>
                <w:szCs w:val="20"/>
              </w:rPr>
              <w:t>K.Schneid</w:t>
            </w:r>
            <w:proofErr w:type="gramEnd"/>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Fagus crenata</w:t>
            </w:r>
            <w:r w:rsidRPr="00E115B6">
              <w:rPr>
                <w:rFonts w:ascii="Times New Roman" w:eastAsia="Times New Roman" w:hAnsi="Times New Roman" w:cs="Times New Roman"/>
                <w:sz w:val="20"/>
                <w:szCs w:val="20"/>
              </w:rPr>
              <w:t xml:space="preserve"> Blume, </w:t>
            </w:r>
            <w:r w:rsidRPr="00E115B6">
              <w:rPr>
                <w:rFonts w:ascii="Times New Roman" w:eastAsia="Times New Roman" w:hAnsi="Times New Roman" w:cs="Times New Roman"/>
                <w:i/>
                <w:sz w:val="20"/>
                <w:szCs w:val="20"/>
              </w:rPr>
              <w:t>Ficus carica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Firmiana simplex</w:t>
            </w:r>
            <w:r w:rsidRPr="00E115B6">
              <w:rPr>
                <w:rFonts w:ascii="Times New Roman" w:eastAsia="Times New Roman" w:hAnsi="Times New Roman" w:cs="Times New Roman"/>
                <w:sz w:val="20"/>
                <w:szCs w:val="20"/>
              </w:rPr>
              <w:t xml:space="preserve"> (L.) W.Wight, </w:t>
            </w:r>
            <w:r w:rsidRPr="00E115B6">
              <w:rPr>
                <w:rFonts w:ascii="Times New Roman" w:eastAsia="Times New Roman" w:hAnsi="Times New Roman" w:cs="Times New Roman"/>
                <w:i/>
                <w:sz w:val="20"/>
                <w:szCs w:val="20"/>
              </w:rPr>
              <w:t xml:space="preserve">Gleditsia japonica </w:t>
            </w:r>
            <w:r w:rsidRPr="00E115B6">
              <w:rPr>
                <w:rFonts w:ascii="Times New Roman" w:eastAsia="Times New Roman" w:hAnsi="Times New Roman" w:cs="Times New Roman"/>
                <w:sz w:val="20"/>
                <w:szCs w:val="20"/>
              </w:rPr>
              <w:t xml:space="preserve">Miq., </w:t>
            </w:r>
            <w:r w:rsidRPr="00E115B6">
              <w:rPr>
                <w:rFonts w:ascii="Times New Roman" w:eastAsia="Times New Roman" w:hAnsi="Times New Roman" w:cs="Times New Roman"/>
                <w:i/>
                <w:sz w:val="20"/>
                <w:szCs w:val="20"/>
              </w:rPr>
              <w:t>Hovenia dulcis</w:t>
            </w:r>
            <w:r w:rsidRPr="00E115B6">
              <w:rPr>
                <w:rFonts w:ascii="Times New Roman" w:eastAsia="Times New Roman" w:hAnsi="Times New Roman" w:cs="Times New Roman"/>
                <w:sz w:val="20"/>
                <w:szCs w:val="20"/>
              </w:rPr>
              <w:t xml:space="preserve"> Thunb., </w:t>
            </w:r>
            <w:r w:rsidRPr="00E115B6">
              <w:rPr>
                <w:rFonts w:ascii="Times New Roman" w:eastAsia="Times New Roman" w:hAnsi="Times New Roman" w:cs="Times New Roman"/>
                <w:i/>
                <w:sz w:val="20"/>
                <w:szCs w:val="20"/>
              </w:rPr>
              <w:t>Lagerstroemia indica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Morus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Platanus</w:t>
            </w:r>
            <w:r w:rsidRPr="00E115B6">
              <w:rPr>
                <w:rFonts w:ascii="Times New Roman" w:eastAsia="Times New Roman" w:hAnsi="Times New Roman" w:cs="Times New Roman"/>
                <w:sz w:val="20"/>
                <w:szCs w:val="20"/>
              </w:rPr>
              <w:t xml:space="preserve"> x </w:t>
            </w:r>
            <w:r w:rsidRPr="00E115B6">
              <w:rPr>
                <w:rFonts w:ascii="Times New Roman" w:eastAsia="Times New Roman" w:hAnsi="Times New Roman" w:cs="Times New Roman"/>
                <w:i/>
                <w:sz w:val="20"/>
                <w:szCs w:val="20"/>
              </w:rPr>
              <w:t>hispanica</w:t>
            </w:r>
            <w:r w:rsidRPr="00E115B6">
              <w:rPr>
                <w:rFonts w:ascii="Times New Roman" w:eastAsia="Times New Roman" w:hAnsi="Times New Roman" w:cs="Times New Roman"/>
                <w:sz w:val="20"/>
                <w:szCs w:val="20"/>
              </w:rPr>
              <w:t xml:space="preserve"> Mill. ex Münchh., </w:t>
            </w:r>
            <w:r w:rsidRPr="00E115B6">
              <w:rPr>
                <w:rFonts w:ascii="Times New Roman" w:eastAsia="Times New Roman" w:hAnsi="Times New Roman" w:cs="Times New Roman"/>
                <w:i/>
                <w:sz w:val="20"/>
                <w:szCs w:val="20"/>
              </w:rPr>
              <w:t>Platycarya strobilacea</w:t>
            </w:r>
            <w:r w:rsidRPr="00E115B6">
              <w:rPr>
                <w:rFonts w:ascii="Times New Roman" w:eastAsia="Times New Roman" w:hAnsi="Times New Roman" w:cs="Times New Roman"/>
                <w:sz w:val="20"/>
                <w:szCs w:val="20"/>
              </w:rPr>
              <w:t xml:space="preserve"> Siebold &amp; Zucc., </w:t>
            </w:r>
            <w:r w:rsidRPr="00E115B6">
              <w:rPr>
                <w:rFonts w:ascii="Times New Roman" w:eastAsia="Times New Roman" w:hAnsi="Times New Roman" w:cs="Times New Roman"/>
                <w:i/>
                <w:sz w:val="20"/>
                <w:szCs w:val="20"/>
              </w:rPr>
              <w:t xml:space="preserve">Populus </w:t>
            </w:r>
            <w:r w:rsidRPr="00E115B6">
              <w:rPr>
                <w:rFonts w:ascii="Times New Roman" w:eastAsia="Times New Roman" w:hAnsi="Times New Roman" w:cs="Times New Roman"/>
                <w:sz w:val="20"/>
                <w:szCs w:val="20"/>
              </w:rPr>
              <w:t xml:space="preserve">L., </w:t>
            </w:r>
            <w:r w:rsidRPr="00E115B6">
              <w:rPr>
                <w:rFonts w:ascii="Times New Roman" w:eastAsia="Times New Roman" w:hAnsi="Times New Roman" w:cs="Times New Roman"/>
                <w:i/>
                <w:sz w:val="20"/>
                <w:szCs w:val="20"/>
              </w:rPr>
              <w:t>Pterocarya rhoifolia</w:t>
            </w:r>
            <w:r w:rsidRPr="00E115B6">
              <w:rPr>
                <w:rFonts w:ascii="Times New Roman" w:eastAsia="Times New Roman" w:hAnsi="Times New Roman" w:cs="Times New Roman"/>
                <w:sz w:val="20"/>
                <w:szCs w:val="20"/>
              </w:rPr>
              <w:t xml:space="preserve"> Siebold &amp; Zucc., </w:t>
            </w:r>
            <w:r w:rsidRPr="00E115B6">
              <w:rPr>
                <w:rFonts w:ascii="Times New Roman" w:eastAsia="Times New Roman" w:hAnsi="Times New Roman" w:cs="Times New Roman"/>
                <w:i/>
                <w:sz w:val="20"/>
                <w:szCs w:val="20"/>
              </w:rPr>
              <w:t>Pterocarya stenoptera</w:t>
            </w:r>
            <w:r w:rsidRPr="00E115B6">
              <w:rPr>
                <w:rFonts w:ascii="Times New Roman" w:eastAsia="Times New Roman" w:hAnsi="Times New Roman" w:cs="Times New Roman"/>
                <w:sz w:val="20"/>
                <w:szCs w:val="20"/>
              </w:rPr>
              <w:t xml:space="preserve"> C.DC., </w:t>
            </w:r>
            <w:r w:rsidRPr="00E115B6">
              <w:rPr>
                <w:rFonts w:ascii="Times New Roman" w:eastAsia="Times New Roman" w:hAnsi="Times New Roman" w:cs="Times New Roman"/>
                <w:i/>
                <w:sz w:val="20"/>
                <w:szCs w:val="20"/>
              </w:rPr>
              <w:t>Punica granatum</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Robinia pseudoacacia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Salix</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 xml:space="preserve">Spiraea thunbergii </w:t>
            </w:r>
            <w:r w:rsidRPr="00E115B6">
              <w:rPr>
                <w:rFonts w:ascii="Times New Roman" w:eastAsia="Times New Roman" w:hAnsi="Times New Roman" w:cs="Times New Roman"/>
                <w:sz w:val="20"/>
                <w:szCs w:val="20"/>
              </w:rPr>
              <w:t xml:space="preserve">Siebold ex Blume, </w:t>
            </w:r>
            <w:r w:rsidRPr="00E115B6">
              <w:rPr>
                <w:rFonts w:ascii="Times New Roman" w:eastAsia="Times New Roman" w:hAnsi="Times New Roman" w:cs="Times New Roman"/>
                <w:i/>
                <w:sz w:val="20"/>
                <w:szCs w:val="20"/>
              </w:rPr>
              <w:t xml:space="preserve">Ulmus parvifolia </w:t>
            </w:r>
            <w:r w:rsidRPr="00E115B6">
              <w:rPr>
                <w:rFonts w:ascii="Times New Roman" w:eastAsia="Times New Roman" w:hAnsi="Times New Roman" w:cs="Times New Roman"/>
                <w:sz w:val="20"/>
                <w:szCs w:val="20"/>
              </w:rPr>
              <w:t xml:space="preserve">Jacq., </w:t>
            </w:r>
            <w:r w:rsidRPr="00E115B6">
              <w:rPr>
                <w:rFonts w:ascii="Times New Roman" w:eastAsia="Times New Roman" w:hAnsi="Times New Roman" w:cs="Times New Roman"/>
                <w:i/>
                <w:sz w:val="20"/>
                <w:szCs w:val="20"/>
              </w:rPr>
              <w:t>Villebrunea pedunculata</w:t>
            </w:r>
            <w:r w:rsidRPr="00E115B6">
              <w:rPr>
                <w:rFonts w:ascii="Times New Roman" w:eastAsia="Times New Roman" w:hAnsi="Times New Roman" w:cs="Times New Roman"/>
                <w:sz w:val="20"/>
                <w:szCs w:val="20"/>
              </w:rPr>
              <w:t xml:space="preserve"> Shirai, i </w:t>
            </w:r>
            <w:r w:rsidRPr="00E115B6">
              <w:rPr>
                <w:rFonts w:ascii="Times New Roman" w:eastAsia="Times New Roman" w:hAnsi="Times New Roman" w:cs="Times New Roman"/>
                <w:i/>
                <w:sz w:val="20"/>
                <w:szCs w:val="20"/>
              </w:rPr>
              <w:t>Zelkova serrata</w:t>
            </w:r>
            <w:r w:rsidRPr="00E115B6">
              <w:rPr>
                <w:rFonts w:ascii="Times New Roman" w:eastAsia="Times New Roman" w:hAnsi="Times New Roman" w:cs="Times New Roman"/>
                <w:sz w:val="20"/>
                <w:szCs w:val="20"/>
              </w:rPr>
              <w:t xml:space="preserve"> (Thunb.) Mak</w:t>
            </w:r>
            <w:r w:rsidR="00EF7DB6" w:rsidRPr="00E115B6">
              <w:rPr>
                <w:rFonts w:ascii="Times New Roman" w:eastAsia="Times New Roman" w:hAnsi="Times New Roman" w:cs="Times New Roman"/>
                <w:sz w:val="20"/>
                <w:szCs w:val="20"/>
              </w:rPr>
              <w:t xml:space="preserve">ino, </w:t>
            </w:r>
            <w:r w:rsidR="001F2291">
              <w:rPr>
                <w:rFonts w:ascii="Times New Roman" w:eastAsia="Times New Roman" w:hAnsi="Times New Roman" w:cs="Times New Roman"/>
                <w:sz w:val="20"/>
                <w:szCs w:val="20"/>
              </w:rPr>
              <w:t>other than plants in tissue culture, pol</w:t>
            </w:r>
            <w:r w:rsidR="007F29AE">
              <w:rPr>
                <w:rFonts w:ascii="Times New Roman" w:eastAsia="Times New Roman" w:hAnsi="Times New Roman" w:cs="Times New Roman"/>
                <w:sz w:val="20"/>
                <w:szCs w:val="20"/>
              </w:rPr>
              <w:t>l</w:t>
            </w:r>
            <w:r w:rsidR="001F2291">
              <w:rPr>
                <w:rFonts w:ascii="Times New Roman" w:eastAsia="Times New Roman" w:hAnsi="Times New Roman" w:cs="Times New Roman"/>
                <w:sz w:val="20"/>
                <w:szCs w:val="20"/>
              </w:rPr>
              <w:t>en and seeds</w:t>
            </w:r>
          </w:p>
        </w:tc>
        <w:tc>
          <w:tcPr>
            <w:tcW w:w="1417" w:type="dxa"/>
            <w:shd w:val="clear" w:color="auto" w:fill="FFFFFF"/>
            <w:tcMar>
              <w:top w:w="120" w:type="dxa"/>
              <w:left w:w="120" w:type="dxa"/>
              <w:bottom w:w="120" w:type="dxa"/>
              <w:right w:w="120" w:type="dxa"/>
            </w:tcMar>
          </w:tcPr>
          <w:p w14:paraId="461ADF07"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0FEAE81D"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41D74879"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7B041CAD"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3F94F882"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7FE0FFF9"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75C8FA1A"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3A2FA105"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5041141B"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6BAD4119"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70A74E7F" w14:textId="77777777"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6F7D862C" w14:textId="5D3BAB41" w:rsidR="00FE5D84" w:rsidRPr="00E115B6" w:rsidRDefault="00FE5D8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2D2C0B82" w14:textId="5BB59D68" w:rsidR="001F2291" w:rsidRPr="001F2291" w:rsidRDefault="00601A6C" w:rsidP="00364D27">
            <w:pPr>
              <w:spacing w:after="0" w:line="240" w:lineRule="auto"/>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Afghanistan, Bahrain, Bangladesh, Bhutan, Brunei Darussalam, Cambodia, China,</w:t>
            </w:r>
            <w:r w:rsidR="001F2291">
              <w:t xml:space="preserve"> </w:t>
            </w:r>
            <w:r w:rsidR="001F2291" w:rsidRPr="001F2291">
              <w:rPr>
                <w:rFonts w:ascii="Times New Roman" w:eastAsia="Times New Roman" w:hAnsi="Times New Roman" w:cs="Times New Roman"/>
                <w:sz w:val="20"/>
                <w:szCs w:val="20"/>
              </w:rPr>
              <w:t>India, Indonesia, Iran, Iraq, Japan, Jordan,</w:t>
            </w:r>
          </w:p>
          <w:p w14:paraId="3D9136E7" w14:textId="0DC25618" w:rsidR="00FE5D84" w:rsidRPr="00E115B6" w:rsidRDefault="001F2291" w:rsidP="00364D27">
            <w:pPr>
              <w:spacing w:after="0" w:line="240" w:lineRule="auto"/>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Kazakhstan, Kuwait, 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shd w:val="clear" w:color="auto" w:fill="FFFFFF"/>
            <w:tcMar>
              <w:top w:w="120" w:type="dxa"/>
              <w:left w:w="120" w:type="dxa"/>
              <w:bottom w:w="120" w:type="dxa"/>
              <w:right w:w="120" w:type="dxa"/>
            </w:tcMar>
          </w:tcPr>
          <w:p w14:paraId="410EBD01" w14:textId="77777777" w:rsidR="00601A6C" w:rsidRPr="00601A6C" w:rsidRDefault="00601A6C" w:rsidP="00AE1FE0">
            <w:pPr>
              <w:spacing w:after="0" w:line="240" w:lineRule="auto"/>
              <w:jc w:val="both"/>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Official statement that the plants:</w:t>
            </w:r>
          </w:p>
          <w:p w14:paraId="6D75AB26" w14:textId="77777777" w:rsidR="00601A6C" w:rsidRPr="00601A6C" w:rsidRDefault="00601A6C" w:rsidP="00AE1FE0">
            <w:pPr>
              <w:spacing w:after="0" w:line="240" w:lineRule="auto"/>
              <w:jc w:val="both"/>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(a)</w:t>
            </w:r>
          </w:p>
          <w:p w14:paraId="214D3DBF" w14:textId="77777777" w:rsidR="00601A6C" w:rsidRDefault="00601A6C" w:rsidP="00AE1FE0">
            <w:pPr>
              <w:spacing w:after="0" w:line="240" w:lineRule="auto"/>
              <w:jc w:val="both"/>
              <w:rPr>
                <w:rFonts w:ascii="Times New Roman" w:eastAsia="Times New Roman" w:hAnsi="Times New Roman" w:cs="Times New Roman"/>
                <w:sz w:val="20"/>
                <w:szCs w:val="20"/>
              </w:rPr>
            </w:pPr>
            <w:r w:rsidRPr="00601A6C">
              <w:rPr>
                <w:rFonts w:ascii="Times New Roman" w:eastAsia="Times New Roman" w:hAnsi="Times New Roman" w:cs="Times New Roman"/>
                <w:sz w:val="20"/>
                <w:szCs w:val="20"/>
              </w:rPr>
              <w:t xml:space="preserve">have a diameter of less than 1 cm at the base of the stem </w:t>
            </w:r>
          </w:p>
          <w:p w14:paraId="6D8D16B0"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6365CDB5" w14:textId="49F99349" w:rsidR="001F2291" w:rsidRPr="001F2291" w:rsidRDefault="001F22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sidRPr="001F2291">
              <w:rPr>
                <w:rFonts w:ascii="Times New Roman" w:eastAsia="Times New Roman" w:hAnsi="Times New Roman" w:cs="Times New Roman"/>
                <w:sz w:val="20"/>
                <w:szCs w:val="20"/>
              </w:rPr>
              <w:t xml:space="preserve">originate in a country recognised as being free from </w:t>
            </w:r>
            <w:r w:rsidRPr="001F2291">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in accordance with the relevant International Standards for Phytosanitary Measures,</w:t>
            </w:r>
          </w:p>
          <w:p w14:paraId="53919057"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4F3BF4CF" w14:textId="1247078E" w:rsidR="001F2291" w:rsidRPr="001F2291" w:rsidRDefault="001F22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Pr="001F2291">
              <w:rPr>
                <w:rFonts w:ascii="Times New Roman" w:eastAsia="Times New Roman" w:hAnsi="Times New Roman" w:cs="Times New Roman"/>
                <w:sz w:val="20"/>
                <w:szCs w:val="20"/>
              </w:rPr>
              <w:t xml:space="preserve">have been grown throughout their life in an area free from </w:t>
            </w:r>
            <w:r w:rsidRPr="001F2291">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established by the national plant protection organisation in the country of origin in accordance with the relevant International Standards for Phytosanitary Measures. The name of the area shall be mentioned on the phytosanitary certificate,</w:t>
            </w:r>
          </w:p>
          <w:p w14:paraId="4A2B9911"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4D106D94" w14:textId="24BA1868" w:rsidR="001F2291" w:rsidRPr="001F2291" w:rsidRDefault="001F22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sidRPr="001F2291">
              <w:rPr>
                <w:rFonts w:ascii="Times New Roman" w:eastAsia="Times New Roman" w:hAnsi="Times New Roman" w:cs="Times New Roman"/>
                <w:sz w:val="20"/>
                <w:szCs w:val="20"/>
              </w:rPr>
              <w:t xml:space="preserve">have been grown throughout their life or during a period of at least two years prior to export, in a place of production established by the national plant protection organisation in the country of origin as being free from </w:t>
            </w:r>
            <w:r w:rsidRPr="001F2291">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in accordance with the relevant International Standards for Phytosanitary Measures,</w:t>
            </w:r>
          </w:p>
          <w:p w14:paraId="0A48B66A"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3C1C73C2" w14:textId="00FDD3FC"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1F2291">
              <w:rPr>
                <w:rFonts w:ascii="Times New Roman" w:eastAsia="Times New Roman" w:hAnsi="Times New Roman" w:cs="Times New Roman"/>
                <w:sz w:val="20"/>
                <w:szCs w:val="20"/>
              </w:rPr>
              <w:t xml:space="preserve">which has been subjected annually to two official inspections for any signs of </w:t>
            </w:r>
            <w:r w:rsidRPr="001F2291">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carried out at appropriate times and no signs of the pest have been found,</w:t>
            </w:r>
          </w:p>
          <w:p w14:paraId="2A91A1A2"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09228647" w14:textId="48C67831"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r w:rsidRPr="001F2291">
              <w:rPr>
                <w:rFonts w:ascii="Times New Roman" w:eastAsia="Times New Roman" w:hAnsi="Times New Roman" w:cs="Times New Roman"/>
                <w:sz w:val="20"/>
                <w:szCs w:val="20"/>
              </w:rPr>
              <w:t xml:space="preserve">with the application of appropriate preventive treatments and surrounded by a buffer zone with a width of at least 2 000 m where the absence of </w:t>
            </w:r>
            <w:r w:rsidRPr="001F2291">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was confirmed by official surveys carried out annually at appropriate times,</w:t>
            </w:r>
          </w:p>
          <w:p w14:paraId="0C861455"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06F40B92" w14:textId="48E9B4B6" w:rsidR="00F44C8D" w:rsidRPr="00E115B6" w:rsidRDefault="001F2291"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(iii)</w:t>
            </w:r>
            <w:r w:rsidRPr="001F2291">
              <w:rPr>
                <w:rFonts w:ascii="Times New Roman" w:eastAsia="Times New Roman" w:hAnsi="Times New Roman" w:cs="Times New Roman"/>
                <w:sz w:val="20"/>
                <w:szCs w:val="20"/>
              </w:rPr>
              <w:t xml:space="preserve">immediately prior to export have been subjected to an inspection for the presence of </w:t>
            </w:r>
            <w:r w:rsidRPr="007F29AE">
              <w:rPr>
                <w:rFonts w:ascii="Times New Roman" w:eastAsia="Times New Roman" w:hAnsi="Times New Roman" w:cs="Times New Roman"/>
                <w:i/>
                <w:sz w:val="20"/>
                <w:szCs w:val="20"/>
              </w:rPr>
              <w:t>Apriona rugicollis</w:t>
            </w:r>
            <w:r w:rsidRPr="001F2291">
              <w:rPr>
                <w:rFonts w:ascii="Times New Roman" w:eastAsia="Times New Roman" w:hAnsi="Times New Roman" w:cs="Times New Roman"/>
                <w:sz w:val="20"/>
                <w:szCs w:val="20"/>
              </w:rPr>
              <w:t xml:space="preserve"> Chevrolat, in particular in stems of the plants; where appropriate, this inspection</w:t>
            </w:r>
          </w:p>
        </w:tc>
      </w:tr>
      <w:tr w:rsidR="00D868D2" w:rsidRPr="00E115B6" w14:paraId="4DD174F7" w14:textId="77777777" w:rsidTr="00364D27">
        <w:tc>
          <w:tcPr>
            <w:tcW w:w="634" w:type="dxa"/>
            <w:shd w:val="clear" w:color="auto" w:fill="FFFFFF"/>
            <w:tcMar>
              <w:top w:w="120" w:type="dxa"/>
              <w:left w:w="120" w:type="dxa"/>
              <w:bottom w:w="120" w:type="dxa"/>
              <w:right w:w="120" w:type="dxa"/>
            </w:tcMar>
          </w:tcPr>
          <w:p w14:paraId="7781016B" w14:textId="2B204FF9"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32.4</w:t>
            </w:r>
          </w:p>
          <w:p w14:paraId="76CF95F3" w14:textId="77777777" w:rsidR="00D868D2" w:rsidRPr="00E115B6" w:rsidRDefault="00D868D2" w:rsidP="00364D27">
            <w:pPr>
              <w:spacing w:after="0" w:line="240" w:lineRule="auto"/>
              <w:rPr>
                <w:rFonts w:ascii="Times New Roman" w:eastAsia="Times New Roman" w:hAnsi="Times New Roman" w:cs="Times New Roman"/>
                <w:sz w:val="20"/>
                <w:szCs w:val="20"/>
                <w:highlight w:val="yellow"/>
              </w:rPr>
            </w:pPr>
          </w:p>
        </w:tc>
        <w:tc>
          <w:tcPr>
            <w:tcW w:w="2055" w:type="dxa"/>
            <w:shd w:val="clear" w:color="auto" w:fill="FFFFFF"/>
            <w:tcMar>
              <w:top w:w="120" w:type="dxa"/>
              <w:left w:w="120" w:type="dxa"/>
              <w:bottom w:w="120" w:type="dxa"/>
              <w:right w:w="120" w:type="dxa"/>
            </w:tcMar>
          </w:tcPr>
          <w:p w14:paraId="14B8868A" w14:textId="23D41218" w:rsidR="00D868D2" w:rsidRPr="00E115B6" w:rsidRDefault="005C3C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D868D2" w:rsidRPr="00E115B6">
              <w:rPr>
                <w:rFonts w:ascii="Times New Roman" w:eastAsia="Times New Roman" w:hAnsi="Times New Roman" w:cs="Times New Roman"/>
                <w:sz w:val="20"/>
                <w:szCs w:val="20"/>
              </w:rPr>
              <w:t xml:space="preserve"> </w:t>
            </w:r>
            <w:r w:rsidR="00D868D2" w:rsidRPr="00E115B6">
              <w:rPr>
                <w:rFonts w:ascii="Times New Roman" w:eastAsia="Times New Roman" w:hAnsi="Times New Roman" w:cs="Times New Roman"/>
                <w:i/>
                <w:sz w:val="20"/>
                <w:szCs w:val="20"/>
              </w:rPr>
              <w:t xml:space="preserve">Debregeasia </w:t>
            </w:r>
            <w:r w:rsidR="00D868D2" w:rsidRPr="00E115B6">
              <w:rPr>
                <w:rFonts w:ascii="Times New Roman" w:eastAsia="Times New Roman" w:hAnsi="Times New Roman" w:cs="Times New Roman"/>
                <w:i/>
                <w:sz w:val="20"/>
                <w:szCs w:val="20"/>
              </w:rPr>
              <w:lastRenderedPageBreak/>
              <w:t>hypoleuca</w:t>
            </w:r>
            <w:r w:rsidR="00D868D2" w:rsidRPr="00E115B6">
              <w:rPr>
                <w:rFonts w:ascii="Times New Roman" w:eastAsia="Times New Roman" w:hAnsi="Times New Roman" w:cs="Times New Roman"/>
                <w:sz w:val="20"/>
                <w:szCs w:val="20"/>
              </w:rPr>
              <w:t xml:space="preserve"> (Hochst. ex Steud.) Wedd., Ficus L., </w:t>
            </w:r>
            <w:r w:rsidR="00D868D2" w:rsidRPr="00E115B6">
              <w:rPr>
                <w:rFonts w:ascii="Times New Roman" w:eastAsia="Times New Roman" w:hAnsi="Times New Roman" w:cs="Times New Roman"/>
                <w:i/>
                <w:sz w:val="20"/>
                <w:szCs w:val="20"/>
              </w:rPr>
              <w:t>Maclura pomifera</w:t>
            </w:r>
            <w:r w:rsidR="00D868D2" w:rsidRPr="00E115B6">
              <w:rPr>
                <w:rFonts w:ascii="Times New Roman" w:eastAsia="Times New Roman" w:hAnsi="Times New Roman" w:cs="Times New Roman"/>
                <w:sz w:val="20"/>
                <w:szCs w:val="20"/>
              </w:rPr>
              <w:t xml:space="preserve"> (Raf.) C.K.Schneid., </w:t>
            </w:r>
            <w:r w:rsidR="00D868D2" w:rsidRPr="00E115B6">
              <w:rPr>
                <w:rFonts w:ascii="Times New Roman" w:eastAsia="Times New Roman" w:hAnsi="Times New Roman" w:cs="Times New Roman"/>
                <w:i/>
                <w:sz w:val="20"/>
                <w:szCs w:val="20"/>
              </w:rPr>
              <w:t>Morus</w:t>
            </w:r>
            <w:r w:rsidR="00D868D2" w:rsidRPr="00E115B6">
              <w:rPr>
                <w:rFonts w:ascii="Times New Roman" w:eastAsia="Times New Roman" w:hAnsi="Times New Roman" w:cs="Times New Roman"/>
                <w:sz w:val="20"/>
                <w:szCs w:val="20"/>
              </w:rPr>
              <w:t xml:space="preserve"> L., </w:t>
            </w:r>
            <w:r w:rsidR="00D868D2" w:rsidRPr="00E115B6">
              <w:rPr>
                <w:rFonts w:ascii="Times New Roman" w:eastAsia="Times New Roman" w:hAnsi="Times New Roman" w:cs="Times New Roman"/>
                <w:i/>
                <w:sz w:val="20"/>
                <w:szCs w:val="20"/>
              </w:rPr>
              <w:t>Populus</w:t>
            </w:r>
            <w:r w:rsidR="00D868D2" w:rsidRPr="00E115B6">
              <w:rPr>
                <w:rFonts w:ascii="Times New Roman" w:eastAsia="Times New Roman" w:hAnsi="Times New Roman" w:cs="Times New Roman"/>
                <w:sz w:val="20"/>
                <w:szCs w:val="20"/>
              </w:rPr>
              <w:t xml:space="preserve"> L. i </w:t>
            </w:r>
            <w:r w:rsidR="00D868D2" w:rsidRPr="00E115B6">
              <w:rPr>
                <w:rFonts w:ascii="Times New Roman" w:eastAsia="Times New Roman" w:hAnsi="Times New Roman" w:cs="Times New Roman"/>
                <w:i/>
                <w:sz w:val="20"/>
                <w:szCs w:val="20"/>
              </w:rPr>
              <w:t>Salix</w:t>
            </w:r>
            <w:r w:rsidR="00D868D2" w:rsidRPr="00E115B6">
              <w:rPr>
                <w:rFonts w:ascii="Times New Roman" w:eastAsia="Times New Roman" w:hAnsi="Times New Roman" w:cs="Times New Roman"/>
                <w:sz w:val="20"/>
                <w:szCs w:val="20"/>
              </w:rPr>
              <w:t xml:space="preserve"> L., </w:t>
            </w:r>
            <w:r w:rsidR="007F29AE">
              <w:rPr>
                <w:rFonts w:ascii="Times New Roman" w:eastAsia="Times New Roman" w:hAnsi="Times New Roman" w:cs="Times New Roman"/>
                <w:sz w:val="20"/>
                <w:szCs w:val="20"/>
              </w:rPr>
              <w:t>other than p</w:t>
            </w:r>
            <w:r w:rsidR="00D20463">
              <w:rPr>
                <w:rFonts w:ascii="Times New Roman" w:eastAsia="Times New Roman" w:hAnsi="Times New Roman" w:cs="Times New Roman"/>
                <w:sz w:val="20"/>
                <w:szCs w:val="20"/>
              </w:rPr>
              <w:t>lants in tissue culture, pollen</w:t>
            </w:r>
            <w:r w:rsidR="007F29AE">
              <w:rPr>
                <w:rFonts w:ascii="Times New Roman" w:eastAsia="Times New Roman" w:hAnsi="Times New Roman" w:cs="Times New Roman"/>
                <w:sz w:val="20"/>
                <w:szCs w:val="20"/>
              </w:rPr>
              <w:t xml:space="preserve"> and seeds</w:t>
            </w:r>
          </w:p>
        </w:tc>
        <w:tc>
          <w:tcPr>
            <w:tcW w:w="1417" w:type="dxa"/>
            <w:shd w:val="clear" w:color="auto" w:fill="FFFFFF"/>
            <w:tcMar>
              <w:top w:w="120" w:type="dxa"/>
              <w:left w:w="120" w:type="dxa"/>
              <w:bottom w:w="120" w:type="dxa"/>
              <w:right w:w="120" w:type="dxa"/>
            </w:tcMar>
          </w:tcPr>
          <w:p w14:paraId="5405D629"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7EF5D036"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3741B3CF"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20 80</w:t>
            </w:r>
          </w:p>
          <w:p w14:paraId="6E9BE057"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6CFA6922"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5DA01D09"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6286BA75"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65AC12B0"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1555D144"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1849E3B0"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65B0A370" w14:textId="7777777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060E07F8" w14:textId="447AEAFC"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63547288" w14:textId="560CABA4" w:rsidR="00D868D2" w:rsidRPr="00E115B6" w:rsidRDefault="001F2291" w:rsidP="00364D27">
            <w:pPr>
              <w:spacing w:after="0" w:line="240" w:lineRule="auto"/>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lastRenderedPageBreak/>
              <w:t xml:space="preserve">Afghanistan, Bahrain, </w:t>
            </w:r>
            <w:r w:rsidRPr="001F2291">
              <w:rPr>
                <w:rFonts w:ascii="Times New Roman" w:eastAsia="Times New Roman" w:hAnsi="Times New Roman" w:cs="Times New Roman"/>
                <w:sz w:val="20"/>
                <w:szCs w:val="20"/>
              </w:rPr>
              <w:lastRenderedPageBreak/>
              <w:t>Bangladesh, Bhutan, Brunei Darussalam, Cambodia, China, India, Indonesia, Iran, Iraq, Japan, Jordan, Kazakhstan, Kuwait, Kyrgyzstan, Laos, Lebanon, Malaysia, Maldives, Moldova,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Timor-Leste,Turkmenistan, United Arab Emirates, Uzbekistan, Vietnam, and Yemen</w:t>
            </w:r>
          </w:p>
        </w:tc>
        <w:tc>
          <w:tcPr>
            <w:tcW w:w="4140" w:type="dxa"/>
            <w:shd w:val="clear" w:color="auto" w:fill="FFFFFF"/>
            <w:tcMar>
              <w:top w:w="120" w:type="dxa"/>
              <w:left w:w="120" w:type="dxa"/>
              <w:bottom w:w="120" w:type="dxa"/>
              <w:right w:w="120" w:type="dxa"/>
            </w:tcMar>
          </w:tcPr>
          <w:p w14:paraId="044ECAC7"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lastRenderedPageBreak/>
              <w:t>Official statement that the plants:</w:t>
            </w:r>
          </w:p>
          <w:p w14:paraId="5DC5F1CF"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w:t>
            </w:r>
          </w:p>
          <w:p w14:paraId="0DDA70E9"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lastRenderedPageBreak/>
              <w:t>have a diameter of less than 1 cm at the base of the stem,</w:t>
            </w:r>
          </w:p>
          <w:p w14:paraId="102A64E7"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1A7784FA" w14:textId="69AC9015" w:rsidR="001F2291" w:rsidRPr="001F2291" w:rsidRDefault="007F29A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(b)</w:t>
            </w:r>
            <w:r w:rsidR="001F2291" w:rsidRPr="001F2291">
              <w:rPr>
                <w:rFonts w:ascii="Times New Roman" w:eastAsia="Times New Roman" w:hAnsi="Times New Roman" w:cs="Times New Roman"/>
                <w:sz w:val="20"/>
                <w:szCs w:val="20"/>
              </w:rPr>
              <w:t xml:space="preserve">originate in a country recognised as being free from </w:t>
            </w:r>
            <w:r w:rsidR="001F2291" w:rsidRPr="007F29AE">
              <w:rPr>
                <w:rFonts w:ascii="Times New Roman" w:eastAsia="Times New Roman" w:hAnsi="Times New Roman" w:cs="Times New Roman"/>
                <w:i/>
                <w:sz w:val="20"/>
                <w:szCs w:val="20"/>
              </w:rPr>
              <w:t>Apriona cinerea</w:t>
            </w:r>
            <w:r w:rsidR="001F2291" w:rsidRPr="001F2291">
              <w:rPr>
                <w:rFonts w:ascii="Times New Roman" w:eastAsia="Times New Roman" w:hAnsi="Times New Roman" w:cs="Times New Roman"/>
                <w:sz w:val="20"/>
                <w:szCs w:val="20"/>
              </w:rPr>
              <w:t xml:space="preserve"> Chevrolat in accordance with the relevant International Standards for Phytosanitary Measures,</w:t>
            </w:r>
          </w:p>
          <w:p w14:paraId="763537D8"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57667F56" w14:textId="720CA1EA" w:rsidR="001F2291" w:rsidRPr="001F2291" w:rsidRDefault="007F29A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1F2291" w:rsidRPr="001F2291">
              <w:rPr>
                <w:rFonts w:ascii="Times New Roman" w:eastAsia="Times New Roman" w:hAnsi="Times New Roman" w:cs="Times New Roman"/>
                <w:sz w:val="20"/>
                <w:szCs w:val="20"/>
              </w:rPr>
              <w:t xml:space="preserve">have been grown throughout their life in an area free from </w:t>
            </w:r>
            <w:r w:rsidR="001F2291" w:rsidRPr="007F29AE">
              <w:rPr>
                <w:rFonts w:ascii="Times New Roman" w:eastAsia="Times New Roman" w:hAnsi="Times New Roman" w:cs="Times New Roman"/>
                <w:i/>
                <w:sz w:val="20"/>
                <w:szCs w:val="20"/>
              </w:rPr>
              <w:t>Apriona cinerea</w:t>
            </w:r>
            <w:r w:rsidR="001F2291" w:rsidRPr="001F2291">
              <w:rPr>
                <w:rFonts w:ascii="Times New Roman" w:eastAsia="Times New Roman" w:hAnsi="Times New Roman" w:cs="Times New Roman"/>
                <w:sz w:val="20"/>
                <w:szCs w:val="20"/>
              </w:rPr>
              <w:t xml:space="preserve"> Chevrolat, established by the national plant protection organisation in the country of origin in accordance with the relevant International Standards for Phytosanitary Measures. The name of the area shall be mentioned on the phytosanitary certificate,</w:t>
            </w:r>
          </w:p>
          <w:p w14:paraId="122FE82D"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143AAA8F" w14:textId="500BDC3B" w:rsidR="001F2291" w:rsidRPr="001F2291" w:rsidRDefault="007F29A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w:t>
            </w:r>
            <w:r w:rsidR="001F2291" w:rsidRPr="001F2291">
              <w:rPr>
                <w:rFonts w:ascii="Times New Roman" w:eastAsia="Times New Roman" w:hAnsi="Times New Roman" w:cs="Times New Roman"/>
                <w:sz w:val="20"/>
                <w:szCs w:val="20"/>
              </w:rPr>
              <w:t xml:space="preserve">the plants have been grown throughout their life or during a period of at least two years prior to export, in a place of production established by the national plant protection organisation in the country of origin as being free from </w:t>
            </w:r>
            <w:r w:rsidR="001F2291" w:rsidRPr="007F29AE">
              <w:rPr>
                <w:rFonts w:ascii="Times New Roman" w:eastAsia="Times New Roman" w:hAnsi="Times New Roman" w:cs="Times New Roman"/>
                <w:i/>
                <w:sz w:val="20"/>
                <w:szCs w:val="20"/>
              </w:rPr>
              <w:t xml:space="preserve">Apriona cinerea </w:t>
            </w:r>
            <w:r w:rsidR="001F2291" w:rsidRPr="001F2291">
              <w:rPr>
                <w:rFonts w:ascii="Times New Roman" w:eastAsia="Times New Roman" w:hAnsi="Times New Roman" w:cs="Times New Roman"/>
                <w:sz w:val="20"/>
                <w:szCs w:val="20"/>
              </w:rPr>
              <w:t>Chevrolat in accordance with the relevant International Standards for Phytosanitary Measures,</w:t>
            </w:r>
          </w:p>
          <w:p w14:paraId="29ADD9E9" w14:textId="77777777" w:rsidR="001F2291" w:rsidRPr="001F2291"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5A133531" w14:textId="60058D55" w:rsidR="001F2291" w:rsidRPr="001F2291" w:rsidRDefault="007F29AE"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001F2291" w:rsidRPr="001F2291">
              <w:rPr>
                <w:rFonts w:ascii="Times New Roman" w:eastAsia="Times New Roman" w:hAnsi="Times New Roman" w:cs="Times New Roman"/>
                <w:sz w:val="20"/>
                <w:szCs w:val="20"/>
              </w:rPr>
              <w:t xml:space="preserve">which has been subjected annually to two official inspections for any signs of </w:t>
            </w:r>
            <w:r w:rsidR="001F2291" w:rsidRPr="007F29AE">
              <w:rPr>
                <w:rFonts w:ascii="Times New Roman" w:eastAsia="Times New Roman" w:hAnsi="Times New Roman" w:cs="Times New Roman"/>
                <w:i/>
                <w:sz w:val="20"/>
                <w:szCs w:val="20"/>
              </w:rPr>
              <w:t>Apriona cinerea</w:t>
            </w:r>
            <w:r w:rsidR="001F2291" w:rsidRPr="001F2291">
              <w:rPr>
                <w:rFonts w:ascii="Times New Roman" w:eastAsia="Times New Roman" w:hAnsi="Times New Roman" w:cs="Times New Roman"/>
                <w:sz w:val="20"/>
                <w:szCs w:val="20"/>
              </w:rPr>
              <w:t xml:space="preserve"> Chevrolat,</w:t>
            </w:r>
            <w:r>
              <w:rPr>
                <w:rFonts w:ascii="Times New Roman" w:eastAsia="Times New Roman" w:hAnsi="Times New Roman" w:cs="Times New Roman"/>
                <w:sz w:val="20"/>
                <w:szCs w:val="20"/>
              </w:rPr>
              <w:t xml:space="preserve"> </w:t>
            </w:r>
            <w:r w:rsidR="001F2291" w:rsidRPr="001F2291">
              <w:rPr>
                <w:rFonts w:ascii="Times New Roman" w:eastAsia="Times New Roman" w:hAnsi="Times New Roman" w:cs="Times New Roman"/>
                <w:sz w:val="20"/>
                <w:szCs w:val="20"/>
              </w:rPr>
              <w:t>carried out at appropriate times and no signs of the pest have been found,</w:t>
            </w:r>
          </w:p>
          <w:p w14:paraId="2DEC745D" w14:textId="77777777"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19CD2721" w14:textId="504F15AD" w:rsidR="001F2291" w:rsidRPr="001F2291" w:rsidRDefault="00663E0A"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r w:rsidR="001F2291" w:rsidRPr="001F2291">
              <w:rPr>
                <w:rFonts w:ascii="Times New Roman" w:eastAsia="Times New Roman" w:hAnsi="Times New Roman" w:cs="Times New Roman"/>
                <w:sz w:val="20"/>
                <w:szCs w:val="20"/>
              </w:rPr>
              <w:t xml:space="preserve">with the application of appropriate preventive treatments and surrounded by a buffer zone with a width of at least 2 000 m where the absence of </w:t>
            </w:r>
            <w:r w:rsidR="001F2291" w:rsidRPr="001F2291">
              <w:rPr>
                <w:rFonts w:ascii="Times New Roman" w:eastAsia="Times New Roman" w:hAnsi="Times New Roman" w:cs="Times New Roman"/>
                <w:i/>
                <w:sz w:val="20"/>
                <w:szCs w:val="20"/>
              </w:rPr>
              <w:t>Apriona cinerea</w:t>
            </w:r>
            <w:r w:rsidR="001F2291" w:rsidRPr="001F2291">
              <w:rPr>
                <w:rFonts w:ascii="Times New Roman" w:eastAsia="Times New Roman" w:hAnsi="Times New Roman" w:cs="Times New Roman"/>
                <w:sz w:val="20"/>
                <w:szCs w:val="20"/>
              </w:rPr>
              <w:t xml:space="preserve"> Chevrolat was confirmed by official surveys carried out annually at appropriate times,</w:t>
            </w:r>
          </w:p>
          <w:p w14:paraId="6E62CD77" w14:textId="77777777"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161A89D5" w14:textId="09492D9D"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(iii)</w:t>
            </w:r>
            <w:r w:rsidRPr="001F2291">
              <w:rPr>
                <w:rFonts w:ascii="Times New Roman" w:eastAsia="Times New Roman" w:hAnsi="Times New Roman" w:cs="Times New Roman"/>
                <w:sz w:val="20"/>
                <w:szCs w:val="20"/>
              </w:rPr>
              <w:t xml:space="preserve">immediately prior to export have been subjected to an inspection for the presence of </w:t>
            </w:r>
            <w:r w:rsidRPr="001F2291">
              <w:rPr>
                <w:rFonts w:ascii="Times New Roman" w:eastAsia="Times New Roman" w:hAnsi="Times New Roman" w:cs="Times New Roman"/>
                <w:i/>
                <w:sz w:val="20"/>
                <w:szCs w:val="20"/>
              </w:rPr>
              <w:t>Apriona cinerea</w:t>
            </w:r>
            <w:r w:rsidRPr="001F2291">
              <w:rPr>
                <w:rFonts w:ascii="Times New Roman" w:eastAsia="Times New Roman" w:hAnsi="Times New Roman" w:cs="Times New Roman"/>
                <w:sz w:val="20"/>
                <w:szCs w:val="20"/>
              </w:rPr>
              <w:t xml:space="preserve"> Chevrolat, in particular in stems of the plants; where appropriate, this inspection should include destructive sampling,</w:t>
            </w:r>
          </w:p>
          <w:p w14:paraId="13267D8F" w14:textId="77777777"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or</w:t>
            </w:r>
          </w:p>
          <w:p w14:paraId="3E6E8352" w14:textId="4418DFA9" w:rsidR="001F2291" w:rsidRPr="001F2291" w:rsidRDefault="001F2291"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w:t>
            </w:r>
            <w:r w:rsidRPr="001F2291">
              <w:rPr>
                <w:rFonts w:ascii="Times New Roman" w:eastAsia="Times New Roman" w:hAnsi="Times New Roman" w:cs="Times New Roman"/>
                <w:sz w:val="20"/>
                <w:szCs w:val="20"/>
              </w:rPr>
              <w:t xml:space="preserve">have been grown throughout their life or during a period of at least two years prior to export in a site of production with physical isolation against the introduction of </w:t>
            </w:r>
            <w:r w:rsidRPr="007F29AE">
              <w:rPr>
                <w:rFonts w:ascii="Times New Roman" w:eastAsia="Times New Roman" w:hAnsi="Times New Roman" w:cs="Times New Roman"/>
                <w:i/>
                <w:sz w:val="20"/>
                <w:szCs w:val="20"/>
              </w:rPr>
              <w:t>Apriona cinerea</w:t>
            </w:r>
            <w:r w:rsidRPr="001F2291">
              <w:rPr>
                <w:rFonts w:ascii="Times New Roman" w:eastAsia="Times New Roman" w:hAnsi="Times New Roman" w:cs="Times New Roman"/>
                <w:sz w:val="20"/>
                <w:szCs w:val="20"/>
              </w:rPr>
              <w:t xml:space="preserve"> Chevrolat</w:t>
            </w:r>
          </w:p>
          <w:p w14:paraId="30B0BC6D" w14:textId="77777777" w:rsidR="001F2291" w:rsidRPr="001F2291" w:rsidRDefault="001F2291" w:rsidP="00AE1FE0">
            <w:pPr>
              <w:spacing w:after="0" w:line="240" w:lineRule="auto"/>
              <w:ind w:left="720"/>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and</w:t>
            </w:r>
          </w:p>
          <w:p w14:paraId="39BAC983" w14:textId="0739810F" w:rsidR="00D868D2" w:rsidRPr="00E115B6" w:rsidRDefault="001F2291" w:rsidP="00AE1FE0">
            <w:pPr>
              <w:spacing w:after="0" w:line="240" w:lineRule="auto"/>
              <w:jc w:val="both"/>
              <w:rPr>
                <w:rFonts w:ascii="Times New Roman" w:eastAsia="Times New Roman" w:hAnsi="Times New Roman" w:cs="Times New Roman"/>
                <w:sz w:val="20"/>
                <w:szCs w:val="20"/>
              </w:rPr>
            </w:pPr>
            <w:r w:rsidRPr="001F2291">
              <w:rPr>
                <w:rFonts w:ascii="Times New Roman" w:eastAsia="Times New Roman" w:hAnsi="Times New Roman" w:cs="Times New Roman"/>
                <w:sz w:val="20"/>
                <w:szCs w:val="20"/>
              </w:rPr>
              <w:t xml:space="preserve">immediately prior to export have been subjected to an inspection for the presence of </w:t>
            </w:r>
            <w:r w:rsidRPr="007F29AE">
              <w:rPr>
                <w:rFonts w:ascii="Times New Roman" w:eastAsia="Times New Roman" w:hAnsi="Times New Roman" w:cs="Times New Roman"/>
                <w:i/>
                <w:sz w:val="20"/>
                <w:szCs w:val="20"/>
              </w:rPr>
              <w:t xml:space="preserve">Apriona </w:t>
            </w:r>
            <w:r w:rsidRPr="007F29AE">
              <w:rPr>
                <w:rFonts w:ascii="Times New Roman" w:eastAsia="Times New Roman" w:hAnsi="Times New Roman" w:cs="Times New Roman"/>
                <w:i/>
                <w:sz w:val="20"/>
                <w:szCs w:val="20"/>
              </w:rPr>
              <w:lastRenderedPageBreak/>
              <w:t>cinerea</w:t>
            </w:r>
            <w:r w:rsidRPr="001F2291">
              <w:rPr>
                <w:rFonts w:ascii="Times New Roman" w:eastAsia="Times New Roman" w:hAnsi="Times New Roman" w:cs="Times New Roman"/>
                <w:sz w:val="20"/>
                <w:szCs w:val="20"/>
              </w:rPr>
              <w:t xml:space="preserve"> Chevrolat, in particular in stems of the plants; where appropriate, this inspection should include destructive sampling.</w:t>
            </w:r>
          </w:p>
        </w:tc>
      </w:tr>
      <w:tr w:rsidR="00D868D2" w:rsidRPr="00E115B6" w14:paraId="3B7FD69F" w14:textId="77777777" w:rsidTr="00364D27">
        <w:tc>
          <w:tcPr>
            <w:tcW w:w="634" w:type="dxa"/>
            <w:shd w:val="clear" w:color="auto" w:fill="FFFFFF"/>
            <w:tcMar>
              <w:top w:w="120" w:type="dxa"/>
              <w:left w:w="120" w:type="dxa"/>
              <w:bottom w:w="120" w:type="dxa"/>
              <w:right w:w="120" w:type="dxa"/>
            </w:tcMar>
          </w:tcPr>
          <w:p w14:paraId="7FB8C694" w14:textId="325978B7" w:rsidR="00D868D2" w:rsidRPr="00E115B6" w:rsidRDefault="00D868D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32.5</w:t>
            </w:r>
          </w:p>
        </w:tc>
        <w:tc>
          <w:tcPr>
            <w:tcW w:w="2055" w:type="dxa"/>
            <w:shd w:val="clear" w:color="auto" w:fill="FFFFFF"/>
            <w:tcMar>
              <w:top w:w="120" w:type="dxa"/>
              <w:left w:w="120" w:type="dxa"/>
              <w:bottom w:w="120" w:type="dxa"/>
              <w:right w:w="120" w:type="dxa"/>
            </w:tcMar>
          </w:tcPr>
          <w:p w14:paraId="5A349C73" w14:textId="16B9B8E9" w:rsidR="00D868D2" w:rsidRPr="00E115B6" w:rsidRDefault="007F29AE"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BC002D" w:rsidRPr="00E115B6">
              <w:rPr>
                <w:rFonts w:ascii="Times New Roman" w:eastAsia="Times New Roman" w:hAnsi="Times New Roman" w:cs="Times New Roman"/>
                <w:sz w:val="20"/>
                <w:szCs w:val="20"/>
              </w:rPr>
              <w:t xml:space="preserve"> </w:t>
            </w:r>
            <w:r w:rsidR="00BC002D" w:rsidRPr="00E115B6">
              <w:rPr>
                <w:rFonts w:ascii="Times New Roman" w:eastAsia="Times New Roman" w:hAnsi="Times New Roman" w:cs="Times New Roman"/>
                <w:i/>
                <w:sz w:val="20"/>
                <w:szCs w:val="20"/>
              </w:rPr>
              <w:t>Acer macrophyllum</w:t>
            </w:r>
            <w:r w:rsidR="00BC002D" w:rsidRPr="00E115B6">
              <w:rPr>
                <w:rFonts w:ascii="Times New Roman" w:eastAsia="Times New Roman" w:hAnsi="Times New Roman" w:cs="Times New Roman"/>
                <w:sz w:val="20"/>
                <w:szCs w:val="20"/>
              </w:rPr>
              <w:t xml:space="preserve"> Pursh, </w:t>
            </w:r>
            <w:r w:rsidR="00BC002D" w:rsidRPr="00E115B6">
              <w:rPr>
                <w:rFonts w:ascii="Times New Roman" w:eastAsia="Times New Roman" w:hAnsi="Times New Roman" w:cs="Times New Roman"/>
                <w:i/>
                <w:sz w:val="20"/>
                <w:szCs w:val="20"/>
              </w:rPr>
              <w:t>Acer pseudoplatanus</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Adiantum aleuticum</w:t>
            </w:r>
            <w:r w:rsidR="00BC002D" w:rsidRPr="00E115B6">
              <w:rPr>
                <w:rFonts w:ascii="Times New Roman" w:eastAsia="Times New Roman" w:hAnsi="Times New Roman" w:cs="Times New Roman"/>
                <w:sz w:val="20"/>
                <w:szCs w:val="20"/>
              </w:rPr>
              <w:t xml:space="preserve"> (Rupr.) Paris, </w:t>
            </w:r>
            <w:r w:rsidR="00BC002D" w:rsidRPr="00E115B6">
              <w:rPr>
                <w:rFonts w:ascii="Times New Roman" w:eastAsia="Times New Roman" w:hAnsi="Times New Roman" w:cs="Times New Roman"/>
                <w:i/>
                <w:sz w:val="20"/>
                <w:szCs w:val="20"/>
              </w:rPr>
              <w:t>Adiantum jordanii</w:t>
            </w:r>
            <w:r w:rsidR="00BC002D" w:rsidRPr="00E115B6">
              <w:rPr>
                <w:rFonts w:ascii="Times New Roman" w:eastAsia="Times New Roman" w:hAnsi="Times New Roman" w:cs="Times New Roman"/>
                <w:sz w:val="20"/>
                <w:szCs w:val="20"/>
              </w:rPr>
              <w:t xml:space="preserve"> C. Muell., </w:t>
            </w:r>
            <w:r w:rsidR="00BC002D" w:rsidRPr="00E115B6">
              <w:rPr>
                <w:rFonts w:ascii="Times New Roman" w:eastAsia="Times New Roman" w:hAnsi="Times New Roman" w:cs="Times New Roman"/>
                <w:i/>
                <w:sz w:val="20"/>
                <w:szCs w:val="20"/>
              </w:rPr>
              <w:t>Aesculus californica</w:t>
            </w:r>
            <w:r w:rsidR="00BC002D" w:rsidRPr="00E115B6">
              <w:rPr>
                <w:rFonts w:ascii="Times New Roman" w:eastAsia="Times New Roman" w:hAnsi="Times New Roman" w:cs="Times New Roman"/>
                <w:sz w:val="20"/>
                <w:szCs w:val="20"/>
              </w:rPr>
              <w:t xml:space="preserve"> (Spach) Nutt., </w:t>
            </w:r>
            <w:r w:rsidR="00BC002D" w:rsidRPr="00E115B6">
              <w:rPr>
                <w:rFonts w:ascii="Times New Roman" w:eastAsia="Times New Roman" w:hAnsi="Times New Roman" w:cs="Times New Roman"/>
                <w:i/>
                <w:sz w:val="20"/>
                <w:szCs w:val="20"/>
              </w:rPr>
              <w:t>Aesculus hippocastanum</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Arbutus menziesii</w:t>
            </w:r>
            <w:r w:rsidR="00BC002D" w:rsidRPr="00E115B6">
              <w:rPr>
                <w:rFonts w:ascii="Times New Roman" w:eastAsia="Times New Roman" w:hAnsi="Times New Roman" w:cs="Times New Roman"/>
                <w:sz w:val="20"/>
                <w:szCs w:val="20"/>
              </w:rPr>
              <w:t xml:space="preserve"> Pursch., </w:t>
            </w:r>
            <w:r w:rsidR="00BC002D" w:rsidRPr="00E115B6">
              <w:rPr>
                <w:rFonts w:ascii="Times New Roman" w:eastAsia="Times New Roman" w:hAnsi="Times New Roman" w:cs="Times New Roman"/>
                <w:i/>
                <w:sz w:val="20"/>
                <w:szCs w:val="20"/>
              </w:rPr>
              <w:t xml:space="preserve">Arbutus unedo </w:t>
            </w:r>
            <w:r w:rsidR="00BC002D" w:rsidRPr="00E115B6">
              <w:rPr>
                <w:rFonts w:ascii="Times New Roman" w:eastAsia="Times New Roman" w:hAnsi="Times New Roman" w:cs="Times New Roman"/>
                <w:sz w:val="20"/>
                <w:szCs w:val="20"/>
              </w:rPr>
              <w:t xml:space="preserve">L., </w:t>
            </w:r>
            <w:r w:rsidR="00BC002D" w:rsidRPr="00E115B6">
              <w:rPr>
                <w:rFonts w:ascii="Times New Roman" w:eastAsia="Times New Roman" w:hAnsi="Times New Roman" w:cs="Times New Roman"/>
                <w:i/>
                <w:sz w:val="20"/>
                <w:szCs w:val="20"/>
              </w:rPr>
              <w:t xml:space="preserve">Arctostaphylos </w:t>
            </w:r>
            <w:r w:rsidR="00BC002D" w:rsidRPr="00E115B6">
              <w:rPr>
                <w:rFonts w:ascii="Times New Roman" w:eastAsia="Times New Roman" w:hAnsi="Times New Roman" w:cs="Times New Roman"/>
                <w:sz w:val="20"/>
                <w:szCs w:val="20"/>
              </w:rPr>
              <w:t xml:space="preserve">Adans, </w:t>
            </w:r>
            <w:r w:rsidR="00BC002D" w:rsidRPr="00E115B6">
              <w:rPr>
                <w:rFonts w:ascii="Times New Roman" w:eastAsia="Times New Roman" w:hAnsi="Times New Roman" w:cs="Times New Roman"/>
                <w:i/>
                <w:sz w:val="20"/>
                <w:szCs w:val="20"/>
              </w:rPr>
              <w:t>Calluna vulgaris</w:t>
            </w:r>
            <w:r w:rsidR="00BC002D" w:rsidRPr="00E115B6">
              <w:rPr>
                <w:rFonts w:ascii="Times New Roman" w:eastAsia="Times New Roman" w:hAnsi="Times New Roman" w:cs="Times New Roman"/>
                <w:sz w:val="20"/>
                <w:szCs w:val="20"/>
              </w:rPr>
              <w:t xml:space="preserve"> (L.) Hull, </w:t>
            </w:r>
            <w:r w:rsidR="00BC002D" w:rsidRPr="00E115B6">
              <w:rPr>
                <w:rFonts w:ascii="Times New Roman" w:eastAsia="Times New Roman" w:hAnsi="Times New Roman" w:cs="Times New Roman"/>
                <w:i/>
                <w:sz w:val="20"/>
                <w:szCs w:val="20"/>
              </w:rPr>
              <w:t>Camellia</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Castanea sativa</w:t>
            </w:r>
            <w:r w:rsidR="00BC002D" w:rsidRPr="00E115B6">
              <w:rPr>
                <w:rFonts w:ascii="Times New Roman" w:eastAsia="Times New Roman" w:hAnsi="Times New Roman" w:cs="Times New Roman"/>
                <w:sz w:val="20"/>
                <w:szCs w:val="20"/>
              </w:rPr>
              <w:t xml:space="preserve"> Mill., </w:t>
            </w:r>
            <w:r w:rsidR="00BC002D" w:rsidRPr="00E115B6">
              <w:rPr>
                <w:rFonts w:ascii="Times New Roman" w:eastAsia="Times New Roman" w:hAnsi="Times New Roman" w:cs="Times New Roman"/>
                <w:i/>
                <w:sz w:val="20"/>
                <w:szCs w:val="20"/>
              </w:rPr>
              <w:t>Fagus sylvatica</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Frangula californica</w:t>
            </w:r>
            <w:r w:rsidR="00BC002D" w:rsidRPr="00E115B6">
              <w:rPr>
                <w:rFonts w:ascii="Times New Roman" w:eastAsia="Times New Roman" w:hAnsi="Times New Roman" w:cs="Times New Roman"/>
                <w:sz w:val="20"/>
                <w:szCs w:val="20"/>
              </w:rPr>
              <w:t xml:space="preserve"> (Eschsch.) Gray, </w:t>
            </w:r>
            <w:r w:rsidR="00BC002D" w:rsidRPr="00E115B6">
              <w:rPr>
                <w:rFonts w:ascii="Times New Roman" w:eastAsia="Times New Roman" w:hAnsi="Times New Roman" w:cs="Times New Roman"/>
                <w:i/>
                <w:sz w:val="20"/>
                <w:szCs w:val="20"/>
              </w:rPr>
              <w:t>Frangula purshiana</w:t>
            </w:r>
            <w:r w:rsidR="00BC002D" w:rsidRPr="00E115B6">
              <w:rPr>
                <w:rFonts w:ascii="Times New Roman" w:eastAsia="Times New Roman" w:hAnsi="Times New Roman" w:cs="Times New Roman"/>
                <w:sz w:val="20"/>
                <w:szCs w:val="20"/>
              </w:rPr>
              <w:t xml:space="preserve"> (DC.) Cooper, </w:t>
            </w:r>
            <w:r w:rsidR="00BC002D" w:rsidRPr="00E115B6">
              <w:rPr>
                <w:rFonts w:ascii="Times New Roman" w:eastAsia="Times New Roman" w:hAnsi="Times New Roman" w:cs="Times New Roman"/>
                <w:i/>
                <w:sz w:val="20"/>
                <w:szCs w:val="20"/>
              </w:rPr>
              <w:t>Fraxinus excelsior</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Griselinia littoralis</w:t>
            </w:r>
            <w:r w:rsidR="00BC002D" w:rsidRPr="00E115B6">
              <w:rPr>
                <w:rFonts w:ascii="Times New Roman" w:eastAsia="Times New Roman" w:hAnsi="Times New Roman" w:cs="Times New Roman"/>
                <w:sz w:val="20"/>
                <w:szCs w:val="20"/>
              </w:rPr>
              <w:t xml:space="preserve"> (Raoul), </w:t>
            </w:r>
            <w:r w:rsidR="00BC002D" w:rsidRPr="00E115B6">
              <w:rPr>
                <w:rFonts w:ascii="Times New Roman" w:eastAsia="Times New Roman" w:hAnsi="Times New Roman" w:cs="Times New Roman"/>
                <w:i/>
                <w:sz w:val="20"/>
                <w:szCs w:val="20"/>
              </w:rPr>
              <w:t>Hamamelis virginiana</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Heteromeles arbutifolia</w:t>
            </w:r>
            <w:r w:rsidR="00BC002D" w:rsidRPr="00E115B6">
              <w:rPr>
                <w:rFonts w:ascii="Times New Roman" w:eastAsia="Times New Roman" w:hAnsi="Times New Roman" w:cs="Times New Roman"/>
                <w:sz w:val="20"/>
                <w:szCs w:val="20"/>
              </w:rPr>
              <w:t xml:space="preserve"> (Lindley) M. Roemer, </w:t>
            </w:r>
            <w:r w:rsidR="00BC002D" w:rsidRPr="00E115B6">
              <w:rPr>
                <w:rFonts w:ascii="Times New Roman" w:eastAsia="Times New Roman" w:hAnsi="Times New Roman" w:cs="Times New Roman"/>
                <w:i/>
                <w:sz w:val="20"/>
                <w:szCs w:val="20"/>
              </w:rPr>
              <w:t>Kalmia latifolia</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 xml:space="preserve">Larix decidua </w:t>
            </w:r>
            <w:r w:rsidR="00BC002D" w:rsidRPr="00E115B6">
              <w:rPr>
                <w:rFonts w:ascii="Times New Roman" w:eastAsia="Times New Roman" w:hAnsi="Times New Roman" w:cs="Times New Roman"/>
                <w:sz w:val="20"/>
                <w:szCs w:val="20"/>
              </w:rPr>
              <w:t xml:space="preserve">Mill., </w:t>
            </w:r>
            <w:r w:rsidR="00BC002D" w:rsidRPr="00E115B6">
              <w:rPr>
                <w:rFonts w:ascii="Times New Roman" w:eastAsia="Times New Roman" w:hAnsi="Times New Roman" w:cs="Times New Roman"/>
                <w:i/>
                <w:sz w:val="20"/>
                <w:szCs w:val="20"/>
              </w:rPr>
              <w:t>Larix kaempferi</w:t>
            </w:r>
            <w:r w:rsidR="00BC002D" w:rsidRPr="00E115B6">
              <w:rPr>
                <w:rFonts w:ascii="Times New Roman" w:eastAsia="Times New Roman" w:hAnsi="Times New Roman" w:cs="Times New Roman"/>
                <w:sz w:val="20"/>
                <w:szCs w:val="20"/>
              </w:rPr>
              <w:t xml:space="preserve"> (Lamb.) Carrière, </w:t>
            </w:r>
            <w:r w:rsidR="00BC002D" w:rsidRPr="00E115B6">
              <w:rPr>
                <w:rFonts w:ascii="Times New Roman" w:eastAsia="Times New Roman" w:hAnsi="Times New Roman" w:cs="Times New Roman"/>
                <w:i/>
                <w:sz w:val="20"/>
                <w:szCs w:val="20"/>
              </w:rPr>
              <w:t>Larix</w:t>
            </w:r>
            <w:r w:rsidR="00BC002D" w:rsidRPr="00E115B6">
              <w:rPr>
                <w:rFonts w:ascii="Times New Roman" w:eastAsia="Times New Roman" w:hAnsi="Times New Roman" w:cs="Times New Roman"/>
                <w:sz w:val="20"/>
                <w:szCs w:val="20"/>
              </w:rPr>
              <w:t xml:space="preserve"> × </w:t>
            </w:r>
            <w:r w:rsidR="00BC002D" w:rsidRPr="00E115B6">
              <w:rPr>
                <w:rFonts w:ascii="Times New Roman" w:eastAsia="Times New Roman" w:hAnsi="Times New Roman" w:cs="Times New Roman"/>
                <w:i/>
                <w:sz w:val="20"/>
                <w:szCs w:val="20"/>
              </w:rPr>
              <w:t>eurolepis</w:t>
            </w:r>
            <w:r w:rsidR="00BC002D" w:rsidRPr="00E115B6">
              <w:rPr>
                <w:rFonts w:ascii="Times New Roman" w:eastAsia="Times New Roman" w:hAnsi="Times New Roman" w:cs="Times New Roman"/>
                <w:sz w:val="20"/>
                <w:szCs w:val="20"/>
              </w:rPr>
              <w:t xml:space="preserve"> A. Henry </w:t>
            </w:r>
            <w:r w:rsidR="00BC002D" w:rsidRPr="00E115B6">
              <w:rPr>
                <w:rFonts w:ascii="Times New Roman" w:eastAsia="Times New Roman" w:hAnsi="Times New Roman" w:cs="Times New Roman"/>
                <w:i/>
                <w:sz w:val="20"/>
                <w:szCs w:val="20"/>
              </w:rPr>
              <w:t>Laurus nobilis</w:t>
            </w:r>
            <w:r w:rsidR="00BC002D" w:rsidRPr="00E115B6">
              <w:rPr>
                <w:rFonts w:ascii="Times New Roman" w:eastAsia="Times New Roman" w:hAnsi="Times New Roman" w:cs="Times New Roman"/>
                <w:sz w:val="20"/>
                <w:szCs w:val="20"/>
              </w:rPr>
              <w:t xml:space="preserve"> L., </w:t>
            </w:r>
            <w:r w:rsidR="00BC002D" w:rsidRPr="00E115B6">
              <w:rPr>
                <w:rFonts w:ascii="Times New Roman" w:eastAsia="Times New Roman" w:hAnsi="Times New Roman" w:cs="Times New Roman"/>
                <w:i/>
                <w:sz w:val="20"/>
                <w:szCs w:val="20"/>
              </w:rPr>
              <w:t>Leucothoe</w:t>
            </w:r>
            <w:r w:rsidR="00BC002D" w:rsidRPr="00E115B6">
              <w:rPr>
                <w:rFonts w:ascii="Times New Roman" w:eastAsia="Times New Roman" w:hAnsi="Times New Roman" w:cs="Times New Roman"/>
                <w:sz w:val="20"/>
                <w:szCs w:val="20"/>
              </w:rPr>
              <w:t xml:space="preserve"> D. Don, </w:t>
            </w:r>
            <w:r w:rsidR="00BC002D" w:rsidRPr="00E115B6">
              <w:rPr>
                <w:rFonts w:ascii="Times New Roman" w:eastAsia="Times New Roman" w:hAnsi="Times New Roman" w:cs="Times New Roman"/>
                <w:i/>
                <w:sz w:val="20"/>
                <w:szCs w:val="20"/>
              </w:rPr>
              <w:t>Lithocarpus densiflorus</w:t>
            </w:r>
            <w:r w:rsidR="00BC002D" w:rsidRPr="00E115B6">
              <w:rPr>
                <w:rFonts w:ascii="Times New Roman" w:eastAsia="Times New Roman" w:hAnsi="Times New Roman" w:cs="Times New Roman"/>
                <w:sz w:val="20"/>
                <w:szCs w:val="20"/>
              </w:rPr>
              <w:t xml:space="preserve"> (Hook. &amp; Arn.) Rehd., </w:t>
            </w:r>
            <w:r w:rsidR="00BC002D" w:rsidRPr="00E115B6">
              <w:rPr>
                <w:rFonts w:ascii="Times New Roman" w:eastAsia="Times New Roman" w:hAnsi="Times New Roman" w:cs="Times New Roman"/>
                <w:i/>
                <w:sz w:val="20"/>
                <w:szCs w:val="20"/>
              </w:rPr>
              <w:t>Lonicera hispidula</w:t>
            </w:r>
            <w:r w:rsidR="00BC002D" w:rsidRPr="00E115B6">
              <w:rPr>
                <w:rFonts w:ascii="Times New Roman" w:eastAsia="Times New Roman" w:hAnsi="Times New Roman" w:cs="Times New Roman"/>
                <w:sz w:val="20"/>
                <w:szCs w:val="20"/>
              </w:rPr>
              <w:t xml:space="preserve"> (Lindl.) Dougl. ex </w:t>
            </w:r>
            <w:proofErr w:type="gramStart"/>
            <w:r w:rsidR="00BC002D" w:rsidRPr="00E115B6">
              <w:rPr>
                <w:rFonts w:ascii="Times New Roman" w:eastAsia="Times New Roman" w:hAnsi="Times New Roman" w:cs="Times New Roman"/>
                <w:sz w:val="20"/>
                <w:szCs w:val="20"/>
              </w:rPr>
              <w:t>Torr.&amp;</w:t>
            </w:r>
            <w:proofErr w:type="gramEnd"/>
            <w:r w:rsidR="00BC002D" w:rsidRPr="00E115B6">
              <w:rPr>
                <w:rFonts w:ascii="Times New Roman" w:eastAsia="Times New Roman" w:hAnsi="Times New Roman" w:cs="Times New Roman"/>
                <w:sz w:val="20"/>
                <w:szCs w:val="20"/>
              </w:rPr>
              <w:t xml:space="preserve">Gray, </w:t>
            </w:r>
            <w:r w:rsidR="00BC002D" w:rsidRPr="00E115B6">
              <w:rPr>
                <w:rFonts w:ascii="Times New Roman" w:eastAsia="Times New Roman" w:hAnsi="Times New Roman" w:cs="Times New Roman"/>
                <w:i/>
                <w:sz w:val="20"/>
                <w:szCs w:val="20"/>
              </w:rPr>
              <w:t xml:space="preserve">Magnolia </w:t>
            </w:r>
            <w:r w:rsidR="00BC002D" w:rsidRPr="00E115B6">
              <w:rPr>
                <w:rFonts w:ascii="Times New Roman" w:eastAsia="Times New Roman" w:hAnsi="Times New Roman" w:cs="Times New Roman"/>
                <w:sz w:val="20"/>
                <w:szCs w:val="20"/>
              </w:rPr>
              <w:t>L.,</w:t>
            </w:r>
          </w:p>
          <w:p w14:paraId="6EA71453" w14:textId="259D3CC8"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sz w:val="20"/>
                <w:szCs w:val="20"/>
              </w:rPr>
              <w:t>Michelia doltsopa</w:t>
            </w:r>
            <w:r w:rsidRPr="00E115B6">
              <w:rPr>
                <w:rFonts w:ascii="Times New Roman" w:eastAsia="Times New Roman" w:hAnsi="Times New Roman" w:cs="Times New Roman"/>
                <w:sz w:val="20"/>
                <w:szCs w:val="20"/>
              </w:rPr>
              <w:t xml:space="preserve"> </w:t>
            </w:r>
            <w:proofErr w:type="gramStart"/>
            <w:r w:rsidRPr="00E115B6">
              <w:rPr>
                <w:rFonts w:ascii="Times New Roman" w:eastAsia="Times New Roman" w:hAnsi="Times New Roman" w:cs="Times New Roman"/>
                <w:sz w:val="20"/>
                <w:szCs w:val="20"/>
              </w:rPr>
              <w:t>Buch.-</w:t>
            </w:r>
            <w:proofErr w:type="gramEnd"/>
            <w:r w:rsidRPr="00E115B6">
              <w:rPr>
                <w:rFonts w:ascii="Times New Roman" w:eastAsia="Times New Roman" w:hAnsi="Times New Roman" w:cs="Times New Roman"/>
                <w:sz w:val="20"/>
                <w:szCs w:val="20"/>
              </w:rPr>
              <w:t xml:space="preserve">Ham. ex DC., </w:t>
            </w:r>
            <w:r w:rsidRPr="00E115B6">
              <w:rPr>
                <w:rFonts w:ascii="Times New Roman" w:eastAsia="Times New Roman" w:hAnsi="Times New Roman" w:cs="Times New Roman"/>
                <w:i/>
                <w:sz w:val="20"/>
                <w:szCs w:val="20"/>
              </w:rPr>
              <w:t>Nothofagus obliqua</w:t>
            </w:r>
            <w:r w:rsidRPr="00E115B6">
              <w:rPr>
                <w:rFonts w:ascii="Times New Roman" w:eastAsia="Times New Roman" w:hAnsi="Times New Roman" w:cs="Times New Roman"/>
                <w:sz w:val="20"/>
                <w:szCs w:val="20"/>
              </w:rPr>
              <w:t xml:space="preserve"> (Mirbel) Blume, </w:t>
            </w:r>
            <w:r w:rsidRPr="00E115B6">
              <w:rPr>
                <w:rFonts w:ascii="Times New Roman" w:eastAsia="Times New Roman" w:hAnsi="Times New Roman" w:cs="Times New Roman"/>
                <w:i/>
                <w:sz w:val="20"/>
                <w:szCs w:val="20"/>
              </w:rPr>
              <w:t>Osmanthus heterophyllus</w:t>
            </w:r>
            <w:r w:rsidRPr="00E115B6">
              <w:rPr>
                <w:rFonts w:ascii="Times New Roman" w:eastAsia="Times New Roman" w:hAnsi="Times New Roman" w:cs="Times New Roman"/>
                <w:sz w:val="20"/>
                <w:szCs w:val="20"/>
              </w:rPr>
              <w:t xml:space="preserve"> (G. Don) P. S. Green, </w:t>
            </w:r>
            <w:r w:rsidRPr="00E115B6">
              <w:rPr>
                <w:rFonts w:ascii="Times New Roman" w:eastAsia="Times New Roman" w:hAnsi="Times New Roman" w:cs="Times New Roman"/>
                <w:i/>
                <w:sz w:val="20"/>
                <w:szCs w:val="20"/>
              </w:rPr>
              <w:lastRenderedPageBreak/>
              <w:t>Parrotia persica</w:t>
            </w:r>
            <w:r w:rsidRPr="00E115B6">
              <w:rPr>
                <w:rFonts w:ascii="Times New Roman" w:eastAsia="Times New Roman" w:hAnsi="Times New Roman" w:cs="Times New Roman"/>
                <w:sz w:val="20"/>
                <w:szCs w:val="20"/>
              </w:rPr>
              <w:t xml:space="preserve"> (DC) C.A. Meyer, </w:t>
            </w:r>
            <w:r w:rsidRPr="00E115B6">
              <w:rPr>
                <w:rFonts w:ascii="Times New Roman" w:eastAsia="Times New Roman" w:hAnsi="Times New Roman" w:cs="Times New Roman"/>
                <w:i/>
                <w:sz w:val="20"/>
                <w:szCs w:val="20"/>
              </w:rPr>
              <w:t>Photinia</w:t>
            </w:r>
            <w:r w:rsidRPr="00E115B6">
              <w:rPr>
                <w:rFonts w:ascii="Times New Roman" w:eastAsia="Times New Roman" w:hAnsi="Times New Roman" w:cs="Times New Roman"/>
                <w:sz w:val="20"/>
                <w:szCs w:val="20"/>
              </w:rPr>
              <w:t xml:space="preserve"> x </w:t>
            </w:r>
            <w:r w:rsidRPr="00E115B6">
              <w:rPr>
                <w:rFonts w:ascii="Times New Roman" w:eastAsia="Times New Roman" w:hAnsi="Times New Roman" w:cs="Times New Roman"/>
                <w:i/>
                <w:sz w:val="20"/>
                <w:szCs w:val="20"/>
              </w:rPr>
              <w:t xml:space="preserve">fraseri </w:t>
            </w:r>
            <w:r w:rsidRPr="00E115B6">
              <w:rPr>
                <w:rFonts w:ascii="Times New Roman" w:eastAsia="Times New Roman" w:hAnsi="Times New Roman" w:cs="Times New Roman"/>
                <w:sz w:val="20"/>
                <w:szCs w:val="20"/>
              </w:rPr>
              <w:t xml:space="preserve">Dress, </w:t>
            </w:r>
            <w:r w:rsidRPr="00E115B6">
              <w:rPr>
                <w:rFonts w:ascii="Times New Roman" w:eastAsia="Times New Roman" w:hAnsi="Times New Roman" w:cs="Times New Roman"/>
                <w:i/>
                <w:sz w:val="20"/>
                <w:szCs w:val="20"/>
              </w:rPr>
              <w:t>Pieris</w:t>
            </w:r>
            <w:r w:rsidRPr="00E115B6">
              <w:rPr>
                <w:rFonts w:ascii="Times New Roman" w:eastAsia="Times New Roman" w:hAnsi="Times New Roman" w:cs="Times New Roman"/>
                <w:sz w:val="20"/>
                <w:szCs w:val="20"/>
              </w:rPr>
              <w:t xml:space="preserve"> D. Don, </w:t>
            </w:r>
            <w:r w:rsidRPr="00E115B6">
              <w:rPr>
                <w:rFonts w:ascii="Times New Roman" w:eastAsia="Times New Roman" w:hAnsi="Times New Roman" w:cs="Times New Roman"/>
                <w:i/>
                <w:sz w:val="20"/>
                <w:szCs w:val="20"/>
              </w:rPr>
              <w:t>Pseudotsuga menziesii</w:t>
            </w:r>
            <w:r w:rsidRPr="00E115B6">
              <w:rPr>
                <w:rFonts w:ascii="Times New Roman" w:eastAsia="Times New Roman" w:hAnsi="Times New Roman" w:cs="Times New Roman"/>
                <w:sz w:val="20"/>
                <w:szCs w:val="20"/>
              </w:rPr>
              <w:t xml:space="preserve"> (Mirbel) Franco, </w:t>
            </w:r>
            <w:r w:rsidRPr="00E115B6">
              <w:rPr>
                <w:rFonts w:ascii="Times New Roman" w:eastAsia="Times New Roman" w:hAnsi="Times New Roman" w:cs="Times New Roman"/>
                <w:i/>
                <w:sz w:val="20"/>
                <w:szCs w:val="20"/>
              </w:rPr>
              <w:t>Quercus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Rhododendron</w:t>
            </w:r>
            <w:r w:rsidRPr="00E115B6">
              <w:rPr>
                <w:rFonts w:ascii="Times New Roman" w:eastAsia="Times New Roman" w:hAnsi="Times New Roman" w:cs="Times New Roman"/>
                <w:sz w:val="20"/>
                <w:szCs w:val="20"/>
              </w:rPr>
              <w:t xml:space="preserve"> L. osim </w:t>
            </w:r>
            <w:r w:rsidRPr="00E115B6">
              <w:rPr>
                <w:rFonts w:ascii="Times New Roman" w:eastAsia="Times New Roman" w:hAnsi="Times New Roman" w:cs="Times New Roman"/>
                <w:i/>
                <w:sz w:val="20"/>
                <w:szCs w:val="20"/>
              </w:rPr>
              <w:t>Rhododendron simsii</w:t>
            </w:r>
            <w:r w:rsidRPr="00E115B6">
              <w:rPr>
                <w:rFonts w:ascii="Times New Roman" w:eastAsia="Times New Roman" w:hAnsi="Times New Roman" w:cs="Times New Roman"/>
                <w:sz w:val="20"/>
                <w:szCs w:val="20"/>
              </w:rPr>
              <w:t xml:space="preserve"> Planch., </w:t>
            </w:r>
            <w:r w:rsidRPr="00E115B6">
              <w:rPr>
                <w:rFonts w:ascii="Times New Roman" w:eastAsia="Times New Roman" w:hAnsi="Times New Roman" w:cs="Times New Roman"/>
                <w:i/>
                <w:sz w:val="20"/>
                <w:szCs w:val="20"/>
              </w:rPr>
              <w:t>Rosa gymnocarpa</w:t>
            </w:r>
            <w:r w:rsidRPr="00E115B6">
              <w:rPr>
                <w:rFonts w:ascii="Times New Roman" w:eastAsia="Times New Roman" w:hAnsi="Times New Roman" w:cs="Times New Roman"/>
                <w:sz w:val="20"/>
                <w:szCs w:val="20"/>
              </w:rPr>
              <w:t xml:space="preserve"> Nutt., </w:t>
            </w:r>
            <w:r w:rsidRPr="00E115B6">
              <w:rPr>
                <w:rFonts w:ascii="Times New Roman" w:eastAsia="Times New Roman" w:hAnsi="Times New Roman" w:cs="Times New Roman"/>
                <w:i/>
                <w:sz w:val="20"/>
                <w:szCs w:val="20"/>
              </w:rPr>
              <w:t>Salix caprea</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Sequoia sempervirens</w:t>
            </w:r>
            <w:r w:rsidRPr="00E115B6">
              <w:rPr>
                <w:rFonts w:ascii="Times New Roman" w:eastAsia="Times New Roman" w:hAnsi="Times New Roman" w:cs="Times New Roman"/>
                <w:sz w:val="20"/>
                <w:szCs w:val="20"/>
              </w:rPr>
              <w:t xml:space="preserve"> (Lamb. ex D. Don) Endl., </w:t>
            </w:r>
            <w:r w:rsidRPr="00E115B6">
              <w:rPr>
                <w:rFonts w:ascii="Times New Roman" w:eastAsia="Times New Roman" w:hAnsi="Times New Roman" w:cs="Times New Roman"/>
                <w:i/>
                <w:sz w:val="20"/>
                <w:szCs w:val="20"/>
              </w:rPr>
              <w:t>Syringa vulgaris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Taxus</w:t>
            </w:r>
            <w:r w:rsidRPr="00E115B6">
              <w:rPr>
                <w:rFonts w:ascii="Times New Roman" w:eastAsia="Times New Roman" w:hAnsi="Times New Roman" w:cs="Times New Roman"/>
                <w:sz w:val="20"/>
                <w:szCs w:val="20"/>
              </w:rPr>
              <w:t xml:space="preserve"> L., </w:t>
            </w:r>
            <w:r w:rsidRPr="00E115B6">
              <w:rPr>
                <w:rFonts w:ascii="Times New Roman" w:eastAsia="Times New Roman" w:hAnsi="Times New Roman" w:cs="Times New Roman"/>
                <w:i/>
                <w:sz w:val="20"/>
                <w:szCs w:val="20"/>
              </w:rPr>
              <w:t>Trientalis latifolia</w:t>
            </w:r>
            <w:r w:rsidRPr="00E115B6">
              <w:rPr>
                <w:rFonts w:ascii="Times New Roman" w:eastAsia="Times New Roman" w:hAnsi="Times New Roman" w:cs="Times New Roman"/>
                <w:sz w:val="20"/>
                <w:szCs w:val="20"/>
              </w:rPr>
              <w:t xml:space="preserve"> (Hook.), </w:t>
            </w:r>
            <w:r w:rsidRPr="00E115B6">
              <w:rPr>
                <w:rFonts w:ascii="Times New Roman" w:eastAsia="Times New Roman" w:hAnsi="Times New Roman" w:cs="Times New Roman"/>
                <w:i/>
                <w:sz w:val="20"/>
                <w:szCs w:val="20"/>
              </w:rPr>
              <w:t>Umbellularia californica</w:t>
            </w:r>
            <w:r w:rsidRPr="00E115B6">
              <w:rPr>
                <w:rFonts w:ascii="Times New Roman" w:eastAsia="Times New Roman" w:hAnsi="Times New Roman" w:cs="Times New Roman"/>
                <w:sz w:val="20"/>
                <w:szCs w:val="20"/>
              </w:rPr>
              <w:t xml:space="preserve"> (Hook. &amp; Arn.) Nutt., </w:t>
            </w:r>
            <w:r w:rsidRPr="00E115B6">
              <w:rPr>
                <w:rFonts w:ascii="Times New Roman" w:eastAsia="Times New Roman" w:hAnsi="Times New Roman" w:cs="Times New Roman"/>
                <w:i/>
                <w:sz w:val="20"/>
                <w:szCs w:val="20"/>
              </w:rPr>
              <w:t>Vaccinium</w:t>
            </w:r>
            <w:r w:rsidRPr="00E115B6">
              <w:rPr>
                <w:rFonts w:ascii="Times New Roman" w:eastAsia="Times New Roman" w:hAnsi="Times New Roman" w:cs="Times New Roman"/>
                <w:sz w:val="20"/>
                <w:szCs w:val="20"/>
              </w:rPr>
              <w:t xml:space="preserve"> L. i </w:t>
            </w:r>
            <w:r w:rsidRPr="00E115B6">
              <w:rPr>
                <w:rFonts w:ascii="Times New Roman" w:eastAsia="Times New Roman" w:hAnsi="Times New Roman" w:cs="Times New Roman"/>
                <w:i/>
                <w:sz w:val="20"/>
                <w:szCs w:val="20"/>
              </w:rPr>
              <w:t>Viburnum</w:t>
            </w:r>
            <w:r w:rsidRPr="00E115B6">
              <w:rPr>
                <w:rFonts w:ascii="Times New Roman" w:eastAsia="Times New Roman" w:hAnsi="Times New Roman" w:cs="Times New Roman"/>
                <w:sz w:val="20"/>
                <w:szCs w:val="20"/>
              </w:rPr>
              <w:t xml:space="preserve"> L., </w:t>
            </w:r>
            <w:r w:rsidR="001C1073">
              <w:rPr>
                <w:rFonts w:ascii="Times New Roman" w:eastAsia="Times New Roman" w:hAnsi="Times New Roman" w:cs="Times New Roman"/>
                <w:sz w:val="20"/>
                <w:szCs w:val="20"/>
              </w:rPr>
              <w:t>other than fruits, pollen and seeds</w:t>
            </w:r>
          </w:p>
        </w:tc>
        <w:tc>
          <w:tcPr>
            <w:tcW w:w="1417" w:type="dxa"/>
            <w:shd w:val="clear" w:color="auto" w:fill="FFFFFF"/>
            <w:tcMar>
              <w:top w:w="120" w:type="dxa"/>
              <w:left w:w="120" w:type="dxa"/>
              <w:bottom w:w="120" w:type="dxa"/>
              <w:right w:w="120" w:type="dxa"/>
            </w:tcMar>
          </w:tcPr>
          <w:p w14:paraId="299B0AF0"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 0602 10 90</w:t>
            </w:r>
          </w:p>
          <w:p w14:paraId="3BFF72E1"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51E6E579"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21FE3497"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30 00</w:t>
            </w:r>
          </w:p>
          <w:p w14:paraId="30345255"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624759AC"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664810AC"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75B4739E"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26C46C23"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5875383B"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23FB0E25"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715A6BB1"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34E265BB"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p w14:paraId="0B98B9D6" w14:textId="77777777" w:rsidR="00D868D2"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0603 19 70</w:t>
            </w:r>
          </w:p>
          <w:p w14:paraId="27AAC1F5"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0604 20 40</w:t>
            </w:r>
          </w:p>
          <w:p w14:paraId="5CDF8B4D"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0604 20 90</w:t>
            </w:r>
          </w:p>
          <w:p w14:paraId="06EFE4C3"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0604 90 91</w:t>
            </w:r>
          </w:p>
          <w:p w14:paraId="3C27D3DF" w14:textId="77777777"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1401 90 00</w:t>
            </w:r>
          </w:p>
          <w:p w14:paraId="1AC39809" w14:textId="5EF7F358" w:rsidR="00BC002D" w:rsidRPr="00E115B6" w:rsidRDefault="00BC002D"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1404 90 00</w:t>
            </w:r>
          </w:p>
        </w:tc>
        <w:tc>
          <w:tcPr>
            <w:tcW w:w="1648" w:type="dxa"/>
            <w:shd w:val="clear" w:color="auto" w:fill="FFFFFF"/>
            <w:tcMar>
              <w:top w:w="120" w:type="dxa"/>
              <w:left w:w="120" w:type="dxa"/>
              <w:bottom w:w="120" w:type="dxa"/>
              <w:right w:w="120" w:type="dxa"/>
            </w:tcMar>
          </w:tcPr>
          <w:p w14:paraId="5CAC49B0" w14:textId="3CC1B378" w:rsidR="00D868D2" w:rsidRPr="00E115B6" w:rsidRDefault="007F29AE"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w:t>
            </w:r>
            <w:r w:rsidR="00BC002D" w:rsidRPr="00E115B6">
              <w:rPr>
                <w:rFonts w:ascii="Times New Roman" w:eastAsia="Times New Roman" w:hAnsi="Times New Roman" w:cs="Times New Roman"/>
                <w:sz w:val="20"/>
                <w:szCs w:val="20"/>
              </w:rPr>
              <w:t xml:space="preserve">anada, </w:t>
            </w:r>
            <w:r w:rsidR="001F1628" w:rsidRPr="00E115B6">
              <w:rPr>
                <w:rFonts w:ascii="Times New Roman" w:hAnsi="Times New Roman" w:cs="Times New Roman"/>
                <w:sz w:val="20"/>
                <w:szCs w:val="20"/>
              </w:rPr>
              <w:t xml:space="preserve"> </w:t>
            </w:r>
            <w:r>
              <w:rPr>
                <w:rFonts w:ascii="Times New Roman" w:eastAsia="Times New Roman" w:hAnsi="Times New Roman" w:cs="Times New Roman"/>
                <w:sz w:val="20"/>
                <w:szCs w:val="20"/>
              </w:rPr>
              <w:t>United Kingdom</w:t>
            </w:r>
            <w:r w:rsidR="00BC002D"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United States and  Vi</w:t>
            </w:r>
            <w:r w:rsidR="00BC002D" w:rsidRPr="00E115B6">
              <w:rPr>
                <w:rFonts w:ascii="Times New Roman" w:eastAsia="Times New Roman" w:hAnsi="Times New Roman" w:cs="Times New Roman"/>
                <w:sz w:val="20"/>
                <w:szCs w:val="20"/>
              </w:rPr>
              <w:t>etnam</w:t>
            </w:r>
          </w:p>
        </w:tc>
        <w:tc>
          <w:tcPr>
            <w:tcW w:w="4140" w:type="dxa"/>
            <w:shd w:val="clear" w:color="auto" w:fill="FFFFFF"/>
            <w:tcMar>
              <w:top w:w="120" w:type="dxa"/>
              <w:left w:w="120" w:type="dxa"/>
              <w:bottom w:w="120" w:type="dxa"/>
              <w:right w:w="120" w:type="dxa"/>
            </w:tcMar>
          </w:tcPr>
          <w:p w14:paraId="286611A0" w14:textId="77777777" w:rsidR="007F29AE" w:rsidRPr="007F29AE" w:rsidRDefault="007F29AE" w:rsidP="00AE1FE0">
            <w:pPr>
              <w:spacing w:after="0" w:line="240" w:lineRule="auto"/>
              <w:jc w:val="both"/>
              <w:rPr>
                <w:rFonts w:ascii="Times New Roman" w:eastAsia="Times New Roman" w:hAnsi="Times New Roman" w:cs="Times New Roman"/>
                <w:sz w:val="20"/>
                <w:szCs w:val="20"/>
              </w:rPr>
            </w:pPr>
            <w:r w:rsidRPr="007F29AE">
              <w:rPr>
                <w:rFonts w:ascii="Times New Roman" w:eastAsia="Times New Roman" w:hAnsi="Times New Roman" w:cs="Times New Roman"/>
                <w:sz w:val="20"/>
                <w:szCs w:val="20"/>
              </w:rPr>
              <w:t>Official statement that:</w:t>
            </w:r>
          </w:p>
          <w:p w14:paraId="65773441" w14:textId="3E150220" w:rsidR="007F29AE" w:rsidRPr="007F29AE" w:rsidRDefault="007F29A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7F29AE">
              <w:rPr>
                <w:rFonts w:ascii="Times New Roman" w:eastAsia="Times New Roman" w:hAnsi="Times New Roman" w:cs="Times New Roman"/>
                <w:sz w:val="20"/>
                <w:szCs w:val="20"/>
              </w:rPr>
              <w:t xml:space="preserve">the plants originate in areas known to be free from Phytophthora ramorum (non-Eeuropean isolates) Werres, De Cock &amp; Man in 't Veld, established by the national plant protection organisation of the country of origin, in accordance with the relevant International Standards for Phytosanitary Measures. The name of the area shall be mentioned on the phytosanitary certificate, </w:t>
            </w:r>
          </w:p>
          <w:p w14:paraId="5E4C3F85" w14:textId="33A26A67" w:rsidR="007F29AE" w:rsidRDefault="007F29AE" w:rsidP="00AE1FE0">
            <w:pPr>
              <w:pStyle w:val="ListParagraph"/>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5592BC0" w14:textId="33B37D86" w:rsidR="007F29AE" w:rsidRPr="007F29AE" w:rsidRDefault="007F29A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7F29AE">
              <w:rPr>
                <w:rFonts w:ascii="Times New Roman" w:eastAsia="Times New Roman" w:hAnsi="Times New Roman" w:cs="Times New Roman"/>
                <w:sz w:val="20"/>
                <w:szCs w:val="20"/>
              </w:rPr>
              <w:t xml:space="preserve">no signs of </w:t>
            </w:r>
            <w:r w:rsidRPr="007F29AE">
              <w:rPr>
                <w:rFonts w:ascii="Times New Roman" w:eastAsia="Times New Roman" w:hAnsi="Times New Roman" w:cs="Times New Roman"/>
                <w:i/>
                <w:sz w:val="20"/>
                <w:szCs w:val="20"/>
              </w:rPr>
              <w:t>Phytophthora ramorum</w:t>
            </w:r>
            <w:r w:rsidRPr="007F29AE">
              <w:rPr>
                <w:rFonts w:ascii="Times New Roman" w:eastAsia="Times New Roman" w:hAnsi="Times New Roman" w:cs="Times New Roman"/>
                <w:sz w:val="20"/>
                <w:szCs w:val="20"/>
              </w:rPr>
              <w:t xml:space="preserve"> (non-European isolates) Werres, De Cock &amp; Man in 't Veld have been observed on any susceptible plants at the place of production during official inspections, including laboratory testing of any suspicious symptoms carried out since the beginning of the last complete cycle of vegetation,</w:t>
            </w:r>
          </w:p>
          <w:p w14:paraId="2DE5BE35" w14:textId="264EA7C9" w:rsidR="007F29AE" w:rsidRDefault="001C1073" w:rsidP="00AE1FE0">
            <w:pPr>
              <w:pStyle w:val="ListParagraph"/>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007F29AE" w:rsidRPr="007F29AE">
              <w:rPr>
                <w:rFonts w:ascii="Times New Roman" w:eastAsia="Times New Roman" w:hAnsi="Times New Roman" w:cs="Times New Roman"/>
                <w:sz w:val="20"/>
                <w:szCs w:val="20"/>
              </w:rPr>
              <w:t>nd</w:t>
            </w:r>
          </w:p>
          <w:p w14:paraId="5893DC86" w14:textId="1619D63A" w:rsidR="00BC002D" w:rsidRPr="00E115B6" w:rsidRDefault="001C1073" w:rsidP="00AE1FE0">
            <w:pPr>
              <w:pStyle w:val="ListParagraph"/>
              <w:spacing w:after="0" w:line="240" w:lineRule="auto"/>
              <w:ind w:left="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007F29AE" w:rsidRPr="007F29AE">
              <w:rPr>
                <w:rFonts w:ascii="Times New Roman" w:eastAsia="Times New Roman" w:hAnsi="Times New Roman" w:cs="Times New Roman"/>
                <w:sz w:val="20"/>
                <w:szCs w:val="20"/>
              </w:rPr>
              <w:t xml:space="preserve">a representative sample of the plants has been inspected before shipment and found free from </w:t>
            </w:r>
            <w:r w:rsidR="007F29AE" w:rsidRPr="007F29AE">
              <w:rPr>
                <w:rFonts w:ascii="Times New Roman" w:eastAsia="Times New Roman" w:hAnsi="Times New Roman" w:cs="Times New Roman"/>
                <w:i/>
                <w:sz w:val="20"/>
                <w:szCs w:val="20"/>
              </w:rPr>
              <w:t>Phytophthora ramorum</w:t>
            </w:r>
            <w:r w:rsidR="007F29AE">
              <w:rPr>
                <w:rFonts w:ascii="Times New Roman" w:eastAsia="Times New Roman" w:hAnsi="Times New Roman" w:cs="Times New Roman"/>
                <w:sz w:val="20"/>
                <w:szCs w:val="20"/>
              </w:rPr>
              <w:t xml:space="preserve"> (non-European</w:t>
            </w:r>
            <w:r w:rsidR="007F29AE" w:rsidRPr="007F29AE">
              <w:rPr>
                <w:rFonts w:ascii="Times New Roman" w:eastAsia="Times New Roman" w:hAnsi="Times New Roman" w:cs="Times New Roman"/>
                <w:sz w:val="20"/>
                <w:szCs w:val="20"/>
              </w:rPr>
              <w:t xml:space="preserve"> isolates) Werres, De Cock &amp; Man in 't Veld in these inspections.</w:t>
            </w:r>
          </w:p>
        </w:tc>
      </w:tr>
      <w:tr w:rsidR="00A91C33" w:rsidRPr="00E115B6" w14:paraId="6C2F61C4" w14:textId="77777777" w:rsidTr="00364D27">
        <w:tc>
          <w:tcPr>
            <w:tcW w:w="634" w:type="dxa"/>
            <w:shd w:val="clear" w:color="auto" w:fill="FFFFFF"/>
            <w:tcMar>
              <w:top w:w="120" w:type="dxa"/>
              <w:left w:w="120" w:type="dxa"/>
              <w:bottom w:w="120" w:type="dxa"/>
              <w:right w:w="120" w:type="dxa"/>
            </w:tcMar>
          </w:tcPr>
          <w:p w14:paraId="0144EF2A" w14:textId="70C68DDE" w:rsidR="00A91C33" w:rsidRPr="00E115B6" w:rsidRDefault="00A91C33" w:rsidP="00364D27">
            <w:pPr>
              <w:spacing w:after="0" w:line="240" w:lineRule="auto"/>
              <w:rPr>
                <w:rFonts w:ascii="Times New Roman" w:eastAsia="Times New Roman" w:hAnsi="Times New Roman" w:cs="Times New Roman"/>
                <w:sz w:val="20"/>
                <w:szCs w:val="20"/>
                <w:highlight w:val="yellow"/>
              </w:rPr>
            </w:pPr>
            <w:r w:rsidRPr="00E115B6">
              <w:rPr>
                <w:rFonts w:ascii="Times New Roman" w:eastAsia="Times New Roman" w:hAnsi="Times New Roman" w:cs="Times New Roman"/>
                <w:sz w:val="20"/>
                <w:szCs w:val="20"/>
              </w:rPr>
              <w:t>32.6</w:t>
            </w:r>
          </w:p>
        </w:tc>
        <w:tc>
          <w:tcPr>
            <w:tcW w:w="2055" w:type="dxa"/>
            <w:shd w:val="clear" w:color="auto" w:fill="FFFFFF"/>
            <w:tcMar>
              <w:top w:w="120" w:type="dxa"/>
              <w:left w:w="120" w:type="dxa"/>
              <w:bottom w:w="120" w:type="dxa"/>
              <w:right w:w="120" w:type="dxa"/>
            </w:tcMar>
          </w:tcPr>
          <w:p w14:paraId="4C97CAB1" w14:textId="4365B87E" w:rsidR="00A91C33" w:rsidRPr="00E115B6" w:rsidRDefault="001C1073" w:rsidP="00D2046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w:t>
            </w:r>
            <w:r w:rsidR="00A91C33" w:rsidRPr="00E115B6">
              <w:rPr>
                <w:rFonts w:ascii="Times New Roman" w:eastAsia="Times New Roman" w:hAnsi="Times New Roman" w:cs="Times New Roman"/>
                <w:sz w:val="20"/>
                <w:szCs w:val="20"/>
              </w:rPr>
              <w:t xml:space="preserve"> </w:t>
            </w:r>
            <w:r w:rsidR="0004449E">
              <w:rPr>
                <w:rFonts w:ascii="Times New Roman" w:eastAsia="Times New Roman" w:hAnsi="Times New Roman" w:cs="Times New Roman"/>
                <w:sz w:val="20"/>
                <w:szCs w:val="20"/>
              </w:rPr>
              <w:t xml:space="preserve">for planting </w:t>
            </w:r>
            <w:r w:rsidR="00A91C33" w:rsidRPr="00E115B6">
              <w:rPr>
                <w:rFonts w:ascii="Times New Roman" w:eastAsia="Times New Roman" w:hAnsi="Times New Roman" w:cs="Times New Roman"/>
                <w:i/>
                <w:sz w:val="20"/>
                <w:szCs w:val="20"/>
              </w:rPr>
              <w:t>Acer</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Betula</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Elaeagnus</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Fraxinus</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Gleditsia</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Juglans</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 xml:space="preserve">Malus </w:t>
            </w:r>
            <w:r w:rsidR="00A91C33" w:rsidRPr="00E115B6">
              <w:rPr>
                <w:rFonts w:ascii="Times New Roman" w:eastAsia="Times New Roman" w:hAnsi="Times New Roman" w:cs="Times New Roman"/>
                <w:sz w:val="20"/>
                <w:szCs w:val="20"/>
              </w:rPr>
              <w:t xml:space="preserve">Mill., </w:t>
            </w:r>
            <w:r w:rsidR="00A91C33" w:rsidRPr="00E115B6">
              <w:rPr>
                <w:rFonts w:ascii="Times New Roman" w:eastAsia="Times New Roman" w:hAnsi="Times New Roman" w:cs="Times New Roman"/>
                <w:i/>
                <w:sz w:val="20"/>
                <w:szCs w:val="20"/>
              </w:rPr>
              <w:t xml:space="preserve">Morus </w:t>
            </w:r>
            <w:r w:rsidR="00A91C33" w:rsidRPr="00E115B6">
              <w:rPr>
                <w:rFonts w:ascii="Times New Roman" w:eastAsia="Times New Roman" w:hAnsi="Times New Roman" w:cs="Times New Roman"/>
                <w:sz w:val="20"/>
                <w:szCs w:val="20"/>
              </w:rPr>
              <w:t xml:space="preserve">L., </w:t>
            </w:r>
            <w:r w:rsidR="00A91C33" w:rsidRPr="00E115B6">
              <w:rPr>
                <w:rFonts w:ascii="Times New Roman" w:eastAsia="Times New Roman" w:hAnsi="Times New Roman" w:cs="Times New Roman"/>
                <w:i/>
                <w:sz w:val="20"/>
                <w:szCs w:val="20"/>
              </w:rPr>
              <w:t>Platanus</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 xml:space="preserve">Populus </w:t>
            </w:r>
            <w:r w:rsidR="00A91C33" w:rsidRPr="00E115B6">
              <w:rPr>
                <w:rFonts w:ascii="Times New Roman" w:eastAsia="Times New Roman" w:hAnsi="Times New Roman" w:cs="Times New Roman"/>
                <w:sz w:val="20"/>
                <w:szCs w:val="20"/>
              </w:rPr>
              <w:t xml:space="preserve">L., </w:t>
            </w:r>
            <w:r w:rsidR="00A91C33" w:rsidRPr="00E115B6">
              <w:rPr>
                <w:rFonts w:ascii="Times New Roman" w:eastAsia="Times New Roman" w:hAnsi="Times New Roman" w:cs="Times New Roman"/>
                <w:i/>
                <w:sz w:val="20"/>
                <w:szCs w:val="20"/>
              </w:rPr>
              <w:t xml:space="preserve">Prunus </w:t>
            </w:r>
            <w:r w:rsidR="00A91C33" w:rsidRPr="00E115B6">
              <w:rPr>
                <w:rFonts w:ascii="Times New Roman" w:eastAsia="Times New Roman" w:hAnsi="Times New Roman" w:cs="Times New Roman"/>
                <w:sz w:val="20"/>
                <w:szCs w:val="20"/>
              </w:rPr>
              <w:t xml:space="preserve">L., </w:t>
            </w:r>
            <w:r w:rsidR="00A91C33" w:rsidRPr="00E115B6">
              <w:rPr>
                <w:rFonts w:ascii="Times New Roman" w:eastAsia="Times New Roman" w:hAnsi="Times New Roman" w:cs="Times New Roman"/>
                <w:i/>
                <w:sz w:val="20"/>
                <w:szCs w:val="20"/>
              </w:rPr>
              <w:t>Pyrus</w:t>
            </w:r>
            <w:r w:rsidR="00A91C33" w:rsidRPr="00E115B6">
              <w:rPr>
                <w:rFonts w:ascii="Times New Roman" w:eastAsia="Times New Roman" w:hAnsi="Times New Roman" w:cs="Times New Roman"/>
                <w:sz w:val="20"/>
                <w:szCs w:val="20"/>
              </w:rPr>
              <w:t xml:space="preserve"> L., </w:t>
            </w:r>
            <w:r w:rsidR="00A91C33" w:rsidRPr="00E115B6">
              <w:rPr>
                <w:rFonts w:ascii="Times New Roman" w:eastAsia="Times New Roman" w:hAnsi="Times New Roman" w:cs="Times New Roman"/>
                <w:i/>
                <w:sz w:val="20"/>
                <w:szCs w:val="20"/>
              </w:rPr>
              <w:t xml:space="preserve">Quercus </w:t>
            </w:r>
            <w:r w:rsidR="00A91C33" w:rsidRPr="00E115B6">
              <w:rPr>
                <w:rFonts w:ascii="Times New Roman" w:eastAsia="Times New Roman" w:hAnsi="Times New Roman" w:cs="Times New Roman"/>
                <w:sz w:val="20"/>
                <w:szCs w:val="20"/>
              </w:rPr>
              <w:t xml:space="preserve">L., </w:t>
            </w:r>
            <w:r w:rsidR="00A91C33" w:rsidRPr="00E115B6">
              <w:rPr>
                <w:rFonts w:ascii="Times New Roman" w:eastAsia="Times New Roman" w:hAnsi="Times New Roman" w:cs="Times New Roman"/>
                <w:i/>
                <w:sz w:val="20"/>
                <w:szCs w:val="20"/>
              </w:rPr>
              <w:t xml:space="preserve">Robinia </w:t>
            </w:r>
            <w:r w:rsidR="00A91C33" w:rsidRPr="00E115B6">
              <w:rPr>
                <w:rFonts w:ascii="Times New Roman" w:eastAsia="Times New Roman" w:hAnsi="Times New Roman" w:cs="Times New Roman"/>
                <w:sz w:val="20"/>
                <w:szCs w:val="20"/>
              </w:rPr>
              <w:t xml:space="preserve">L., </w:t>
            </w:r>
            <w:r w:rsidR="00A91C33" w:rsidRPr="00E115B6">
              <w:rPr>
                <w:rFonts w:ascii="Times New Roman" w:eastAsia="Times New Roman" w:hAnsi="Times New Roman" w:cs="Times New Roman"/>
                <w:i/>
                <w:sz w:val="20"/>
                <w:szCs w:val="20"/>
              </w:rPr>
              <w:t xml:space="preserve">Salix </w:t>
            </w:r>
            <w:r w:rsidR="00A91C33" w:rsidRPr="00E115B6">
              <w:rPr>
                <w:rFonts w:ascii="Times New Roman" w:eastAsia="Times New Roman" w:hAnsi="Times New Roman" w:cs="Times New Roman"/>
                <w:sz w:val="20"/>
                <w:szCs w:val="20"/>
              </w:rPr>
              <w:t xml:space="preserve">L., ili </w:t>
            </w:r>
            <w:r w:rsidR="00A91C33" w:rsidRPr="00E115B6">
              <w:rPr>
                <w:rFonts w:ascii="Times New Roman" w:eastAsia="Times New Roman" w:hAnsi="Times New Roman" w:cs="Times New Roman"/>
                <w:i/>
                <w:sz w:val="20"/>
                <w:szCs w:val="20"/>
              </w:rPr>
              <w:t>Ulmus</w:t>
            </w:r>
            <w:r w:rsidR="00A91C33" w:rsidRPr="00E115B6">
              <w:rPr>
                <w:rFonts w:ascii="Times New Roman" w:eastAsia="Times New Roman" w:hAnsi="Times New Roman" w:cs="Times New Roman"/>
                <w:sz w:val="20"/>
                <w:szCs w:val="20"/>
              </w:rPr>
              <w:t xml:space="preserve"> L., </w:t>
            </w:r>
            <w:r>
              <w:t xml:space="preserve"> </w:t>
            </w:r>
            <w:r w:rsidRPr="001C1073">
              <w:rPr>
                <w:rFonts w:ascii="Times New Roman" w:eastAsia="Times New Roman" w:hAnsi="Times New Roman" w:cs="Times New Roman"/>
                <w:sz w:val="20"/>
                <w:szCs w:val="20"/>
              </w:rPr>
              <w:t>other than scions, cuttings, plants in tissue culture, pollen</w:t>
            </w:r>
            <w:r w:rsidR="00D20463">
              <w:rPr>
                <w:rFonts w:ascii="Times New Roman" w:eastAsia="Times New Roman" w:hAnsi="Times New Roman" w:cs="Times New Roman"/>
                <w:sz w:val="20"/>
                <w:szCs w:val="20"/>
              </w:rPr>
              <w:t xml:space="preserve"> and</w:t>
            </w:r>
            <w:r w:rsidRPr="001C1073">
              <w:rPr>
                <w:rFonts w:ascii="Times New Roman" w:eastAsia="Times New Roman" w:hAnsi="Times New Roman" w:cs="Times New Roman"/>
                <w:sz w:val="20"/>
                <w:szCs w:val="20"/>
              </w:rPr>
              <w:t xml:space="preserve"> seeds</w:t>
            </w:r>
          </w:p>
        </w:tc>
        <w:tc>
          <w:tcPr>
            <w:tcW w:w="1417" w:type="dxa"/>
            <w:shd w:val="clear" w:color="auto" w:fill="FFFFFF"/>
            <w:tcMar>
              <w:top w:w="120" w:type="dxa"/>
              <w:left w:w="120" w:type="dxa"/>
              <w:bottom w:w="120" w:type="dxa"/>
              <w:right w:w="120" w:type="dxa"/>
            </w:tcMar>
          </w:tcPr>
          <w:p w14:paraId="78153684"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60D96840"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0F815AA9"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707FBF16"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6FD2A9F2"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7FCEABF6"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36A7F0BB"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63CB1338"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00AD2AA8"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0E4A244F"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4D5FA3CC" w14:textId="77777777"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7647B720" w14:textId="691B97D2" w:rsidR="00A91C33" w:rsidRPr="00E115B6" w:rsidRDefault="00A91C3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76606277" w14:textId="77777777" w:rsidR="001C1073" w:rsidRPr="001C1073" w:rsidRDefault="001C1073" w:rsidP="00364D27">
            <w:pPr>
              <w:spacing w:after="0" w:line="240" w:lineRule="auto"/>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Afghanistan, India,</w:t>
            </w:r>
          </w:p>
          <w:p w14:paraId="38492F3A" w14:textId="1C085719" w:rsidR="00A91C33" w:rsidRPr="00E115B6" w:rsidRDefault="001C1073" w:rsidP="00364D27">
            <w:pPr>
              <w:spacing w:after="0" w:line="240" w:lineRule="auto"/>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Iran, Kyrgyzstan, Pakistan, Tajikistan, Turkmenistan</w:t>
            </w:r>
            <w:r>
              <w:rPr>
                <w:rFonts w:ascii="Times New Roman" w:eastAsia="Times New Roman" w:hAnsi="Times New Roman" w:cs="Times New Roman"/>
                <w:sz w:val="20"/>
                <w:szCs w:val="20"/>
              </w:rPr>
              <w:t xml:space="preserve"> and Uzbekistan</w:t>
            </w:r>
          </w:p>
        </w:tc>
        <w:tc>
          <w:tcPr>
            <w:tcW w:w="4140" w:type="dxa"/>
            <w:shd w:val="clear" w:color="auto" w:fill="FFFFFF"/>
            <w:tcMar>
              <w:top w:w="120" w:type="dxa"/>
              <w:left w:w="120" w:type="dxa"/>
              <w:bottom w:w="120" w:type="dxa"/>
              <w:right w:w="120" w:type="dxa"/>
            </w:tcMar>
          </w:tcPr>
          <w:p w14:paraId="0D61A8F1" w14:textId="77777777" w:rsidR="001C1073" w:rsidRPr="001C1073" w:rsidRDefault="001C1073" w:rsidP="00AE1FE0">
            <w:pPr>
              <w:spacing w:after="0" w:line="240" w:lineRule="auto"/>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Official statement that the plants:</w:t>
            </w:r>
          </w:p>
          <w:p w14:paraId="2E53A9E8" w14:textId="2E2420B9" w:rsidR="001C1073" w:rsidRPr="001C1073" w:rsidRDefault="0004449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001C1073" w:rsidRPr="001C1073">
              <w:rPr>
                <w:rFonts w:ascii="Times New Roman" w:eastAsia="Times New Roman" w:hAnsi="Times New Roman" w:cs="Times New Roman"/>
                <w:sz w:val="20"/>
                <w:szCs w:val="20"/>
              </w:rPr>
              <w:t>have a diameter of less than 9 cm at the base of the stem,</w:t>
            </w:r>
          </w:p>
          <w:p w14:paraId="5AA9E6A5" w14:textId="77777777" w:rsidR="001C1073" w:rsidRPr="001C1073" w:rsidRDefault="001C1073" w:rsidP="00AE1FE0">
            <w:pPr>
              <w:spacing w:after="0" w:line="240" w:lineRule="auto"/>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or</w:t>
            </w:r>
          </w:p>
          <w:p w14:paraId="5C328599" w14:textId="15708BFA" w:rsidR="001C1073" w:rsidRPr="001C1073" w:rsidRDefault="0004449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001C1073" w:rsidRPr="001C1073">
              <w:rPr>
                <w:rFonts w:ascii="Times New Roman" w:eastAsia="Times New Roman" w:hAnsi="Times New Roman" w:cs="Times New Roman"/>
                <w:sz w:val="20"/>
                <w:szCs w:val="20"/>
              </w:rPr>
              <w:t xml:space="preserve">have been grown throughout their life in an area free from </w:t>
            </w:r>
            <w:r w:rsidR="001C1073" w:rsidRPr="001C1073">
              <w:rPr>
                <w:rFonts w:ascii="Times New Roman" w:eastAsia="Times New Roman" w:hAnsi="Times New Roman" w:cs="Times New Roman"/>
                <w:i/>
                <w:sz w:val="20"/>
                <w:szCs w:val="20"/>
              </w:rPr>
              <w:t>Trirachys</w:t>
            </w:r>
            <w:r w:rsidR="001C1073" w:rsidRPr="001C1073">
              <w:rPr>
                <w:i/>
              </w:rPr>
              <w:t xml:space="preserve"> </w:t>
            </w:r>
            <w:r w:rsidR="001C1073" w:rsidRPr="001C1073">
              <w:rPr>
                <w:rFonts w:ascii="Times New Roman" w:eastAsia="Times New Roman" w:hAnsi="Times New Roman" w:cs="Times New Roman"/>
                <w:i/>
                <w:sz w:val="20"/>
                <w:szCs w:val="20"/>
              </w:rPr>
              <w:t>sartus</w:t>
            </w:r>
            <w:r w:rsidR="001C1073" w:rsidRPr="001C1073">
              <w:rPr>
                <w:rFonts w:ascii="Times New Roman" w:eastAsia="Times New Roman" w:hAnsi="Times New Roman" w:cs="Times New Roman"/>
                <w:sz w:val="20"/>
                <w:szCs w:val="20"/>
              </w:rPr>
              <w:t xml:space="preserve"> Solsky, established by the national plant protection organisation of the country of origin, in accordance with the relevant International Standards for Phytosanitary Measures. The name of the area shall be mentioned on the phytosanitary certificate,</w:t>
            </w:r>
          </w:p>
          <w:p w14:paraId="193C314D" w14:textId="77777777" w:rsidR="001C1073" w:rsidRPr="001C1073" w:rsidRDefault="001C1073" w:rsidP="00AE1FE0">
            <w:pPr>
              <w:spacing w:after="0" w:line="240" w:lineRule="auto"/>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or</w:t>
            </w:r>
          </w:p>
          <w:p w14:paraId="5BF0C95F" w14:textId="1BBC3BA0" w:rsidR="001C1073" w:rsidRPr="001C1073" w:rsidRDefault="001C107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1C1073">
              <w:rPr>
                <w:rFonts w:ascii="Times New Roman" w:eastAsia="Times New Roman" w:hAnsi="Times New Roman" w:cs="Times New Roman"/>
                <w:sz w:val="20"/>
                <w:szCs w:val="20"/>
              </w:rPr>
              <w:t xml:space="preserve">have been grown throughout their life or during a period of at least two years prior to export, in a site of production free from </w:t>
            </w:r>
            <w:r w:rsidRPr="001C1073">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in accordance with the relevant International Standards for Phytosanitary Measures, and where the plants have been grown</w:t>
            </w:r>
          </w:p>
          <w:p w14:paraId="644F0160" w14:textId="58D5569F" w:rsidR="001C1073" w:rsidRPr="001C1073" w:rsidRDefault="001C1073"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i</w:t>
            </w:r>
            <w:r w:rsidRPr="001C1073">
              <w:rPr>
                <w:rFonts w:ascii="Times New Roman" w:eastAsia="Times New Roman" w:hAnsi="Times New Roman" w:cs="Times New Roman"/>
                <w:sz w:val="20"/>
                <w:szCs w:val="20"/>
              </w:rPr>
              <w:t xml:space="preserve">n a site of production with physical isolation against the introduction of </w:t>
            </w:r>
            <w:r w:rsidRPr="001C1073">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which has been subjected to at least one inspection per year for any signs of Trirachys sartus Solsky, carried out at appropriate times of the year to detect the presence of the pest concerned,</w:t>
            </w:r>
          </w:p>
          <w:p w14:paraId="45F4A5ED" w14:textId="77777777" w:rsidR="001C1073" w:rsidRPr="001C1073" w:rsidRDefault="001C1073" w:rsidP="00AE1FE0">
            <w:pPr>
              <w:spacing w:after="0" w:line="240" w:lineRule="auto"/>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or</w:t>
            </w:r>
          </w:p>
          <w:p w14:paraId="51BBC4BC" w14:textId="1029EF3F" w:rsidR="001C1073" w:rsidRPr="001C1073" w:rsidRDefault="001C1073"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(ii) </w:t>
            </w:r>
            <w:r w:rsidRPr="001C1073">
              <w:rPr>
                <w:rFonts w:ascii="Times New Roman" w:eastAsia="Times New Roman" w:hAnsi="Times New Roman" w:cs="Times New Roman"/>
                <w:sz w:val="20"/>
                <w:szCs w:val="20"/>
              </w:rPr>
              <w:t xml:space="preserve">in a site of production with the application of appropriate preventive treatments which has been subjected to </w:t>
            </w:r>
            <w:r w:rsidRPr="001C1073">
              <w:rPr>
                <w:rFonts w:ascii="Times New Roman" w:eastAsia="Times New Roman" w:hAnsi="Times New Roman" w:cs="Times New Roman"/>
                <w:sz w:val="20"/>
                <w:szCs w:val="20"/>
              </w:rPr>
              <w:lastRenderedPageBreak/>
              <w:t xml:space="preserve">annually at least two inspections for any signs of </w:t>
            </w:r>
            <w:r w:rsidRPr="001C1073">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carried out at appropriate times of the year to detect the presence of the pest concerned, surrounded by a buffer zone with a width of at least 500 m where the absence of </w:t>
            </w:r>
            <w:r w:rsidRPr="0004449E">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was confirmed during these official surveys,</w:t>
            </w:r>
          </w:p>
          <w:p w14:paraId="73296213" w14:textId="77777777" w:rsidR="001C1073" w:rsidRDefault="001C1073" w:rsidP="00AE1FE0">
            <w:pPr>
              <w:spacing w:after="0" w:line="240" w:lineRule="auto"/>
              <w:ind w:left="750"/>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and</w:t>
            </w:r>
          </w:p>
          <w:p w14:paraId="6AA58D6C" w14:textId="15A45570" w:rsidR="00A91C33" w:rsidRPr="00E115B6" w:rsidRDefault="001C1073" w:rsidP="00AE1FE0">
            <w:pPr>
              <w:spacing w:after="0" w:line="240" w:lineRule="auto"/>
              <w:jc w:val="both"/>
              <w:rPr>
                <w:rFonts w:ascii="Times New Roman" w:eastAsia="Times New Roman" w:hAnsi="Times New Roman" w:cs="Times New Roman"/>
                <w:sz w:val="20"/>
                <w:szCs w:val="20"/>
              </w:rPr>
            </w:pPr>
            <w:r w:rsidRPr="001C1073">
              <w:rPr>
                <w:rFonts w:ascii="Times New Roman" w:eastAsia="Times New Roman" w:hAnsi="Times New Roman" w:cs="Times New Roman"/>
                <w:sz w:val="20"/>
                <w:szCs w:val="20"/>
              </w:rPr>
              <w:t xml:space="preserve">immediately prior to export the plants have been subjected to an inspection for the presence of </w:t>
            </w:r>
            <w:r w:rsidRPr="0004449E">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in particular in the stems of the plant, including where appropriate, destructive sampling, and no signs of presence of </w:t>
            </w:r>
            <w:r w:rsidRPr="001C1073">
              <w:rPr>
                <w:rFonts w:ascii="Times New Roman" w:eastAsia="Times New Roman" w:hAnsi="Times New Roman" w:cs="Times New Roman"/>
                <w:i/>
                <w:sz w:val="20"/>
                <w:szCs w:val="20"/>
              </w:rPr>
              <w:t>Trirachys sartus</w:t>
            </w:r>
            <w:r w:rsidRPr="001C1073">
              <w:rPr>
                <w:rFonts w:ascii="Times New Roman" w:eastAsia="Times New Roman" w:hAnsi="Times New Roman" w:cs="Times New Roman"/>
                <w:sz w:val="20"/>
                <w:szCs w:val="20"/>
              </w:rPr>
              <w:t xml:space="preserve"> Solsky have been observed. </w:t>
            </w:r>
          </w:p>
        </w:tc>
      </w:tr>
      <w:tr w:rsidR="00EF717B" w:rsidRPr="00E115B6" w14:paraId="004B4FB3" w14:textId="77777777" w:rsidTr="00364D27">
        <w:tc>
          <w:tcPr>
            <w:tcW w:w="634" w:type="dxa"/>
            <w:shd w:val="clear" w:color="auto" w:fill="FFFFFF"/>
            <w:tcMar>
              <w:top w:w="120" w:type="dxa"/>
              <w:left w:w="120" w:type="dxa"/>
              <w:bottom w:w="120" w:type="dxa"/>
              <w:right w:w="120" w:type="dxa"/>
            </w:tcMar>
          </w:tcPr>
          <w:p w14:paraId="094BD410" w14:textId="03665852" w:rsidR="00EF717B" w:rsidRPr="00E115B6" w:rsidRDefault="00EF717B" w:rsidP="00364D27">
            <w:pPr>
              <w:spacing w:after="0" w:line="240" w:lineRule="auto"/>
              <w:rPr>
                <w:rFonts w:ascii="Times New Roman" w:eastAsia="Times New Roman" w:hAnsi="Times New Roman" w:cs="Times New Roman"/>
                <w:sz w:val="20"/>
                <w:szCs w:val="20"/>
                <w:highlight w:val="yellow"/>
              </w:rPr>
            </w:pPr>
            <w:r w:rsidRPr="00E115B6">
              <w:rPr>
                <w:rFonts w:ascii="Times New Roman" w:eastAsia="Times New Roman" w:hAnsi="Times New Roman" w:cs="Times New Roman"/>
                <w:sz w:val="20"/>
                <w:szCs w:val="20"/>
              </w:rPr>
              <w:lastRenderedPageBreak/>
              <w:t>32.7</w:t>
            </w:r>
          </w:p>
        </w:tc>
        <w:tc>
          <w:tcPr>
            <w:tcW w:w="2055" w:type="dxa"/>
            <w:shd w:val="clear" w:color="auto" w:fill="FFFFFF"/>
            <w:tcMar>
              <w:top w:w="120" w:type="dxa"/>
              <w:left w:w="120" w:type="dxa"/>
              <w:bottom w:w="120" w:type="dxa"/>
              <w:right w:w="120" w:type="dxa"/>
            </w:tcMar>
          </w:tcPr>
          <w:p w14:paraId="3D1321DC" w14:textId="44E481E4" w:rsidR="00EF717B" w:rsidRPr="00E115B6" w:rsidRDefault="0004449E"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EF717B" w:rsidRPr="00E115B6">
              <w:rPr>
                <w:rFonts w:ascii="Times New Roman" w:eastAsia="Times New Roman" w:hAnsi="Times New Roman" w:cs="Times New Roman"/>
                <w:sz w:val="20"/>
                <w:szCs w:val="20"/>
              </w:rPr>
              <w:t xml:space="preserve"> </w:t>
            </w:r>
            <w:r w:rsidR="00EF717B" w:rsidRPr="00E115B6">
              <w:rPr>
                <w:rFonts w:ascii="Times New Roman" w:eastAsia="Times New Roman" w:hAnsi="Times New Roman" w:cs="Times New Roman"/>
                <w:i/>
                <w:sz w:val="20"/>
                <w:szCs w:val="20"/>
              </w:rPr>
              <w:t>Castanea</w:t>
            </w:r>
            <w:r w:rsidR="00EF717B" w:rsidRPr="00E115B6">
              <w:rPr>
                <w:rFonts w:ascii="Times New Roman" w:eastAsia="Times New Roman" w:hAnsi="Times New Roman" w:cs="Times New Roman"/>
                <w:sz w:val="20"/>
                <w:szCs w:val="20"/>
              </w:rPr>
              <w:t xml:space="preserve"> Mill., </w:t>
            </w:r>
            <w:r w:rsidR="00EF717B" w:rsidRPr="00E115B6">
              <w:rPr>
                <w:rFonts w:ascii="Times New Roman" w:eastAsia="Times New Roman" w:hAnsi="Times New Roman" w:cs="Times New Roman"/>
                <w:i/>
                <w:sz w:val="20"/>
                <w:szCs w:val="20"/>
              </w:rPr>
              <w:t>Castanopsis</w:t>
            </w:r>
            <w:r w:rsidR="00EF717B" w:rsidRPr="00E115B6">
              <w:rPr>
                <w:rFonts w:ascii="Times New Roman" w:eastAsia="Times New Roman" w:hAnsi="Times New Roman" w:cs="Times New Roman"/>
                <w:sz w:val="20"/>
                <w:szCs w:val="20"/>
              </w:rPr>
              <w:t xml:space="preserve"> (D. Don) Spach i </w:t>
            </w:r>
            <w:r w:rsidR="00EF717B" w:rsidRPr="00E115B6">
              <w:rPr>
                <w:rFonts w:ascii="Times New Roman" w:eastAsia="Times New Roman" w:hAnsi="Times New Roman" w:cs="Times New Roman"/>
                <w:i/>
                <w:sz w:val="20"/>
                <w:szCs w:val="20"/>
              </w:rPr>
              <w:t>Quercus</w:t>
            </w:r>
            <w:r w:rsidR="00A1080D" w:rsidRPr="00E115B6">
              <w:rPr>
                <w:rFonts w:ascii="Times New Roman" w:eastAsia="Times New Roman" w:hAnsi="Times New Roman" w:cs="Times New Roman"/>
                <w:sz w:val="20"/>
                <w:szCs w:val="20"/>
              </w:rPr>
              <w:t xml:space="preserve"> L., </w:t>
            </w:r>
            <w:r>
              <w:rPr>
                <w:rFonts w:ascii="Times New Roman" w:eastAsia="Times New Roman" w:hAnsi="Times New Roman" w:cs="Times New Roman"/>
                <w:sz w:val="20"/>
                <w:szCs w:val="20"/>
              </w:rPr>
              <w:t>other than plants in tissue culture, pollen and seeds</w:t>
            </w:r>
          </w:p>
        </w:tc>
        <w:tc>
          <w:tcPr>
            <w:tcW w:w="1417" w:type="dxa"/>
            <w:shd w:val="clear" w:color="auto" w:fill="FFFFFF"/>
            <w:tcMar>
              <w:top w:w="120" w:type="dxa"/>
              <w:left w:w="120" w:type="dxa"/>
              <w:bottom w:w="120" w:type="dxa"/>
              <w:right w:w="120" w:type="dxa"/>
            </w:tcMar>
          </w:tcPr>
          <w:p w14:paraId="0B20C271"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02D00D78"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20</w:t>
            </w:r>
          </w:p>
          <w:p w14:paraId="02A172B7"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20 80</w:t>
            </w:r>
          </w:p>
          <w:p w14:paraId="06BA79DA"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41</w:t>
            </w:r>
          </w:p>
          <w:p w14:paraId="3AE1607B"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45</w:t>
            </w:r>
          </w:p>
          <w:p w14:paraId="733F1B0D"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46</w:t>
            </w:r>
          </w:p>
          <w:p w14:paraId="56FDBD94"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47</w:t>
            </w:r>
          </w:p>
          <w:p w14:paraId="5F5EBA58"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48</w:t>
            </w:r>
          </w:p>
          <w:p w14:paraId="501FAB2B"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69F66B5B"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2D8180FD" w14:textId="77777777"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91</w:t>
            </w:r>
          </w:p>
          <w:p w14:paraId="2206C9AB" w14:textId="5C3E3835" w:rsidR="00EF717B" w:rsidRPr="00E115B6" w:rsidRDefault="00EF717B"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tcPr>
          <w:p w14:paraId="7973694D" w14:textId="36DE8BE6" w:rsidR="00EF717B" w:rsidRPr="00E115B6" w:rsidRDefault="0004449E" w:rsidP="00364D27">
            <w:pPr>
              <w:spacing w:after="0" w:line="240" w:lineRule="auto"/>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China, North Korea, Russia, South Korea, Taiwan and Vietnam</w:t>
            </w:r>
          </w:p>
        </w:tc>
        <w:tc>
          <w:tcPr>
            <w:tcW w:w="4140" w:type="dxa"/>
            <w:shd w:val="clear" w:color="auto" w:fill="FFFFFF"/>
            <w:tcMar>
              <w:top w:w="120" w:type="dxa"/>
              <w:left w:w="120" w:type="dxa"/>
              <w:bottom w:w="120" w:type="dxa"/>
              <w:right w:w="120" w:type="dxa"/>
            </w:tcMar>
          </w:tcPr>
          <w:p w14:paraId="18FB6D8D" w14:textId="77777777" w:rsidR="0004449E" w:rsidRPr="0004449E" w:rsidRDefault="0004449E" w:rsidP="00AE1FE0">
            <w:pPr>
              <w:spacing w:after="0" w:line="240" w:lineRule="auto"/>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Official statement that the plants:</w:t>
            </w:r>
          </w:p>
          <w:p w14:paraId="0E5AA037" w14:textId="2AA8E3A6" w:rsidR="0004449E" w:rsidRPr="0004449E" w:rsidRDefault="0004449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04449E">
              <w:rPr>
                <w:rFonts w:ascii="Times New Roman" w:eastAsia="Times New Roman" w:hAnsi="Times New Roman" w:cs="Times New Roman"/>
                <w:sz w:val="20"/>
                <w:szCs w:val="20"/>
              </w:rPr>
              <w:t>have a diameter of less than 9 cm at the base of the stem,</w:t>
            </w:r>
          </w:p>
          <w:p w14:paraId="45C1247D" w14:textId="77777777" w:rsidR="0004449E" w:rsidRPr="0004449E" w:rsidRDefault="0004449E" w:rsidP="00AE1FE0">
            <w:pPr>
              <w:spacing w:after="0" w:line="240" w:lineRule="auto"/>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or</w:t>
            </w:r>
          </w:p>
          <w:p w14:paraId="5F2FEF13" w14:textId="5762B1B6" w:rsidR="0004449E" w:rsidRPr="0004449E" w:rsidRDefault="0004449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04449E">
              <w:rPr>
                <w:rFonts w:ascii="Times New Roman" w:eastAsia="Times New Roman" w:hAnsi="Times New Roman" w:cs="Times New Roman"/>
                <w:sz w:val="20"/>
                <w:szCs w:val="20"/>
              </w:rPr>
              <w:t xml:space="preserve">have been grown throughout their life in an area free from </w:t>
            </w:r>
            <w:r w:rsidRPr="0004449E">
              <w:rPr>
                <w:rFonts w:ascii="Times New Roman" w:eastAsia="Times New Roman" w:hAnsi="Times New Roman" w:cs="Times New Roman"/>
                <w:i/>
                <w:sz w:val="20"/>
                <w:szCs w:val="20"/>
              </w:rPr>
              <w:t>Massicus raddei</w:t>
            </w:r>
            <w:r w:rsidRPr="0004449E">
              <w:rPr>
                <w:rFonts w:ascii="Times New Roman" w:eastAsia="Times New Roman" w:hAnsi="Times New Roman" w:cs="Times New Roman"/>
                <w:sz w:val="20"/>
                <w:szCs w:val="20"/>
              </w:rPr>
              <w:t xml:space="preserve"> (Blessig), established by the national plant protection organisation in the country of origin in accordance with the relevant International Standards for Phytosanitary Measures. The name of the area shall be mentioned on the phytosanitary certificate,</w:t>
            </w:r>
          </w:p>
          <w:p w14:paraId="4CF39CAB" w14:textId="77777777" w:rsidR="0004449E" w:rsidRPr="0004449E" w:rsidRDefault="0004449E" w:rsidP="00AE1FE0">
            <w:pPr>
              <w:spacing w:after="0" w:line="240" w:lineRule="auto"/>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or</w:t>
            </w:r>
          </w:p>
          <w:p w14:paraId="59B26798" w14:textId="77D6212A" w:rsidR="0004449E" w:rsidRPr="0004449E" w:rsidRDefault="0004449E"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Pr="0004449E">
              <w:rPr>
                <w:rFonts w:ascii="Times New Roman" w:eastAsia="Times New Roman" w:hAnsi="Times New Roman" w:cs="Times New Roman"/>
                <w:sz w:val="20"/>
                <w:szCs w:val="20"/>
              </w:rPr>
              <w:t xml:space="preserve">have been grown throughout their life or during a period of at least two years prior to export, in a site of production free from </w:t>
            </w:r>
            <w:r w:rsidRPr="0004449E">
              <w:rPr>
                <w:rFonts w:ascii="Times New Roman" w:eastAsia="Times New Roman" w:hAnsi="Times New Roman" w:cs="Times New Roman"/>
                <w:i/>
                <w:sz w:val="20"/>
                <w:szCs w:val="20"/>
              </w:rPr>
              <w:t xml:space="preserve">Massicus raddei </w:t>
            </w:r>
            <w:r w:rsidRPr="0004449E">
              <w:rPr>
                <w:rFonts w:ascii="Times New Roman" w:eastAsia="Times New Roman" w:hAnsi="Times New Roman" w:cs="Times New Roman"/>
                <w:sz w:val="20"/>
                <w:szCs w:val="20"/>
              </w:rPr>
              <w:t>(Blessig), in accordance with the relevant International Standards for Phytosanitary Measures, and where the plants have been grown</w:t>
            </w:r>
          </w:p>
          <w:p w14:paraId="40F55FBA" w14:textId="6CC33E1E" w:rsidR="0004449E" w:rsidRPr="0004449E" w:rsidRDefault="0004449E"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Pr="0004449E">
              <w:rPr>
                <w:rFonts w:ascii="Times New Roman" w:eastAsia="Times New Roman" w:hAnsi="Times New Roman" w:cs="Times New Roman"/>
                <w:sz w:val="20"/>
                <w:szCs w:val="20"/>
              </w:rPr>
              <w:t xml:space="preserve">in a site of production with physical isolation against the introduction of </w:t>
            </w:r>
            <w:r w:rsidRPr="0004449E">
              <w:rPr>
                <w:rFonts w:ascii="Times New Roman" w:eastAsia="Times New Roman" w:hAnsi="Times New Roman" w:cs="Times New Roman"/>
                <w:i/>
                <w:sz w:val="20"/>
                <w:szCs w:val="20"/>
              </w:rPr>
              <w:t>Massicus raddei</w:t>
            </w:r>
            <w:r w:rsidRPr="0004449E">
              <w:rPr>
                <w:rFonts w:ascii="Times New Roman" w:eastAsia="Times New Roman" w:hAnsi="Times New Roman" w:cs="Times New Roman"/>
                <w:sz w:val="20"/>
                <w:szCs w:val="20"/>
              </w:rPr>
              <w:t xml:space="preserve"> (Blessig), which has been subjected annually to at least one inspection for any signs of </w:t>
            </w:r>
            <w:r w:rsidRPr="0004449E">
              <w:rPr>
                <w:rFonts w:ascii="Times New Roman" w:eastAsia="Times New Roman" w:hAnsi="Times New Roman" w:cs="Times New Roman"/>
                <w:i/>
                <w:sz w:val="20"/>
                <w:szCs w:val="20"/>
              </w:rPr>
              <w:t>Massicus raddei</w:t>
            </w:r>
            <w:r w:rsidRPr="0004449E">
              <w:rPr>
                <w:rFonts w:ascii="Times New Roman" w:eastAsia="Times New Roman" w:hAnsi="Times New Roman" w:cs="Times New Roman"/>
                <w:sz w:val="20"/>
                <w:szCs w:val="20"/>
              </w:rPr>
              <w:t xml:space="preserve"> (Blessig), carried out at appropriate times of the year to detect the presence of the pest concerned,</w:t>
            </w:r>
          </w:p>
          <w:p w14:paraId="20664747" w14:textId="77777777" w:rsidR="0004449E" w:rsidRPr="0004449E" w:rsidRDefault="0004449E" w:rsidP="00AE1FE0">
            <w:pPr>
              <w:spacing w:after="0" w:line="240" w:lineRule="auto"/>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or</w:t>
            </w:r>
          </w:p>
          <w:p w14:paraId="55EC7A76" w14:textId="193308DA" w:rsidR="0004449E" w:rsidRPr="0004449E" w:rsidRDefault="0004449E" w:rsidP="00AE1FE0">
            <w:pPr>
              <w:spacing w:after="0" w:line="240" w:lineRule="auto"/>
              <w:ind w:left="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(ii)</w:t>
            </w:r>
            <w:r w:rsidRPr="0004449E">
              <w:rPr>
                <w:rFonts w:ascii="Times New Roman" w:eastAsia="Times New Roman" w:hAnsi="Times New Roman" w:cs="Times New Roman"/>
                <w:sz w:val="20"/>
                <w:szCs w:val="20"/>
              </w:rPr>
              <w:t xml:space="preserve">in a site of production with the application of appropriate preventive treatments which has been subjected annually to at least two inspections for any signs of </w:t>
            </w:r>
            <w:r w:rsidRPr="00332E9B">
              <w:rPr>
                <w:rFonts w:ascii="Times New Roman" w:eastAsia="Times New Roman" w:hAnsi="Times New Roman" w:cs="Times New Roman"/>
                <w:i/>
                <w:sz w:val="20"/>
                <w:szCs w:val="20"/>
              </w:rPr>
              <w:t>Massicus raddei</w:t>
            </w:r>
            <w:r w:rsidRPr="0004449E">
              <w:rPr>
                <w:rFonts w:ascii="Times New Roman" w:eastAsia="Times New Roman" w:hAnsi="Times New Roman" w:cs="Times New Roman"/>
                <w:sz w:val="20"/>
                <w:szCs w:val="20"/>
              </w:rPr>
              <w:t xml:space="preserve"> (Blessig), carried out at appropriate times of the year to detect the presence of the pest concerned, surrounded by a buffer zone with a width of at least 2000 m where the absence of </w:t>
            </w:r>
            <w:r w:rsidRPr="0004449E">
              <w:rPr>
                <w:rFonts w:ascii="Times New Roman" w:eastAsia="Times New Roman" w:hAnsi="Times New Roman" w:cs="Times New Roman"/>
                <w:i/>
                <w:sz w:val="20"/>
                <w:szCs w:val="20"/>
              </w:rPr>
              <w:t>Massicus raddei</w:t>
            </w:r>
            <w:r w:rsidRPr="0004449E">
              <w:rPr>
                <w:rFonts w:ascii="Times New Roman" w:eastAsia="Times New Roman" w:hAnsi="Times New Roman" w:cs="Times New Roman"/>
                <w:sz w:val="20"/>
                <w:szCs w:val="20"/>
              </w:rPr>
              <w:t xml:space="preserve"> </w:t>
            </w:r>
            <w:r w:rsidRPr="0004449E">
              <w:rPr>
                <w:rFonts w:ascii="Times New Roman" w:eastAsia="Times New Roman" w:hAnsi="Times New Roman" w:cs="Times New Roman"/>
                <w:sz w:val="20"/>
                <w:szCs w:val="20"/>
              </w:rPr>
              <w:lastRenderedPageBreak/>
              <w:t>(Blessig) was confirmed during official surveys,</w:t>
            </w:r>
          </w:p>
          <w:p w14:paraId="12F0DA3A" w14:textId="77777777" w:rsidR="00332E9B" w:rsidRDefault="0004449E" w:rsidP="00AE1FE0">
            <w:pPr>
              <w:spacing w:after="0" w:line="240" w:lineRule="auto"/>
              <w:ind w:left="325"/>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 xml:space="preserve">and </w:t>
            </w:r>
          </w:p>
          <w:p w14:paraId="5B9BBA6A" w14:textId="30663081" w:rsidR="00EF717B" w:rsidRPr="00E115B6" w:rsidRDefault="0004449E" w:rsidP="00AE1FE0">
            <w:pPr>
              <w:spacing w:after="0" w:line="240" w:lineRule="auto"/>
              <w:ind w:left="325"/>
              <w:jc w:val="both"/>
              <w:rPr>
                <w:rFonts w:ascii="Times New Roman" w:eastAsia="Times New Roman" w:hAnsi="Times New Roman" w:cs="Times New Roman"/>
                <w:sz w:val="20"/>
                <w:szCs w:val="20"/>
              </w:rPr>
            </w:pPr>
            <w:r w:rsidRPr="0004449E">
              <w:rPr>
                <w:rFonts w:ascii="Times New Roman" w:eastAsia="Times New Roman" w:hAnsi="Times New Roman" w:cs="Times New Roman"/>
                <w:sz w:val="20"/>
                <w:szCs w:val="20"/>
              </w:rPr>
              <w:t>immediately prior to export</w:t>
            </w:r>
            <w:r w:rsidR="00332E9B">
              <w:rPr>
                <w:rFonts w:ascii="Times New Roman" w:eastAsia="Times New Roman" w:hAnsi="Times New Roman" w:cs="Times New Roman"/>
                <w:sz w:val="20"/>
                <w:szCs w:val="20"/>
              </w:rPr>
              <w:t xml:space="preserve"> </w:t>
            </w:r>
            <w:r w:rsidR="00332E9B">
              <w:t xml:space="preserve"> </w:t>
            </w:r>
            <w:r w:rsidR="00332E9B" w:rsidRPr="00332E9B">
              <w:rPr>
                <w:rFonts w:ascii="Times New Roman" w:eastAsia="Times New Roman" w:hAnsi="Times New Roman" w:cs="Times New Roman"/>
                <w:sz w:val="20"/>
                <w:szCs w:val="20"/>
              </w:rPr>
              <w:t xml:space="preserve">the plants have been subjected to an inspection for the presence of </w:t>
            </w:r>
            <w:r w:rsidR="00332E9B" w:rsidRPr="00332E9B">
              <w:rPr>
                <w:rFonts w:ascii="Times New Roman" w:eastAsia="Times New Roman" w:hAnsi="Times New Roman" w:cs="Times New Roman"/>
                <w:i/>
                <w:sz w:val="20"/>
                <w:szCs w:val="20"/>
              </w:rPr>
              <w:t>Massicus raddei</w:t>
            </w:r>
            <w:r w:rsidR="00332E9B" w:rsidRPr="00332E9B">
              <w:rPr>
                <w:rFonts w:ascii="Times New Roman" w:eastAsia="Times New Roman" w:hAnsi="Times New Roman" w:cs="Times New Roman"/>
                <w:sz w:val="20"/>
                <w:szCs w:val="20"/>
              </w:rPr>
              <w:t xml:space="preserve"> (Blessig), in particular in the stems of the plant, including where appropriate, destructive sampling, and no signs of presence of </w:t>
            </w:r>
            <w:r w:rsidR="00332E9B" w:rsidRPr="00332E9B">
              <w:rPr>
                <w:rFonts w:ascii="Times New Roman" w:eastAsia="Times New Roman" w:hAnsi="Times New Roman" w:cs="Times New Roman"/>
                <w:i/>
                <w:sz w:val="20"/>
                <w:szCs w:val="20"/>
              </w:rPr>
              <w:t>Massicus raddei</w:t>
            </w:r>
            <w:r w:rsidR="00332E9B" w:rsidRPr="00332E9B">
              <w:rPr>
                <w:rFonts w:ascii="Times New Roman" w:eastAsia="Times New Roman" w:hAnsi="Times New Roman" w:cs="Times New Roman"/>
                <w:sz w:val="20"/>
                <w:szCs w:val="20"/>
              </w:rPr>
              <w:t xml:space="preserve"> (Blessig) have been observed.</w:t>
            </w:r>
          </w:p>
        </w:tc>
      </w:tr>
      <w:tr w:rsidR="000C1AD9" w:rsidRPr="00E115B6" w14:paraId="6C758896" w14:textId="77777777" w:rsidTr="00364D27">
        <w:tc>
          <w:tcPr>
            <w:tcW w:w="634" w:type="dxa"/>
            <w:shd w:val="clear" w:color="auto" w:fill="FFFFFF"/>
            <w:tcMar>
              <w:top w:w="120" w:type="dxa"/>
              <w:left w:w="120" w:type="dxa"/>
              <w:bottom w:w="120" w:type="dxa"/>
              <w:right w:w="120" w:type="dxa"/>
            </w:tcMar>
            <w:hideMark/>
          </w:tcPr>
          <w:p w14:paraId="4B7674CE" w14:textId="32DDC22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33.</w:t>
            </w:r>
          </w:p>
        </w:tc>
        <w:tc>
          <w:tcPr>
            <w:tcW w:w="2055" w:type="dxa"/>
            <w:shd w:val="clear" w:color="auto" w:fill="FFFFFF"/>
            <w:tcMar>
              <w:top w:w="120" w:type="dxa"/>
              <w:left w:w="120" w:type="dxa"/>
              <w:bottom w:w="120" w:type="dxa"/>
              <w:right w:w="120" w:type="dxa"/>
            </w:tcMar>
            <w:hideMark/>
          </w:tcPr>
          <w:p w14:paraId="1A6BD183" w14:textId="6E104635" w:rsidR="000C1AD9" w:rsidRPr="00E115B6" w:rsidRDefault="0004449E"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Castanea</w:t>
            </w:r>
            <w:r w:rsidR="000C1AD9" w:rsidRPr="00E115B6">
              <w:rPr>
                <w:rFonts w:ascii="Times New Roman" w:eastAsia="Times New Roman" w:hAnsi="Times New Roman" w:cs="Times New Roman"/>
                <w:sz w:val="20"/>
                <w:szCs w:val="20"/>
              </w:rPr>
              <w:t> Mill i </w:t>
            </w:r>
            <w:r w:rsidR="000C1AD9" w:rsidRPr="00E115B6">
              <w:rPr>
                <w:rFonts w:ascii="Times New Roman" w:eastAsia="Times New Roman" w:hAnsi="Times New Roman" w:cs="Times New Roman"/>
                <w:i/>
                <w:iCs/>
                <w:sz w:val="20"/>
                <w:szCs w:val="20"/>
              </w:rPr>
              <w:t>Quercus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35515DCA" w14:textId="58B30F2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0D87E800" w14:textId="5318272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31DC04C5" w14:textId="40DD30C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60AFB8F4" w14:textId="05DA13D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50575C1B" w14:textId="58A509F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42754E20" w14:textId="048F621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2943050E" w14:textId="766D259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0B25C55A" w14:textId="1195896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310CA50" w14:textId="75BA39F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762E36E0" w14:textId="47FA36B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65FC2B14" w14:textId="1C8506F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160D9A46" w14:textId="6B37989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22E43A83" w14:textId="60E40041"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8A56738" w14:textId="361B5E04" w:rsidR="000C1AD9" w:rsidRPr="00E115B6"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 xml:space="preserve">Official statement that no symptoms of Cronartium spp., with the exception of </w:t>
            </w:r>
            <w:r w:rsidRPr="00332E9B">
              <w:rPr>
                <w:rFonts w:ascii="Times New Roman" w:eastAsia="Times New Roman" w:hAnsi="Times New Roman" w:cs="Times New Roman"/>
                <w:i/>
                <w:sz w:val="20"/>
                <w:szCs w:val="20"/>
              </w:rPr>
              <w:t xml:space="preserve">Cronartium gentianeum, Cronartium pini </w:t>
            </w:r>
            <w:r w:rsidRPr="00332E9B">
              <w:rPr>
                <w:rFonts w:ascii="Times New Roman" w:eastAsia="Times New Roman" w:hAnsi="Times New Roman" w:cs="Times New Roman"/>
                <w:sz w:val="20"/>
                <w:szCs w:val="20"/>
              </w:rPr>
              <w:t>and</w:t>
            </w:r>
            <w:r w:rsidRPr="00332E9B">
              <w:rPr>
                <w:rFonts w:ascii="Times New Roman" w:eastAsia="Times New Roman" w:hAnsi="Times New Roman" w:cs="Times New Roman"/>
                <w:i/>
                <w:sz w:val="20"/>
                <w:szCs w:val="20"/>
              </w:rPr>
              <w:t xml:space="preserve"> Cronartium ribicola,</w:t>
            </w:r>
            <w:r w:rsidRPr="00332E9B">
              <w:rPr>
                <w:rFonts w:ascii="Times New Roman" w:eastAsia="Times New Roman" w:hAnsi="Times New Roman" w:cs="Times New Roman"/>
                <w:sz w:val="20"/>
                <w:szCs w:val="20"/>
              </w:rPr>
              <w:t xml:space="preserve"> have been observed at the place of production or its immediate vicinity since the beginning of the last complete cycle of vegetation</w:t>
            </w:r>
          </w:p>
        </w:tc>
      </w:tr>
      <w:tr w:rsidR="000C1AD9" w:rsidRPr="00E115B6" w14:paraId="5C930F76" w14:textId="77777777" w:rsidTr="00364D27">
        <w:tc>
          <w:tcPr>
            <w:tcW w:w="634" w:type="dxa"/>
            <w:shd w:val="clear" w:color="auto" w:fill="FFFFFF"/>
            <w:tcMar>
              <w:top w:w="120" w:type="dxa"/>
              <w:left w:w="120" w:type="dxa"/>
              <w:bottom w:w="120" w:type="dxa"/>
              <w:right w:w="120" w:type="dxa"/>
            </w:tcMar>
            <w:hideMark/>
          </w:tcPr>
          <w:p w14:paraId="7405DA00"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34.</w:t>
            </w:r>
          </w:p>
        </w:tc>
        <w:tc>
          <w:tcPr>
            <w:tcW w:w="2055" w:type="dxa"/>
            <w:shd w:val="clear" w:color="auto" w:fill="FFFFFF"/>
            <w:tcMar>
              <w:top w:w="120" w:type="dxa"/>
              <w:left w:w="120" w:type="dxa"/>
              <w:bottom w:w="120" w:type="dxa"/>
              <w:right w:w="120" w:type="dxa"/>
            </w:tcMar>
            <w:hideMark/>
          </w:tcPr>
          <w:p w14:paraId="1F89276A" w14:textId="23DC41C0" w:rsidR="000C1AD9" w:rsidRPr="00E115B6" w:rsidRDefault="00332E9B"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Quercus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6BB9D942" w14:textId="68AFC21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53D0AB51" w14:textId="34411F8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07492376" w14:textId="2284565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1BE221F6" w14:textId="2AB5176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4D3DA7C5" w14:textId="2552F32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5159FC65" w14:textId="7931461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043481A4" w14:textId="467F4B6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6D5E26F9" w14:textId="0F64FA0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500A19B7" w14:textId="033B028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2E8953AE" w14:textId="4A154AD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655BF7A6" w14:textId="270967A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14389969" w14:textId="7408CCC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5A621F85" w14:textId="35DC5AAE" w:rsidR="000C1AD9" w:rsidRPr="00E115B6" w:rsidRDefault="00332E9B"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United States</w:t>
            </w:r>
          </w:p>
        </w:tc>
        <w:tc>
          <w:tcPr>
            <w:tcW w:w="4140" w:type="dxa"/>
            <w:shd w:val="clear" w:color="auto" w:fill="FFFFFF"/>
            <w:tcMar>
              <w:top w:w="120" w:type="dxa"/>
              <w:left w:w="120" w:type="dxa"/>
              <w:bottom w:w="120" w:type="dxa"/>
              <w:right w:w="120" w:type="dxa"/>
            </w:tcMar>
            <w:hideMark/>
          </w:tcPr>
          <w:p w14:paraId="01600B02" w14:textId="385BA193" w:rsidR="000C1AD9" w:rsidRPr="00E115B6"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 xml:space="preserve">Official statement that the plants originate in areas known to be free from </w:t>
            </w:r>
            <w:r w:rsidRPr="00332E9B">
              <w:rPr>
                <w:rFonts w:ascii="Times New Roman" w:eastAsia="Times New Roman" w:hAnsi="Times New Roman" w:cs="Times New Roman"/>
                <w:i/>
                <w:sz w:val="20"/>
                <w:szCs w:val="20"/>
              </w:rPr>
              <w:t xml:space="preserve">Bretziella fagacearum </w:t>
            </w:r>
            <w:r w:rsidRPr="00332E9B">
              <w:rPr>
                <w:rFonts w:ascii="Times New Roman" w:eastAsia="Times New Roman" w:hAnsi="Times New Roman" w:cs="Times New Roman"/>
                <w:sz w:val="20"/>
                <w:szCs w:val="20"/>
              </w:rPr>
              <w:t>(Bretz) Z.W. deBeer, Marinc., T.A. Duong &amp; M.J. Wingf., comb. nov.</w:t>
            </w:r>
          </w:p>
        </w:tc>
      </w:tr>
      <w:tr w:rsidR="000C1AD9" w:rsidRPr="00E115B6" w14:paraId="409A83B9" w14:textId="77777777" w:rsidTr="00364D27">
        <w:tc>
          <w:tcPr>
            <w:tcW w:w="634" w:type="dxa"/>
            <w:shd w:val="clear" w:color="auto" w:fill="FFFFFF"/>
            <w:tcMar>
              <w:top w:w="120" w:type="dxa"/>
              <w:left w:w="120" w:type="dxa"/>
              <w:bottom w:w="120" w:type="dxa"/>
              <w:right w:w="120" w:type="dxa"/>
            </w:tcMar>
            <w:hideMark/>
          </w:tcPr>
          <w:p w14:paraId="10C5038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35.</w:t>
            </w:r>
          </w:p>
        </w:tc>
        <w:tc>
          <w:tcPr>
            <w:tcW w:w="2055" w:type="dxa"/>
            <w:shd w:val="clear" w:color="auto" w:fill="FFFFFF"/>
            <w:tcMar>
              <w:top w:w="120" w:type="dxa"/>
              <w:left w:w="120" w:type="dxa"/>
              <w:bottom w:w="120" w:type="dxa"/>
              <w:right w:w="120" w:type="dxa"/>
            </w:tcMar>
            <w:hideMark/>
          </w:tcPr>
          <w:p w14:paraId="71241E70" w14:textId="73B0A130" w:rsidR="000C1AD9" w:rsidRPr="00E115B6" w:rsidRDefault="00332E9B"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Corylus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11B09FD5" w14:textId="382F74A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3FF06CA5" w14:textId="6F27A9D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0584CD9D" w14:textId="4BEB828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52D0A114" w14:textId="5DB3E4B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8C05A14" w14:textId="7BEDEC0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764C74A0" w14:textId="687B6A5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6E230347" w14:textId="6B41DBE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50419D06" w14:textId="584CCB2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0031CE1E" w14:textId="530C93B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11BD0DB2" w14:textId="119B1DA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1CC3335E" w14:textId="66737256" w:rsidR="000C1AD9" w:rsidRPr="00E115B6" w:rsidRDefault="00332E9B"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Canada and United States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3405CF37" w14:textId="77777777" w:rsidR="00332E9B" w:rsidRPr="00332E9B"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Official statement that the plants originate in:</w:t>
            </w:r>
          </w:p>
          <w:p w14:paraId="2090E885" w14:textId="756253E1" w:rsidR="00332E9B" w:rsidRPr="00332E9B"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 xml:space="preserve">(a) an area, established in the country of origin by the national plant protection organisation in that country, as being free from </w:t>
            </w:r>
            <w:r w:rsidRPr="00332E9B">
              <w:rPr>
                <w:rFonts w:ascii="Times New Roman" w:eastAsia="Times New Roman" w:hAnsi="Times New Roman" w:cs="Times New Roman"/>
                <w:i/>
                <w:sz w:val="20"/>
                <w:szCs w:val="20"/>
              </w:rPr>
              <w:t>Anisogramma anomala</w:t>
            </w:r>
            <w:r w:rsidRPr="00332E9B">
              <w:rPr>
                <w:rFonts w:ascii="Times New Roman" w:eastAsia="Times New Roman" w:hAnsi="Times New Roman" w:cs="Times New Roman"/>
                <w:sz w:val="20"/>
                <w:szCs w:val="20"/>
              </w:rPr>
              <w:t xml:space="preserve"> (Peck) E. Müller, in accordance with the relevant International Standards for Phytosanitary Measures, and which is mentioned on the </w:t>
            </w:r>
            <w:r>
              <w:rPr>
                <w:rFonts w:ascii="Times New Roman" w:eastAsia="Times New Roman" w:hAnsi="Times New Roman" w:cs="Times New Roman"/>
                <w:sz w:val="20"/>
                <w:szCs w:val="20"/>
              </w:rPr>
              <w:t xml:space="preserve">phytosanitary </w:t>
            </w:r>
            <w:r w:rsidRPr="00332E9B">
              <w:rPr>
                <w:rFonts w:ascii="Times New Roman" w:eastAsia="Times New Roman" w:hAnsi="Times New Roman" w:cs="Times New Roman"/>
                <w:sz w:val="20"/>
                <w:szCs w:val="20"/>
              </w:rPr>
              <w:t>certificate under the rubric ‘Additional declaration’,</w:t>
            </w:r>
          </w:p>
          <w:p w14:paraId="7234F913" w14:textId="77777777" w:rsidR="00332E9B" w:rsidRPr="00332E9B"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or</w:t>
            </w:r>
          </w:p>
          <w:p w14:paraId="5D13185D" w14:textId="58BFF753" w:rsidR="000C1AD9" w:rsidRPr="00E115B6" w:rsidRDefault="00332E9B" w:rsidP="00AE1FE0">
            <w:pPr>
              <w:spacing w:after="0" w:line="240" w:lineRule="auto"/>
              <w:jc w:val="both"/>
              <w:rPr>
                <w:rFonts w:ascii="Times New Roman" w:eastAsia="Times New Roman" w:hAnsi="Times New Roman" w:cs="Times New Roman"/>
                <w:sz w:val="20"/>
                <w:szCs w:val="20"/>
              </w:rPr>
            </w:pPr>
            <w:r w:rsidRPr="00332E9B">
              <w:rPr>
                <w:rFonts w:ascii="Times New Roman" w:eastAsia="Times New Roman" w:hAnsi="Times New Roman" w:cs="Times New Roman"/>
                <w:sz w:val="20"/>
                <w:szCs w:val="20"/>
              </w:rPr>
              <w:t xml:space="preserve">(b) a place of production, established in the country of origin by the national plant protection organisation in that country, as being free from </w:t>
            </w:r>
            <w:r w:rsidRPr="00332E9B">
              <w:rPr>
                <w:rFonts w:ascii="Times New Roman" w:eastAsia="Times New Roman" w:hAnsi="Times New Roman" w:cs="Times New Roman"/>
                <w:i/>
                <w:sz w:val="20"/>
                <w:szCs w:val="20"/>
              </w:rPr>
              <w:t>Anisogramma anomala</w:t>
            </w:r>
            <w:r w:rsidRPr="00332E9B">
              <w:rPr>
                <w:rFonts w:ascii="Times New Roman" w:eastAsia="Times New Roman" w:hAnsi="Times New Roman" w:cs="Times New Roman"/>
                <w:sz w:val="20"/>
                <w:szCs w:val="20"/>
              </w:rPr>
              <w:t xml:space="preserve"> (Peck) E. Müller on official inspections carried out at the place of production or its immediate vicinity since the beginning of the last three complete cycles of vegetation, in accordance with the relevant </w:t>
            </w:r>
            <w:r w:rsidRPr="00332E9B">
              <w:rPr>
                <w:rFonts w:ascii="Times New Roman" w:eastAsia="Times New Roman" w:hAnsi="Times New Roman" w:cs="Times New Roman"/>
                <w:sz w:val="20"/>
                <w:szCs w:val="20"/>
              </w:rPr>
              <w:lastRenderedPageBreak/>
              <w:t>International Standards for Phytosanitary Measures, and which is mentioned on the phytosanitary certificate under the rubric ‘Additional declaration’.</w:t>
            </w:r>
          </w:p>
        </w:tc>
      </w:tr>
      <w:tr w:rsidR="000C1AD9" w:rsidRPr="00E115B6" w14:paraId="7C61FE83" w14:textId="77777777" w:rsidTr="00364D27">
        <w:tc>
          <w:tcPr>
            <w:tcW w:w="634" w:type="dxa"/>
            <w:shd w:val="clear" w:color="auto" w:fill="FFFFFF"/>
            <w:tcMar>
              <w:top w:w="120" w:type="dxa"/>
              <w:left w:w="120" w:type="dxa"/>
              <w:bottom w:w="120" w:type="dxa"/>
              <w:right w:w="120" w:type="dxa"/>
            </w:tcMar>
            <w:hideMark/>
          </w:tcPr>
          <w:p w14:paraId="02BC252E" w14:textId="77777777" w:rsidR="000C1AD9"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36.</w:t>
            </w:r>
          </w:p>
        </w:tc>
        <w:tc>
          <w:tcPr>
            <w:tcW w:w="2055" w:type="dxa"/>
            <w:shd w:val="clear" w:color="auto" w:fill="FFFFFF"/>
            <w:tcMar>
              <w:top w:w="120" w:type="dxa"/>
              <w:left w:w="120" w:type="dxa"/>
              <w:bottom w:w="120" w:type="dxa"/>
              <w:right w:w="120" w:type="dxa"/>
            </w:tcMar>
            <w:hideMark/>
          </w:tcPr>
          <w:p w14:paraId="06EB0871" w14:textId="415F8810" w:rsidR="000C1AD9" w:rsidRPr="00E50C64" w:rsidRDefault="000F4B8D"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Plants of </w:t>
            </w:r>
            <w:r w:rsidRPr="00E50C64">
              <w:rPr>
                <w:rFonts w:ascii="Times New Roman" w:eastAsia="Times New Roman" w:hAnsi="Times New Roman" w:cs="Times New Roman"/>
                <w:i/>
                <w:sz w:val="20"/>
                <w:szCs w:val="20"/>
              </w:rPr>
              <w:t>Chionanthus virginicus</w:t>
            </w:r>
            <w:r w:rsidRPr="00E50C64">
              <w:rPr>
                <w:rFonts w:ascii="Times New Roman" w:eastAsia="Times New Roman" w:hAnsi="Times New Roman" w:cs="Times New Roman"/>
                <w:sz w:val="20"/>
                <w:szCs w:val="20"/>
              </w:rPr>
              <w:t xml:space="preserve"> L., </w:t>
            </w:r>
            <w:r w:rsidRPr="00E50C64">
              <w:rPr>
                <w:rFonts w:ascii="Times New Roman" w:eastAsia="Times New Roman" w:hAnsi="Times New Roman" w:cs="Times New Roman"/>
                <w:i/>
                <w:sz w:val="20"/>
                <w:szCs w:val="20"/>
              </w:rPr>
              <w:t>Fraxinus</w:t>
            </w:r>
            <w:r w:rsidRPr="00E50C64">
              <w:rPr>
                <w:rFonts w:ascii="Times New Roman" w:eastAsia="Times New Roman" w:hAnsi="Times New Roman" w:cs="Times New Roman"/>
                <w:sz w:val="20"/>
                <w:szCs w:val="20"/>
              </w:rPr>
              <w:t xml:space="preserve"> L., </w:t>
            </w:r>
            <w:r w:rsidRPr="00E50C64">
              <w:rPr>
                <w:rFonts w:ascii="Times New Roman" w:eastAsia="Times New Roman" w:hAnsi="Times New Roman" w:cs="Times New Roman"/>
                <w:i/>
                <w:sz w:val="20"/>
                <w:szCs w:val="20"/>
              </w:rPr>
              <w:t>Juglans ailantifolia</w:t>
            </w:r>
            <w:r w:rsidRPr="00E50C64">
              <w:rPr>
                <w:rFonts w:ascii="Times New Roman" w:eastAsia="Times New Roman" w:hAnsi="Times New Roman" w:cs="Times New Roman"/>
                <w:sz w:val="20"/>
                <w:szCs w:val="20"/>
              </w:rPr>
              <w:t xml:space="preserve"> Carr., </w:t>
            </w:r>
            <w:r w:rsidRPr="00E50C64">
              <w:rPr>
                <w:rFonts w:ascii="Times New Roman" w:eastAsia="Times New Roman" w:hAnsi="Times New Roman" w:cs="Times New Roman"/>
                <w:i/>
                <w:sz w:val="20"/>
                <w:szCs w:val="20"/>
              </w:rPr>
              <w:t>Juglans mandshurica</w:t>
            </w:r>
            <w:r w:rsidRPr="00E50C64">
              <w:rPr>
                <w:rFonts w:ascii="Times New Roman" w:eastAsia="Times New Roman" w:hAnsi="Times New Roman" w:cs="Times New Roman"/>
                <w:sz w:val="20"/>
                <w:szCs w:val="20"/>
              </w:rPr>
              <w:t xml:space="preserve"> Maxim., </w:t>
            </w:r>
            <w:r w:rsidRPr="00E50C64">
              <w:rPr>
                <w:rFonts w:ascii="Times New Roman" w:eastAsia="Times New Roman" w:hAnsi="Times New Roman" w:cs="Times New Roman"/>
                <w:i/>
                <w:sz w:val="20"/>
                <w:szCs w:val="20"/>
              </w:rPr>
              <w:t xml:space="preserve">Ulmus davidiana </w:t>
            </w:r>
            <w:r w:rsidRPr="00E50C64">
              <w:rPr>
                <w:rFonts w:ascii="Times New Roman" w:eastAsia="Times New Roman" w:hAnsi="Times New Roman" w:cs="Times New Roman"/>
                <w:sz w:val="20"/>
                <w:szCs w:val="20"/>
              </w:rPr>
              <w:t xml:space="preserve">Planch. i </w:t>
            </w:r>
            <w:r w:rsidRPr="00E50C64">
              <w:rPr>
                <w:rFonts w:ascii="Times New Roman" w:eastAsia="Times New Roman" w:hAnsi="Times New Roman" w:cs="Times New Roman"/>
                <w:i/>
                <w:sz w:val="20"/>
                <w:szCs w:val="20"/>
              </w:rPr>
              <w:t>Pterocarya rhoifolia</w:t>
            </w:r>
            <w:r w:rsidRPr="00E50C64">
              <w:rPr>
                <w:rFonts w:ascii="Times New Roman" w:eastAsia="Times New Roman" w:hAnsi="Times New Roman" w:cs="Times New Roman"/>
                <w:sz w:val="20"/>
                <w:szCs w:val="20"/>
              </w:rPr>
              <w:t xml:space="preserve"> Siebold &amp; Zucc., other than fruits and seeds</w:t>
            </w:r>
          </w:p>
        </w:tc>
        <w:tc>
          <w:tcPr>
            <w:tcW w:w="1417" w:type="dxa"/>
            <w:shd w:val="clear" w:color="auto" w:fill="FFFFFF"/>
            <w:tcMar>
              <w:top w:w="120" w:type="dxa"/>
              <w:left w:w="120" w:type="dxa"/>
              <w:bottom w:w="120" w:type="dxa"/>
              <w:right w:w="120" w:type="dxa"/>
            </w:tcMar>
            <w:hideMark/>
          </w:tcPr>
          <w:p w14:paraId="0E335201" w14:textId="77777777"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10 90</w:t>
            </w:r>
          </w:p>
          <w:p w14:paraId="61DDABC8" w14:textId="082806B9"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41</w:t>
            </w:r>
          </w:p>
          <w:p w14:paraId="6860C417" w14:textId="631BBA28"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 ex 0602 90 46</w:t>
            </w:r>
          </w:p>
          <w:p w14:paraId="107ADE5E" w14:textId="77777777"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002BBF58" w14:textId="790D5B77"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50</w:t>
            </w:r>
          </w:p>
          <w:p w14:paraId="38E1489E" w14:textId="77EEDD1F" w:rsidR="000F4B8D"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70 ex 0602 90 99</w:t>
            </w:r>
          </w:p>
          <w:p w14:paraId="022188C0" w14:textId="763B7714" w:rsidR="000C1AD9" w:rsidRPr="00E50C64" w:rsidRDefault="000F4B8D" w:rsidP="000F4B8D">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0604 20 90</w:t>
            </w:r>
          </w:p>
        </w:tc>
        <w:tc>
          <w:tcPr>
            <w:tcW w:w="1648" w:type="dxa"/>
            <w:shd w:val="clear" w:color="auto" w:fill="FFFFFF"/>
            <w:tcMar>
              <w:top w:w="120" w:type="dxa"/>
              <w:left w:w="120" w:type="dxa"/>
              <w:bottom w:w="120" w:type="dxa"/>
              <w:right w:w="120" w:type="dxa"/>
            </w:tcMar>
            <w:hideMark/>
          </w:tcPr>
          <w:p w14:paraId="5B87CDF8" w14:textId="23B581BA" w:rsidR="000C1AD9" w:rsidRPr="00E50C64" w:rsidRDefault="000F4B8D"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Belarus, Canada, China, Democratic People’s Republic of Korea, Japan, Mongolia, Republic of Korea, Russia, Taiwan, Ukraine and United States</w:t>
            </w:r>
          </w:p>
        </w:tc>
        <w:tc>
          <w:tcPr>
            <w:tcW w:w="4140" w:type="dxa"/>
            <w:shd w:val="clear" w:color="auto" w:fill="FFFFFF"/>
            <w:tcMar>
              <w:top w:w="120" w:type="dxa"/>
              <w:left w:w="120" w:type="dxa"/>
              <w:bottom w:w="120" w:type="dxa"/>
              <w:right w:w="120" w:type="dxa"/>
            </w:tcMar>
            <w:hideMark/>
          </w:tcPr>
          <w:p w14:paraId="68BDCCFD" w14:textId="77777777" w:rsidR="000F4B8D" w:rsidRPr="00E50C64" w:rsidRDefault="000F4B8D" w:rsidP="000F4B8D">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 the plants originate in an area established by the national plant protection organisation in the country of origin as being free from </w:t>
            </w:r>
            <w:r w:rsidRPr="00E50C64">
              <w:rPr>
                <w:rFonts w:ascii="Times New Roman" w:eastAsia="Times New Roman" w:hAnsi="Times New Roman" w:cs="Times New Roman"/>
                <w:i/>
                <w:iCs/>
                <w:sz w:val="20"/>
                <w:szCs w:val="20"/>
              </w:rPr>
              <w:t>Agrilus planipennis</w:t>
            </w:r>
            <w:r w:rsidRPr="00E50C64">
              <w:rPr>
                <w:rFonts w:ascii="Times New Roman" w:eastAsia="Times New Roman" w:hAnsi="Times New Roman" w:cs="Times New Roman"/>
                <w:sz w:val="20"/>
                <w:szCs w:val="20"/>
              </w:rPr>
              <w:t> Fairmaire, in accordance with the International Standard for Phytosanitary Measures ISPM 4 (*), and located at a minimum distance of 100 km to the closest known area, where the presence of </w:t>
            </w:r>
            <w:r w:rsidRPr="00E50C64">
              <w:rPr>
                <w:rFonts w:ascii="Times New Roman" w:eastAsia="Times New Roman" w:hAnsi="Times New Roman" w:cs="Times New Roman"/>
                <w:i/>
                <w:iCs/>
                <w:sz w:val="20"/>
                <w:szCs w:val="20"/>
              </w:rPr>
              <w:t>Agrilus planipennis</w:t>
            </w:r>
            <w:r w:rsidRPr="00E50C64">
              <w:rPr>
                <w:rFonts w:ascii="Times New Roman" w:eastAsia="Times New Roman" w:hAnsi="Times New Roman" w:cs="Times New Roman"/>
                <w:sz w:val="20"/>
                <w:szCs w:val="20"/>
              </w:rPr>
              <w:t> Fairmaire has been officially confirmed.</w:t>
            </w:r>
          </w:p>
          <w:p w14:paraId="546DE212" w14:textId="77777777" w:rsidR="000F4B8D" w:rsidRPr="00E50C64" w:rsidRDefault="000F4B8D" w:rsidP="000F4B8D">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The pest free area is mentioned on the phytosanitary certificate under the rubric “place of origin”, provided that this freedom status has been communicated in advance in writing to the Commission by the national plant protection organisation of the country of origin.</w:t>
            </w:r>
          </w:p>
          <w:p w14:paraId="03F580FC" w14:textId="5D96440F" w:rsidR="000C1AD9" w:rsidRPr="00E50C64"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3233573C" w14:textId="77777777" w:rsidTr="00364D27">
        <w:tc>
          <w:tcPr>
            <w:tcW w:w="634" w:type="dxa"/>
            <w:shd w:val="clear" w:color="auto" w:fill="FFFFFF"/>
            <w:tcMar>
              <w:top w:w="120" w:type="dxa"/>
              <w:left w:w="120" w:type="dxa"/>
              <w:bottom w:w="120" w:type="dxa"/>
              <w:right w:w="120" w:type="dxa"/>
            </w:tcMar>
            <w:hideMark/>
          </w:tcPr>
          <w:p w14:paraId="566DE5E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37.</w:t>
            </w:r>
          </w:p>
        </w:tc>
        <w:tc>
          <w:tcPr>
            <w:tcW w:w="2055" w:type="dxa"/>
            <w:shd w:val="clear" w:color="auto" w:fill="FFFFFF"/>
            <w:tcMar>
              <w:top w:w="120" w:type="dxa"/>
              <w:left w:w="120" w:type="dxa"/>
              <w:bottom w:w="120" w:type="dxa"/>
              <w:right w:w="120" w:type="dxa"/>
            </w:tcMar>
            <w:hideMark/>
          </w:tcPr>
          <w:p w14:paraId="511A4BCD" w14:textId="6E6A08CD" w:rsidR="000C1AD9" w:rsidRPr="00E115B6" w:rsidRDefault="00455A9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Juglans</w:t>
            </w:r>
            <w:r w:rsidR="000C1AD9" w:rsidRPr="00E115B6">
              <w:rPr>
                <w:rFonts w:ascii="Times New Roman" w:eastAsia="Times New Roman" w:hAnsi="Times New Roman" w:cs="Times New Roman"/>
                <w:sz w:val="20"/>
                <w:szCs w:val="20"/>
              </w:rPr>
              <w:t> L. i </w:t>
            </w:r>
            <w:r w:rsidR="000C1AD9" w:rsidRPr="00E115B6">
              <w:rPr>
                <w:rFonts w:ascii="Times New Roman" w:eastAsia="Times New Roman" w:hAnsi="Times New Roman" w:cs="Times New Roman"/>
                <w:i/>
                <w:iCs/>
                <w:sz w:val="20"/>
                <w:szCs w:val="20"/>
              </w:rPr>
              <w:t>Pterocarya</w:t>
            </w:r>
            <w:r w:rsidR="000C1AD9" w:rsidRPr="00E115B6">
              <w:rPr>
                <w:rFonts w:ascii="Times New Roman" w:eastAsia="Times New Roman" w:hAnsi="Times New Roman" w:cs="Times New Roman"/>
                <w:sz w:val="20"/>
                <w:szCs w:val="20"/>
              </w:rPr>
              <w:t xml:space="preserve"> Kunth,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78DAD2BB" w14:textId="5745D6F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7DD35946" w14:textId="3E94372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3014D0AF" w14:textId="51A51BB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2996A5F6" w14:textId="232F380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1369A6C9" w14:textId="496585D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57302D62" w14:textId="72208A1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6E49E390" w14:textId="1642EC7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3ABF8C9" w14:textId="7A60BE6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1773F909" w14:textId="0E00FA9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572582B8" w14:textId="0D31ABD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5514AC60" w14:textId="1F47EDC9" w:rsidR="000C1AD9" w:rsidRPr="00E115B6" w:rsidRDefault="00455A9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United States</w:t>
            </w:r>
          </w:p>
        </w:tc>
        <w:tc>
          <w:tcPr>
            <w:tcW w:w="4140" w:type="dxa"/>
            <w:shd w:val="clear" w:color="auto" w:fill="FFFFFF"/>
            <w:tcMar>
              <w:top w:w="120" w:type="dxa"/>
              <w:left w:w="120" w:type="dxa"/>
              <w:bottom w:w="120" w:type="dxa"/>
              <w:right w:w="120" w:type="dxa"/>
            </w:tcMar>
            <w:hideMark/>
          </w:tcPr>
          <w:p w14:paraId="008E4D8A" w14:textId="77777777" w:rsidR="00455A99" w:rsidRPr="00455A99" w:rsidRDefault="00455A99" w:rsidP="00AE1FE0">
            <w:pPr>
              <w:spacing w:after="0" w:line="240" w:lineRule="auto"/>
              <w:jc w:val="both"/>
              <w:rPr>
                <w:rFonts w:ascii="Times New Roman" w:eastAsia="Times New Roman" w:hAnsi="Times New Roman" w:cs="Times New Roman"/>
                <w:sz w:val="20"/>
                <w:szCs w:val="20"/>
              </w:rPr>
            </w:pPr>
            <w:r w:rsidRPr="00455A99">
              <w:rPr>
                <w:rFonts w:ascii="Times New Roman" w:eastAsia="Times New Roman" w:hAnsi="Times New Roman" w:cs="Times New Roman"/>
                <w:sz w:val="20"/>
                <w:szCs w:val="20"/>
              </w:rPr>
              <w:t>Official statement that the plants for planting:</w:t>
            </w:r>
          </w:p>
          <w:p w14:paraId="59598B39" w14:textId="58F273D1" w:rsidR="000C1AD9" w:rsidRPr="00E115B6" w:rsidRDefault="00455A99" w:rsidP="00AE1FE0">
            <w:pPr>
              <w:spacing w:after="0" w:line="240" w:lineRule="auto"/>
              <w:jc w:val="both"/>
              <w:rPr>
                <w:rFonts w:ascii="Times New Roman" w:eastAsia="Times New Roman" w:hAnsi="Times New Roman" w:cs="Times New Roman"/>
                <w:vanish/>
                <w:sz w:val="20"/>
                <w:szCs w:val="20"/>
              </w:rPr>
            </w:pPr>
            <w:r w:rsidRPr="00455A99">
              <w:rPr>
                <w:rFonts w:ascii="Times New Roman" w:eastAsia="Times New Roman" w:hAnsi="Times New Roman" w:cs="Times New Roman"/>
                <w:sz w:val="20"/>
                <w:szCs w:val="20"/>
              </w:rPr>
              <w:t>(a) have been grown throughout</w:t>
            </w:r>
            <w:r w:rsidR="00F2428A">
              <w:rPr>
                <w:rFonts w:ascii="Times New Roman" w:eastAsia="Times New Roman" w:hAnsi="Times New Roman" w:cs="Times New Roman"/>
                <w:sz w:val="20"/>
                <w:szCs w:val="20"/>
              </w:rPr>
              <w:t xml:space="preserve"> </w:t>
            </w:r>
            <w:r w:rsidR="00F2428A">
              <w:t xml:space="preserve"> </w:t>
            </w:r>
            <w:r w:rsidR="00F2428A" w:rsidRPr="00F2428A">
              <w:rPr>
                <w:rFonts w:ascii="Times New Roman" w:eastAsia="Times New Roman" w:hAnsi="Times New Roman" w:cs="Times New Roman"/>
                <w:sz w:val="20"/>
                <w:szCs w:val="20"/>
              </w:rPr>
              <w:t xml:space="preserve">their life in an area free from </w:t>
            </w:r>
            <w:r w:rsidR="00F2428A" w:rsidRPr="00F2428A">
              <w:rPr>
                <w:rFonts w:ascii="Times New Roman" w:eastAsia="Times New Roman" w:hAnsi="Times New Roman" w:cs="Times New Roman"/>
                <w:i/>
                <w:sz w:val="20"/>
                <w:szCs w:val="20"/>
              </w:rPr>
              <w:t>Geosmithia morbida</w:t>
            </w:r>
            <w:r w:rsidR="00F2428A" w:rsidRPr="00F2428A">
              <w:rPr>
                <w:rFonts w:ascii="Times New Roman" w:eastAsia="Times New Roman" w:hAnsi="Times New Roman" w:cs="Times New Roman"/>
                <w:sz w:val="20"/>
                <w:szCs w:val="20"/>
              </w:rPr>
              <w:t xml:space="preserve"> Kolarík, Freeland, Utley &amp; Tisserat and its vector </w:t>
            </w:r>
            <w:r w:rsidR="00F2428A" w:rsidRPr="00F2428A">
              <w:rPr>
                <w:rFonts w:ascii="Times New Roman" w:eastAsia="Times New Roman" w:hAnsi="Times New Roman" w:cs="Times New Roman"/>
                <w:i/>
                <w:sz w:val="20"/>
                <w:szCs w:val="20"/>
              </w:rPr>
              <w:t>Pityophthorus juglandis</w:t>
            </w:r>
            <w:r w:rsidR="00F2428A" w:rsidRPr="00F2428A">
              <w:rPr>
                <w:rFonts w:ascii="Times New Roman" w:eastAsia="Times New Roman" w:hAnsi="Times New Roman" w:cs="Times New Roman"/>
                <w:sz w:val="20"/>
                <w:szCs w:val="20"/>
              </w:rPr>
              <w:t xml:space="preserve"> Blackman, established by the national plant protection organisation in accordance with relevant International Standards for Phytosanitary Measures, and which is mentioned on the phytosanitary certificate under the rubric ‘Additional declaration’,</w:t>
            </w:r>
            <w:r w:rsidRPr="00455A99">
              <w:rPr>
                <w:rFonts w:ascii="Times New Roman" w:eastAsia="Times New Roman" w:hAnsi="Times New Roman" w:cs="Times New Roman"/>
                <w:vanish/>
                <w:sz w:val="20"/>
                <w:szCs w:val="20"/>
              </w:rPr>
              <w:t xml:space="preserve"> </w:t>
            </w:r>
          </w:p>
          <w:p w14:paraId="48B61147" w14:textId="77777777" w:rsidR="00455A99" w:rsidRPr="00455A99" w:rsidRDefault="00455A99" w:rsidP="00AE1FE0">
            <w:pPr>
              <w:spacing w:after="0" w:line="240" w:lineRule="auto"/>
              <w:jc w:val="both"/>
              <w:rPr>
                <w:rFonts w:ascii="Times New Roman" w:eastAsia="Times New Roman" w:hAnsi="Times New Roman" w:cs="Times New Roman"/>
                <w:sz w:val="20"/>
                <w:szCs w:val="20"/>
              </w:rPr>
            </w:pPr>
            <w:r w:rsidRPr="00455A99">
              <w:rPr>
                <w:rFonts w:ascii="Times New Roman" w:eastAsia="Times New Roman" w:hAnsi="Times New Roman" w:cs="Times New Roman"/>
                <w:sz w:val="20"/>
                <w:szCs w:val="20"/>
              </w:rPr>
              <w:t>or</w:t>
            </w:r>
          </w:p>
          <w:p w14:paraId="0BC19F8C" w14:textId="77777777" w:rsidR="00455A99" w:rsidRPr="00455A99" w:rsidRDefault="00455A99" w:rsidP="00AE1FE0">
            <w:pPr>
              <w:spacing w:after="0" w:line="240" w:lineRule="auto"/>
              <w:jc w:val="both"/>
              <w:rPr>
                <w:rFonts w:ascii="Times New Roman" w:eastAsia="Times New Roman" w:hAnsi="Times New Roman" w:cs="Times New Roman"/>
                <w:sz w:val="20"/>
                <w:szCs w:val="20"/>
              </w:rPr>
            </w:pPr>
            <w:r w:rsidRPr="00455A99">
              <w:rPr>
                <w:rFonts w:ascii="Times New Roman" w:eastAsia="Times New Roman" w:hAnsi="Times New Roman" w:cs="Times New Roman"/>
                <w:sz w:val="20"/>
                <w:szCs w:val="20"/>
              </w:rPr>
              <w:t xml:space="preserve">(b) originate in a place of production, including its vicinity of at least 5 km radius, where neither symptoms of </w:t>
            </w:r>
            <w:r w:rsidRPr="00F2428A">
              <w:rPr>
                <w:rFonts w:ascii="Times New Roman" w:eastAsia="Times New Roman" w:hAnsi="Times New Roman" w:cs="Times New Roman"/>
                <w:i/>
                <w:sz w:val="20"/>
                <w:szCs w:val="20"/>
              </w:rPr>
              <w:t>Geosmithia morbida</w:t>
            </w:r>
            <w:r w:rsidRPr="00455A99">
              <w:rPr>
                <w:rFonts w:ascii="Times New Roman" w:eastAsia="Times New Roman" w:hAnsi="Times New Roman" w:cs="Times New Roman"/>
                <w:sz w:val="20"/>
                <w:szCs w:val="20"/>
              </w:rPr>
              <w:t xml:space="preserve"> Kolarík, Freeland, Utley &amp; Tisserat and its vector </w:t>
            </w:r>
            <w:r w:rsidRPr="00F2428A">
              <w:rPr>
                <w:rFonts w:ascii="Times New Roman" w:eastAsia="Times New Roman" w:hAnsi="Times New Roman" w:cs="Times New Roman"/>
                <w:i/>
                <w:sz w:val="20"/>
                <w:szCs w:val="20"/>
              </w:rPr>
              <w:t>Pityophthorus juglandis</w:t>
            </w:r>
            <w:r w:rsidRPr="00455A99">
              <w:rPr>
                <w:rFonts w:ascii="Times New Roman" w:eastAsia="Times New Roman" w:hAnsi="Times New Roman" w:cs="Times New Roman"/>
                <w:sz w:val="20"/>
                <w:szCs w:val="20"/>
              </w:rPr>
              <w:t xml:space="preserve"> Blackman, nor the presence of the vector, have been observed during official inspections within a period of two years prior to export; the plants for planting have been inspected immediately prior to export and handled and packaged in ways to prevent infestation after leaving the place of production,</w:t>
            </w:r>
          </w:p>
          <w:p w14:paraId="1E126DAB" w14:textId="77777777" w:rsidR="00455A99" w:rsidRPr="00455A99" w:rsidRDefault="00455A99" w:rsidP="00AE1FE0">
            <w:pPr>
              <w:spacing w:after="0" w:line="240" w:lineRule="auto"/>
              <w:jc w:val="both"/>
              <w:rPr>
                <w:rFonts w:ascii="Times New Roman" w:eastAsia="Times New Roman" w:hAnsi="Times New Roman" w:cs="Times New Roman"/>
                <w:sz w:val="20"/>
                <w:szCs w:val="20"/>
              </w:rPr>
            </w:pPr>
            <w:r w:rsidRPr="00455A99">
              <w:rPr>
                <w:rFonts w:ascii="Times New Roman" w:eastAsia="Times New Roman" w:hAnsi="Times New Roman" w:cs="Times New Roman"/>
                <w:sz w:val="20"/>
                <w:szCs w:val="20"/>
              </w:rPr>
              <w:t>or</w:t>
            </w:r>
          </w:p>
          <w:p w14:paraId="17C31618" w14:textId="4405E840" w:rsidR="000C1AD9" w:rsidRPr="00E115B6" w:rsidRDefault="00455A99" w:rsidP="00AE1FE0">
            <w:pPr>
              <w:spacing w:after="0" w:line="240" w:lineRule="auto"/>
              <w:jc w:val="both"/>
              <w:rPr>
                <w:rFonts w:ascii="Times New Roman" w:eastAsia="Times New Roman" w:hAnsi="Times New Roman" w:cs="Times New Roman"/>
                <w:sz w:val="20"/>
                <w:szCs w:val="20"/>
              </w:rPr>
            </w:pPr>
            <w:r w:rsidRPr="00455A99">
              <w:rPr>
                <w:rFonts w:ascii="Times New Roman" w:eastAsia="Times New Roman" w:hAnsi="Times New Roman" w:cs="Times New Roman"/>
                <w:sz w:val="20"/>
                <w:szCs w:val="20"/>
              </w:rPr>
              <w:t>(c) originate in a place of production with complete physical isolation, and plants for planting have been inspected immediately prior to export and handled and packaged in ways to prevent infestation after leaving the place of production.</w:t>
            </w:r>
          </w:p>
        </w:tc>
      </w:tr>
      <w:tr w:rsidR="000C1AD9" w:rsidRPr="00E115B6" w14:paraId="767BF0CB" w14:textId="77777777" w:rsidTr="00364D27">
        <w:tc>
          <w:tcPr>
            <w:tcW w:w="634" w:type="dxa"/>
            <w:shd w:val="clear" w:color="auto" w:fill="FFFFFF"/>
            <w:tcMar>
              <w:top w:w="120" w:type="dxa"/>
              <w:left w:w="120" w:type="dxa"/>
              <w:bottom w:w="120" w:type="dxa"/>
              <w:right w:w="120" w:type="dxa"/>
            </w:tcMar>
            <w:hideMark/>
          </w:tcPr>
          <w:p w14:paraId="76A65B55"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38.</w:t>
            </w:r>
          </w:p>
        </w:tc>
        <w:tc>
          <w:tcPr>
            <w:tcW w:w="2055" w:type="dxa"/>
            <w:shd w:val="clear" w:color="auto" w:fill="FFFFFF"/>
            <w:tcMar>
              <w:top w:w="120" w:type="dxa"/>
              <w:left w:w="120" w:type="dxa"/>
              <w:bottom w:w="120" w:type="dxa"/>
              <w:right w:w="120" w:type="dxa"/>
            </w:tcMar>
            <w:hideMark/>
          </w:tcPr>
          <w:p w14:paraId="670AB11B" w14:textId="0A82F86A"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Betula</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203941EF" w14:textId="638380F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FA34198" w14:textId="2E1D9D4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451840E8" w14:textId="1A2CFC3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4E7ED235" w14:textId="5362543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90 41</w:t>
            </w:r>
          </w:p>
          <w:p w14:paraId="7253117E" w14:textId="7E6CBC1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77D31198" w14:textId="560186B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7756FA1D" w14:textId="41C6D30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5EC61B27" w14:textId="746F776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10C814E" w14:textId="3FD926B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07C97AE3" w14:textId="14D24CF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577BF928" w14:textId="37832B7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4A125131" w14:textId="67C4A9F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3BC1A097" w14:textId="6327F48D"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p>
        </w:tc>
        <w:tc>
          <w:tcPr>
            <w:tcW w:w="4140" w:type="dxa"/>
            <w:shd w:val="clear" w:color="auto" w:fill="FFFFFF"/>
            <w:tcMar>
              <w:top w:w="120" w:type="dxa"/>
              <w:left w:w="120" w:type="dxa"/>
              <w:bottom w:w="120" w:type="dxa"/>
              <w:right w:w="120" w:type="dxa"/>
            </w:tcMar>
            <w:hideMark/>
          </w:tcPr>
          <w:p w14:paraId="0E3A87E4" w14:textId="4C3A2A79" w:rsidR="000C1AD9" w:rsidRPr="00E115B6"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Official statement that the plants originate in a country known to</w:t>
            </w:r>
            <w:r>
              <w:rPr>
                <w:rFonts w:ascii="Times New Roman" w:eastAsia="Times New Roman" w:hAnsi="Times New Roman" w:cs="Times New Roman"/>
                <w:sz w:val="20"/>
                <w:szCs w:val="20"/>
              </w:rPr>
              <w:t xml:space="preserve"> be free of </w:t>
            </w:r>
            <w:r w:rsidRPr="00D20463">
              <w:rPr>
                <w:rFonts w:ascii="Times New Roman" w:eastAsia="Times New Roman" w:hAnsi="Times New Roman" w:cs="Times New Roman"/>
                <w:i/>
                <w:sz w:val="20"/>
                <w:szCs w:val="20"/>
              </w:rPr>
              <w:t>Agrilus anxius</w:t>
            </w:r>
            <w:r>
              <w:rPr>
                <w:rFonts w:ascii="Times New Roman" w:eastAsia="Times New Roman" w:hAnsi="Times New Roman" w:cs="Times New Roman"/>
                <w:sz w:val="20"/>
                <w:szCs w:val="20"/>
              </w:rPr>
              <w:t xml:space="preserve"> Gory</w:t>
            </w:r>
            <w:r w:rsidR="000C1AD9" w:rsidRPr="00E115B6">
              <w:rPr>
                <w:rFonts w:ascii="Times New Roman" w:eastAsia="Times New Roman" w:hAnsi="Times New Roman" w:cs="Times New Roman"/>
                <w:sz w:val="20"/>
                <w:szCs w:val="20"/>
              </w:rPr>
              <w:t>.</w:t>
            </w:r>
          </w:p>
        </w:tc>
      </w:tr>
      <w:tr w:rsidR="000C1AD9" w:rsidRPr="00E115B6" w14:paraId="5B5BC810" w14:textId="77777777" w:rsidTr="00364D27">
        <w:tc>
          <w:tcPr>
            <w:tcW w:w="634" w:type="dxa"/>
            <w:shd w:val="clear" w:color="auto" w:fill="FFFFFF"/>
            <w:tcMar>
              <w:top w:w="120" w:type="dxa"/>
              <w:left w:w="120" w:type="dxa"/>
              <w:bottom w:w="120" w:type="dxa"/>
              <w:right w:w="120" w:type="dxa"/>
            </w:tcMar>
            <w:hideMark/>
          </w:tcPr>
          <w:p w14:paraId="0BD19A1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39.</w:t>
            </w:r>
          </w:p>
        </w:tc>
        <w:tc>
          <w:tcPr>
            <w:tcW w:w="2055" w:type="dxa"/>
            <w:shd w:val="clear" w:color="auto" w:fill="FFFFFF"/>
            <w:tcMar>
              <w:top w:w="120" w:type="dxa"/>
              <w:left w:w="120" w:type="dxa"/>
              <w:bottom w:w="120" w:type="dxa"/>
              <w:right w:w="120" w:type="dxa"/>
            </w:tcMar>
            <w:hideMark/>
          </w:tcPr>
          <w:p w14:paraId="0310AE56" w14:textId="7DFEBF7F"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for planting of </w:t>
            </w:r>
            <w:r w:rsidR="000C1AD9" w:rsidRPr="00E115B6">
              <w:rPr>
                <w:rFonts w:ascii="Times New Roman" w:eastAsia="Times New Roman" w:hAnsi="Times New Roman" w:cs="Times New Roman"/>
                <w:i/>
                <w:iCs/>
                <w:sz w:val="20"/>
                <w:szCs w:val="20"/>
              </w:rPr>
              <w:t>Platanus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31FCCE25" w14:textId="00E8839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A7D1E0F" w14:textId="3A51FA8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3CF71445" w14:textId="5606429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6DD16757" w14:textId="22F8A04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1576715D" w14:textId="42DE965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7BE7C0E4" w14:textId="6EEBE44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04DFEF4E" w14:textId="66563C9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1DEC3C35" w14:textId="0843D17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0ACE91ED" w14:textId="299D395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1C0EE51" w14:textId="0B380A3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51835C43" w14:textId="3DD0C7C4" w:rsidR="000C1AD9" w:rsidRPr="00E115B6" w:rsidRDefault="00F2428A" w:rsidP="00364D27">
            <w:pPr>
              <w:spacing w:after="0" w:line="240" w:lineRule="auto"/>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Albania, Armenia, Switzerland, Turkey and United States</w:t>
            </w:r>
          </w:p>
        </w:tc>
        <w:tc>
          <w:tcPr>
            <w:tcW w:w="4140" w:type="dxa"/>
            <w:shd w:val="clear" w:color="auto" w:fill="FFFFFF"/>
            <w:tcMar>
              <w:top w:w="120" w:type="dxa"/>
              <w:left w:w="120" w:type="dxa"/>
              <w:bottom w:w="120" w:type="dxa"/>
              <w:right w:w="120" w:type="dxa"/>
            </w:tcMar>
            <w:hideMark/>
          </w:tcPr>
          <w:p w14:paraId="08C476B1" w14:textId="77777777" w:rsidR="00F2428A" w:rsidRPr="00F2428A"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Official statement that the plants:</w:t>
            </w:r>
          </w:p>
          <w:p w14:paraId="740A23C3" w14:textId="36BF82B2" w:rsidR="00F2428A" w:rsidRPr="00F2428A"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 xml:space="preserve">(a) originate in an area established by the national plant protection organisation of the country of origin as being free from </w:t>
            </w:r>
            <w:r w:rsidRPr="00F2428A">
              <w:rPr>
                <w:rFonts w:ascii="Times New Roman" w:eastAsia="Times New Roman" w:hAnsi="Times New Roman" w:cs="Times New Roman"/>
                <w:i/>
                <w:sz w:val="20"/>
                <w:szCs w:val="20"/>
              </w:rPr>
              <w:t>Ceratocystis platani</w:t>
            </w:r>
            <w:r w:rsidRPr="00F2428A">
              <w:rPr>
                <w:rFonts w:ascii="Times New Roman" w:eastAsia="Times New Roman" w:hAnsi="Times New Roman" w:cs="Times New Roman"/>
                <w:sz w:val="20"/>
                <w:szCs w:val="20"/>
              </w:rPr>
              <w:t xml:space="preserve"> (J. M. Walter) Engelbr. &amp; T. C. Harr. in accordance with the relevant International Standards for Phytosanitary Measures, which is mentioned on the phytosanitary certificate under the rubric ‘Additional declaration’,</w:t>
            </w:r>
          </w:p>
          <w:p w14:paraId="440AEA46" w14:textId="77777777" w:rsidR="00F2428A" w:rsidRPr="00F2428A"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or</w:t>
            </w:r>
          </w:p>
          <w:p w14:paraId="71CA51C6" w14:textId="77777777" w:rsidR="00F2428A" w:rsidRPr="00F2428A"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 xml:space="preserve">(b) have been grown in a place of production established as free from </w:t>
            </w:r>
            <w:r w:rsidRPr="00F2428A">
              <w:rPr>
                <w:rFonts w:ascii="Times New Roman" w:eastAsia="Times New Roman" w:hAnsi="Times New Roman" w:cs="Times New Roman"/>
                <w:i/>
                <w:sz w:val="20"/>
                <w:szCs w:val="20"/>
              </w:rPr>
              <w:t>Ceratocystis platani</w:t>
            </w:r>
            <w:r w:rsidRPr="00F2428A">
              <w:rPr>
                <w:rFonts w:ascii="Times New Roman" w:eastAsia="Times New Roman" w:hAnsi="Times New Roman" w:cs="Times New Roman"/>
                <w:sz w:val="20"/>
                <w:szCs w:val="20"/>
              </w:rPr>
              <w:t xml:space="preserve"> (J. M. Walter) Engelbr. &amp; T. C. Harr. in accordance with relevant International Standards for Phytosanitary Measures:</w:t>
            </w:r>
          </w:p>
          <w:p w14:paraId="79B00AAB" w14:textId="77777777" w:rsidR="00F2428A" w:rsidRPr="00F2428A" w:rsidRDefault="00F2428A" w:rsidP="00AE1FE0">
            <w:pPr>
              <w:spacing w:after="0" w:line="240" w:lineRule="auto"/>
              <w:ind w:left="720"/>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(i) which is registered and supervised by the national plant protection organisation in the country of origin,</w:t>
            </w:r>
          </w:p>
          <w:p w14:paraId="71963821" w14:textId="77777777" w:rsidR="00F2428A" w:rsidRPr="00F2428A" w:rsidRDefault="00F2428A" w:rsidP="00AE1FE0">
            <w:pPr>
              <w:spacing w:after="0" w:line="240" w:lineRule="auto"/>
              <w:ind w:left="720"/>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and</w:t>
            </w:r>
          </w:p>
          <w:p w14:paraId="2AF44D7D" w14:textId="77777777" w:rsidR="00F2428A" w:rsidRPr="00F2428A" w:rsidRDefault="00F2428A" w:rsidP="00AE1FE0">
            <w:pPr>
              <w:spacing w:after="0" w:line="240" w:lineRule="auto"/>
              <w:ind w:left="720"/>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(ii) which has been subjected annually to official inspections for any symptoms of Ceratocystis platani (J. M. Walter) Engelbr. &amp; T. C. Harr., including its immediate vicinity, carried out at the most appropriate times of the year to detect the presence of the pest concerned,</w:t>
            </w:r>
          </w:p>
          <w:p w14:paraId="794D85DB" w14:textId="77777777" w:rsidR="00F2428A" w:rsidRPr="00F2428A" w:rsidRDefault="00F2428A" w:rsidP="00AE1FE0">
            <w:pPr>
              <w:spacing w:after="0" w:line="240" w:lineRule="auto"/>
              <w:ind w:left="720"/>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and</w:t>
            </w:r>
          </w:p>
          <w:p w14:paraId="5608845C" w14:textId="0FCF8810" w:rsidR="000C1AD9" w:rsidRPr="00E115B6" w:rsidRDefault="00F2428A" w:rsidP="00AE1FE0">
            <w:pPr>
              <w:spacing w:after="0" w:line="240" w:lineRule="auto"/>
              <w:ind w:left="720"/>
              <w:jc w:val="both"/>
              <w:rPr>
                <w:rFonts w:ascii="Times New Roman" w:eastAsia="Times New Roman" w:hAnsi="Times New Roman" w:cs="Times New Roman"/>
                <w:vanish/>
                <w:sz w:val="20"/>
                <w:szCs w:val="20"/>
              </w:rPr>
            </w:pPr>
            <w:r w:rsidRPr="00F2428A">
              <w:rPr>
                <w:rFonts w:ascii="Times New Roman" w:eastAsia="Times New Roman" w:hAnsi="Times New Roman" w:cs="Times New Roman"/>
                <w:sz w:val="20"/>
                <w:szCs w:val="20"/>
              </w:rPr>
              <w:t>(iii) a representative sample of</w:t>
            </w:r>
            <w:r>
              <w:t xml:space="preserve"> </w:t>
            </w:r>
            <w:r w:rsidRPr="00F2428A">
              <w:rPr>
                <w:rFonts w:ascii="Times New Roman" w:eastAsia="Times New Roman" w:hAnsi="Times New Roman" w:cs="Times New Roman"/>
                <w:sz w:val="20"/>
                <w:szCs w:val="20"/>
              </w:rPr>
              <w:t>the plants has been subjected to testing for the presence of Ceratocystis platani (J. M. Walter) Engelbr. &amp; T. C. Harr., at appropriate times of the year to detect the presence of the pest.</w:t>
            </w:r>
          </w:p>
          <w:p w14:paraId="54690118"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8E2546" w:rsidRPr="00E115B6" w14:paraId="19FC6D9C" w14:textId="77777777" w:rsidTr="00364D27">
        <w:tc>
          <w:tcPr>
            <w:tcW w:w="634" w:type="dxa"/>
            <w:shd w:val="clear" w:color="auto" w:fill="FFFFFF"/>
            <w:tcMar>
              <w:top w:w="120" w:type="dxa"/>
              <w:left w:w="120" w:type="dxa"/>
              <w:bottom w:w="120" w:type="dxa"/>
              <w:right w:w="120" w:type="dxa"/>
            </w:tcMar>
          </w:tcPr>
          <w:p w14:paraId="793BD912" w14:textId="68D3DDAC" w:rsidR="008E2546" w:rsidRPr="00E115B6" w:rsidRDefault="008E25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2055" w:type="dxa"/>
            <w:shd w:val="clear" w:color="auto" w:fill="FFFFFF"/>
            <w:tcMar>
              <w:top w:w="120" w:type="dxa"/>
              <w:left w:w="120" w:type="dxa"/>
              <w:bottom w:w="120" w:type="dxa"/>
              <w:right w:w="120" w:type="dxa"/>
            </w:tcMar>
          </w:tcPr>
          <w:p w14:paraId="08038FFD" w14:textId="613DD0C5" w:rsidR="008E2546" w:rsidRDefault="008E2546"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417" w:type="dxa"/>
            <w:shd w:val="clear" w:color="auto" w:fill="FFFFFF"/>
            <w:tcMar>
              <w:top w:w="120" w:type="dxa"/>
              <w:left w:w="120" w:type="dxa"/>
              <w:bottom w:w="120" w:type="dxa"/>
              <w:right w:w="120" w:type="dxa"/>
            </w:tcMar>
          </w:tcPr>
          <w:p w14:paraId="0BB7878C" w14:textId="77777777" w:rsidR="008E2546" w:rsidRPr="00E115B6" w:rsidRDefault="008E2546" w:rsidP="00364D27">
            <w:pPr>
              <w:spacing w:after="0" w:line="240" w:lineRule="auto"/>
              <w:rPr>
                <w:rFonts w:ascii="Times New Roman" w:eastAsia="Times New Roman" w:hAnsi="Times New Roman" w:cs="Times New Roman"/>
                <w:sz w:val="20"/>
                <w:szCs w:val="20"/>
              </w:rPr>
            </w:pPr>
          </w:p>
        </w:tc>
        <w:tc>
          <w:tcPr>
            <w:tcW w:w="1648" w:type="dxa"/>
            <w:shd w:val="clear" w:color="auto" w:fill="FFFFFF"/>
            <w:tcMar>
              <w:top w:w="120" w:type="dxa"/>
              <w:left w:w="120" w:type="dxa"/>
              <w:bottom w:w="120" w:type="dxa"/>
              <w:right w:w="120" w:type="dxa"/>
            </w:tcMar>
          </w:tcPr>
          <w:p w14:paraId="1AD7C6E6" w14:textId="77777777" w:rsidR="008E2546" w:rsidRPr="00F2428A" w:rsidRDefault="008E2546" w:rsidP="00364D27">
            <w:pPr>
              <w:spacing w:after="0" w:line="240" w:lineRule="auto"/>
              <w:rPr>
                <w:rFonts w:ascii="Times New Roman" w:eastAsia="Times New Roman" w:hAnsi="Times New Roman" w:cs="Times New Roman"/>
                <w:sz w:val="20"/>
                <w:szCs w:val="20"/>
              </w:rPr>
            </w:pPr>
          </w:p>
        </w:tc>
        <w:tc>
          <w:tcPr>
            <w:tcW w:w="4140" w:type="dxa"/>
            <w:shd w:val="clear" w:color="auto" w:fill="FFFFFF"/>
            <w:tcMar>
              <w:top w:w="120" w:type="dxa"/>
              <w:left w:w="120" w:type="dxa"/>
              <w:bottom w:w="120" w:type="dxa"/>
              <w:right w:w="120" w:type="dxa"/>
            </w:tcMar>
          </w:tcPr>
          <w:p w14:paraId="62F63281" w14:textId="77777777" w:rsidR="008E2546" w:rsidRPr="00F2428A" w:rsidRDefault="008E2546" w:rsidP="00AE1FE0">
            <w:pPr>
              <w:spacing w:after="0" w:line="240" w:lineRule="auto"/>
              <w:jc w:val="both"/>
              <w:rPr>
                <w:rFonts w:ascii="Times New Roman" w:eastAsia="Times New Roman" w:hAnsi="Times New Roman" w:cs="Times New Roman"/>
                <w:sz w:val="20"/>
                <w:szCs w:val="20"/>
              </w:rPr>
            </w:pPr>
          </w:p>
        </w:tc>
      </w:tr>
      <w:tr w:rsidR="000C1AD9" w:rsidRPr="00E115B6" w14:paraId="5A8A9733" w14:textId="77777777" w:rsidTr="00364D27">
        <w:tc>
          <w:tcPr>
            <w:tcW w:w="634" w:type="dxa"/>
            <w:shd w:val="clear" w:color="auto" w:fill="FFFFFF"/>
            <w:tcMar>
              <w:top w:w="120" w:type="dxa"/>
              <w:left w:w="120" w:type="dxa"/>
              <w:bottom w:w="120" w:type="dxa"/>
              <w:right w:w="120" w:type="dxa"/>
            </w:tcMar>
            <w:hideMark/>
          </w:tcPr>
          <w:p w14:paraId="73DE71F5"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41.</w:t>
            </w:r>
          </w:p>
        </w:tc>
        <w:tc>
          <w:tcPr>
            <w:tcW w:w="2055" w:type="dxa"/>
            <w:shd w:val="clear" w:color="auto" w:fill="FFFFFF"/>
            <w:tcMar>
              <w:top w:w="120" w:type="dxa"/>
              <w:left w:w="120" w:type="dxa"/>
              <w:bottom w:w="120" w:type="dxa"/>
              <w:right w:w="120" w:type="dxa"/>
            </w:tcMar>
            <w:hideMark/>
          </w:tcPr>
          <w:p w14:paraId="37C6A81C" w14:textId="124EC3C9"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Populus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5B2C076C" w14:textId="749CC33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3259E7D" w14:textId="772D1EF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153DFC9A" w14:textId="5273B11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06105599" w14:textId="2285B8A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3BB08428" w14:textId="1298F9B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7DCAC77F" w14:textId="70410D6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67545296" w14:textId="32E0125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8F143A6" w14:textId="3DD0B19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ABCF425" w14:textId="39E161D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90 70</w:t>
            </w:r>
          </w:p>
          <w:p w14:paraId="4DEF1C29" w14:textId="5B250B1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918403C" w14:textId="723302C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62653ADA" w14:textId="126F6FF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608F9D1A" w14:textId="0AB1AC0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008ADB78" w14:textId="5B94326A"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North and South Americ</w:t>
            </w:r>
            <w:r w:rsidR="000C1AD9" w:rsidRPr="00E115B6">
              <w:rPr>
                <w:rFonts w:ascii="Times New Roman" w:eastAsia="Times New Roman" w:hAnsi="Times New Roman" w:cs="Times New Roman"/>
                <w:sz w:val="20"/>
                <w:szCs w:val="20"/>
              </w:rPr>
              <w:t>a</w:t>
            </w:r>
          </w:p>
        </w:tc>
        <w:tc>
          <w:tcPr>
            <w:tcW w:w="4140" w:type="dxa"/>
            <w:shd w:val="clear" w:color="auto" w:fill="FFFFFF"/>
            <w:tcMar>
              <w:top w:w="120" w:type="dxa"/>
              <w:left w:w="120" w:type="dxa"/>
              <w:bottom w:w="120" w:type="dxa"/>
              <w:right w:w="120" w:type="dxa"/>
            </w:tcMar>
            <w:hideMark/>
          </w:tcPr>
          <w:p w14:paraId="6A124915" w14:textId="7623D5C7" w:rsidR="000C1AD9" w:rsidRPr="00E115B6" w:rsidRDefault="00F2428A" w:rsidP="00AE1FE0">
            <w:pPr>
              <w:spacing w:after="0" w:line="240" w:lineRule="auto"/>
              <w:jc w:val="both"/>
              <w:rPr>
                <w:rFonts w:ascii="Times New Roman" w:eastAsia="Times New Roman" w:hAnsi="Times New Roman" w:cs="Times New Roman"/>
                <w:sz w:val="20"/>
                <w:szCs w:val="20"/>
              </w:rPr>
            </w:pPr>
            <w:r w:rsidRPr="00F2428A">
              <w:rPr>
                <w:rFonts w:ascii="Times New Roman" w:eastAsia="Times New Roman" w:hAnsi="Times New Roman" w:cs="Times New Roman"/>
                <w:sz w:val="20"/>
                <w:szCs w:val="20"/>
              </w:rPr>
              <w:t xml:space="preserve">Official statement that no symptoms of </w:t>
            </w:r>
            <w:r w:rsidRPr="00F2428A">
              <w:rPr>
                <w:rFonts w:ascii="Times New Roman" w:eastAsia="Times New Roman" w:hAnsi="Times New Roman" w:cs="Times New Roman"/>
                <w:i/>
                <w:sz w:val="20"/>
                <w:szCs w:val="20"/>
              </w:rPr>
              <w:t>Sphaerulina musiva</w:t>
            </w:r>
            <w:r w:rsidRPr="00F2428A">
              <w:rPr>
                <w:rFonts w:ascii="Times New Roman" w:eastAsia="Times New Roman" w:hAnsi="Times New Roman" w:cs="Times New Roman"/>
                <w:sz w:val="20"/>
                <w:szCs w:val="20"/>
              </w:rPr>
              <w:t xml:space="preserve"> (Peck) Quaedvl., Verkley &amp; Crous have been observed at the place of production or its immediate vicinity since the beginning of the last complete cycle of vegetation.</w:t>
            </w:r>
          </w:p>
        </w:tc>
      </w:tr>
      <w:tr w:rsidR="000C1AD9" w:rsidRPr="00E115B6" w14:paraId="546858CA" w14:textId="77777777" w:rsidTr="00364D27">
        <w:tc>
          <w:tcPr>
            <w:tcW w:w="634" w:type="dxa"/>
            <w:shd w:val="clear" w:color="auto" w:fill="FFFFFF"/>
            <w:tcMar>
              <w:top w:w="120" w:type="dxa"/>
              <w:left w:w="120" w:type="dxa"/>
              <w:bottom w:w="120" w:type="dxa"/>
              <w:right w:w="120" w:type="dxa"/>
            </w:tcMar>
            <w:hideMark/>
          </w:tcPr>
          <w:p w14:paraId="11D76C67"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42.</w:t>
            </w:r>
          </w:p>
        </w:tc>
        <w:tc>
          <w:tcPr>
            <w:tcW w:w="2055" w:type="dxa"/>
            <w:shd w:val="clear" w:color="auto" w:fill="FFFFFF"/>
            <w:tcMar>
              <w:top w:w="120" w:type="dxa"/>
              <w:left w:w="120" w:type="dxa"/>
              <w:bottom w:w="120" w:type="dxa"/>
              <w:right w:w="120" w:type="dxa"/>
            </w:tcMar>
            <w:hideMark/>
          </w:tcPr>
          <w:p w14:paraId="10665BFA" w14:textId="7FDB41DD" w:rsidR="000C1AD9" w:rsidRPr="00E115B6" w:rsidRDefault="00397EF7" w:rsidP="00364D27">
            <w:pPr>
              <w:spacing w:after="0" w:line="240" w:lineRule="auto"/>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Plants for planting, other than scions, cuttings, plants in tissue culture, pollen and seeds,</w:t>
            </w:r>
            <w:r>
              <w:rPr>
                <w:rFonts w:ascii="Times New Roman" w:eastAsia="Times New Roman" w:hAnsi="Times New Roman" w:cs="Times New Roman"/>
                <w:sz w:val="20"/>
                <w:szCs w:val="20"/>
              </w:rPr>
              <w:t xml:space="preserve">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Amelanchier</w:t>
            </w:r>
            <w:r w:rsidR="000C1AD9" w:rsidRPr="00E115B6">
              <w:rPr>
                <w:rFonts w:ascii="Times New Roman" w:eastAsia="Times New Roman" w:hAnsi="Times New Roman" w:cs="Times New Roman"/>
                <w:sz w:val="20"/>
                <w:szCs w:val="20"/>
              </w:rPr>
              <w:t> Medik., </w:t>
            </w:r>
            <w:r w:rsidR="000C1AD9" w:rsidRPr="00E115B6">
              <w:rPr>
                <w:rFonts w:ascii="Times New Roman" w:eastAsia="Times New Roman" w:hAnsi="Times New Roman" w:cs="Times New Roman"/>
                <w:i/>
                <w:iCs/>
                <w:sz w:val="20"/>
                <w:szCs w:val="20"/>
              </w:rPr>
              <w:t>Aronia</w:t>
            </w:r>
            <w:r w:rsidR="000C1AD9" w:rsidRPr="00E115B6">
              <w:rPr>
                <w:rFonts w:ascii="Times New Roman" w:eastAsia="Times New Roman" w:hAnsi="Times New Roman" w:cs="Times New Roman"/>
                <w:sz w:val="20"/>
                <w:szCs w:val="20"/>
              </w:rPr>
              <w:t> Medik., </w:t>
            </w:r>
            <w:r w:rsidR="000C1AD9" w:rsidRPr="00E115B6">
              <w:rPr>
                <w:rFonts w:ascii="Times New Roman" w:eastAsia="Times New Roman" w:hAnsi="Times New Roman" w:cs="Times New Roman"/>
                <w:i/>
                <w:iCs/>
                <w:sz w:val="20"/>
                <w:szCs w:val="20"/>
              </w:rPr>
              <w:t>Cotoneaster</w:t>
            </w:r>
            <w:r w:rsidR="000C1AD9" w:rsidRPr="00E115B6">
              <w:rPr>
                <w:rFonts w:ascii="Times New Roman" w:eastAsia="Times New Roman" w:hAnsi="Times New Roman" w:cs="Times New Roman"/>
                <w:sz w:val="20"/>
                <w:szCs w:val="20"/>
              </w:rPr>
              <w:t> Medik., </w:t>
            </w:r>
            <w:r w:rsidR="000C1AD9" w:rsidRPr="00E115B6">
              <w:rPr>
                <w:rFonts w:ascii="Times New Roman" w:eastAsia="Times New Roman" w:hAnsi="Times New Roman" w:cs="Times New Roman"/>
                <w:i/>
                <w:iCs/>
                <w:sz w:val="20"/>
                <w:szCs w:val="20"/>
              </w:rPr>
              <w:t>Crataegus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Cydonia</w:t>
            </w:r>
            <w:r w:rsidR="000C1AD9" w:rsidRPr="00E115B6">
              <w:rPr>
                <w:rFonts w:ascii="Times New Roman" w:eastAsia="Times New Roman" w:hAnsi="Times New Roman" w:cs="Times New Roman"/>
                <w:sz w:val="20"/>
                <w:szCs w:val="20"/>
              </w:rPr>
              <w:t> Mill.,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 </w:t>
            </w:r>
            <w:r w:rsidR="000C1AD9" w:rsidRPr="00E115B6">
              <w:rPr>
                <w:rFonts w:ascii="Times New Roman" w:eastAsia="Times New Roman" w:hAnsi="Times New Roman" w:cs="Times New Roman"/>
                <w:i/>
                <w:iCs/>
                <w:sz w:val="20"/>
                <w:szCs w:val="20"/>
              </w:rPr>
              <w:t>Prunus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Pyracantha</w:t>
            </w:r>
            <w:r w:rsidR="000C1AD9" w:rsidRPr="00E115B6">
              <w:rPr>
                <w:rFonts w:ascii="Times New Roman" w:eastAsia="Times New Roman" w:hAnsi="Times New Roman" w:cs="Times New Roman"/>
                <w:sz w:val="20"/>
                <w:szCs w:val="20"/>
              </w:rPr>
              <w:t> M. Roem., </w:t>
            </w:r>
            <w:r w:rsidR="000C1AD9" w:rsidRPr="00E115B6">
              <w:rPr>
                <w:rFonts w:ascii="Times New Roman" w:eastAsia="Times New Roman" w:hAnsi="Times New Roman" w:cs="Times New Roman"/>
                <w:i/>
                <w:iCs/>
                <w:sz w:val="20"/>
                <w:szCs w:val="20"/>
              </w:rPr>
              <w:t>Pyrus</w:t>
            </w:r>
            <w:r>
              <w:rPr>
                <w:rFonts w:ascii="Times New Roman" w:eastAsia="Times New Roman" w:hAnsi="Times New Roman" w:cs="Times New Roman"/>
                <w:sz w:val="20"/>
                <w:szCs w:val="20"/>
              </w:rPr>
              <w:t> L. and</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Sorbus</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41E32DE8" w14:textId="50A0636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4364FDF0" w14:textId="4B605B8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146EC62B" w14:textId="3518E0A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78B51B43" w14:textId="5F20007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56E3C9A8" w14:textId="6160D52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7BBC16A8" w14:textId="2807450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79BE290F" w14:textId="3836BA7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0F3A125F" w14:textId="2D54788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41DF8BF8" w14:textId="6042502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3809918B" w14:textId="7313997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2216347" w14:textId="20D7560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35EA7635" w14:textId="1C14F515" w:rsidR="000C1AD9" w:rsidRPr="00E115B6" w:rsidRDefault="00397EF7"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Canada and United States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6C9CF964"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Official statement that the plants:</w:t>
            </w:r>
          </w:p>
          <w:p w14:paraId="59CCF628" w14:textId="5DCD7FE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(a) have been grown throughout their life in an area free from </w:t>
            </w:r>
            <w:r w:rsidRPr="00397EF7">
              <w:rPr>
                <w:rFonts w:ascii="Times New Roman" w:eastAsia="Times New Roman" w:hAnsi="Times New Roman" w:cs="Times New Roman"/>
                <w:i/>
                <w:sz w:val="20"/>
                <w:szCs w:val="20"/>
              </w:rPr>
              <w:t>Saperda candida</w:t>
            </w:r>
            <w:r w:rsidRPr="00397EF7">
              <w:rPr>
                <w:rFonts w:ascii="Times New Roman" w:eastAsia="Times New Roman" w:hAnsi="Times New Roman" w:cs="Times New Roman"/>
                <w:sz w:val="20"/>
                <w:szCs w:val="20"/>
              </w:rPr>
              <w:t xml:space="preserve"> Fabricius, established by the national plant protection organisation of the country of origin, in accordance with the relevant International Standards for Phytosanitary Measures, which is mentioned on the phytosanitary certificate, under the rubric ‘Additional</w:t>
            </w:r>
            <w:r>
              <w:t xml:space="preserve"> </w:t>
            </w:r>
            <w:r w:rsidRPr="00397EF7">
              <w:rPr>
                <w:rFonts w:ascii="Times New Roman" w:eastAsia="Times New Roman" w:hAnsi="Times New Roman" w:cs="Times New Roman"/>
                <w:sz w:val="20"/>
                <w:szCs w:val="20"/>
              </w:rPr>
              <w:t>declaration’,</w:t>
            </w:r>
          </w:p>
          <w:p w14:paraId="270C5013"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or</w:t>
            </w:r>
          </w:p>
          <w:p w14:paraId="1E689FD4"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(b) have been grown during a period of at least two years prior to export, or in the case of plants which are younger than two years have been grown throughout their life, in a place of production established as free from </w:t>
            </w:r>
            <w:r w:rsidRPr="00397EF7">
              <w:rPr>
                <w:rFonts w:ascii="Times New Roman" w:eastAsia="Times New Roman" w:hAnsi="Times New Roman" w:cs="Times New Roman"/>
                <w:i/>
                <w:sz w:val="20"/>
                <w:szCs w:val="20"/>
              </w:rPr>
              <w:t>Saperda candida</w:t>
            </w:r>
            <w:r w:rsidRPr="00397EF7">
              <w:rPr>
                <w:rFonts w:ascii="Times New Roman" w:eastAsia="Times New Roman" w:hAnsi="Times New Roman" w:cs="Times New Roman"/>
                <w:sz w:val="20"/>
                <w:szCs w:val="20"/>
              </w:rPr>
              <w:t xml:space="preserve"> Fabricius in accordance with relevant International Standards for Phytosanitary Measures:</w:t>
            </w:r>
          </w:p>
          <w:p w14:paraId="2EC840F6"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(i) which is registered and supervised by the national plant protection organisation in the country of origin,</w:t>
            </w:r>
          </w:p>
          <w:p w14:paraId="5370F901"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and</w:t>
            </w:r>
          </w:p>
          <w:p w14:paraId="300D7AD3"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(ii) which has been subjected annually to two official inspections for any signs of </w:t>
            </w:r>
            <w:r w:rsidRPr="00397EF7">
              <w:rPr>
                <w:rFonts w:ascii="Times New Roman" w:eastAsia="Times New Roman" w:hAnsi="Times New Roman" w:cs="Times New Roman"/>
                <w:i/>
                <w:sz w:val="20"/>
                <w:szCs w:val="20"/>
              </w:rPr>
              <w:t>Saperda candida</w:t>
            </w:r>
            <w:r w:rsidRPr="00397EF7">
              <w:rPr>
                <w:rFonts w:ascii="Times New Roman" w:eastAsia="Times New Roman" w:hAnsi="Times New Roman" w:cs="Times New Roman"/>
                <w:sz w:val="20"/>
                <w:szCs w:val="20"/>
              </w:rPr>
              <w:t xml:space="preserve"> Fabricius carried out at the most appropriate times of the year to detect the presence of the pest concerned,</w:t>
            </w:r>
          </w:p>
          <w:p w14:paraId="102DB3DE"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and</w:t>
            </w:r>
          </w:p>
          <w:p w14:paraId="4459FC80"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(iii) where the plants have been grown:</w:t>
            </w:r>
          </w:p>
          <w:p w14:paraId="4B38A4D3"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 in an insect proof site of production against the introduction of </w:t>
            </w:r>
            <w:r w:rsidRPr="00397EF7">
              <w:rPr>
                <w:rFonts w:ascii="Times New Roman" w:eastAsia="Times New Roman" w:hAnsi="Times New Roman" w:cs="Times New Roman"/>
                <w:i/>
                <w:sz w:val="20"/>
                <w:szCs w:val="20"/>
              </w:rPr>
              <w:t>Saperda candida</w:t>
            </w:r>
            <w:r w:rsidRPr="00397EF7">
              <w:rPr>
                <w:rFonts w:ascii="Times New Roman" w:eastAsia="Times New Roman" w:hAnsi="Times New Roman" w:cs="Times New Roman"/>
                <w:sz w:val="20"/>
                <w:szCs w:val="20"/>
              </w:rPr>
              <w:t xml:space="preserve"> Fabricius,</w:t>
            </w:r>
          </w:p>
          <w:p w14:paraId="571802D3"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or</w:t>
            </w:r>
          </w:p>
          <w:p w14:paraId="4F314021"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 in a site with the application of appropriate preventive treatments and surrounded by a buffer zone with a width of at least 500 m, where the absence of </w:t>
            </w:r>
            <w:r w:rsidRPr="00397EF7">
              <w:rPr>
                <w:rFonts w:ascii="Times New Roman" w:eastAsia="Times New Roman" w:hAnsi="Times New Roman" w:cs="Times New Roman"/>
                <w:i/>
                <w:sz w:val="20"/>
                <w:szCs w:val="20"/>
              </w:rPr>
              <w:t>Saperda candida</w:t>
            </w:r>
            <w:r w:rsidRPr="00397EF7">
              <w:rPr>
                <w:rFonts w:ascii="Times New Roman" w:eastAsia="Times New Roman" w:hAnsi="Times New Roman" w:cs="Times New Roman"/>
                <w:sz w:val="20"/>
                <w:szCs w:val="20"/>
              </w:rPr>
              <w:t xml:space="preserve"> Fabricius was confirmed by official surveys carried out annually at appropriate times,</w:t>
            </w:r>
          </w:p>
          <w:p w14:paraId="00FBBC02" w14:textId="2F7605E9" w:rsidR="000C1AD9" w:rsidRPr="00E115B6"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and</w:t>
            </w:r>
          </w:p>
        </w:tc>
      </w:tr>
      <w:tr w:rsidR="000C1AD9" w:rsidRPr="00E115B6" w14:paraId="2FEED6C8" w14:textId="77777777" w:rsidTr="00364D27">
        <w:tc>
          <w:tcPr>
            <w:tcW w:w="634" w:type="dxa"/>
            <w:shd w:val="clear" w:color="auto" w:fill="FFFFFF"/>
            <w:tcMar>
              <w:top w:w="120" w:type="dxa"/>
              <w:left w:w="120" w:type="dxa"/>
              <w:bottom w:w="120" w:type="dxa"/>
              <w:right w:w="120" w:type="dxa"/>
            </w:tcMar>
            <w:hideMark/>
          </w:tcPr>
          <w:p w14:paraId="422322D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43.</w:t>
            </w:r>
          </w:p>
        </w:tc>
        <w:tc>
          <w:tcPr>
            <w:tcW w:w="2055" w:type="dxa"/>
            <w:shd w:val="clear" w:color="auto" w:fill="FFFFFF"/>
            <w:tcMar>
              <w:top w:w="120" w:type="dxa"/>
              <w:left w:w="120" w:type="dxa"/>
              <w:bottom w:w="120" w:type="dxa"/>
              <w:right w:w="120" w:type="dxa"/>
            </w:tcMar>
            <w:hideMark/>
          </w:tcPr>
          <w:p w14:paraId="31B1FF18" w14:textId="082FFAC3" w:rsidR="00C23666" w:rsidRPr="00E115B6" w:rsidRDefault="00397EF7" w:rsidP="00364D27">
            <w:pPr>
              <w:spacing w:after="0" w:line="240" w:lineRule="auto"/>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Plants for planting, other than plants in tissue culture and seeds,</w:t>
            </w:r>
            <w:r>
              <w:rPr>
                <w:rFonts w:ascii="Times New Roman" w:eastAsia="Times New Roman" w:hAnsi="Times New Roman" w:cs="Times New Roman"/>
                <w:sz w:val="20"/>
                <w:szCs w:val="20"/>
              </w:rPr>
              <w:t xml:space="preserve">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Crataegus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Cydonia</w:t>
            </w:r>
            <w:r w:rsidR="000C1AD9" w:rsidRPr="00E115B6">
              <w:rPr>
                <w:rFonts w:ascii="Times New Roman" w:eastAsia="Times New Roman" w:hAnsi="Times New Roman" w:cs="Times New Roman"/>
                <w:sz w:val="20"/>
                <w:szCs w:val="20"/>
              </w:rPr>
              <w:t> Mill., </w:t>
            </w:r>
          </w:p>
          <w:p w14:paraId="58FC4ECC" w14:textId="46DD6AC1"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Malus</w:t>
            </w:r>
            <w:r w:rsidRPr="00E115B6">
              <w:rPr>
                <w:rFonts w:ascii="Times New Roman" w:eastAsia="Times New Roman" w:hAnsi="Times New Roman" w:cs="Times New Roman"/>
                <w:sz w:val="20"/>
                <w:szCs w:val="20"/>
              </w:rPr>
              <w:t> Mill., </w:t>
            </w:r>
            <w:r w:rsidRPr="00E115B6">
              <w:rPr>
                <w:rFonts w:ascii="Times New Roman" w:eastAsia="Times New Roman" w:hAnsi="Times New Roman" w:cs="Times New Roman"/>
                <w:i/>
                <w:iCs/>
                <w:sz w:val="20"/>
                <w:szCs w:val="20"/>
              </w:rPr>
              <w:t>Prunus</w:t>
            </w:r>
            <w:r w:rsidRPr="00E115B6">
              <w:rPr>
                <w:rFonts w:ascii="Times New Roman" w:eastAsia="Times New Roman" w:hAnsi="Times New Roman" w:cs="Times New Roman"/>
                <w:sz w:val="20"/>
                <w:szCs w:val="20"/>
              </w:rPr>
              <w:t> L., </w:t>
            </w:r>
            <w:r w:rsidRPr="00E115B6">
              <w:rPr>
                <w:rFonts w:ascii="Times New Roman" w:eastAsia="Times New Roman" w:hAnsi="Times New Roman" w:cs="Times New Roman"/>
                <w:i/>
                <w:iCs/>
                <w:sz w:val="20"/>
                <w:szCs w:val="20"/>
              </w:rPr>
              <w:t>Pyrus</w:t>
            </w:r>
            <w:r w:rsidR="00397EF7">
              <w:rPr>
                <w:rFonts w:ascii="Times New Roman" w:eastAsia="Times New Roman" w:hAnsi="Times New Roman" w:cs="Times New Roman"/>
                <w:sz w:val="20"/>
                <w:szCs w:val="20"/>
              </w:rPr>
              <w:t> L. and</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Vaccinium</w:t>
            </w:r>
            <w:r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6267C6E4" w14:textId="0845399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246106A" w14:textId="5A454E1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14F08874" w14:textId="48A1BCF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6AAF8ABA" w14:textId="0CCF7FB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6B69F170" w14:textId="4D9EF82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5A6036CB" w14:textId="267328C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3822F32C" w14:textId="7750140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FD7A844" w14:textId="2D677CA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F5F04E7" w14:textId="2D4A2B3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7B4C07B4" w14:textId="720ABAB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90 91</w:t>
            </w:r>
          </w:p>
          <w:p w14:paraId="2ED072E9" w14:textId="445A5C0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0DD52B7D" w14:textId="2394271B" w:rsidR="000C1AD9" w:rsidRPr="00E115B6" w:rsidRDefault="00397EF7"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Canada, Mexic</w:t>
            </w:r>
            <w:r w:rsidR="000C1AD9" w:rsidRPr="00E115B6">
              <w:rPr>
                <w:rFonts w:ascii="Times New Roman" w:eastAsia="Times New Roman" w:hAnsi="Times New Roman" w:cs="Times New Roman"/>
                <w:sz w:val="20"/>
                <w:szCs w:val="20"/>
              </w:rPr>
              <w:t xml:space="preserve">o </w:t>
            </w:r>
            <w:r>
              <w:rPr>
                <w:rFonts w:ascii="Times New Roman" w:eastAsia="Times New Roman" w:hAnsi="Times New Roman" w:cs="Times New Roman"/>
                <w:sz w:val="20"/>
                <w:szCs w:val="20"/>
              </w:rPr>
              <w:t>and United States</w:t>
            </w:r>
          </w:p>
        </w:tc>
        <w:tc>
          <w:tcPr>
            <w:tcW w:w="4140" w:type="dxa"/>
            <w:shd w:val="clear" w:color="auto" w:fill="FFFFFF"/>
            <w:tcMar>
              <w:top w:w="120" w:type="dxa"/>
              <w:left w:w="120" w:type="dxa"/>
              <w:bottom w:w="120" w:type="dxa"/>
              <w:right w:w="120" w:type="dxa"/>
            </w:tcMar>
            <w:hideMark/>
          </w:tcPr>
          <w:p w14:paraId="6F1BCA84"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Official statement that the plants have been grown:</w:t>
            </w:r>
          </w:p>
          <w:p w14:paraId="1835261D" w14:textId="0C33C95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(a) throughout their life in an area free from </w:t>
            </w:r>
            <w:r w:rsidRPr="00397EF7">
              <w:rPr>
                <w:rFonts w:ascii="Times New Roman" w:eastAsia="Times New Roman" w:hAnsi="Times New Roman" w:cs="Times New Roman"/>
                <w:i/>
                <w:sz w:val="20"/>
                <w:szCs w:val="20"/>
              </w:rPr>
              <w:t>Grapholita packardi</w:t>
            </w:r>
            <w:r w:rsidRPr="00397EF7">
              <w:rPr>
                <w:rFonts w:ascii="Times New Roman" w:eastAsia="Times New Roman" w:hAnsi="Times New Roman" w:cs="Times New Roman"/>
                <w:sz w:val="20"/>
                <w:szCs w:val="20"/>
              </w:rPr>
              <w:t xml:space="preserve"> Zeller, established by the national plant protection organisation of the country of origin, in accordance with the relevant International Standards for Phytosanitary Measures, which is mentioned on the phytosanitary certificate, under the rubric </w:t>
            </w:r>
            <w:r w:rsidRPr="00397EF7">
              <w:rPr>
                <w:rFonts w:ascii="Times New Roman" w:eastAsia="Times New Roman" w:hAnsi="Times New Roman" w:cs="Times New Roman"/>
                <w:sz w:val="20"/>
                <w:szCs w:val="20"/>
              </w:rPr>
              <w:lastRenderedPageBreak/>
              <w:t xml:space="preserve">‘Additional declaration’, provided that this freedom status has been communicated in advance in writing to the </w:t>
            </w:r>
            <w:r w:rsidR="00993086">
              <w:rPr>
                <w:rFonts w:ascii="Times New Roman" w:eastAsia="Times New Roman" w:hAnsi="Times New Roman" w:cs="Times New Roman"/>
                <w:sz w:val="20"/>
                <w:szCs w:val="20"/>
              </w:rPr>
              <w:t xml:space="preserve">European </w:t>
            </w:r>
            <w:r w:rsidRPr="00397EF7">
              <w:rPr>
                <w:rFonts w:ascii="Times New Roman" w:eastAsia="Times New Roman" w:hAnsi="Times New Roman" w:cs="Times New Roman"/>
                <w:sz w:val="20"/>
                <w:szCs w:val="20"/>
              </w:rPr>
              <w:t>Commission by the national plant protection organisation of the third country concerned,</w:t>
            </w:r>
          </w:p>
          <w:p w14:paraId="4A03D943"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or</w:t>
            </w:r>
          </w:p>
          <w:p w14:paraId="10B2B80F" w14:textId="77777777" w:rsidR="00397EF7" w:rsidRPr="00397EF7" w:rsidRDefault="00397EF7" w:rsidP="00AE1FE0">
            <w:pPr>
              <w:spacing w:after="0" w:line="240" w:lineRule="auto"/>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(b) throughout their life, in a place of production established as free from </w:t>
            </w:r>
            <w:r w:rsidRPr="00993086">
              <w:rPr>
                <w:rFonts w:ascii="Times New Roman" w:eastAsia="Times New Roman" w:hAnsi="Times New Roman" w:cs="Times New Roman"/>
                <w:i/>
                <w:sz w:val="20"/>
                <w:szCs w:val="20"/>
              </w:rPr>
              <w:t>Grapholita packardi</w:t>
            </w:r>
            <w:r w:rsidRPr="00397EF7">
              <w:rPr>
                <w:rFonts w:ascii="Times New Roman" w:eastAsia="Times New Roman" w:hAnsi="Times New Roman" w:cs="Times New Roman"/>
                <w:sz w:val="20"/>
                <w:szCs w:val="20"/>
              </w:rPr>
              <w:t xml:space="preserve"> Zeller in accordance with the relevant International Standards for Phytosanitary Measures:</w:t>
            </w:r>
          </w:p>
          <w:p w14:paraId="334BCD53" w14:textId="77777777" w:rsidR="00397EF7" w:rsidRPr="00397EF7" w:rsidRDefault="00397EF7" w:rsidP="00AE1FE0">
            <w:pPr>
              <w:spacing w:after="0" w:line="240" w:lineRule="auto"/>
              <w:ind w:left="720"/>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(i) which is registered and supervised by the national plant protection organisation of the country of origin,</w:t>
            </w:r>
          </w:p>
          <w:p w14:paraId="7E10B3A1" w14:textId="77777777" w:rsidR="00397EF7" w:rsidRPr="00397EF7" w:rsidRDefault="00397EF7" w:rsidP="00AE1FE0">
            <w:pPr>
              <w:spacing w:after="0" w:line="240" w:lineRule="auto"/>
              <w:ind w:left="720"/>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and</w:t>
            </w:r>
          </w:p>
          <w:p w14:paraId="37E1F4E6" w14:textId="19A6C85A" w:rsidR="00993086" w:rsidRPr="00993086" w:rsidRDefault="00397EF7" w:rsidP="00AE1FE0">
            <w:pPr>
              <w:spacing w:after="0" w:line="240" w:lineRule="auto"/>
              <w:ind w:left="720"/>
              <w:jc w:val="both"/>
              <w:rPr>
                <w:rFonts w:ascii="Times New Roman" w:eastAsia="Times New Roman" w:hAnsi="Times New Roman" w:cs="Times New Roman"/>
                <w:sz w:val="20"/>
                <w:szCs w:val="20"/>
              </w:rPr>
            </w:pPr>
            <w:r w:rsidRPr="00397EF7">
              <w:rPr>
                <w:rFonts w:ascii="Times New Roman" w:eastAsia="Times New Roman" w:hAnsi="Times New Roman" w:cs="Times New Roman"/>
                <w:sz w:val="20"/>
                <w:szCs w:val="20"/>
              </w:rPr>
              <w:t xml:space="preserve">(ii) which has been subjected to annual inspections for any signs of </w:t>
            </w:r>
            <w:r w:rsidRPr="00993086">
              <w:rPr>
                <w:rFonts w:ascii="Times New Roman" w:eastAsia="Times New Roman" w:hAnsi="Times New Roman" w:cs="Times New Roman"/>
                <w:i/>
                <w:sz w:val="20"/>
                <w:szCs w:val="20"/>
              </w:rPr>
              <w:t>Grapholita packardi</w:t>
            </w:r>
            <w:r w:rsidRPr="00397EF7">
              <w:rPr>
                <w:rFonts w:ascii="Times New Roman" w:eastAsia="Times New Roman" w:hAnsi="Times New Roman" w:cs="Times New Roman"/>
                <w:sz w:val="20"/>
                <w:szCs w:val="20"/>
              </w:rPr>
              <w:t xml:space="preserve"> Zeller carried out at appropriate times of the year to detect the presence of</w:t>
            </w:r>
            <w:r w:rsidR="00993086">
              <w:t xml:space="preserve"> </w:t>
            </w:r>
            <w:r w:rsidR="00993086" w:rsidRPr="00993086">
              <w:rPr>
                <w:rFonts w:ascii="Times New Roman" w:eastAsia="Times New Roman" w:hAnsi="Times New Roman" w:cs="Times New Roman"/>
                <w:sz w:val="20"/>
                <w:szCs w:val="20"/>
              </w:rPr>
              <w:t>the pest concerned,</w:t>
            </w:r>
          </w:p>
          <w:p w14:paraId="727CFA7C" w14:textId="77777777" w:rsidR="00993086" w:rsidRPr="00993086" w:rsidRDefault="00993086" w:rsidP="00AE1FE0">
            <w:pPr>
              <w:spacing w:after="0" w:line="240" w:lineRule="auto"/>
              <w:ind w:left="720"/>
              <w:jc w:val="both"/>
              <w:rPr>
                <w:rFonts w:ascii="Times New Roman" w:eastAsia="Times New Roman" w:hAnsi="Times New Roman" w:cs="Times New Roman"/>
                <w:sz w:val="20"/>
                <w:szCs w:val="20"/>
              </w:rPr>
            </w:pPr>
            <w:r w:rsidRPr="00993086">
              <w:rPr>
                <w:rFonts w:ascii="Times New Roman" w:eastAsia="Times New Roman" w:hAnsi="Times New Roman" w:cs="Times New Roman"/>
                <w:sz w:val="20"/>
                <w:szCs w:val="20"/>
              </w:rPr>
              <w:t>and</w:t>
            </w:r>
          </w:p>
          <w:p w14:paraId="3FA26C92" w14:textId="77777777" w:rsidR="00993086" w:rsidRPr="00993086" w:rsidRDefault="00993086" w:rsidP="00AE1FE0">
            <w:pPr>
              <w:spacing w:after="0" w:line="240" w:lineRule="auto"/>
              <w:ind w:left="720"/>
              <w:jc w:val="both"/>
              <w:rPr>
                <w:rFonts w:ascii="Times New Roman" w:eastAsia="Times New Roman" w:hAnsi="Times New Roman" w:cs="Times New Roman"/>
                <w:sz w:val="20"/>
                <w:szCs w:val="20"/>
              </w:rPr>
            </w:pPr>
            <w:r w:rsidRPr="00993086">
              <w:rPr>
                <w:rFonts w:ascii="Times New Roman" w:eastAsia="Times New Roman" w:hAnsi="Times New Roman" w:cs="Times New Roman"/>
                <w:sz w:val="20"/>
                <w:szCs w:val="20"/>
              </w:rPr>
              <w:t xml:space="preserve">(iii) where the plants have been grown in a site with the application of appropriate preventive treatments and where the absence of </w:t>
            </w:r>
            <w:r w:rsidRPr="00993086">
              <w:rPr>
                <w:rFonts w:ascii="Times New Roman" w:eastAsia="Times New Roman" w:hAnsi="Times New Roman" w:cs="Times New Roman"/>
                <w:i/>
                <w:sz w:val="20"/>
                <w:szCs w:val="20"/>
              </w:rPr>
              <w:t xml:space="preserve">Grapholita packardi </w:t>
            </w:r>
            <w:r w:rsidRPr="00993086">
              <w:rPr>
                <w:rFonts w:ascii="Times New Roman" w:eastAsia="Times New Roman" w:hAnsi="Times New Roman" w:cs="Times New Roman"/>
                <w:sz w:val="20"/>
                <w:szCs w:val="20"/>
              </w:rPr>
              <w:t>Zeller was confirmed by official surveys carried out annually at appropriate times of the year to detect the presence of the pest concerned,</w:t>
            </w:r>
          </w:p>
          <w:p w14:paraId="552BEAE3" w14:textId="77777777" w:rsidR="00993086" w:rsidRPr="00993086" w:rsidRDefault="00993086" w:rsidP="00AE1FE0">
            <w:pPr>
              <w:spacing w:after="0" w:line="240" w:lineRule="auto"/>
              <w:ind w:left="720"/>
              <w:jc w:val="both"/>
              <w:rPr>
                <w:rFonts w:ascii="Times New Roman" w:eastAsia="Times New Roman" w:hAnsi="Times New Roman" w:cs="Times New Roman"/>
                <w:sz w:val="20"/>
                <w:szCs w:val="20"/>
              </w:rPr>
            </w:pPr>
            <w:r w:rsidRPr="00993086">
              <w:rPr>
                <w:rFonts w:ascii="Times New Roman" w:eastAsia="Times New Roman" w:hAnsi="Times New Roman" w:cs="Times New Roman"/>
                <w:sz w:val="20"/>
                <w:szCs w:val="20"/>
              </w:rPr>
              <w:t>and</w:t>
            </w:r>
          </w:p>
          <w:p w14:paraId="10DEFC1B" w14:textId="77777777" w:rsidR="00993086" w:rsidRPr="00993086" w:rsidRDefault="00993086" w:rsidP="00AE1FE0">
            <w:pPr>
              <w:spacing w:after="0" w:line="240" w:lineRule="auto"/>
              <w:ind w:left="720"/>
              <w:jc w:val="both"/>
              <w:rPr>
                <w:rFonts w:ascii="Times New Roman" w:eastAsia="Times New Roman" w:hAnsi="Times New Roman" w:cs="Times New Roman"/>
                <w:sz w:val="20"/>
                <w:szCs w:val="20"/>
              </w:rPr>
            </w:pPr>
            <w:r w:rsidRPr="00993086">
              <w:rPr>
                <w:rFonts w:ascii="Times New Roman" w:eastAsia="Times New Roman" w:hAnsi="Times New Roman" w:cs="Times New Roman"/>
                <w:sz w:val="20"/>
                <w:szCs w:val="20"/>
              </w:rPr>
              <w:t xml:space="preserve">(iv) immediately prior to export the plants have been subjected to a meticulous inspection for the presence of </w:t>
            </w:r>
            <w:r w:rsidRPr="00993086">
              <w:rPr>
                <w:rFonts w:ascii="Times New Roman" w:eastAsia="Times New Roman" w:hAnsi="Times New Roman" w:cs="Times New Roman"/>
                <w:i/>
                <w:sz w:val="20"/>
                <w:szCs w:val="20"/>
              </w:rPr>
              <w:t>Grapholita packardi</w:t>
            </w:r>
            <w:r w:rsidRPr="00993086">
              <w:rPr>
                <w:rFonts w:ascii="Times New Roman" w:eastAsia="Times New Roman" w:hAnsi="Times New Roman" w:cs="Times New Roman"/>
                <w:sz w:val="20"/>
                <w:szCs w:val="20"/>
              </w:rPr>
              <w:t xml:space="preserve"> Zeller;</w:t>
            </w:r>
          </w:p>
          <w:p w14:paraId="557A5207" w14:textId="77777777" w:rsidR="00993086" w:rsidRPr="00993086" w:rsidRDefault="00993086" w:rsidP="00AE1FE0">
            <w:pPr>
              <w:spacing w:after="0" w:line="240" w:lineRule="auto"/>
              <w:jc w:val="both"/>
              <w:rPr>
                <w:rFonts w:ascii="Times New Roman" w:eastAsia="Times New Roman" w:hAnsi="Times New Roman" w:cs="Times New Roman"/>
                <w:sz w:val="20"/>
                <w:szCs w:val="20"/>
              </w:rPr>
            </w:pPr>
            <w:r w:rsidRPr="00993086">
              <w:rPr>
                <w:rFonts w:ascii="Times New Roman" w:eastAsia="Times New Roman" w:hAnsi="Times New Roman" w:cs="Times New Roman"/>
                <w:sz w:val="20"/>
                <w:szCs w:val="20"/>
              </w:rPr>
              <w:t>or</w:t>
            </w:r>
          </w:p>
          <w:p w14:paraId="141CDC58" w14:textId="50A9B58D" w:rsidR="000C1AD9" w:rsidRPr="00E115B6" w:rsidRDefault="00993086" w:rsidP="00AE1FE0">
            <w:pPr>
              <w:spacing w:after="0" w:line="240" w:lineRule="auto"/>
              <w:jc w:val="both"/>
              <w:rPr>
                <w:rFonts w:ascii="Times New Roman" w:eastAsia="Times New Roman" w:hAnsi="Times New Roman" w:cs="Times New Roman"/>
                <w:vanish/>
                <w:sz w:val="20"/>
                <w:szCs w:val="20"/>
              </w:rPr>
            </w:pPr>
            <w:r w:rsidRPr="00993086">
              <w:rPr>
                <w:rFonts w:ascii="Times New Roman" w:eastAsia="Times New Roman" w:hAnsi="Times New Roman" w:cs="Times New Roman"/>
                <w:sz w:val="20"/>
                <w:szCs w:val="20"/>
              </w:rPr>
              <w:t xml:space="preserve">(c) in an insect proof site of production against the introduction of </w:t>
            </w:r>
            <w:r w:rsidRPr="00993086">
              <w:rPr>
                <w:rFonts w:ascii="Times New Roman" w:eastAsia="Times New Roman" w:hAnsi="Times New Roman" w:cs="Times New Roman"/>
                <w:i/>
                <w:sz w:val="20"/>
                <w:szCs w:val="20"/>
              </w:rPr>
              <w:t>Grapholita packardi</w:t>
            </w:r>
            <w:r w:rsidRPr="00993086">
              <w:rPr>
                <w:rFonts w:ascii="Times New Roman" w:eastAsia="Times New Roman" w:hAnsi="Times New Roman" w:cs="Times New Roman"/>
                <w:sz w:val="20"/>
                <w:szCs w:val="20"/>
              </w:rPr>
              <w:t xml:space="preserve"> Zeller.</w:t>
            </w:r>
          </w:p>
          <w:tbl>
            <w:tblPr>
              <w:tblW w:w="5000" w:type="pct"/>
              <w:tblLayout w:type="fixed"/>
              <w:tblCellMar>
                <w:left w:w="0" w:type="dxa"/>
                <w:right w:w="0" w:type="dxa"/>
              </w:tblCellMar>
              <w:tblLook w:val="04A0" w:firstRow="1" w:lastRow="0" w:firstColumn="1" w:lastColumn="0" w:noHBand="0" w:noVBand="1"/>
            </w:tblPr>
            <w:tblGrid>
              <w:gridCol w:w="432"/>
              <w:gridCol w:w="3468"/>
            </w:tblGrid>
            <w:tr w:rsidR="000C1AD9" w:rsidRPr="00E115B6" w14:paraId="273ACCDC" w14:textId="77777777" w:rsidTr="002951E5">
              <w:tc>
                <w:tcPr>
                  <w:tcW w:w="150" w:type="dxa"/>
                  <w:shd w:val="clear" w:color="auto" w:fill="auto"/>
                  <w:hideMark/>
                </w:tcPr>
                <w:p w14:paraId="323DDEE2" w14:textId="63B12F62" w:rsidR="000C1AD9" w:rsidRPr="00E115B6" w:rsidRDefault="000C1AD9" w:rsidP="00426DF3">
                  <w:pPr>
                    <w:framePr w:hSpace="180" w:wrap="around" w:vAnchor="text" w:hAnchor="text" w:x="20" w:y="1"/>
                    <w:spacing w:after="0" w:line="240" w:lineRule="auto"/>
                    <w:suppressOverlap/>
                    <w:jc w:val="both"/>
                    <w:rPr>
                      <w:rFonts w:ascii="Times New Roman" w:eastAsia="Times New Roman" w:hAnsi="Times New Roman" w:cs="Times New Roman"/>
                      <w:sz w:val="20"/>
                      <w:szCs w:val="20"/>
                    </w:rPr>
                  </w:pPr>
                </w:p>
              </w:tc>
              <w:tc>
                <w:tcPr>
                  <w:tcW w:w="1203" w:type="dxa"/>
                  <w:shd w:val="clear" w:color="auto" w:fill="auto"/>
                  <w:hideMark/>
                </w:tcPr>
                <w:p w14:paraId="0A9C3F73" w14:textId="12276B73" w:rsidR="000C1AD9" w:rsidRPr="00E115B6" w:rsidRDefault="000C1AD9" w:rsidP="00426DF3">
                  <w:pPr>
                    <w:framePr w:hSpace="180" w:wrap="around" w:vAnchor="text" w:hAnchor="text" w:x="20" w:y="1"/>
                    <w:spacing w:after="0" w:line="240" w:lineRule="auto"/>
                    <w:suppressOverlap/>
                    <w:jc w:val="both"/>
                    <w:rPr>
                      <w:rFonts w:ascii="Times New Roman" w:eastAsia="Times New Roman" w:hAnsi="Times New Roman" w:cs="Times New Roman"/>
                      <w:sz w:val="20"/>
                      <w:szCs w:val="20"/>
                    </w:rPr>
                  </w:pPr>
                </w:p>
              </w:tc>
            </w:tr>
          </w:tbl>
          <w:p w14:paraId="15D1E299"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6868941D" w14:textId="77777777" w:rsidTr="00364D27">
        <w:tc>
          <w:tcPr>
            <w:tcW w:w="634" w:type="dxa"/>
            <w:shd w:val="clear" w:color="auto" w:fill="FFFFFF"/>
            <w:tcMar>
              <w:top w:w="120" w:type="dxa"/>
              <w:left w:w="120" w:type="dxa"/>
              <w:bottom w:w="120" w:type="dxa"/>
              <w:right w:w="120" w:type="dxa"/>
            </w:tcMar>
            <w:hideMark/>
          </w:tcPr>
          <w:p w14:paraId="78B2904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44.</w:t>
            </w:r>
          </w:p>
        </w:tc>
        <w:tc>
          <w:tcPr>
            <w:tcW w:w="2055" w:type="dxa"/>
            <w:shd w:val="clear" w:color="auto" w:fill="FFFFFF"/>
            <w:tcMar>
              <w:top w:w="120" w:type="dxa"/>
              <w:left w:w="120" w:type="dxa"/>
              <w:bottom w:w="120" w:type="dxa"/>
              <w:right w:w="120" w:type="dxa"/>
            </w:tcMar>
            <w:hideMark/>
          </w:tcPr>
          <w:p w14:paraId="75558A32" w14:textId="3B824053"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C23666" w:rsidRPr="00E115B6">
              <w:rPr>
                <w:rFonts w:ascii="Times New Roman" w:eastAsia="Times New Roman" w:hAnsi="Times New Roman" w:cs="Times New Roman"/>
                <w:sz w:val="20"/>
                <w:szCs w:val="20"/>
              </w:rPr>
              <w:t xml:space="preserve"> </w:t>
            </w:r>
            <w:r w:rsidR="00272AA7">
              <w:rPr>
                <w:rFonts w:ascii="Times New Roman" w:eastAsia="Times New Roman" w:hAnsi="Times New Roman" w:cs="Times New Roman"/>
                <w:sz w:val="20"/>
                <w:szCs w:val="20"/>
              </w:rPr>
              <w:t xml:space="preserve">of </w:t>
            </w:r>
            <w:r w:rsidR="000C1AD9" w:rsidRPr="00E115B6">
              <w:rPr>
                <w:rFonts w:ascii="Times New Roman" w:eastAsia="Times New Roman" w:hAnsi="Times New Roman" w:cs="Times New Roman"/>
                <w:i/>
                <w:iCs/>
                <w:sz w:val="20"/>
                <w:szCs w:val="20"/>
              </w:rPr>
              <w:t>Crataegus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6DA385FD" w14:textId="64EA932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3558356B" w14:textId="0262833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1406231D" w14:textId="6AE7D91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4A7DCFD3" w14:textId="79A9C8D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579AA5A5" w14:textId="2522779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62D19C88" w14:textId="2D033EB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1E6EF556" w14:textId="6272C41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21C6953F" w14:textId="3D20EA6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5A5863C8" w14:textId="66BBBD0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0BF8DDF4" w14:textId="3FF2BCB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5679B80" w14:textId="059626F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52D6E5AB" w14:textId="62FB748E" w:rsidR="00C23666"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r w:rsidR="00272AA7">
              <w:rPr>
                <w:rFonts w:ascii="Times New Roman" w:eastAsia="Times New Roman" w:hAnsi="Times New Roman" w:cs="Times New Roman"/>
                <w:sz w:val="20"/>
                <w:szCs w:val="20"/>
              </w:rPr>
              <w:t>where</w:t>
            </w:r>
            <w:r w:rsidR="000C1AD9" w:rsidRPr="00E115B6">
              <w:rPr>
                <w:rFonts w:ascii="Times New Roman" w:eastAsia="Times New Roman" w:hAnsi="Times New Roman" w:cs="Times New Roman"/>
                <w:sz w:val="20"/>
                <w:szCs w:val="20"/>
              </w:rPr>
              <w:t> </w:t>
            </w:r>
          </w:p>
          <w:p w14:paraId="52C570BD" w14:textId="7B1B9B20"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Phyllosticta solitaria</w:t>
            </w:r>
            <w:r w:rsidR="00272AA7">
              <w:rPr>
                <w:rFonts w:ascii="Times New Roman" w:eastAsia="Times New Roman" w:hAnsi="Times New Roman" w:cs="Times New Roman"/>
                <w:sz w:val="20"/>
                <w:szCs w:val="20"/>
              </w:rPr>
              <w:t> Ell. and</w:t>
            </w:r>
            <w:r w:rsidRPr="00E115B6">
              <w:rPr>
                <w:rFonts w:ascii="Times New Roman" w:eastAsia="Times New Roman" w:hAnsi="Times New Roman" w:cs="Times New Roman"/>
                <w:sz w:val="20"/>
                <w:szCs w:val="20"/>
              </w:rPr>
              <w:t xml:space="preserve"> Ev.</w:t>
            </w:r>
            <w:r w:rsidR="00272AA7">
              <w:rPr>
                <w:rFonts w:ascii="Times New Roman" w:eastAsia="Times New Roman" w:hAnsi="Times New Roman" w:cs="Times New Roman"/>
                <w:sz w:val="20"/>
                <w:szCs w:val="20"/>
              </w:rPr>
              <w:t xml:space="preserve"> Is known to occur</w:t>
            </w:r>
          </w:p>
        </w:tc>
        <w:tc>
          <w:tcPr>
            <w:tcW w:w="4140" w:type="dxa"/>
            <w:shd w:val="clear" w:color="auto" w:fill="FFFFFF"/>
            <w:tcMar>
              <w:top w:w="120" w:type="dxa"/>
              <w:left w:w="120" w:type="dxa"/>
              <w:bottom w:w="120" w:type="dxa"/>
              <w:right w:w="120" w:type="dxa"/>
            </w:tcMar>
            <w:hideMark/>
          </w:tcPr>
          <w:p w14:paraId="7B82EA6F" w14:textId="3A40ED98" w:rsidR="000C1AD9" w:rsidRPr="00E115B6" w:rsidRDefault="00272AA7" w:rsidP="00AE1FE0">
            <w:pPr>
              <w:spacing w:after="0" w:line="240" w:lineRule="auto"/>
              <w:jc w:val="both"/>
              <w:rPr>
                <w:rFonts w:ascii="Times New Roman" w:eastAsia="Times New Roman" w:hAnsi="Times New Roman" w:cs="Times New Roman"/>
                <w:sz w:val="20"/>
                <w:szCs w:val="20"/>
              </w:rPr>
            </w:pPr>
            <w:r w:rsidRPr="00272AA7">
              <w:rPr>
                <w:rFonts w:ascii="Times New Roman" w:eastAsia="Times New Roman" w:hAnsi="Times New Roman" w:cs="Times New Roman"/>
                <w:sz w:val="20"/>
                <w:szCs w:val="20"/>
              </w:rPr>
              <w:t xml:space="preserve">Official statement that no symptoms of </w:t>
            </w:r>
            <w:r w:rsidRPr="00272AA7">
              <w:rPr>
                <w:rFonts w:ascii="Times New Roman" w:eastAsia="Times New Roman" w:hAnsi="Times New Roman" w:cs="Times New Roman"/>
                <w:i/>
                <w:sz w:val="20"/>
                <w:szCs w:val="20"/>
              </w:rPr>
              <w:t>Phyllosticta solitaria</w:t>
            </w:r>
            <w:r w:rsidRPr="00272AA7">
              <w:rPr>
                <w:rFonts w:ascii="Times New Roman" w:eastAsia="Times New Roman" w:hAnsi="Times New Roman" w:cs="Times New Roman"/>
                <w:sz w:val="20"/>
                <w:szCs w:val="20"/>
              </w:rPr>
              <w:t xml:space="preserve"> Ell. and Ev. have been observed on plants at the place of production since the beginning of the last complete cycle of vegetation.</w:t>
            </w:r>
          </w:p>
        </w:tc>
      </w:tr>
      <w:tr w:rsidR="000C1AD9" w:rsidRPr="00E115B6" w14:paraId="46CE43AC" w14:textId="77777777" w:rsidTr="00364D27">
        <w:tc>
          <w:tcPr>
            <w:tcW w:w="634" w:type="dxa"/>
            <w:shd w:val="clear" w:color="auto" w:fill="FFFFFF"/>
            <w:tcMar>
              <w:top w:w="120" w:type="dxa"/>
              <w:left w:w="120" w:type="dxa"/>
              <w:bottom w:w="120" w:type="dxa"/>
              <w:right w:w="120" w:type="dxa"/>
            </w:tcMar>
            <w:hideMark/>
          </w:tcPr>
          <w:p w14:paraId="0F071D0A"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45.</w:t>
            </w:r>
          </w:p>
        </w:tc>
        <w:tc>
          <w:tcPr>
            <w:tcW w:w="2055" w:type="dxa"/>
            <w:shd w:val="clear" w:color="auto" w:fill="FFFFFF"/>
            <w:tcMar>
              <w:top w:w="120" w:type="dxa"/>
              <w:left w:w="120" w:type="dxa"/>
              <w:bottom w:w="120" w:type="dxa"/>
              <w:right w:w="120" w:type="dxa"/>
            </w:tcMar>
            <w:hideMark/>
          </w:tcPr>
          <w:p w14:paraId="1EF1CFD1" w14:textId="540AB007"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w:t>
            </w:r>
            <w:r w:rsidR="00272AA7">
              <w:rPr>
                <w:rFonts w:ascii="Times New Roman" w:eastAsia="Times New Roman" w:hAnsi="Times New Roman" w:cs="Times New Roman"/>
                <w:sz w:val="20"/>
                <w:szCs w:val="20"/>
              </w:rPr>
              <w:t>for planting</w:t>
            </w:r>
            <w:r w:rsidR="00057CC8"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Cydonia</w:t>
            </w:r>
            <w:r w:rsidR="000C1AD9" w:rsidRPr="00E115B6">
              <w:rPr>
                <w:rFonts w:ascii="Times New Roman" w:eastAsia="Times New Roman" w:hAnsi="Times New Roman" w:cs="Times New Roman"/>
                <w:sz w:val="20"/>
                <w:szCs w:val="20"/>
              </w:rPr>
              <w:t> Mill., </w:t>
            </w:r>
            <w:r w:rsidR="000C1AD9" w:rsidRPr="00E115B6">
              <w:rPr>
                <w:rFonts w:ascii="Times New Roman" w:eastAsia="Times New Roman" w:hAnsi="Times New Roman" w:cs="Times New Roman"/>
                <w:i/>
                <w:iCs/>
                <w:sz w:val="20"/>
                <w:szCs w:val="20"/>
              </w:rPr>
              <w:t>Fragaria</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 </w:t>
            </w:r>
            <w:r w:rsidR="000C1AD9" w:rsidRPr="00E115B6">
              <w:rPr>
                <w:rFonts w:ascii="Times New Roman" w:eastAsia="Times New Roman" w:hAnsi="Times New Roman" w:cs="Times New Roman"/>
                <w:i/>
                <w:iCs/>
                <w:sz w:val="20"/>
                <w:szCs w:val="20"/>
              </w:rPr>
              <w:t>Prunus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Pyrus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Ribes</w:t>
            </w:r>
            <w:r w:rsidR="000C1AD9" w:rsidRPr="00E115B6">
              <w:rPr>
                <w:rFonts w:ascii="Times New Roman" w:eastAsia="Times New Roman" w:hAnsi="Times New Roman" w:cs="Times New Roman"/>
                <w:sz w:val="20"/>
                <w:szCs w:val="20"/>
              </w:rPr>
              <w:t xml:space="preserve"> L. </w:t>
            </w:r>
            <w:r w:rsidR="000C1AD9" w:rsidRPr="00E115B6">
              <w:rPr>
                <w:rFonts w:ascii="Times New Roman" w:eastAsia="Times New Roman" w:hAnsi="Times New Roman" w:cs="Times New Roman"/>
                <w:sz w:val="20"/>
                <w:szCs w:val="20"/>
              </w:rPr>
              <w:lastRenderedPageBreak/>
              <w:t>i </w:t>
            </w:r>
            <w:r w:rsidR="000C1AD9" w:rsidRPr="00E115B6">
              <w:rPr>
                <w:rFonts w:ascii="Times New Roman" w:eastAsia="Times New Roman" w:hAnsi="Times New Roman" w:cs="Times New Roman"/>
                <w:i/>
                <w:iCs/>
                <w:sz w:val="20"/>
                <w:szCs w:val="20"/>
              </w:rPr>
              <w:t>Rubus</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3DBE4DD5" w14:textId="7A394F1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10 90</w:t>
            </w:r>
          </w:p>
          <w:p w14:paraId="48BCB41A" w14:textId="4571A95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0A562D7A" w14:textId="39DF479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271B679B" w14:textId="018C2E0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p w14:paraId="61626752" w14:textId="04D3DE7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17228F9B" w14:textId="6940BA8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90 45</w:t>
            </w:r>
          </w:p>
          <w:p w14:paraId="23EBE67B" w14:textId="6B2A809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2BF5C6DD" w14:textId="53EAEB3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0EDADF62" w14:textId="6823C24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7DB876EF" w14:textId="4BEC993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28B7A1D7" w14:textId="3252B01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27C8880E" w14:textId="4E8DF0B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5318377C" w14:textId="1CB43AB0" w:rsidR="000C1AD9" w:rsidRPr="00E115B6" w:rsidRDefault="00E96464" w:rsidP="00364D2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r w:rsidR="00272AA7">
              <w:rPr>
                <w:rFonts w:ascii="Times New Roman" w:eastAsia="Times New Roman" w:hAnsi="Times New Roman" w:cs="Times New Roman"/>
                <w:sz w:val="20"/>
                <w:szCs w:val="20"/>
              </w:rPr>
              <w:t xml:space="preserve"> where viruses, viroids and phyto</w:t>
            </w:r>
            <w:r w:rsidR="00D20463">
              <w:rPr>
                <w:rFonts w:ascii="Times New Roman" w:eastAsia="Times New Roman" w:hAnsi="Times New Roman" w:cs="Times New Roman"/>
                <w:sz w:val="20"/>
                <w:szCs w:val="20"/>
              </w:rPr>
              <w:t xml:space="preserve">plasmas referred to in </w:t>
            </w:r>
            <w:r w:rsidR="00D20463">
              <w:rPr>
                <w:rFonts w:ascii="Times New Roman" w:eastAsia="Times New Roman" w:hAnsi="Times New Roman" w:cs="Times New Roman"/>
                <w:sz w:val="20"/>
                <w:szCs w:val="20"/>
              </w:rPr>
              <w:lastRenderedPageBreak/>
              <w:t xml:space="preserve">point </w:t>
            </w:r>
            <w:proofErr w:type="gramStart"/>
            <w:r w:rsidR="00D20463">
              <w:rPr>
                <w:rFonts w:ascii="Times New Roman" w:eastAsia="Times New Roman" w:hAnsi="Times New Roman" w:cs="Times New Roman"/>
                <w:sz w:val="20"/>
                <w:szCs w:val="20"/>
              </w:rPr>
              <w:t xml:space="preserve">22 </w:t>
            </w:r>
            <w:r w:rsidR="00272AA7">
              <w:rPr>
                <w:rFonts w:ascii="Times New Roman" w:eastAsia="Times New Roman" w:hAnsi="Times New Roman" w:cs="Times New Roman"/>
                <w:sz w:val="20"/>
                <w:szCs w:val="20"/>
              </w:rPr>
              <w:t>part</w:t>
            </w:r>
            <w:proofErr w:type="gramEnd"/>
            <w:r w:rsidR="00DE5D69" w:rsidRPr="00E115B6">
              <w:rPr>
                <w:rFonts w:ascii="Times New Roman" w:eastAsia="Times New Roman" w:hAnsi="Times New Roman" w:cs="Times New Roman"/>
                <w:sz w:val="20"/>
                <w:szCs w:val="20"/>
              </w:rPr>
              <w:t xml:space="preserve"> A</w:t>
            </w:r>
            <w:r w:rsidR="00272AA7">
              <w:rPr>
                <w:rFonts w:ascii="Times New Roman" w:eastAsia="Times New Roman" w:hAnsi="Times New Roman" w:cs="Times New Roman"/>
                <w:sz w:val="20"/>
                <w:szCs w:val="20"/>
              </w:rPr>
              <w:t xml:space="preserve"> of</w:t>
            </w:r>
            <w:r w:rsidR="00DE5D69" w:rsidRPr="00E115B6">
              <w:rPr>
                <w:rFonts w:ascii="Times New Roman" w:hAnsi="Times New Roman" w:cs="Times New Roman"/>
                <w:sz w:val="20"/>
                <w:szCs w:val="20"/>
              </w:rPr>
              <w:t xml:space="preserve"> </w:t>
            </w:r>
            <w:r w:rsidR="00272AA7">
              <w:rPr>
                <w:rFonts w:ascii="Times New Roman" w:eastAsia="Times New Roman" w:hAnsi="Times New Roman" w:cs="Times New Roman"/>
                <w:sz w:val="20"/>
                <w:szCs w:val="20"/>
              </w:rPr>
              <w:t>List I.A and List</w:t>
            </w:r>
            <w:r w:rsidR="00DE5D69" w:rsidRPr="00E115B6">
              <w:rPr>
                <w:rFonts w:ascii="Times New Roman" w:eastAsia="Times New Roman" w:hAnsi="Times New Roman" w:cs="Times New Roman"/>
                <w:sz w:val="20"/>
                <w:szCs w:val="20"/>
              </w:rPr>
              <w:t xml:space="preserve"> II.</w:t>
            </w:r>
            <w:r w:rsidR="00272AA7">
              <w:rPr>
                <w:rFonts w:ascii="Times New Roman" w:eastAsia="Times New Roman" w:hAnsi="Times New Roman" w:cs="Times New Roman"/>
                <w:sz w:val="20"/>
                <w:szCs w:val="20"/>
              </w:rPr>
              <w:t>A</w:t>
            </w:r>
            <w:r w:rsidR="00DE5D69" w:rsidRPr="00E115B6">
              <w:rPr>
                <w:rFonts w:ascii="Times New Roman" w:eastAsia="Times New Roman" w:hAnsi="Times New Roman" w:cs="Times New Roman"/>
                <w:sz w:val="20"/>
                <w:szCs w:val="20"/>
              </w:rPr>
              <w:t xml:space="preserve"> </w:t>
            </w:r>
            <w:r w:rsidR="00272AA7">
              <w:rPr>
                <w:rFonts w:ascii="Times New Roman" w:eastAsia="Times New Roman" w:hAnsi="Times New Roman" w:cs="Times New Roman"/>
                <w:sz w:val="20"/>
                <w:szCs w:val="20"/>
              </w:rPr>
              <w:t xml:space="preserve">and </w:t>
            </w:r>
            <w:r w:rsidR="000C1AD9" w:rsidRPr="00E115B6">
              <w:rPr>
                <w:rFonts w:ascii="Times New Roman" w:eastAsia="Times New Roman" w:hAnsi="Times New Roman" w:cs="Times New Roman"/>
                <w:i/>
                <w:iCs/>
                <w:sz w:val="20"/>
                <w:szCs w:val="20"/>
              </w:rPr>
              <w:t>Phyllosticta solitaria</w:t>
            </w:r>
            <w:r w:rsidR="00272AA7">
              <w:rPr>
                <w:rFonts w:ascii="Times New Roman" w:eastAsia="Times New Roman" w:hAnsi="Times New Roman" w:cs="Times New Roman"/>
                <w:sz w:val="20"/>
                <w:szCs w:val="20"/>
              </w:rPr>
              <w:t xml:space="preserve"> Ell. and </w:t>
            </w:r>
            <w:r w:rsidR="000C1AD9" w:rsidRPr="00E115B6">
              <w:rPr>
                <w:rFonts w:ascii="Times New Roman" w:eastAsia="Times New Roman" w:hAnsi="Times New Roman" w:cs="Times New Roman"/>
                <w:sz w:val="20"/>
                <w:szCs w:val="20"/>
              </w:rPr>
              <w:t>Ev.</w:t>
            </w:r>
            <w:r w:rsidR="00272AA7">
              <w:rPr>
                <w:rFonts w:ascii="Times New Roman" w:eastAsia="Times New Roman" w:hAnsi="Times New Roman" w:cs="Times New Roman"/>
                <w:sz w:val="20"/>
                <w:szCs w:val="20"/>
              </w:rPr>
              <w:t xml:space="preserve"> Are known to occur</w:t>
            </w:r>
            <w:r w:rsidR="00272AA7">
              <w:t xml:space="preserve"> </w:t>
            </w:r>
            <w:r w:rsidR="00272AA7" w:rsidRPr="00272AA7">
              <w:rPr>
                <w:rFonts w:ascii="Times New Roman" w:eastAsia="Times New Roman" w:hAnsi="Times New Roman" w:cs="Times New Roman"/>
                <w:sz w:val="20"/>
                <w:szCs w:val="20"/>
              </w:rPr>
              <w:t>on the genera concerned</w:t>
            </w:r>
          </w:p>
        </w:tc>
        <w:tc>
          <w:tcPr>
            <w:tcW w:w="4140" w:type="dxa"/>
            <w:shd w:val="clear" w:color="auto" w:fill="FFFFFF"/>
            <w:tcMar>
              <w:top w:w="120" w:type="dxa"/>
              <w:left w:w="120" w:type="dxa"/>
              <w:bottom w:w="120" w:type="dxa"/>
              <w:right w:w="120" w:type="dxa"/>
            </w:tcMar>
            <w:hideMark/>
          </w:tcPr>
          <w:p w14:paraId="631564F0" w14:textId="1757E61D" w:rsidR="000C1AD9" w:rsidRPr="00E115B6" w:rsidRDefault="00272AA7" w:rsidP="00AE1FE0">
            <w:pPr>
              <w:spacing w:after="0" w:line="240" w:lineRule="auto"/>
              <w:jc w:val="both"/>
              <w:rPr>
                <w:rFonts w:ascii="Times New Roman" w:eastAsia="Times New Roman" w:hAnsi="Times New Roman" w:cs="Times New Roman"/>
                <w:sz w:val="20"/>
                <w:szCs w:val="20"/>
              </w:rPr>
            </w:pPr>
            <w:r w:rsidRPr="00272AA7">
              <w:rPr>
                <w:rFonts w:ascii="Times New Roman" w:eastAsia="Times New Roman" w:hAnsi="Times New Roman" w:cs="Times New Roman"/>
                <w:sz w:val="20"/>
                <w:szCs w:val="20"/>
              </w:rPr>
              <w:lastRenderedPageBreak/>
              <w:t>Official statement that no</w:t>
            </w:r>
            <w:r>
              <w:rPr>
                <w:rFonts w:ascii="Times New Roman" w:eastAsia="Times New Roman" w:hAnsi="Times New Roman" w:cs="Times New Roman"/>
                <w:sz w:val="20"/>
                <w:szCs w:val="20"/>
              </w:rPr>
              <w:t xml:space="preserve"> symptoms of diseases caused by </w:t>
            </w:r>
            <w:r w:rsidRPr="00272AA7">
              <w:rPr>
                <w:rFonts w:ascii="Times New Roman" w:eastAsia="Times New Roman" w:hAnsi="Times New Roman" w:cs="Times New Roman"/>
                <w:sz w:val="20"/>
                <w:szCs w:val="20"/>
              </w:rPr>
              <w:t xml:space="preserve">viruses, viroids and phytoplasmas referred to in point 22 of Part A of List I.A and List II.A and Phyllosticta solitaria Ell. and Ev. have been observed on the plants at the place of </w:t>
            </w:r>
            <w:r w:rsidRPr="00272AA7">
              <w:rPr>
                <w:rFonts w:ascii="Times New Roman" w:eastAsia="Times New Roman" w:hAnsi="Times New Roman" w:cs="Times New Roman"/>
                <w:sz w:val="20"/>
                <w:szCs w:val="20"/>
              </w:rPr>
              <w:lastRenderedPageBreak/>
              <w:t>production since the beginning of the last complete cycle of vegetation.</w:t>
            </w:r>
          </w:p>
        </w:tc>
      </w:tr>
      <w:tr w:rsidR="000C1AD9" w:rsidRPr="00E115B6" w14:paraId="3D74189D" w14:textId="77777777" w:rsidTr="00364D27">
        <w:tc>
          <w:tcPr>
            <w:tcW w:w="634" w:type="dxa"/>
            <w:shd w:val="clear" w:color="auto" w:fill="FFFFFF"/>
            <w:tcMar>
              <w:top w:w="120" w:type="dxa"/>
              <w:left w:w="120" w:type="dxa"/>
              <w:bottom w:w="120" w:type="dxa"/>
              <w:right w:w="120" w:type="dxa"/>
            </w:tcMar>
            <w:hideMark/>
          </w:tcPr>
          <w:p w14:paraId="7206FA5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8E2546">
              <w:rPr>
                <w:rFonts w:ascii="Times New Roman" w:eastAsia="Times New Roman" w:hAnsi="Times New Roman" w:cs="Times New Roman"/>
                <w:color w:val="FF0000"/>
                <w:sz w:val="20"/>
                <w:szCs w:val="20"/>
              </w:rPr>
              <w:lastRenderedPageBreak/>
              <w:t>46.</w:t>
            </w:r>
          </w:p>
        </w:tc>
        <w:tc>
          <w:tcPr>
            <w:tcW w:w="2055" w:type="dxa"/>
            <w:shd w:val="clear" w:color="auto" w:fill="FFFFFF"/>
            <w:tcMar>
              <w:top w:w="120" w:type="dxa"/>
              <w:left w:w="120" w:type="dxa"/>
              <w:bottom w:w="120" w:type="dxa"/>
              <w:right w:w="120" w:type="dxa"/>
            </w:tcMar>
            <w:hideMark/>
          </w:tcPr>
          <w:p w14:paraId="10BDF7A8" w14:textId="5C3CC9B3" w:rsidR="000C1AD9" w:rsidRPr="00E50C64" w:rsidRDefault="008E254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of </w:t>
            </w:r>
            <w:r w:rsidRPr="00E50C64">
              <w:rPr>
                <w:rFonts w:ascii="Times New Roman" w:eastAsia="Times New Roman" w:hAnsi="Times New Roman" w:cs="Times New Roman"/>
                <w:i/>
                <w:iCs/>
                <w:sz w:val="20"/>
                <w:szCs w:val="20"/>
              </w:rPr>
              <w:t>Malus</w:t>
            </w:r>
            <w:r w:rsidRPr="00E50C64">
              <w:rPr>
                <w:rFonts w:ascii="Times New Roman" w:eastAsia="Times New Roman" w:hAnsi="Times New Roman" w:cs="Times New Roman"/>
                <w:sz w:val="20"/>
                <w:szCs w:val="20"/>
              </w:rPr>
              <w:t> Mill., other than seeds</w:t>
            </w:r>
          </w:p>
        </w:tc>
        <w:tc>
          <w:tcPr>
            <w:tcW w:w="1417" w:type="dxa"/>
            <w:shd w:val="clear" w:color="auto" w:fill="FFFFFF"/>
            <w:tcMar>
              <w:top w:w="120" w:type="dxa"/>
              <w:left w:w="120" w:type="dxa"/>
              <w:bottom w:w="120" w:type="dxa"/>
              <w:right w:w="120" w:type="dxa"/>
            </w:tcMar>
            <w:hideMark/>
          </w:tcPr>
          <w:p w14:paraId="77201D77"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10 90</w:t>
            </w:r>
          </w:p>
          <w:p w14:paraId="261745DC"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20</w:t>
            </w:r>
          </w:p>
          <w:p w14:paraId="65DFC47D"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w:t>
            </w:r>
          </w:p>
          <w:p w14:paraId="5481D8C2"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w:t>
            </w:r>
          </w:p>
          <w:p w14:paraId="14657328"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46</w:t>
            </w:r>
          </w:p>
          <w:p w14:paraId="12FF6F7F"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6C6503D2"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70</w:t>
            </w:r>
          </w:p>
          <w:p w14:paraId="7A508154"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91</w:t>
            </w:r>
          </w:p>
          <w:p w14:paraId="2E873C33" w14:textId="7D7E5F09" w:rsidR="000C1AD9"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hideMark/>
          </w:tcPr>
          <w:p w14:paraId="151D45A6" w14:textId="3BAEB067" w:rsidR="000C1AD9" w:rsidRPr="00E50C64" w:rsidRDefault="008E254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 where Cherry rasp leaf virus is known to occur</w:t>
            </w:r>
          </w:p>
        </w:tc>
        <w:tc>
          <w:tcPr>
            <w:tcW w:w="4140" w:type="dxa"/>
            <w:shd w:val="clear" w:color="auto" w:fill="FFFFFF"/>
            <w:tcMar>
              <w:top w:w="120" w:type="dxa"/>
              <w:left w:w="120" w:type="dxa"/>
              <w:bottom w:w="120" w:type="dxa"/>
              <w:right w:w="120" w:type="dxa"/>
            </w:tcMar>
            <w:hideMark/>
          </w:tcPr>
          <w:p w14:paraId="5C03164D"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7D7B6268"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p>
          <w:p w14:paraId="26D8E607" w14:textId="70009DFE" w:rsidR="008E2546"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(a)the plants have been:</w:t>
            </w:r>
          </w:p>
          <w:p w14:paraId="69FD73C8"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p>
          <w:p w14:paraId="55708FE4" w14:textId="14D85874" w:rsidR="008E2546"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(i)officially certified under a certification scheme requiring that they are derived in direct line from material which has been maintained under appropriate conditions and subjected to official testing for at least Cherry rasp leaf virus using appropriate indicators or equivalent methods and has been found free, in these tests, from this pest,</w:t>
            </w:r>
          </w:p>
          <w:p w14:paraId="5A4D05C1"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p>
          <w:p w14:paraId="57E2947B"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2A670495"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p>
          <w:p w14:paraId="68D1F4B9" w14:textId="2E2733FD" w:rsidR="008E2546"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(ii)derived in direct line from material which is maintained under appropriate conditions and subjected, within the last three complete cycles of vegetation, at least once, to official testing for at least Cherry rasp leaf virus using appropriate indicators or equivalent methods and has been found free, in these tests, from this pest;</w:t>
            </w:r>
          </w:p>
          <w:p w14:paraId="59A644FC" w14:textId="77777777" w:rsidR="008E2546" w:rsidRPr="00E50C64" w:rsidRDefault="008E2546" w:rsidP="008E2546">
            <w:pPr>
              <w:spacing w:after="0" w:line="240" w:lineRule="auto"/>
              <w:jc w:val="both"/>
              <w:rPr>
                <w:rFonts w:ascii="Times New Roman" w:eastAsia="Times New Roman" w:hAnsi="Times New Roman" w:cs="Times New Roman"/>
                <w:sz w:val="20"/>
                <w:szCs w:val="20"/>
              </w:rPr>
            </w:pPr>
          </w:p>
          <w:p w14:paraId="3BEE3BAC" w14:textId="40145842" w:rsidR="000C1AD9" w:rsidRPr="00E50C64" w:rsidRDefault="008E2546" w:rsidP="008E2546">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(b)no symptoms caused by Cherry rasp leaf virus have been observed on plants at the place of production, or on susceptible plants in its immediate vicinity, since the beginning of the last complete cycle of vegetation.</w:t>
            </w:r>
          </w:p>
        </w:tc>
      </w:tr>
      <w:tr w:rsidR="000C1AD9" w:rsidRPr="00E115B6" w14:paraId="7A944DD0" w14:textId="77777777" w:rsidTr="00364D27">
        <w:tc>
          <w:tcPr>
            <w:tcW w:w="634" w:type="dxa"/>
            <w:shd w:val="clear" w:color="auto" w:fill="FFFFFF"/>
            <w:tcMar>
              <w:top w:w="120" w:type="dxa"/>
              <w:left w:w="120" w:type="dxa"/>
              <w:bottom w:w="120" w:type="dxa"/>
              <w:right w:w="120" w:type="dxa"/>
            </w:tcMar>
            <w:hideMark/>
          </w:tcPr>
          <w:p w14:paraId="29E124CA" w14:textId="77777777" w:rsidR="000C1AD9" w:rsidRPr="008E2546" w:rsidRDefault="000C1AD9" w:rsidP="00364D27">
            <w:pPr>
              <w:spacing w:after="0" w:line="240" w:lineRule="auto"/>
              <w:rPr>
                <w:rFonts w:ascii="Times New Roman" w:eastAsia="Times New Roman" w:hAnsi="Times New Roman" w:cs="Times New Roman"/>
                <w:color w:val="FF0000"/>
                <w:sz w:val="20"/>
                <w:szCs w:val="20"/>
              </w:rPr>
            </w:pPr>
            <w:r w:rsidRPr="008E2546">
              <w:rPr>
                <w:rFonts w:ascii="Times New Roman" w:eastAsia="Times New Roman" w:hAnsi="Times New Roman" w:cs="Times New Roman"/>
                <w:color w:val="FF0000"/>
                <w:sz w:val="20"/>
                <w:szCs w:val="20"/>
              </w:rPr>
              <w:t>47.</w:t>
            </w:r>
          </w:p>
        </w:tc>
        <w:tc>
          <w:tcPr>
            <w:tcW w:w="2055" w:type="dxa"/>
            <w:shd w:val="clear" w:color="auto" w:fill="FFFFFF"/>
            <w:tcMar>
              <w:top w:w="120" w:type="dxa"/>
              <w:left w:w="120" w:type="dxa"/>
              <w:bottom w:w="120" w:type="dxa"/>
              <w:right w:w="120" w:type="dxa"/>
            </w:tcMar>
            <w:hideMark/>
          </w:tcPr>
          <w:p w14:paraId="3D4D267C" w14:textId="409AD6D0" w:rsidR="000C1AD9" w:rsidRPr="00E50C64" w:rsidRDefault="008E254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of Prunus L., other than seeds</w:t>
            </w:r>
          </w:p>
        </w:tc>
        <w:tc>
          <w:tcPr>
            <w:tcW w:w="1417" w:type="dxa"/>
            <w:shd w:val="clear" w:color="auto" w:fill="FFFFFF"/>
            <w:tcMar>
              <w:top w:w="120" w:type="dxa"/>
              <w:left w:w="120" w:type="dxa"/>
              <w:bottom w:w="120" w:type="dxa"/>
              <w:right w:w="120" w:type="dxa"/>
            </w:tcMar>
            <w:hideMark/>
          </w:tcPr>
          <w:p w14:paraId="71336D92"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10 90</w:t>
            </w:r>
          </w:p>
          <w:p w14:paraId="5CFF7BBD"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20</w:t>
            </w:r>
          </w:p>
          <w:p w14:paraId="503AEBAF"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w:t>
            </w:r>
          </w:p>
          <w:p w14:paraId="7F70733C"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41</w:t>
            </w:r>
          </w:p>
          <w:p w14:paraId="1801BCC3"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w:t>
            </w:r>
          </w:p>
          <w:p w14:paraId="15B330FA"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46</w:t>
            </w:r>
          </w:p>
          <w:p w14:paraId="166A99C6"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129A0831"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70</w:t>
            </w:r>
          </w:p>
          <w:p w14:paraId="3A38E950"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91</w:t>
            </w:r>
          </w:p>
          <w:p w14:paraId="345B6DAB" w14:textId="77777777" w:rsidR="008E2546" w:rsidRPr="00E50C64" w:rsidRDefault="008E2546" w:rsidP="008E2546">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99</w:t>
            </w:r>
          </w:p>
          <w:p w14:paraId="2A7EA4D5" w14:textId="7E7F3579" w:rsidR="000C1AD9" w:rsidRPr="00E50C64" w:rsidRDefault="000C1AD9" w:rsidP="00364D27">
            <w:pPr>
              <w:spacing w:after="0" w:line="240" w:lineRule="auto"/>
              <w:rPr>
                <w:rFonts w:ascii="Times New Roman" w:eastAsia="Times New Roman" w:hAnsi="Times New Roman" w:cs="Times New Roman"/>
                <w:sz w:val="20"/>
                <w:szCs w:val="20"/>
              </w:rPr>
            </w:pPr>
          </w:p>
        </w:tc>
        <w:tc>
          <w:tcPr>
            <w:tcW w:w="1648" w:type="dxa"/>
            <w:shd w:val="clear" w:color="auto" w:fill="FFFFFF"/>
            <w:tcMar>
              <w:top w:w="120" w:type="dxa"/>
              <w:left w:w="120" w:type="dxa"/>
              <w:bottom w:w="120" w:type="dxa"/>
              <w:right w:w="120" w:type="dxa"/>
            </w:tcMar>
            <w:hideMark/>
          </w:tcPr>
          <w:p w14:paraId="6AE9581B" w14:textId="55888D83" w:rsidR="000C1AD9" w:rsidRPr="00E50C64" w:rsidRDefault="004613B8"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 where American plum line pattern virus, Cherry rasp leaf virus, Peach mosaic virus, Peach rosette mosaic virus are known to occur</w:t>
            </w:r>
          </w:p>
        </w:tc>
        <w:tc>
          <w:tcPr>
            <w:tcW w:w="4140" w:type="dxa"/>
            <w:shd w:val="clear" w:color="auto" w:fill="FFFFFF"/>
            <w:tcMar>
              <w:top w:w="120" w:type="dxa"/>
              <w:left w:w="120" w:type="dxa"/>
              <w:bottom w:w="120" w:type="dxa"/>
              <w:right w:w="120" w:type="dxa"/>
            </w:tcMar>
            <w:hideMark/>
          </w:tcPr>
          <w:p w14:paraId="5E2BDA9A"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536E2EC5"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p>
          <w:p w14:paraId="32728B15" w14:textId="6E91D91F" w:rsidR="004613B8"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(a)the plants have been:</w:t>
            </w:r>
          </w:p>
          <w:p w14:paraId="6F4E6298"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p>
          <w:p w14:paraId="678CA841" w14:textId="727647B8" w:rsidR="004613B8"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(i)officially certified under a certification scheme requiring that they are derived in direct line from material which has been maintained under appropriate conditions and subjected to official testing at least for the relevant Union quarantine pests using appropriate indicators for the presence of those pests or equivalent methods and has been found free, in these tests, from those pests,</w:t>
            </w:r>
          </w:p>
          <w:p w14:paraId="1A1FB52F"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p>
          <w:p w14:paraId="4D76914F"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58B1573E"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p>
          <w:p w14:paraId="1E6B8E44" w14:textId="258E2AA6" w:rsidR="004613B8"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(ii)derived in direct line from material which is maintained under appropriate conditions and has </w:t>
            </w:r>
            <w:r w:rsidRPr="00E50C64">
              <w:rPr>
                <w:rFonts w:ascii="Times New Roman" w:eastAsia="Times New Roman" w:hAnsi="Times New Roman" w:cs="Times New Roman"/>
                <w:sz w:val="20"/>
                <w:szCs w:val="20"/>
              </w:rPr>
              <w:lastRenderedPageBreak/>
              <w:t>been subjected, within the last three complete cycles of vegetation, at least once, to official testing at least for the relevant Union quarantine pests, using appropriate indicators for the presence of those pests or equivalent methods and has been found free, in these tests, from those Union quarantine pests;</w:t>
            </w:r>
          </w:p>
          <w:p w14:paraId="1F3D875E" w14:textId="77777777" w:rsidR="004613B8" w:rsidRPr="00E50C64" w:rsidRDefault="004613B8" w:rsidP="004613B8">
            <w:pPr>
              <w:spacing w:after="0" w:line="240" w:lineRule="auto"/>
              <w:jc w:val="both"/>
              <w:rPr>
                <w:rFonts w:ascii="Times New Roman" w:eastAsia="Times New Roman" w:hAnsi="Times New Roman" w:cs="Times New Roman"/>
                <w:sz w:val="20"/>
                <w:szCs w:val="20"/>
              </w:rPr>
            </w:pPr>
          </w:p>
          <w:p w14:paraId="194B58A4" w14:textId="08D386BE" w:rsidR="000C1AD9" w:rsidRPr="00E50C64" w:rsidRDefault="004613B8" w:rsidP="004613B8">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(b)no symptoms of diseases caused by the relevant Union quarantine pests have been observed on plants at the place of production or on susceptible plants in its immediate vicinity, since the beginning of the last three complete cycles of vegetation.</w:t>
            </w:r>
            <w:r w:rsidR="00FD359D" w:rsidRPr="00E50C64">
              <w:rPr>
                <w:rFonts w:ascii="Times New Roman" w:eastAsia="Times New Roman" w:hAnsi="Times New Roman" w:cs="Times New Roman"/>
                <w:sz w:val="20"/>
                <w:szCs w:val="20"/>
              </w:rPr>
              <w:t>plants in its immediate vicinity, since the beginning of the last three complete cycles of vegetation.</w:t>
            </w:r>
          </w:p>
        </w:tc>
      </w:tr>
      <w:tr w:rsidR="000C1AD9" w:rsidRPr="00E115B6" w14:paraId="0378D0FE" w14:textId="77777777" w:rsidTr="00364D27">
        <w:tc>
          <w:tcPr>
            <w:tcW w:w="634" w:type="dxa"/>
            <w:shd w:val="clear" w:color="auto" w:fill="FFFFFF"/>
            <w:tcMar>
              <w:top w:w="120" w:type="dxa"/>
              <w:left w:w="120" w:type="dxa"/>
              <w:bottom w:w="120" w:type="dxa"/>
              <w:right w:w="120" w:type="dxa"/>
            </w:tcMar>
            <w:hideMark/>
          </w:tcPr>
          <w:p w14:paraId="267A1448" w14:textId="77777777" w:rsidR="000C1AD9" w:rsidRPr="001100AB" w:rsidRDefault="000C1AD9" w:rsidP="00364D27">
            <w:pPr>
              <w:spacing w:after="0" w:line="240" w:lineRule="auto"/>
              <w:rPr>
                <w:rFonts w:ascii="Times New Roman" w:eastAsia="Times New Roman" w:hAnsi="Times New Roman" w:cs="Times New Roman"/>
                <w:color w:val="FF0000"/>
                <w:sz w:val="20"/>
                <w:szCs w:val="20"/>
              </w:rPr>
            </w:pPr>
            <w:r w:rsidRPr="001100AB">
              <w:rPr>
                <w:rFonts w:ascii="Times New Roman" w:eastAsia="Times New Roman" w:hAnsi="Times New Roman" w:cs="Times New Roman"/>
                <w:color w:val="FF0000"/>
                <w:sz w:val="20"/>
                <w:szCs w:val="20"/>
              </w:rPr>
              <w:lastRenderedPageBreak/>
              <w:t>48.</w:t>
            </w:r>
          </w:p>
        </w:tc>
        <w:tc>
          <w:tcPr>
            <w:tcW w:w="2055" w:type="dxa"/>
            <w:shd w:val="clear" w:color="auto" w:fill="FFFFFF"/>
            <w:tcMar>
              <w:top w:w="120" w:type="dxa"/>
              <w:left w:w="120" w:type="dxa"/>
              <w:bottom w:w="120" w:type="dxa"/>
              <w:right w:w="120" w:type="dxa"/>
            </w:tcMar>
            <w:hideMark/>
          </w:tcPr>
          <w:p w14:paraId="3468E167" w14:textId="43234039" w:rsidR="000C1AD9" w:rsidRPr="00E50C64" w:rsidRDefault="001100AB"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Plants for planting of </w:t>
            </w:r>
            <w:r w:rsidRPr="00E50C64">
              <w:rPr>
                <w:rFonts w:ascii="Times New Roman" w:eastAsia="Times New Roman" w:hAnsi="Times New Roman" w:cs="Times New Roman"/>
                <w:i/>
                <w:sz w:val="20"/>
                <w:szCs w:val="20"/>
              </w:rPr>
              <w:t xml:space="preserve">Rubus </w:t>
            </w:r>
            <w:r w:rsidRPr="00E50C64">
              <w:rPr>
                <w:rFonts w:ascii="Times New Roman" w:eastAsia="Times New Roman" w:hAnsi="Times New Roman" w:cs="Times New Roman"/>
                <w:sz w:val="20"/>
                <w:szCs w:val="20"/>
              </w:rPr>
              <w:t>L.</w:t>
            </w:r>
          </w:p>
        </w:tc>
        <w:tc>
          <w:tcPr>
            <w:tcW w:w="1417" w:type="dxa"/>
            <w:shd w:val="clear" w:color="auto" w:fill="FFFFFF"/>
            <w:tcMar>
              <w:top w:w="120" w:type="dxa"/>
              <w:left w:w="120" w:type="dxa"/>
              <w:bottom w:w="120" w:type="dxa"/>
              <w:right w:w="120" w:type="dxa"/>
            </w:tcMar>
            <w:hideMark/>
          </w:tcPr>
          <w:p w14:paraId="7BE7B302"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10 90</w:t>
            </w:r>
          </w:p>
          <w:p w14:paraId="02CB3CA1"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20</w:t>
            </w:r>
          </w:p>
          <w:p w14:paraId="49E1AB5A"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w:t>
            </w:r>
          </w:p>
          <w:p w14:paraId="717784BF"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45</w:t>
            </w:r>
          </w:p>
          <w:p w14:paraId="112C7732"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46</w:t>
            </w:r>
          </w:p>
          <w:p w14:paraId="71E56A8A"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47</w:t>
            </w:r>
          </w:p>
          <w:p w14:paraId="093524E0"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p w14:paraId="54CD4209" w14:textId="77777777" w:rsidR="001100AB"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1209 90 91</w:t>
            </w:r>
          </w:p>
          <w:p w14:paraId="099B4646" w14:textId="616B47DB" w:rsidR="000C1AD9" w:rsidRPr="00E50C64" w:rsidRDefault="001100AB" w:rsidP="001100AB">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1202 99 99</w:t>
            </w:r>
          </w:p>
        </w:tc>
        <w:tc>
          <w:tcPr>
            <w:tcW w:w="1648" w:type="dxa"/>
            <w:shd w:val="clear" w:color="auto" w:fill="FFFFFF"/>
            <w:tcMar>
              <w:top w:w="120" w:type="dxa"/>
              <w:left w:w="120" w:type="dxa"/>
              <w:bottom w:w="120" w:type="dxa"/>
              <w:right w:w="120" w:type="dxa"/>
            </w:tcMar>
            <w:hideMark/>
          </w:tcPr>
          <w:p w14:paraId="62DA6B5D" w14:textId="1BF304F3" w:rsidR="000C1AD9" w:rsidRPr="00E50C64" w:rsidRDefault="001100AB"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 where Black raspberry latent virus is known to occur</w:t>
            </w:r>
          </w:p>
        </w:tc>
        <w:tc>
          <w:tcPr>
            <w:tcW w:w="4140" w:type="dxa"/>
            <w:shd w:val="clear" w:color="auto" w:fill="FFFFFF"/>
            <w:tcMar>
              <w:top w:w="120" w:type="dxa"/>
              <w:left w:w="120" w:type="dxa"/>
              <w:bottom w:w="120" w:type="dxa"/>
              <w:right w:w="120" w:type="dxa"/>
            </w:tcMar>
            <w:hideMark/>
          </w:tcPr>
          <w:p w14:paraId="235E7EB9"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 the plants are free from aphids, including their eggs,</w:t>
            </w:r>
          </w:p>
          <w:p w14:paraId="7B3040FE"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053A3C8C"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26318C78"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37BDA05A" w14:textId="012E5A1E"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(i)the plants have been:</w:t>
            </w:r>
          </w:p>
          <w:p w14:paraId="00BD6036"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26914378" w14:textId="48F6500C"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—officially certified under a certification scheme requiring that they are derived in direct line from material which has been maintained under appropriate conditions and subjected to official testing at least for Black raspberry latent virus, using appropriate indicators for the presence of Black raspberry latent virus or equivalent methods and has been found free, in these tests, from Black raspberry latent virus,</w:t>
            </w:r>
          </w:p>
          <w:p w14:paraId="2DD60B8A"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078588C6"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28DCCD07"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5059DFD7" w14:textId="717951ED" w:rsidR="001100AB"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—derived in direct line from material which is maintained under appropriate conditions and has been subjected, within the last three complete cycles of vegetation, at least once, to official testing at least for Black raspberry latent virus, using appropriate indicators for the presence of Black raspberry latent virus or equivalent methods and has been found free, in these tests, from Black raspberry latent virus;</w:t>
            </w:r>
          </w:p>
          <w:p w14:paraId="22ED0B48" w14:textId="77777777" w:rsidR="001100AB" w:rsidRPr="00E50C64" w:rsidRDefault="001100AB" w:rsidP="001100AB">
            <w:pPr>
              <w:spacing w:after="0" w:line="240" w:lineRule="auto"/>
              <w:jc w:val="both"/>
              <w:rPr>
                <w:rFonts w:ascii="Times New Roman" w:eastAsia="Times New Roman" w:hAnsi="Times New Roman" w:cs="Times New Roman"/>
                <w:sz w:val="20"/>
                <w:szCs w:val="20"/>
              </w:rPr>
            </w:pPr>
          </w:p>
          <w:p w14:paraId="164F839D" w14:textId="449DA87B" w:rsidR="000C1AD9" w:rsidRPr="00E50C64" w:rsidRDefault="001100AB" w:rsidP="001100AB">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(ii)no symptoms of diseases caused by Black raspberry latent virus have been observed on plants at the place of production, or on susceptible plants in its immediate vicinity, since the beginning of the last complete cycle of vegetation.</w:t>
            </w:r>
          </w:p>
        </w:tc>
      </w:tr>
      <w:tr w:rsidR="00C66A17" w:rsidRPr="00E115B6" w14:paraId="0914349F" w14:textId="77777777" w:rsidTr="00364D27">
        <w:tc>
          <w:tcPr>
            <w:tcW w:w="634" w:type="dxa"/>
            <w:shd w:val="clear" w:color="auto" w:fill="FFFFFF"/>
            <w:tcMar>
              <w:top w:w="120" w:type="dxa"/>
              <w:left w:w="120" w:type="dxa"/>
              <w:bottom w:w="120" w:type="dxa"/>
              <w:right w:w="120" w:type="dxa"/>
            </w:tcMar>
          </w:tcPr>
          <w:p w14:paraId="098C3E6D" w14:textId="5A474CD3" w:rsidR="00C66A17" w:rsidRPr="00E50C64" w:rsidRDefault="00C66A17"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48.1</w:t>
            </w:r>
          </w:p>
        </w:tc>
        <w:tc>
          <w:tcPr>
            <w:tcW w:w="2055" w:type="dxa"/>
            <w:shd w:val="clear" w:color="auto" w:fill="FFFFFF"/>
            <w:tcMar>
              <w:top w:w="120" w:type="dxa"/>
              <w:left w:w="120" w:type="dxa"/>
              <w:bottom w:w="120" w:type="dxa"/>
              <w:right w:w="120" w:type="dxa"/>
            </w:tcMar>
          </w:tcPr>
          <w:p w14:paraId="64439B23" w14:textId="356B3259" w:rsidR="00C66A17" w:rsidRPr="00E50C64" w:rsidRDefault="00C66A17"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 of </w:t>
            </w:r>
            <w:r w:rsidRPr="00E50C64">
              <w:rPr>
                <w:rFonts w:ascii="Times New Roman" w:eastAsia="Times New Roman" w:hAnsi="Times New Roman" w:cs="Times New Roman"/>
                <w:i/>
                <w:iCs/>
                <w:sz w:val="20"/>
                <w:szCs w:val="20"/>
              </w:rPr>
              <w:t>Rubus</w:t>
            </w:r>
            <w:r w:rsidRPr="00E50C64">
              <w:rPr>
                <w:rFonts w:ascii="Times New Roman" w:eastAsia="Times New Roman" w:hAnsi="Times New Roman" w:cs="Times New Roman"/>
                <w:sz w:val="20"/>
                <w:szCs w:val="20"/>
              </w:rPr>
              <w:t> L., other than seeds</w:t>
            </w:r>
          </w:p>
        </w:tc>
        <w:tc>
          <w:tcPr>
            <w:tcW w:w="1417" w:type="dxa"/>
            <w:shd w:val="clear" w:color="auto" w:fill="FFFFFF"/>
            <w:tcMar>
              <w:top w:w="120" w:type="dxa"/>
              <w:left w:w="120" w:type="dxa"/>
              <w:bottom w:w="120" w:type="dxa"/>
              <w:right w:w="120" w:type="dxa"/>
            </w:tcMar>
          </w:tcPr>
          <w:p w14:paraId="61E17103" w14:textId="77777777"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10 90</w:t>
            </w:r>
          </w:p>
          <w:p w14:paraId="20B96FCF" w14:textId="6ECBFD37"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20</w:t>
            </w:r>
          </w:p>
          <w:p w14:paraId="65A3A6D0" w14:textId="042C2BDC"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20 80 ex 0602 90 45</w:t>
            </w:r>
          </w:p>
          <w:p w14:paraId="52436875" w14:textId="39E97812"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46</w:t>
            </w:r>
          </w:p>
          <w:p w14:paraId="7F0B23BF" w14:textId="4CB02906"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47</w:t>
            </w:r>
          </w:p>
          <w:p w14:paraId="10A368C2" w14:textId="1D22A6E5" w:rsidR="00C66A17" w:rsidRPr="00E50C64" w:rsidRDefault="00C66A17" w:rsidP="00C66A1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0602 90 48</w:t>
            </w:r>
          </w:p>
        </w:tc>
        <w:tc>
          <w:tcPr>
            <w:tcW w:w="1648" w:type="dxa"/>
            <w:shd w:val="clear" w:color="auto" w:fill="FFFFFF"/>
            <w:tcMar>
              <w:top w:w="120" w:type="dxa"/>
              <w:left w:w="120" w:type="dxa"/>
              <w:bottom w:w="120" w:type="dxa"/>
              <w:right w:w="120" w:type="dxa"/>
            </w:tcMar>
          </w:tcPr>
          <w:p w14:paraId="67F68230" w14:textId="1B58D52E" w:rsidR="00C66A17" w:rsidRPr="00E50C64" w:rsidRDefault="00F510DE"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 where Raspberry leaf curl virus, Cherry rasp leaf virus are known to occur</w:t>
            </w:r>
          </w:p>
        </w:tc>
        <w:tc>
          <w:tcPr>
            <w:tcW w:w="4140" w:type="dxa"/>
            <w:shd w:val="clear" w:color="auto" w:fill="FFFFFF"/>
            <w:tcMar>
              <w:top w:w="120" w:type="dxa"/>
              <w:left w:w="120" w:type="dxa"/>
              <w:bottom w:w="120" w:type="dxa"/>
              <w:right w:w="120" w:type="dxa"/>
            </w:tcMar>
          </w:tcPr>
          <w:p w14:paraId="3CBE1950"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 the plants are free from aphids, including their eggs,</w:t>
            </w:r>
          </w:p>
          <w:p w14:paraId="63DDD618"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506B5439"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408AF210"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7CD0F015" w14:textId="7ADF6B7C"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(i)the plants have been:</w:t>
            </w:r>
          </w:p>
          <w:p w14:paraId="769754DB"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1E998452" w14:textId="776F4B6E"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—officially certified under a certification scheme requiring that they are derived in direct line from material which has been maintained under appropriate conditions and subjected to official testing at least for the relevant Union quarantine pests, using appropriate indicators for the presence of those pests or equivalent methods and has been found free, in these tests, from those Union quarantine pests,</w:t>
            </w:r>
          </w:p>
          <w:p w14:paraId="02760D24"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05E2DF45"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6B9C0E97"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67357545" w14:textId="385CE9C0" w:rsidR="00F510DE"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—derived in direct line from material which is maintained under appropriate conditions and has been subjected, within the last three complete cycles of vegetation, at least once, to official testing at least for the relevant Union quarantine pests, using appropriate indicators for the presence of those pests or equivalent methods and has been found free, in these tests, from those Union quarantine pests;</w:t>
            </w:r>
          </w:p>
          <w:p w14:paraId="08E0B7C1" w14:textId="77777777" w:rsidR="00F510DE" w:rsidRPr="00E50C64" w:rsidRDefault="00F510DE" w:rsidP="00F510DE">
            <w:pPr>
              <w:spacing w:after="0" w:line="240" w:lineRule="auto"/>
              <w:jc w:val="both"/>
              <w:rPr>
                <w:rFonts w:ascii="Times New Roman" w:eastAsia="Times New Roman" w:hAnsi="Times New Roman" w:cs="Times New Roman"/>
                <w:sz w:val="20"/>
                <w:szCs w:val="20"/>
              </w:rPr>
            </w:pPr>
          </w:p>
          <w:p w14:paraId="76ED4F9D" w14:textId="561F0EAC" w:rsidR="00C66A17" w:rsidRPr="00E50C64" w:rsidRDefault="00F510DE" w:rsidP="00F510DE">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(ii)no symptoms of diseases caused by the relevant Union quarantine pests have been observed on plants at the place of production, or on susceptible plants in its immediate vicinity, since the beginning of the last complete cycle of vegetation.</w:t>
            </w:r>
          </w:p>
        </w:tc>
      </w:tr>
      <w:tr w:rsidR="000C1AD9" w:rsidRPr="00E115B6" w14:paraId="48B94A5A" w14:textId="77777777" w:rsidTr="00364D27">
        <w:tc>
          <w:tcPr>
            <w:tcW w:w="634" w:type="dxa"/>
            <w:shd w:val="clear" w:color="auto" w:fill="FFFFFF"/>
            <w:tcMar>
              <w:top w:w="120" w:type="dxa"/>
              <w:left w:w="120" w:type="dxa"/>
              <w:bottom w:w="120" w:type="dxa"/>
              <w:right w:w="120" w:type="dxa"/>
            </w:tcMar>
            <w:hideMark/>
          </w:tcPr>
          <w:p w14:paraId="4CF6412B" w14:textId="77777777" w:rsidR="000C1AD9"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49.</w:t>
            </w:r>
          </w:p>
        </w:tc>
        <w:tc>
          <w:tcPr>
            <w:tcW w:w="2055" w:type="dxa"/>
            <w:shd w:val="clear" w:color="auto" w:fill="FFFFFF"/>
            <w:tcMar>
              <w:top w:w="120" w:type="dxa"/>
              <w:left w:w="120" w:type="dxa"/>
              <w:bottom w:w="120" w:type="dxa"/>
              <w:right w:w="120" w:type="dxa"/>
            </w:tcMar>
            <w:hideMark/>
          </w:tcPr>
          <w:p w14:paraId="1E2EDE7F" w14:textId="20EF7C32" w:rsidR="000C1AD9" w:rsidRPr="00E50C64" w:rsidRDefault="00F2428A"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Plants for planting</w:t>
            </w:r>
            <w:r w:rsidR="000F67AC" w:rsidRPr="00E50C64">
              <w:rPr>
                <w:rFonts w:ascii="Times New Roman" w:eastAsia="Times New Roman" w:hAnsi="Times New Roman" w:cs="Times New Roman"/>
                <w:sz w:val="20"/>
                <w:szCs w:val="20"/>
              </w:rPr>
              <w:t xml:space="preserve"> </w:t>
            </w:r>
            <w:r w:rsidR="007E4F96" w:rsidRPr="00E50C64">
              <w:rPr>
                <w:rFonts w:ascii="Times New Roman" w:eastAsia="Times New Roman" w:hAnsi="Times New Roman" w:cs="Times New Roman"/>
                <w:sz w:val="20"/>
                <w:szCs w:val="20"/>
              </w:rPr>
              <w:t>of</w:t>
            </w:r>
            <w:r w:rsidR="000C1AD9" w:rsidRPr="00E50C64">
              <w:rPr>
                <w:rFonts w:ascii="Times New Roman" w:eastAsia="Times New Roman" w:hAnsi="Times New Roman" w:cs="Times New Roman"/>
                <w:sz w:val="20"/>
                <w:szCs w:val="20"/>
              </w:rPr>
              <w:t> </w:t>
            </w:r>
            <w:r w:rsidR="000C1AD9" w:rsidRPr="00E50C64">
              <w:rPr>
                <w:rFonts w:ascii="Times New Roman" w:eastAsia="Times New Roman" w:hAnsi="Times New Roman" w:cs="Times New Roman"/>
                <w:i/>
                <w:iCs/>
                <w:sz w:val="20"/>
                <w:szCs w:val="20"/>
              </w:rPr>
              <w:t>Fragaria</w:t>
            </w:r>
            <w:r w:rsidR="000C1AD9" w:rsidRPr="00E50C64">
              <w:rPr>
                <w:rFonts w:ascii="Times New Roman" w:eastAsia="Times New Roman" w:hAnsi="Times New Roman" w:cs="Times New Roman"/>
                <w:sz w:val="20"/>
                <w:szCs w:val="20"/>
              </w:rPr>
              <w:t xml:space="preserve"> L., </w:t>
            </w:r>
            <w:r w:rsidR="005C3C46" w:rsidRPr="00E50C64">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071A79BE" w14:textId="3E41665A" w:rsidR="000C1AD9" w:rsidRPr="00E50C64" w:rsidRDefault="007C11B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w:t>
            </w:r>
            <w:r w:rsidR="000C1AD9" w:rsidRPr="00E50C64">
              <w:rPr>
                <w:rFonts w:ascii="Times New Roman" w:eastAsia="Times New Roman" w:hAnsi="Times New Roman" w:cs="Times New Roman"/>
                <w:sz w:val="20"/>
                <w:szCs w:val="20"/>
              </w:rPr>
              <w:t> 0602 10 90</w:t>
            </w:r>
          </w:p>
          <w:p w14:paraId="1DBD2C11" w14:textId="2142F741" w:rsidR="000C1AD9" w:rsidRPr="00E50C64" w:rsidRDefault="007C11B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w:t>
            </w:r>
            <w:r w:rsidR="000C1AD9" w:rsidRPr="00E50C64">
              <w:rPr>
                <w:rFonts w:ascii="Times New Roman" w:eastAsia="Times New Roman" w:hAnsi="Times New Roman" w:cs="Times New Roman"/>
                <w:sz w:val="20"/>
                <w:szCs w:val="20"/>
              </w:rPr>
              <w:t> 0602 90 30</w:t>
            </w:r>
          </w:p>
        </w:tc>
        <w:tc>
          <w:tcPr>
            <w:tcW w:w="1648" w:type="dxa"/>
            <w:shd w:val="clear" w:color="auto" w:fill="FFFFFF"/>
            <w:tcMar>
              <w:top w:w="120" w:type="dxa"/>
              <w:left w:w="120" w:type="dxa"/>
              <w:bottom w:w="120" w:type="dxa"/>
              <w:right w:w="120" w:type="dxa"/>
            </w:tcMar>
            <w:hideMark/>
          </w:tcPr>
          <w:p w14:paraId="071560D5" w14:textId="1EAB69FA" w:rsidR="00996E02" w:rsidRPr="00E50C64" w:rsidRDefault="00E96464"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Third countries</w:t>
            </w:r>
            <w:r w:rsidR="000C1AD9" w:rsidRPr="00E50C64">
              <w:rPr>
                <w:rFonts w:ascii="Times New Roman" w:eastAsia="Times New Roman" w:hAnsi="Times New Roman" w:cs="Times New Roman"/>
                <w:sz w:val="20"/>
                <w:szCs w:val="20"/>
              </w:rPr>
              <w:t xml:space="preserve"> </w:t>
            </w:r>
            <w:r w:rsidR="007E4F96" w:rsidRPr="00E50C64">
              <w:rPr>
                <w:rFonts w:ascii="Times New Roman" w:eastAsia="Times New Roman" w:hAnsi="Times New Roman" w:cs="Times New Roman"/>
                <w:sz w:val="20"/>
                <w:szCs w:val="20"/>
              </w:rPr>
              <w:t>where</w:t>
            </w:r>
            <w:r w:rsidR="000C1AD9" w:rsidRPr="00E50C64">
              <w:rPr>
                <w:rFonts w:ascii="Times New Roman" w:eastAsia="Times New Roman" w:hAnsi="Times New Roman" w:cs="Times New Roman"/>
                <w:sz w:val="20"/>
                <w:szCs w:val="20"/>
              </w:rPr>
              <w:t xml:space="preserve"> </w:t>
            </w:r>
          </w:p>
          <w:p w14:paraId="55049C1C" w14:textId="7E8CE5AF" w:rsidR="000F67AC" w:rsidRPr="00E50C64" w:rsidRDefault="00996E0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i/>
                <w:iCs/>
                <w:sz w:val="20"/>
                <w:szCs w:val="20"/>
              </w:rPr>
              <w:t xml:space="preserve">Candidatus </w:t>
            </w:r>
            <w:r w:rsidRPr="00E50C64">
              <w:rPr>
                <w:rFonts w:ascii="Times New Roman" w:eastAsia="Times New Roman" w:hAnsi="Times New Roman" w:cs="Times New Roman"/>
                <w:sz w:val="20"/>
                <w:szCs w:val="20"/>
              </w:rPr>
              <w:t xml:space="preserve">Phytoplasma australiense Davis </w:t>
            </w:r>
            <w:r w:rsidRPr="00E50C64">
              <w:rPr>
                <w:rFonts w:ascii="Times New Roman" w:eastAsia="Times New Roman" w:hAnsi="Times New Roman" w:cs="Times New Roman"/>
                <w:iCs/>
                <w:sz w:val="20"/>
                <w:szCs w:val="20"/>
              </w:rPr>
              <w:t>et al.</w:t>
            </w:r>
            <w:r w:rsidRPr="00E50C64">
              <w:rPr>
                <w:rFonts w:ascii="Times New Roman" w:eastAsia="Times New Roman" w:hAnsi="Times New Roman" w:cs="Times New Roman"/>
                <w:i/>
                <w:iCs/>
                <w:sz w:val="20"/>
                <w:szCs w:val="20"/>
              </w:rPr>
              <w:t xml:space="preserve"> </w:t>
            </w:r>
            <w:r w:rsidRPr="00E50C64">
              <w:rPr>
                <w:rFonts w:ascii="Times New Roman" w:eastAsia="Times New Roman" w:hAnsi="Times New Roman" w:cs="Times New Roman"/>
                <w:sz w:val="20"/>
                <w:szCs w:val="20"/>
              </w:rPr>
              <w:t>(</w:t>
            </w:r>
            <w:r w:rsidR="007E4F96" w:rsidRPr="00E50C64">
              <w:rPr>
                <w:rFonts w:ascii="Times New Roman" w:eastAsia="Times New Roman" w:hAnsi="Times New Roman" w:cs="Times New Roman"/>
                <w:sz w:val="20"/>
                <w:szCs w:val="20"/>
              </w:rPr>
              <w:t>reference strain</w:t>
            </w:r>
            <w:r w:rsidRPr="00E50C64">
              <w:rPr>
                <w:rFonts w:ascii="Times New Roman" w:eastAsia="Times New Roman" w:hAnsi="Times New Roman" w:cs="Times New Roman"/>
                <w:sz w:val="20"/>
                <w:szCs w:val="20"/>
              </w:rPr>
              <w:t xml:space="preserve">), </w:t>
            </w:r>
            <w:r w:rsidRPr="00E50C64">
              <w:rPr>
                <w:rFonts w:ascii="Times New Roman" w:eastAsia="Times New Roman" w:hAnsi="Times New Roman" w:cs="Times New Roman"/>
                <w:i/>
                <w:iCs/>
                <w:sz w:val="20"/>
                <w:szCs w:val="20"/>
              </w:rPr>
              <w:t xml:space="preserve">Candidatus </w:t>
            </w:r>
            <w:r w:rsidRPr="00E50C64">
              <w:rPr>
                <w:rFonts w:ascii="Times New Roman" w:eastAsia="Times New Roman" w:hAnsi="Times New Roman" w:cs="Times New Roman"/>
                <w:sz w:val="20"/>
                <w:szCs w:val="20"/>
              </w:rPr>
              <w:t xml:space="preserve">Phytoplasma fraxini </w:t>
            </w:r>
          </w:p>
          <w:p w14:paraId="4603B3EC" w14:textId="545F2CCC" w:rsidR="000F67AC" w:rsidRPr="00E50C64" w:rsidRDefault="00996E0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w:t>
            </w:r>
            <w:r w:rsidR="007E4F96" w:rsidRPr="00E50C64">
              <w:rPr>
                <w:rFonts w:ascii="Times New Roman" w:eastAsia="Times New Roman" w:hAnsi="Times New Roman" w:cs="Times New Roman"/>
                <w:sz w:val="20"/>
                <w:szCs w:val="20"/>
              </w:rPr>
              <w:t>reference strain</w:t>
            </w:r>
            <w:r w:rsidRPr="00E50C64">
              <w:rPr>
                <w:rFonts w:ascii="Times New Roman" w:eastAsia="Times New Roman" w:hAnsi="Times New Roman" w:cs="Times New Roman"/>
                <w:sz w:val="20"/>
                <w:szCs w:val="20"/>
              </w:rPr>
              <w:t xml:space="preserve">) Griffiths </w:t>
            </w:r>
            <w:r w:rsidRPr="00E50C64">
              <w:rPr>
                <w:rFonts w:ascii="Times New Roman" w:eastAsia="Times New Roman" w:hAnsi="Times New Roman" w:cs="Times New Roman"/>
                <w:iCs/>
                <w:sz w:val="20"/>
                <w:szCs w:val="20"/>
              </w:rPr>
              <w:t>et al.</w:t>
            </w:r>
            <w:r w:rsidRPr="00E50C64">
              <w:rPr>
                <w:rFonts w:ascii="Times New Roman" w:eastAsia="Times New Roman" w:hAnsi="Times New Roman" w:cs="Times New Roman"/>
                <w:sz w:val="20"/>
                <w:szCs w:val="20"/>
              </w:rPr>
              <w:t xml:space="preserve">, </w:t>
            </w:r>
            <w:r w:rsidR="007E4F96" w:rsidRPr="00E50C64">
              <w:rPr>
                <w:rFonts w:ascii="Times New Roman" w:eastAsia="Times New Roman" w:hAnsi="Times New Roman" w:cs="Times New Roman"/>
                <w:sz w:val="20"/>
                <w:szCs w:val="20"/>
              </w:rPr>
              <w:t>an</w:t>
            </w:r>
            <w:r w:rsidRPr="00E50C64">
              <w:rPr>
                <w:rFonts w:ascii="Times New Roman" w:eastAsia="Times New Roman" w:hAnsi="Times New Roman" w:cs="Times New Roman"/>
                <w:sz w:val="20"/>
                <w:szCs w:val="20"/>
              </w:rPr>
              <w:t xml:space="preserve"> </w:t>
            </w:r>
            <w:r w:rsidRPr="00E50C64">
              <w:rPr>
                <w:rFonts w:ascii="Times New Roman" w:eastAsia="Times New Roman" w:hAnsi="Times New Roman" w:cs="Times New Roman"/>
                <w:i/>
                <w:iCs/>
                <w:sz w:val="20"/>
                <w:szCs w:val="20"/>
              </w:rPr>
              <w:t xml:space="preserve">Candidatus </w:t>
            </w:r>
            <w:r w:rsidRPr="00E50C64">
              <w:rPr>
                <w:rFonts w:ascii="Times New Roman" w:eastAsia="Times New Roman" w:hAnsi="Times New Roman" w:cs="Times New Roman"/>
                <w:sz w:val="20"/>
                <w:szCs w:val="20"/>
              </w:rPr>
              <w:t xml:space="preserve">Phytoplasma hispanicum </w:t>
            </w:r>
          </w:p>
          <w:p w14:paraId="13093784" w14:textId="607CB808" w:rsidR="00996E02" w:rsidRPr="00E50C64" w:rsidRDefault="00996E02"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w:t>
            </w:r>
            <w:r w:rsidR="007E4F96" w:rsidRPr="00E50C64">
              <w:rPr>
                <w:rFonts w:ascii="Times New Roman" w:eastAsia="Times New Roman" w:hAnsi="Times New Roman" w:cs="Times New Roman"/>
                <w:sz w:val="20"/>
                <w:szCs w:val="20"/>
              </w:rPr>
              <w:t>reference strain</w:t>
            </w:r>
            <w:r w:rsidRPr="00E50C64">
              <w:rPr>
                <w:rFonts w:ascii="Times New Roman" w:eastAsia="Times New Roman" w:hAnsi="Times New Roman" w:cs="Times New Roman"/>
                <w:sz w:val="20"/>
                <w:szCs w:val="20"/>
              </w:rPr>
              <w:t xml:space="preserve">) Davis </w:t>
            </w:r>
            <w:r w:rsidRPr="00E50C64">
              <w:rPr>
                <w:rFonts w:ascii="Times New Roman" w:eastAsia="Times New Roman" w:hAnsi="Times New Roman" w:cs="Times New Roman"/>
                <w:iCs/>
                <w:sz w:val="20"/>
                <w:szCs w:val="20"/>
              </w:rPr>
              <w:t>et al.</w:t>
            </w:r>
          </w:p>
          <w:p w14:paraId="63A380D8" w14:textId="55C5304A" w:rsidR="00996E02" w:rsidRPr="00E50C64" w:rsidRDefault="007E4F96"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are known to accur</w:t>
            </w:r>
          </w:p>
          <w:p w14:paraId="7D504AEF" w14:textId="365C1EC6" w:rsidR="000C1AD9" w:rsidRPr="00E50C64" w:rsidRDefault="000C1AD9" w:rsidP="00364D27">
            <w:pPr>
              <w:spacing w:after="0" w:line="240" w:lineRule="auto"/>
              <w:rPr>
                <w:rFonts w:ascii="Times New Roman" w:eastAsia="Times New Roman" w:hAnsi="Times New Roman" w:cs="Times New Roman"/>
                <w:sz w:val="20"/>
                <w:szCs w:val="20"/>
              </w:rPr>
            </w:pPr>
          </w:p>
        </w:tc>
        <w:tc>
          <w:tcPr>
            <w:tcW w:w="4140" w:type="dxa"/>
            <w:shd w:val="clear" w:color="auto" w:fill="FFFFFF"/>
            <w:tcMar>
              <w:top w:w="120" w:type="dxa"/>
              <w:left w:w="120" w:type="dxa"/>
              <w:bottom w:w="120" w:type="dxa"/>
              <w:right w:w="120" w:type="dxa"/>
            </w:tcMar>
            <w:hideMark/>
          </w:tcPr>
          <w:p w14:paraId="56FCB206" w14:textId="77777777" w:rsidR="004227C1" w:rsidRPr="00E50C64" w:rsidRDefault="004227C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Official statement that:</w:t>
            </w:r>
          </w:p>
          <w:p w14:paraId="374679D4" w14:textId="77777777" w:rsidR="004227C1" w:rsidRPr="00E50C64" w:rsidRDefault="004227C1" w:rsidP="00AE1FE0">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 the plants, other than those raised from seed, have been:</w:t>
            </w:r>
          </w:p>
          <w:p w14:paraId="42597576" w14:textId="52FFEC39" w:rsidR="007E4F96" w:rsidRPr="00E50C64" w:rsidRDefault="004227C1"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 either officially certified under a certification scheme requiring them to be derived in direct line from material which has been maintained under appropriate conditions and subjected to official testing for at least Candidatus Phytoplasma australiense Davis et al. (reference</w:t>
            </w:r>
            <w:r w:rsidR="007E4F96" w:rsidRPr="00E50C64">
              <w:rPr>
                <w:rFonts w:ascii="Times New Roman" w:eastAsia="Times New Roman" w:hAnsi="Times New Roman" w:cs="Times New Roman"/>
                <w:sz w:val="20"/>
                <w:szCs w:val="20"/>
              </w:rPr>
              <w:t xml:space="preserve"> strain), Candidatus Phytoplasma fraxini (</w:t>
            </w:r>
            <w:r w:rsidR="007E4F96" w:rsidRPr="00E50C64">
              <w:t xml:space="preserve"> </w:t>
            </w:r>
            <w:r w:rsidR="007E4F96" w:rsidRPr="00E50C64">
              <w:rPr>
                <w:rFonts w:ascii="Times New Roman" w:eastAsia="Times New Roman" w:hAnsi="Times New Roman" w:cs="Times New Roman"/>
                <w:sz w:val="20"/>
                <w:szCs w:val="20"/>
              </w:rPr>
              <w:t>reference strain ) Griffiths et al., and Candidatus Phytoplasma hispanicum (</w:t>
            </w:r>
            <w:r w:rsidR="007E4F96" w:rsidRPr="00E50C64">
              <w:t xml:space="preserve"> </w:t>
            </w:r>
            <w:r w:rsidR="007E4F96" w:rsidRPr="00E50C64">
              <w:rPr>
                <w:rFonts w:ascii="Times New Roman" w:eastAsia="Times New Roman" w:hAnsi="Times New Roman" w:cs="Times New Roman"/>
                <w:sz w:val="20"/>
                <w:szCs w:val="20"/>
              </w:rPr>
              <w:t>reference strain ) Davis et al.</w:t>
            </w:r>
            <w:r w:rsidR="007E4F96" w:rsidRPr="00E50C64">
              <w:t xml:space="preserve"> </w:t>
            </w:r>
            <w:r w:rsidR="007E4F96" w:rsidRPr="00E50C64">
              <w:rPr>
                <w:rFonts w:ascii="Times New Roman" w:eastAsia="Times New Roman" w:hAnsi="Times New Roman" w:cs="Times New Roman"/>
                <w:sz w:val="20"/>
                <w:szCs w:val="20"/>
              </w:rPr>
              <w:t xml:space="preserve">strain), using appropriate indicators for the presence of those pests or equivalent methods and has been found free, in these tests, from </w:t>
            </w:r>
            <w:r w:rsidR="007E4F96" w:rsidRPr="00E50C64">
              <w:rPr>
                <w:rFonts w:ascii="Times New Roman" w:eastAsia="Times New Roman" w:hAnsi="Times New Roman" w:cs="Times New Roman"/>
                <w:sz w:val="20"/>
                <w:szCs w:val="20"/>
              </w:rPr>
              <w:lastRenderedPageBreak/>
              <w:t>Strawberry witches' broom phytoplasma,</w:t>
            </w:r>
          </w:p>
          <w:p w14:paraId="7CFC179A" w14:textId="77777777" w:rsidR="007E4F96" w:rsidRPr="00E50C64" w:rsidRDefault="007E4F96"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6E226E79" w14:textId="33A0C125" w:rsidR="007E4F96" w:rsidRPr="00E50C64" w:rsidRDefault="007E4F96" w:rsidP="00AE1FE0">
            <w:pPr>
              <w:spacing w:after="0" w:line="240" w:lineRule="auto"/>
              <w:ind w:left="720"/>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 derived in direct line from material which is maintained under appropriate conditions and has been subjected, within the last three complete cycles of vegetation, at least once, to official testing for at least Candidatus Phytoplasma australiense Davis et al. (reference strain), Candidatus Phytoplasma fraxini (reference strain) Griffiths et al., and Candidatus Phytoplasma hispanicum (reference strain) Davis et al. using appropriate indicators for the presence of those pests or equivalent methods and has been found free, in these tests, from Strawberry witches' broom phytoplasma,</w:t>
            </w:r>
          </w:p>
          <w:p w14:paraId="394DE0D1" w14:textId="05D2E684" w:rsidR="000C1AD9" w:rsidRPr="00E50C64" w:rsidRDefault="007E4F96" w:rsidP="00AE1FE0">
            <w:pPr>
              <w:spacing w:after="0" w:line="240" w:lineRule="auto"/>
              <w:jc w:val="both"/>
              <w:rPr>
                <w:rFonts w:ascii="Times New Roman" w:eastAsia="Times New Roman" w:hAnsi="Times New Roman" w:cs="Times New Roman"/>
                <w:vanish/>
                <w:sz w:val="20"/>
                <w:szCs w:val="20"/>
              </w:rPr>
            </w:pPr>
            <w:r w:rsidRPr="00E50C64">
              <w:rPr>
                <w:rFonts w:ascii="Times New Roman" w:eastAsia="Times New Roman" w:hAnsi="Times New Roman" w:cs="Times New Roman"/>
                <w:sz w:val="20"/>
                <w:szCs w:val="20"/>
              </w:rPr>
              <w:t>(b) no symptoms of diseases caused by Strawberry witches' broom phytoplasma Candidatus Phytoplasma australiense Davis et al. (reference strain), Candidatus Phytoplasma fraxini (reference strain) Griffiths et al., and Candidatus Phytoplasma hispanicum (reference strain) Davis et al. have been observed on plants at the place of production, or on susceptible plants in its immediate vicinity, since the beginning of the last complete cycle of vegetation.</w:t>
            </w:r>
            <w:r w:rsidRPr="00E50C64">
              <w:rPr>
                <w:rFonts w:ascii="Times New Roman" w:eastAsia="Times New Roman" w:hAnsi="Times New Roman" w:cs="Times New Roman"/>
                <w:vanish/>
                <w:sz w:val="20"/>
                <w:szCs w:val="20"/>
              </w:rPr>
              <w:t xml:space="preserve"> </w:t>
            </w:r>
            <w:r w:rsidR="004227C1" w:rsidRPr="00E50C64">
              <w:rPr>
                <w:rFonts w:ascii="Times New Roman" w:eastAsia="Times New Roman" w:hAnsi="Times New Roman" w:cs="Times New Roman"/>
                <w:vanish/>
                <w:sz w:val="20"/>
                <w:szCs w:val="20"/>
              </w:rPr>
              <w:t xml:space="preserve"> </w:t>
            </w:r>
          </w:p>
          <w:p w14:paraId="0FA85B0A" w14:textId="77777777" w:rsidR="000C1AD9" w:rsidRPr="00E50C64"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4DDE2BA6" w14:textId="77777777" w:rsidTr="00364D27">
        <w:tc>
          <w:tcPr>
            <w:tcW w:w="634" w:type="dxa"/>
            <w:shd w:val="clear" w:color="auto" w:fill="FFFFFF"/>
            <w:tcMar>
              <w:top w:w="120" w:type="dxa"/>
              <w:left w:w="120" w:type="dxa"/>
              <w:bottom w:w="120" w:type="dxa"/>
              <w:right w:w="120" w:type="dxa"/>
            </w:tcMar>
            <w:hideMark/>
          </w:tcPr>
          <w:p w14:paraId="07662F9F"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50.</w:t>
            </w:r>
          </w:p>
        </w:tc>
        <w:tc>
          <w:tcPr>
            <w:tcW w:w="2055" w:type="dxa"/>
            <w:shd w:val="clear" w:color="auto" w:fill="FFFFFF"/>
            <w:tcMar>
              <w:top w:w="120" w:type="dxa"/>
              <w:left w:w="120" w:type="dxa"/>
              <w:bottom w:w="120" w:type="dxa"/>
              <w:right w:w="120" w:type="dxa"/>
            </w:tcMar>
            <w:hideMark/>
          </w:tcPr>
          <w:p w14:paraId="763DA0D4" w14:textId="77CE47B4"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8E1994" w:rsidRPr="00E115B6">
              <w:rPr>
                <w:rFonts w:ascii="Times New Roman" w:eastAsia="Times New Roman" w:hAnsi="Times New Roman" w:cs="Times New Roman"/>
                <w:sz w:val="20"/>
                <w:szCs w:val="20"/>
              </w:rPr>
              <w:t xml:space="preserve"> </w:t>
            </w:r>
            <w:r w:rsidR="003C4505">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Fragaria</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354FDC74" w14:textId="22810B4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53C9164C" w14:textId="6A98E2C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30</w:t>
            </w:r>
          </w:p>
        </w:tc>
        <w:tc>
          <w:tcPr>
            <w:tcW w:w="1648" w:type="dxa"/>
            <w:shd w:val="clear" w:color="auto" w:fill="FFFFFF"/>
            <w:tcMar>
              <w:top w:w="120" w:type="dxa"/>
              <w:left w:w="120" w:type="dxa"/>
              <w:bottom w:w="120" w:type="dxa"/>
              <w:right w:w="120" w:type="dxa"/>
            </w:tcMar>
            <w:hideMark/>
          </w:tcPr>
          <w:p w14:paraId="64693860" w14:textId="7B4C5594"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33A4A1C1" w14:textId="67AD462F" w:rsidR="000C1AD9" w:rsidRPr="00E115B6" w:rsidRDefault="003C4505" w:rsidP="00AE1FE0">
            <w:pPr>
              <w:spacing w:after="0" w:line="240" w:lineRule="auto"/>
              <w:jc w:val="both"/>
              <w:rPr>
                <w:rFonts w:ascii="Times New Roman" w:eastAsia="Times New Roman" w:hAnsi="Times New Roman" w:cs="Times New Roman"/>
                <w:sz w:val="20"/>
                <w:szCs w:val="20"/>
              </w:rPr>
            </w:pPr>
            <w:r w:rsidRPr="003C4505">
              <w:rPr>
                <w:rFonts w:ascii="Times New Roman" w:eastAsia="Times New Roman" w:hAnsi="Times New Roman" w:cs="Times New Roman"/>
                <w:sz w:val="20"/>
                <w:szCs w:val="20"/>
              </w:rPr>
              <w:t xml:space="preserve">Official statement that the plants originate in an area known to be </w:t>
            </w:r>
            <w:r w:rsidR="000C1AD9" w:rsidRPr="00E115B6">
              <w:rPr>
                <w:rFonts w:ascii="Times New Roman" w:eastAsia="Times New Roman" w:hAnsi="Times New Roman" w:cs="Times New Roman"/>
                <w:i/>
                <w:iCs/>
                <w:sz w:val="20"/>
                <w:szCs w:val="20"/>
              </w:rPr>
              <w:t>Anthonomus signatus</w:t>
            </w:r>
            <w:r w:rsidR="00D20463">
              <w:rPr>
                <w:rFonts w:ascii="Times New Roman" w:eastAsia="Times New Roman" w:hAnsi="Times New Roman" w:cs="Times New Roman"/>
                <w:sz w:val="20"/>
                <w:szCs w:val="20"/>
              </w:rPr>
              <w:t xml:space="preserve"> Say </w:t>
            </w:r>
            <w:proofErr w:type="gramStart"/>
            <w:r>
              <w:rPr>
                <w:rFonts w:ascii="Times New Roman" w:eastAsia="Times New Roman" w:hAnsi="Times New Roman" w:cs="Times New Roman"/>
                <w:sz w:val="20"/>
                <w:szCs w:val="20"/>
              </w:rPr>
              <w:t xml:space="preserve">and </w:t>
            </w:r>
            <w:r w:rsidR="00381A83"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i/>
                <w:iCs/>
                <w:sz w:val="20"/>
                <w:szCs w:val="20"/>
              </w:rPr>
              <w:t>Anthonomus</w:t>
            </w:r>
            <w:proofErr w:type="gramEnd"/>
            <w:r w:rsidR="000C1AD9" w:rsidRPr="00E115B6">
              <w:rPr>
                <w:rFonts w:ascii="Times New Roman" w:eastAsia="Times New Roman" w:hAnsi="Times New Roman" w:cs="Times New Roman"/>
                <w:i/>
                <w:iCs/>
                <w:sz w:val="20"/>
                <w:szCs w:val="20"/>
              </w:rPr>
              <w:t xml:space="preserve"> bisignifer</w:t>
            </w:r>
            <w:r w:rsidR="000C1AD9" w:rsidRPr="00E115B6">
              <w:rPr>
                <w:rFonts w:ascii="Times New Roman" w:eastAsia="Times New Roman" w:hAnsi="Times New Roman" w:cs="Times New Roman"/>
                <w:sz w:val="20"/>
                <w:szCs w:val="20"/>
              </w:rPr>
              <w:t> Schenkling.</w:t>
            </w:r>
            <w:r w:rsidR="004227C1">
              <w:t xml:space="preserve"> </w:t>
            </w:r>
          </w:p>
        </w:tc>
      </w:tr>
      <w:tr w:rsidR="000C1AD9" w:rsidRPr="00E115B6" w14:paraId="03B8F122" w14:textId="77777777" w:rsidTr="00364D27">
        <w:tc>
          <w:tcPr>
            <w:tcW w:w="634" w:type="dxa"/>
            <w:shd w:val="clear" w:color="auto" w:fill="FFFFFF"/>
            <w:tcMar>
              <w:top w:w="120" w:type="dxa"/>
              <w:left w:w="120" w:type="dxa"/>
              <w:bottom w:w="120" w:type="dxa"/>
              <w:right w:w="120" w:type="dxa"/>
            </w:tcMar>
            <w:hideMark/>
          </w:tcPr>
          <w:p w14:paraId="5F3D648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51.</w:t>
            </w:r>
          </w:p>
        </w:tc>
        <w:tc>
          <w:tcPr>
            <w:tcW w:w="2055" w:type="dxa"/>
            <w:shd w:val="clear" w:color="auto" w:fill="FFFFFF"/>
            <w:tcMar>
              <w:top w:w="120" w:type="dxa"/>
              <w:left w:w="120" w:type="dxa"/>
              <w:bottom w:w="120" w:type="dxa"/>
              <w:right w:w="120" w:type="dxa"/>
            </w:tcMar>
            <w:hideMark/>
          </w:tcPr>
          <w:p w14:paraId="11A73A0C" w14:textId="5F2A6052" w:rsidR="00E46D4D" w:rsidRPr="00E115B6" w:rsidRDefault="003C4505"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of </w:t>
            </w:r>
            <w:r w:rsidR="000C1AD9" w:rsidRPr="00E115B6">
              <w:rPr>
                <w:rFonts w:ascii="Times New Roman" w:eastAsia="Times New Roman" w:hAnsi="Times New Roman" w:cs="Times New Roman"/>
                <w:i/>
                <w:iCs/>
                <w:sz w:val="20"/>
                <w:szCs w:val="20"/>
              </w:rPr>
              <w:t>Aegle</w:t>
            </w:r>
            <w:r w:rsidR="000C1AD9" w:rsidRPr="00E115B6">
              <w:rPr>
                <w:rFonts w:ascii="Times New Roman" w:eastAsia="Times New Roman" w:hAnsi="Times New Roman" w:cs="Times New Roman"/>
                <w:sz w:val="20"/>
                <w:szCs w:val="20"/>
              </w:rPr>
              <w:t> Corrêa, </w:t>
            </w:r>
            <w:r w:rsidR="000C1AD9" w:rsidRPr="00E115B6">
              <w:rPr>
                <w:rFonts w:ascii="Times New Roman" w:eastAsia="Times New Roman" w:hAnsi="Times New Roman" w:cs="Times New Roman"/>
                <w:i/>
                <w:iCs/>
                <w:sz w:val="20"/>
                <w:szCs w:val="20"/>
              </w:rPr>
              <w:t>Aeglopsis</w:t>
            </w:r>
            <w:r w:rsidR="000C1AD9" w:rsidRPr="00E115B6">
              <w:rPr>
                <w:rFonts w:ascii="Times New Roman" w:eastAsia="Times New Roman" w:hAnsi="Times New Roman" w:cs="Times New Roman"/>
                <w:sz w:val="20"/>
                <w:szCs w:val="20"/>
              </w:rPr>
              <w:t> Swingle, </w:t>
            </w:r>
            <w:r w:rsidR="000C1AD9" w:rsidRPr="00E115B6">
              <w:rPr>
                <w:rFonts w:ascii="Times New Roman" w:eastAsia="Times New Roman" w:hAnsi="Times New Roman" w:cs="Times New Roman"/>
                <w:i/>
                <w:iCs/>
                <w:sz w:val="20"/>
                <w:szCs w:val="20"/>
              </w:rPr>
              <w:t>Afraegle</w:t>
            </w:r>
            <w:r w:rsidR="000C1AD9" w:rsidRPr="00E115B6">
              <w:rPr>
                <w:rFonts w:ascii="Times New Roman" w:eastAsia="Times New Roman" w:hAnsi="Times New Roman" w:cs="Times New Roman"/>
                <w:sz w:val="20"/>
                <w:szCs w:val="20"/>
              </w:rPr>
              <w:t> Engl, </w:t>
            </w:r>
          </w:p>
          <w:p w14:paraId="31A84B0A" w14:textId="77777777" w:rsidR="00E46D4D"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Atalantia</w:t>
            </w:r>
            <w:r w:rsidRPr="00E115B6">
              <w:rPr>
                <w:rFonts w:ascii="Times New Roman" w:eastAsia="Times New Roman" w:hAnsi="Times New Roman" w:cs="Times New Roman"/>
                <w:sz w:val="20"/>
                <w:szCs w:val="20"/>
              </w:rPr>
              <w:t> Corrêa, </w:t>
            </w:r>
          </w:p>
          <w:p w14:paraId="628755D7" w14:textId="77777777" w:rsidR="00E46D4D"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Balsamocitrus</w:t>
            </w:r>
            <w:r w:rsidR="00E46D4D" w:rsidRPr="00E115B6">
              <w:rPr>
                <w:rFonts w:ascii="Times New Roman" w:eastAsia="Times New Roman" w:hAnsi="Times New Roman" w:cs="Times New Roman"/>
                <w:sz w:val="20"/>
                <w:szCs w:val="20"/>
              </w:rPr>
              <w:t> </w:t>
            </w:r>
            <w:proofErr w:type="gramStart"/>
            <w:r w:rsidR="00E46D4D" w:rsidRPr="00E115B6">
              <w:rPr>
                <w:rFonts w:ascii="Times New Roman" w:eastAsia="Times New Roman" w:hAnsi="Times New Roman" w:cs="Times New Roman"/>
                <w:sz w:val="20"/>
                <w:szCs w:val="20"/>
              </w:rPr>
              <w:t>Stap,</w:t>
            </w:r>
            <w:r w:rsidRPr="00E115B6">
              <w:rPr>
                <w:rFonts w:ascii="Times New Roman" w:eastAsia="Times New Roman" w:hAnsi="Times New Roman" w:cs="Times New Roman"/>
                <w:i/>
                <w:iCs/>
                <w:sz w:val="20"/>
                <w:szCs w:val="20"/>
              </w:rPr>
              <w:t>Burkillanthus</w:t>
            </w:r>
            <w:proofErr w:type="gramEnd"/>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Calodendrum</w:t>
            </w:r>
            <w:r w:rsidRPr="00E115B6">
              <w:rPr>
                <w:rFonts w:ascii="Times New Roman" w:eastAsia="Times New Roman" w:hAnsi="Times New Roman" w:cs="Times New Roman"/>
                <w:sz w:val="20"/>
                <w:szCs w:val="20"/>
              </w:rPr>
              <w:t> Thunb., </w:t>
            </w:r>
            <w:r w:rsidRPr="00E115B6">
              <w:rPr>
                <w:rFonts w:ascii="Times New Roman" w:eastAsia="Times New Roman" w:hAnsi="Times New Roman" w:cs="Times New Roman"/>
                <w:i/>
                <w:iCs/>
                <w:sz w:val="20"/>
                <w:szCs w:val="20"/>
              </w:rPr>
              <w:t>Choisya</w:t>
            </w:r>
            <w:r w:rsidRPr="00E115B6">
              <w:rPr>
                <w:rFonts w:ascii="Times New Roman" w:eastAsia="Times New Roman" w:hAnsi="Times New Roman" w:cs="Times New Roman"/>
                <w:sz w:val="20"/>
                <w:szCs w:val="20"/>
              </w:rPr>
              <w:t> Kunth, </w:t>
            </w:r>
            <w:r w:rsidRPr="00E115B6">
              <w:rPr>
                <w:rFonts w:ascii="Times New Roman" w:eastAsia="Times New Roman" w:hAnsi="Times New Roman" w:cs="Times New Roman"/>
                <w:i/>
                <w:iCs/>
                <w:sz w:val="20"/>
                <w:szCs w:val="20"/>
              </w:rPr>
              <w:t>Clausena</w:t>
            </w:r>
            <w:r w:rsidRPr="00E115B6">
              <w:rPr>
                <w:rFonts w:ascii="Times New Roman" w:eastAsia="Times New Roman" w:hAnsi="Times New Roman" w:cs="Times New Roman"/>
                <w:sz w:val="20"/>
                <w:szCs w:val="20"/>
              </w:rPr>
              <w:t> Burm. f., </w:t>
            </w:r>
            <w:r w:rsidRPr="00E115B6">
              <w:rPr>
                <w:rFonts w:ascii="Times New Roman" w:eastAsia="Times New Roman" w:hAnsi="Times New Roman" w:cs="Times New Roman"/>
                <w:i/>
                <w:iCs/>
                <w:sz w:val="20"/>
                <w:szCs w:val="20"/>
              </w:rPr>
              <w:t>Limonia</w:t>
            </w:r>
            <w:r w:rsidRPr="00E115B6">
              <w:rPr>
                <w:rFonts w:ascii="Times New Roman" w:eastAsia="Times New Roman" w:hAnsi="Times New Roman" w:cs="Times New Roman"/>
                <w:sz w:val="20"/>
                <w:szCs w:val="20"/>
              </w:rPr>
              <w:t> L., </w:t>
            </w:r>
          </w:p>
          <w:p w14:paraId="5EAE21D7" w14:textId="77777777" w:rsidR="00E46D4D"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Microcitrus</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Murraya</w:t>
            </w:r>
            <w:r w:rsidRPr="00E115B6">
              <w:rPr>
                <w:rFonts w:ascii="Times New Roman" w:eastAsia="Times New Roman" w:hAnsi="Times New Roman" w:cs="Times New Roman"/>
                <w:sz w:val="20"/>
                <w:szCs w:val="20"/>
              </w:rPr>
              <w:t> J. Koenig iz L., </w:t>
            </w:r>
            <w:r w:rsidRPr="00E115B6">
              <w:rPr>
                <w:rFonts w:ascii="Times New Roman" w:eastAsia="Times New Roman" w:hAnsi="Times New Roman" w:cs="Times New Roman"/>
                <w:i/>
                <w:iCs/>
                <w:sz w:val="20"/>
                <w:szCs w:val="20"/>
              </w:rPr>
              <w:t>Pamburus</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Severinia</w:t>
            </w:r>
            <w:r w:rsidRPr="00E115B6">
              <w:rPr>
                <w:rFonts w:ascii="Times New Roman" w:eastAsia="Times New Roman" w:hAnsi="Times New Roman" w:cs="Times New Roman"/>
                <w:sz w:val="20"/>
                <w:szCs w:val="20"/>
              </w:rPr>
              <w:t> Ten., </w:t>
            </w:r>
            <w:r w:rsidRPr="00E115B6">
              <w:rPr>
                <w:rFonts w:ascii="Times New Roman" w:eastAsia="Times New Roman" w:hAnsi="Times New Roman" w:cs="Times New Roman"/>
                <w:i/>
                <w:iCs/>
                <w:sz w:val="20"/>
                <w:szCs w:val="20"/>
              </w:rPr>
              <w:t>Swinglea</w:t>
            </w:r>
            <w:r w:rsidRPr="00E115B6">
              <w:rPr>
                <w:rFonts w:ascii="Times New Roman" w:eastAsia="Times New Roman" w:hAnsi="Times New Roman" w:cs="Times New Roman"/>
                <w:sz w:val="20"/>
                <w:szCs w:val="20"/>
              </w:rPr>
              <w:t> Merr., </w:t>
            </w:r>
          </w:p>
          <w:p w14:paraId="30C918F7" w14:textId="103EF1B2" w:rsidR="00E46D4D"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Triphasia</w:t>
            </w:r>
            <w:r w:rsidRPr="00E115B6">
              <w:rPr>
                <w:rFonts w:ascii="Times New Roman" w:eastAsia="Times New Roman" w:hAnsi="Times New Roman" w:cs="Times New Roman"/>
                <w:sz w:val="20"/>
                <w:szCs w:val="20"/>
              </w:rPr>
              <w:t> Lour. i </w:t>
            </w:r>
            <w:r w:rsidRPr="00E115B6">
              <w:rPr>
                <w:rFonts w:ascii="Times New Roman" w:eastAsia="Times New Roman" w:hAnsi="Times New Roman" w:cs="Times New Roman"/>
                <w:i/>
                <w:iCs/>
                <w:sz w:val="20"/>
                <w:szCs w:val="20"/>
              </w:rPr>
              <w:t>Vepris</w:t>
            </w:r>
            <w:r w:rsidRPr="00E115B6">
              <w:rPr>
                <w:rFonts w:ascii="Times New Roman" w:eastAsia="Times New Roman" w:hAnsi="Times New Roman" w:cs="Times New Roman"/>
                <w:sz w:val="20"/>
                <w:szCs w:val="20"/>
              </w:rPr>
              <w:t xml:space="preserve"> Comm., </w:t>
            </w:r>
            <w:r w:rsidR="00075385">
              <w:rPr>
                <w:rFonts w:ascii="Times New Roman" w:eastAsia="Times New Roman" w:hAnsi="Times New Roman" w:cs="Times New Roman"/>
                <w:sz w:val="20"/>
                <w:szCs w:val="20"/>
              </w:rPr>
              <w:t>other than fruits</w:t>
            </w:r>
            <w:r w:rsidRPr="00E115B6">
              <w:rPr>
                <w:rFonts w:ascii="Times New Roman" w:eastAsia="Times New Roman" w:hAnsi="Times New Roman" w:cs="Times New Roman"/>
                <w:sz w:val="20"/>
                <w:szCs w:val="20"/>
              </w:rPr>
              <w:t xml:space="preserve"> (</w:t>
            </w:r>
            <w:r w:rsidR="00075385">
              <w:rPr>
                <w:rFonts w:ascii="Times New Roman" w:eastAsia="Times New Roman" w:hAnsi="Times New Roman" w:cs="Times New Roman"/>
                <w:sz w:val="20"/>
                <w:szCs w:val="20"/>
              </w:rPr>
              <w:t xml:space="preserve">but </w:t>
            </w:r>
            <w:r w:rsidR="00075385">
              <w:rPr>
                <w:rFonts w:ascii="Times New Roman" w:eastAsia="Times New Roman" w:hAnsi="Times New Roman" w:cs="Times New Roman"/>
                <w:sz w:val="20"/>
                <w:szCs w:val="20"/>
              </w:rPr>
              <w:lastRenderedPageBreak/>
              <w:t>including seeds); and seeds of</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Citrus</w:t>
            </w:r>
            <w:r w:rsidRPr="00E115B6">
              <w:rPr>
                <w:rFonts w:ascii="Times New Roman" w:eastAsia="Times New Roman" w:hAnsi="Times New Roman" w:cs="Times New Roman"/>
                <w:sz w:val="20"/>
                <w:szCs w:val="20"/>
              </w:rPr>
              <w:t> L., </w:t>
            </w:r>
          </w:p>
          <w:p w14:paraId="51469E74" w14:textId="257C0025"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 i </w:t>
            </w:r>
            <w:r w:rsidRPr="00E115B6">
              <w:rPr>
                <w:rFonts w:ascii="Times New Roman" w:eastAsia="Times New Roman" w:hAnsi="Times New Roman" w:cs="Times New Roman"/>
                <w:i/>
                <w:iCs/>
                <w:sz w:val="20"/>
                <w:szCs w:val="20"/>
              </w:rPr>
              <w:t>Poncirus</w:t>
            </w:r>
            <w:r w:rsidRPr="00E115B6">
              <w:rPr>
                <w:rFonts w:ascii="Times New Roman" w:eastAsia="Times New Roman" w:hAnsi="Times New Roman" w:cs="Times New Roman"/>
                <w:sz w:val="20"/>
                <w:szCs w:val="20"/>
              </w:rPr>
              <w:t xml:space="preserve"> Raf. </w:t>
            </w:r>
            <w:r w:rsidR="00075385">
              <w:rPr>
                <w:rFonts w:ascii="Times New Roman" w:eastAsia="Times New Roman" w:hAnsi="Times New Roman" w:cs="Times New Roman"/>
                <w:sz w:val="20"/>
                <w:szCs w:val="20"/>
              </w:rPr>
              <w:t>And their hybridsi njihovih hybrids</w:t>
            </w:r>
          </w:p>
        </w:tc>
        <w:tc>
          <w:tcPr>
            <w:tcW w:w="1417" w:type="dxa"/>
            <w:shd w:val="clear" w:color="auto" w:fill="FFFFFF"/>
            <w:tcMar>
              <w:top w:w="120" w:type="dxa"/>
              <w:left w:w="120" w:type="dxa"/>
              <w:bottom w:w="120" w:type="dxa"/>
              <w:right w:w="120" w:type="dxa"/>
            </w:tcMar>
            <w:hideMark/>
          </w:tcPr>
          <w:p w14:paraId="1D39BB4F" w14:textId="7F064C1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10 90</w:t>
            </w:r>
          </w:p>
          <w:p w14:paraId="4AD38025" w14:textId="25AE7CF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2EE7D8FE" w14:textId="78F6CFC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30</w:t>
            </w:r>
          </w:p>
          <w:p w14:paraId="0F7C620A" w14:textId="5DA7E8A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31C9E456" w14:textId="1AF852F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94994C1" w14:textId="7E0CA9F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06DC7DF8" w14:textId="6EAF2F2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53D93C01" w14:textId="7E16A50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4FDFD2F2" w14:textId="59B2628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58AC6CEC" w14:textId="31CF913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69DB7FDC" w14:textId="212DA57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24C50ADE" w14:textId="415A235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363EA85D" w14:textId="1D3395F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1CCDB6BA" w14:textId="138B965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19 70</w:t>
            </w:r>
          </w:p>
          <w:p w14:paraId="1AE7C73A" w14:textId="6FF19A6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48D2C4C0" w14:textId="3ADA1F1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1209 30 00</w:t>
            </w:r>
          </w:p>
          <w:p w14:paraId="58D2DAEE" w14:textId="46B8D53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1209 99 10</w:t>
            </w:r>
          </w:p>
          <w:p w14:paraId="2C25CCDB" w14:textId="0833259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1209 99 91</w:t>
            </w:r>
          </w:p>
          <w:p w14:paraId="4130B2B8" w14:textId="20486CD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1209 99 99</w:t>
            </w:r>
          </w:p>
          <w:p w14:paraId="0445096D" w14:textId="192C014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67874022" w14:textId="4234EA6A" w:rsidR="000C1AD9" w:rsidRPr="00E115B6" w:rsidRDefault="00E96464" w:rsidP="00364D27">
            <w:pPr>
              <w:spacing w:after="0" w:line="240" w:lineRule="auto"/>
              <w:rPr>
                <w:rFonts w:ascii="Times New Roman" w:eastAsia="Times New Roman" w:hAnsi="Times New Roman" w:cs="Times New Roman"/>
                <w:strike/>
                <w:sz w:val="20"/>
                <w:szCs w:val="20"/>
              </w:rPr>
            </w:pPr>
            <w:r>
              <w:rPr>
                <w:rFonts w:ascii="Times New Roman" w:eastAsia="Times New Roman" w:hAnsi="Times New Roman" w:cs="Times New Roman"/>
                <w:sz w:val="20"/>
                <w:szCs w:val="20"/>
              </w:rPr>
              <w:lastRenderedPageBreak/>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4AB458A1" w14:textId="5FB4D4A2" w:rsidR="000C1AD9" w:rsidRPr="00E115B6"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Official statement that the plants originate in a country recognised as being free from Candidatus Liberibacter africanus, Candidatus Liberibacter americanus and Candidatus Liberibacter asiaticus, causal agents of Huanglongbing disease of citrus/citrus greening, in accordance with relevant International Standards for Phytosanitary Measures, provided that this freedom status has bee</w:t>
            </w:r>
            <w:r>
              <w:rPr>
                <w:rFonts w:ascii="Times New Roman" w:eastAsia="Times New Roman" w:hAnsi="Times New Roman" w:cs="Times New Roman"/>
                <w:sz w:val="20"/>
                <w:szCs w:val="20"/>
              </w:rPr>
              <w:t>n communicated in writing to</w:t>
            </w:r>
            <w:r w:rsidRPr="0007538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European </w:t>
            </w:r>
            <w:r w:rsidRPr="00075385">
              <w:rPr>
                <w:rFonts w:ascii="Times New Roman" w:eastAsia="Times New Roman" w:hAnsi="Times New Roman" w:cs="Times New Roman"/>
                <w:sz w:val="20"/>
                <w:szCs w:val="20"/>
              </w:rPr>
              <w:t>Commission by the national plant protection organisation of the third country concerned.</w:t>
            </w:r>
          </w:p>
        </w:tc>
      </w:tr>
      <w:tr w:rsidR="000C1AD9" w:rsidRPr="00E115B6" w14:paraId="36145F22" w14:textId="77777777" w:rsidTr="00364D27">
        <w:tc>
          <w:tcPr>
            <w:tcW w:w="634" w:type="dxa"/>
            <w:shd w:val="clear" w:color="auto" w:fill="FFFFFF"/>
            <w:tcMar>
              <w:top w:w="120" w:type="dxa"/>
              <w:left w:w="120" w:type="dxa"/>
              <w:bottom w:w="120" w:type="dxa"/>
              <w:right w:w="120" w:type="dxa"/>
            </w:tcMar>
            <w:hideMark/>
          </w:tcPr>
          <w:p w14:paraId="6907544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52.</w:t>
            </w:r>
          </w:p>
        </w:tc>
        <w:tc>
          <w:tcPr>
            <w:tcW w:w="2055" w:type="dxa"/>
            <w:shd w:val="clear" w:color="auto" w:fill="FFFFFF"/>
            <w:tcMar>
              <w:top w:w="120" w:type="dxa"/>
              <w:left w:w="120" w:type="dxa"/>
              <w:bottom w:w="120" w:type="dxa"/>
              <w:right w:w="120" w:type="dxa"/>
            </w:tcMar>
            <w:hideMark/>
          </w:tcPr>
          <w:p w14:paraId="59383693" w14:textId="03E0CDEA"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w:t>
            </w:r>
            <w:r w:rsidR="00075385">
              <w:rPr>
                <w:rFonts w:ascii="Times New Roman" w:eastAsia="Times New Roman" w:hAnsi="Times New Roman" w:cs="Times New Roman"/>
                <w:sz w:val="20"/>
                <w:szCs w:val="20"/>
              </w:rPr>
              <w:t xml:space="preserve">of </w:t>
            </w:r>
            <w:r w:rsidR="000C1AD9" w:rsidRPr="00E115B6">
              <w:rPr>
                <w:rFonts w:ascii="Times New Roman" w:eastAsia="Times New Roman" w:hAnsi="Times New Roman" w:cs="Times New Roman"/>
                <w:i/>
                <w:iCs/>
                <w:sz w:val="20"/>
                <w:szCs w:val="20"/>
              </w:rPr>
              <w:t>Casimiroa</w:t>
            </w:r>
            <w:r w:rsidR="000C1AD9" w:rsidRPr="00E115B6">
              <w:rPr>
                <w:rFonts w:ascii="Times New Roman" w:eastAsia="Times New Roman" w:hAnsi="Times New Roman" w:cs="Times New Roman"/>
                <w:sz w:val="20"/>
                <w:szCs w:val="20"/>
              </w:rPr>
              <w:t> La Llave, </w:t>
            </w:r>
            <w:r w:rsidR="000C1AD9" w:rsidRPr="00E115B6">
              <w:rPr>
                <w:rFonts w:ascii="Times New Roman" w:eastAsia="Times New Roman" w:hAnsi="Times New Roman" w:cs="Times New Roman"/>
                <w:i/>
                <w:iCs/>
                <w:sz w:val="20"/>
                <w:szCs w:val="20"/>
              </w:rPr>
              <w:t>Choisya</w:t>
            </w:r>
            <w:r w:rsidR="000C1AD9" w:rsidRPr="00E115B6">
              <w:rPr>
                <w:rFonts w:ascii="Times New Roman" w:eastAsia="Times New Roman" w:hAnsi="Times New Roman" w:cs="Times New Roman"/>
                <w:sz w:val="20"/>
                <w:szCs w:val="20"/>
              </w:rPr>
              <w:t> Kunth </w:t>
            </w:r>
            <w:r w:rsidR="000C1AD9" w:rsidRPr="00E115B6">
              <w:rPr>
                <w:rFonts w:ascii="Times New Roman" w:eastAsia="Times New Roman" w:hAnsi="Times New Roman" w:cs="Times New Roman"/>
                <w:i/>
                <w:iCs/>
                <w:sz w:val="20"/>
                <w:szCs w:val="20"/>
              </w:rPr>
              <w:t>Clausena</w:t>
            </w:r>
            <w:r w:rsidR="000C1AD9" w:rsidRPr="00E115B6">
              <w:rPr>
                <w:rFonts w:ascii="Times New Roman" w:eastAsia="Times New Roman" w:hAnsi="Times New Roman" w:cs="Times New Roman"/>
                <w:sz w:val="20"/>
                <w:szCs w:val="20"/>
              </w:rPr>
              <w:t> Burm. f., </w:t>
            </w:r>
            <w:r w:rsidR="000C1AD9" w:rsidRPr="00E115B6">
              <w:rPr>
                <w:rFonts w:ascii="Times New Roman" w:eastAsia="Times New Roman" w:hAnsi="Times New Roman" w:cs="Times New Roman"/>
                <w:i/>
                <w:iCs/>
                <w:sz w:val="20"/>
                <w:szCs w:val="20"/>
              </w:rPr>
              <w:t>Murraya</w:t>
            </w:r>
            <w:r w:rsidR="00075385">
              <w:rPr>
                <w:rFonts w:ascii="Times New Roman" w:eastAsia="Times New Roman" w:hAnsi="Times New Roman" w:cs="Times New Roman"/>
                <w:sz w:val="20"/>
                <w:szCs w:val="20"/>
              </w:rPr>
              <w:t> J.Koenig ex</w:t>
            </w:r>
            <w:r w:rsidR="000C1AD9" w:rsidRPr="00E115B6">
              <w:rPr>
                <w:rFonts w:ascii="Times New Roman" w:eastAsia="Times New Roman" w:hAnsi="Times New Roman" w:cs="Times New Roman"/>
                <w:sz w:val="20"/>
                <w:szCs w:val="20"/>
              </w:rPr>
              <w:t xml:space="preserve"> L., </w:t>
            </w:r>
            <w:r w:rsidR="000C1AD9" w:rsidRPr="00E115B6">
              <w:rPr>
                <w:rFonts w:ascii="Times New Roman" w:eastAsia="Times New Roman" w:hAnsi="Times New Roman" w:cs="Times New Roman"/>
                <w:i/>
                <w:iCs/>
                <w:sz w:val="20"/>
                <w:szCs w:val="20"/>
              </w:rPr>
              <w:t>Vepris</w:t>
            </w:r>
            <w:r w:rsidR="000C1AD9" w:rsidRPr="00E115B6">
              <w:rPr>
                <w:rFonts w:ascii="Times New Roman" w:eastAsia="Times New Roman" w:hAnsi="Times New Roman" w:cs="Times New Roman"/>
                <w:sz w:val="20"/>
                <w:szCs w:val="20"/>
              </w:rPr>
              <w:t> Comm i </w:t>
            </w:r>
            <w:r w:rsidR="000C1AD9" w:rsidRPr="00E115B6">
              <w:rPr>
                <w:rFonts w:ascii="Times New Roman" w:eastAsia="Times New Roman" w:hAnsi="Times New Roman" w:cs="Times New Roman"/>
                <w:i/>
                <w:iCs/>
                <w:sz w:val="20"/>
                <w:szCs w:val="20"/>
              </w:rPr>
              <w:t>Zanthoxylum</w:t>
            </w:r>
            <w:r w:rsidR="000C1AD9"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5C9293FF" w14:textId="18028CA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7E447B5E" w14:textId="581CADF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243DCE45" w14:textId="6F96084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721EF020" w14:textId="4B68019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7EEEB45" w14:textId="4E20966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13C4826C" w14:textId="1012A5F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74CC203B" w14:textId="3EF58B2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55FD5DB6" w14:textId="0B7A369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7400E6B5" w14:textId="3BC67DB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619F948E" w14:textId="3C62D72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4212ED84" w14:textId="7E9A456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6B2ECA4D" w14:textId="2355448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7D13D4A5" w14:textId="4F2B76E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19 70</w:t>
            </w:r>
          </w:p>
          <w:p w14:paraId="7CD1B4B3" w14:textId="71194B8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140E337C" w14:textId="3DF8488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7FD9EAA5" w14:textId="0C7F36C0"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DAB038C"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Official statement that:</w:t>
            </w:r>
          </w:p>
          <w:p w14:paraId="14B3E2C9"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(a) the plants originate in a country in which </w:t>
            </w:r>
            <w:r w:rsidRPr="00075385">
              <w:rPr>
                <w:rFonts w:ascii="Times New Roman" w:eastAsia="Times New Roman" w:hAnsi="Times New Roman" w:cs="Times New Roman"/>
                <w:i/>
                <w:sz w:val="20"/>
                <w:szCs w:val="20"/>
              </w:rPr>
              <w:t>Trioza erytreae</w:t>
            </w:r>
            <w:r w:rsidRPr="00075385">
              <w:rPr>
                <w:rFonts w:ascii="Times New Roman" w:eastAsia="Times New Roman" w:hAnsi="Times New Roman" w:cs="Times New Roman"/>
                <w:sz w:val="20"/>
                <w:szCs w:val="20"/>
              </w:rPr>
              <w:t xml:space="preserve"> Del Guercio is known not to occur,</w:t>
            </w:r>
          </w:p>
          <w:p w14:paraId="540FF317"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or</w:t>
            </w:r>
          </w:p>
          <w:p w14:paraId="02ED8A6F" w14:textId="62482CD9"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(b) the plants originate in an area free from </w:t>
            </w:r>
            <w:r w:rsidRPr="00075385">
              <w:rPr>
                <w:rFonts w:ascii="Times New Roman" w:eastAsia="Times New Roman" w:hAnsi="Times New Roman" w:cs="Times New Roman"/>
                <w:i/>
                <w:sz w:val="20"/>
                <w:szCs w:val="20"/>
              </w:rPr>
              <w:t>Trioza erytreae</w:t>
            </w:r>
            <w:r w:rsidRPr="00075385">
              <w:rPr>
                <w:rFonts w:ascii="Times New Roman" w:eastAsia="Times New Roman" w:hAnsi="Times New Roman" w:cs="Times New Roman"/>
                <w:sz w:val="20"/>
                <w:szCs w:val="20"/>
              </w:rPr>
              <w:t xml:space="preserve"> Del Guercio, established by the national plant protection organisation in accordance with the relevant International Standards for Phytosanitary Measures, and which is mentioned on the phytosanitary certificate, under the rubric ‘Additional declaration’,</w:t>
            </w:r>
          </w:p>
          <w:p w14:paraId="00658B83" w14:textId="77777777" w:rsidR="00075385" w:rsidRDefault="00075385" w:rsidP="00AE1FE0">
            <w:pPr>
              <w:spacing w:after="0" w:line="240" w:lineRule="auto"/>
              <w:jc w:val="both"/>
            </w:pPr>
            <w:r w:rsidRPr="00075385">
              <w:rPr>
                <w:rFonts w:ascii="Times New Roman" w:eastAsia="Times New Roman" w:hAnsi="Times New Roman" w:cs="Times New Roman"/>
                <w:sz w:val="20"/>
                <w:szCs w:val="20"/>
              </w:rPr>
              <w:t xml:space="preserve">or </w:t>
            </w:r>
            <w:r>
              <w:t xml:space="preserve"> </w:t>
            </w:r>
          </w:p>
          <w:p w14:paraId="38E29B27" w14:textId="05ED6C6F"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c) the plants have been grown in a place of production, which is registered and supervised by the national plant protection organisation of the country of origin,</w:t>
            </w:r>
          </w:p>
          <w:p w14:paraId="6866FD55"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and</w:t>
            </w:r>
          </w:p>
          <w:p w14:paraId="5211A1BC"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where the plants have been grown during a period of one year, in an insect proof site of production against the introduction of </w:t>
            </w:r>
            <w:r w:rsidRPr="00075385">
              <w:rPr>
                <w:rFonts w:ascii="Times New Roman" w:eastAsia="Times New Roman" w:hAnsi="Times New Roman" w:cs="Times New Roman"/>
                <w:i/>
                <w:sz w:val="20"/>
                <w:szCs w:val="20"/>
              </w:rPr>
              <w:t>Trioza erytreae</w:t>
            </w:r>
            <w:r w:rsidRPr="00075385">
              <w:rPr>
                <w:rFonts w:ascii="Times New Roman" w:eastAsia="Times New Roman" w:hAnsi="Times New Roman" w:cs="Times New Roman"/>
                <w:sz w:val="20"/>
                <w:szCs w:val="20"/>
              </w:rPr>
              <w:t xml:space="preserve"> Del Guercio,</w:t>
            </w:r>
          </w:p>
          <w:p w14:paraId="09768CCE"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and</w:t>
            </w:r>
          </w:p>
          <w:p w14:paraId="240476B5"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where, during a period of at least one year prior to the movement, two official inspections were carried out at appropriate times and no signs of </w:t>
            </w:r>
            <w:r w:rsidRPr="00075385">
              <w:rPr>
                <w:rFonts w:ascii="Times New Roman" w:eastAsia="Times New Roman" w:hAnsi="Times New Roman" w:cs="Times New Roman"/>
                <w:i/>
                <w:sz w:val="20"/>
                <w:szCs w:val="20"/>
              </w:rPr>
              <w:t>Trioza erytreae</w:t>
            </w:r>
            <w:r w:rsidRPr="00075385">
              <w:rPr>
                <w:rFonts w:ascii="Times New Roman" w:eastAsia="Times New Roman" w:hAnsi="Times New Roman" w:cs="Times New Roman"/>
                <w:sz w:val="20"/>
                <w:szCs w:val="20"/>
              </w:rPr>
              <w:t xml:space="preserve"> Del Guercio have been observed in that site,</w:t>
            </w:r>
          </w:p>
          <w:p w14:paraId="5A4AB640"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and</w:t>
            </w:r>
          </w:p>
          <w:p w14:paraId="4FD83FCC" w14:textId="7F3E8D70" w:rsidR="000C1AD9" w:rsidRPr="00E115B6"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prior to movement are handled and packaged in ways to prevent infestation after leaving the place of production.</w:t>
            </w:r>
          </w:p>
        </w:tc>
      </w:tr>
      <w:tr w:rsidR="000C1AD9" w:rsidRPr="00E115B6" w14:paraId="1C87A7B4" w14:textId="77777777" w:rsidTr="00364D27">
        <w:tc>
          <w:tcPr>
            <w:tcW w:w="634" w:type="dxa"/>
            <w:shd w:val="clear" w:color="auto" w:fill="FFFFFF"/>
            <w:tcMar>
              <w:top w:w="120" w:type="dxa"/>
              <w:left w:w="120" w:type="dxa"/>
              <w:bottom w:w="120" w:type="dxa"/>
              <w:right w:w="120" w:type="dxa"/>
            </w:tcMar>
            <w:hideMark/>
          </w:tcPr>
          <w:p w14:paraId="4692760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53.</w:t>
            </w:r>
          </w:p>
        </w:tc>
        <w:tc>
          <w:tcPr>
            <w:tcW w:w="2055" w:type="dxa"/>
            <w:shd w:val="clear" w:color="auto" w:fill="FFFFFF"/>
            <w:tcMar>
              <w:top w:w="120" w:type="dxa"/>
              <w:left w:w="120" w:type="dxa"/>
              <w:bottom w:w="120" w:type="dxa"/>
              <w:right w:w="120" w:type="dxa"/>
            </w:tcMar>
            <w:hideMark/>
          </w:tcPr>
          <w:p w14:paraId="64276689" w14:textId="317F145C" w:rsidR="00D9214F"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w:t>
            </w:r>
            <w:r w:rsidR="00075385">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Aegle</w:t>
            </w:r>
            <w:r w:rsidR="000C1AD9" w:rsidRPr="00E115B6">
              <w:rPr>
                <w:rFonts w:ascii="Times New Roman" w:eastAsia="Times New Roman" w:hAnsi="Times New Roman" w:cs="Times New Roman"/>
                <w:sz w:val="20"/>
                <w:szCs w:val="20"/>
              </w:rPr>
              <w:t> Corrêa, </w:t>
            </w:r>
            <w:r w:rsidR="000C1AD9" w:rsidRPr="00E115B6">
              <w:rPr>
                <w:rFonts w:ascii="Times New Roman" w:eastAsia="Times New Roman" w:hAnsi="Times New Roman" w:cs="Times New Roman"/>
                <w:i/>
                <w:iCs/>
                <w:sz w:val="20"/>
                <w:szCs w:val="20"/>
              </w:rPr>
              <w:t>Aeglopsis</w:t>
            </w:r>
            <w:r w:rsidR="000C1AD9" w:rsidRPr="00E115B6">
              <w:rPr>
                <w:rFonts w:ascii="Times New Roman" w:eastAsia="Times New Roman" w:hAnsi="Times New Roman" w:cs="Times New Roman"/>
                <w:sz w:val="20"/>
                <w:szCs w:val="20"/>
              </w:rPr>
              <w:t> Swingle, </w:t>
            </w:r>
            <w:r w:rsidR="000C1AD9" w:rsidRPr="00E115B6">
              <w:rPr>
                <w:rFonts w:ascii="Times New Roman" w:eastAsia="Times New Roman" w:hAnsi="Times New Roman" w:cs="Times New Roman"/>
                <w:i/>
                <w:iCs/>
                <w:sz w:val="20"/>
                <w:szCs w:val="20"/>
              </w:rPr>
              <w:t>Afraegle</w:t>
            </w:r>
            <w:r w:rsidR="000C1AD9" w:rsidRPr="00E115B6">
              <w:rPr>
                <w:rFonts w:ascii="Times New Roman" w:eastAsia="Times New Roman" w:hAnsi="Times New Roman" w:cs="Times New Roman"/>
                <w:sz w:val="20"/>
                <w:szCs w:val="20"/>
              </w:rPr>
              <w:t> Engl., </w:t>
            </w:r>
            <w:r w:rsidR="000C1AD9" w:rsidRPr="00E115B6">
              <w:rPr>
                <w:rFonts w:ascii="Times New Roman" w:eastAsia="Times New Roman" w:hAnsi="Times New Roman" w:cs="Times New Roman"/>
                <w:i/>
                <w:iCs/>
                <w:sz w:val="20"/>
                <w:szCs w:val="20"/>
              </w:rPr>
              <w:t>Amyris</w:t>
            </w:r>
            <w:r w:rsidR="000C1AD9" w:rsidRPr="00E115B6">
              <w:rPr>
                <w:rFonts w:ascii="Times New Roman" w:eastAsia="Times New Roman" w:hAnsi="Times New Roman" w:cs="Times New Roman"/>
                <w:sz w:val="20"/>
                <w:szCs w:val="20"/>
              </w:rPr>
              <w:t> P. Browne, </w:t>
            </w:r>
            <w:r w:rsidR="000C1AD9" w:rsidRPr="00E115B6">
              <w:rPr>
                <w:rFonts w:ascii="Times New Roman" w:eastAsia="Times New Roman" w:hAnsi="Times New Roman" w:cs="Times New Roman"/>
                <w:i/>
                <w:iCs/>
                <w:sz w:val="20"/>
                <w:szCs w:val="20"/>
              </w:rPr>
              <w:t>Atalantia</w:t>
            </w:r>
            <w:r w:rsidR="000C1AD9" w:rsidRPr="00E115B6">
              <w:rPr>
                <w:rFonts w:ascii="Times New Roman" w:eastAsia="Times New Roman" w:hAnsi="Times New Roman" w:cs="Times New Roman"/>
                <w:sz w:val="20"/>
                <w:szCs w:val="20"/>
              </w:rPr>
              <w:t> Corrêa, </w:t>
            </w:r>
            <w:r w:rsidR="000C1AD9" w:rsidRPr="00E115B6">
              <w:rPr>
                <w:rFonts w:ascii="Times New Roman" w:eastAsia="Times New Roman" w:hAnsi="Times New Roman" w:cs="Times New Roman"/>
                <w:i/>
                <w:iCs/>
                <w:sz w:val="20"/>
                <w:szCs w:val="20"/>
              </w:rPr>
              <w:t>Balsamocitrus</w:t>
            </w:r>
            <w:r w:rsidR="000C1AD9" w:rsidRPr="00E115B6">
              <w:rPr>
                <w:rFonts w:ascii="Times New Roman" w:eastAsia="Times New Roman" w:hAnsi="Times New Roman" w:cs="Times New Roman"/>
                <w:sz w:val="20"/>
                <w:szCs w:val="20"/>
              </w:rPr>
              <w:t> Stapf, </w:t>
            </w:r>
            <w:r w:rsidR="000C1AD9" w:rsidRPr="00E115B6">
              <w:rPr>
                <w:rFonts w:ascii="Times New Roman" w:eastAsia="Times New Roman" w:hAnsi="Times New Roman" w:cs="Times New Roman"/>
                <w:i/>
                <w:iCs/>
                <w:sz w:val="20"/>
                <w:szCs w:val="20"/>
              </w:rPr>
              <w:t>Choisya</w:t>
            </w:r>
            <w:r w:rsidR="000C1AD9" w:rsidRPr="00E115B6">
              <w:rPr>
                <w:rFonts w:ascii="Times New Roman" w:eastAsia="Times New Roman" w:hAnsi="Times New Roman" w:cs="Times New Roman"/>
                <w:sz w:val="20"/>
                <w:szCs w:val="20"/>
              </w:rPr>
              <w:t> Kunth, </w:t>
            </w:r>
            <w:r w:rsidR="000C1AD9" w:rsidRPr="00E115B6">
              <w:rPr>
                <w:rFonts w:ascii="Times New Roman" w:eastAsia="Times New Roman" w:hAnsi="Times New Roman" w:cs="Times New Roman"/>
                <w:i/>
                <w:iCs/>
                <w:sz w:val="20"/>
                <w:szCs w:val="20"/>
              </w:rPr>
              <w:t>Citropsis</w:t>
            </w:r>
            <w:r w:rsidR="000C1AD9" w:rsidRPr="00E115B6">
              <w:rPr>
                <w:rFonts w:ascii="Times New Roman" w:eastAsia="Times New Roman" w:hAnsi="Times New Roman" w:cs="Times New Roman"/>
                <w:sz w:val="20"/>
                <w:szCs w:val="20"/>
              </w:rPr>
              <w:t> Swingle &amp; Kellerman, </w:t>
            </w:r>
            <w:r w:rsidR="000C1AD9" w:rsidRPr="00E115B6">
              <w:rPr>
                <w:rFonts w:ascii="Times New Roman" w:eastAsia="Times New Roman" w:hAnsi="Times New Roman" w:cs="Times New Roman"/>
                <w:i/>
                <w:iCs/>
                <w:sz w:val="20"/>
                <w:szCs w:val="20"/>
              </w:rPr>
              <w:t>Clausena</w:t>
            </w:r>
            <w:r w:rsidR="000C1AD9" w:rsidRPr="00E115B6">
              <w:rPr>
                <w:rFonts w:ascii="Times New Roman" w:eastAsia="Times New Roman" w:hAnsi="Times New Roman" w:cs="Times New Roman"/>
                <w:sz w:val="20"/>
                <w:szCs w:val="20"/>
              </w:rPr>
              <w:t> Burm. f., </w:t>
            </w:r>
            <w:r w:rsidR="000C1AD9" w:rsidRPr="00E115B6">
              <w:rPr>
                <w:rFonts w:ascii="Times New Roman" w:eastAsia="Times New Roman" w:hAnsi="Times New Roman" w:cs="Times New Roman"/>
                <w:i/>
                <w:iCs/>
                <w:sz w:val="20"/>
                <w:szCs w:val="20"/>
              </w:rPr>
              <w:t>Eremocitrus</w:t>
            </w:r>
            <w:r w:rsidR="000C1AD9" w:rsidRPr="00E115B6">
              <w:rPr>
                <w:rFonts w:ascii="Times New Roman" w:eastAsia="Times New Roman" w:hAnsi="Times New Roman" w:cs="Times New Roman"/>
                <w:sz w:val="20"/>
                <w:szCs w:val="20"/>
              </w:rPr>
              <w:t> Swingle, </w:t>
            </w:r>
            <w:r w:rsidR="000C1AD9" w:rsidRPr="00E115B6">
              <w:rPr>
                <w:rFonts w:ascii="Times New Roman" w:eastAsia="Times New Roman" w:hAnsi="Times New Roman" w:cs="Times New Roman"/>
                <w:i/>
                <w:iCs/>
                <w:sz w:val="20"/>
                <w:szCs w:val="20"/>
              </w:rPr>
              <w:t>Esenbeckia</w:t>
            </w:r>
            <w:r w:rsidR="000C1AD9" w:rsidRPr="00E115B6">
              <w:rPr>
                <w:rFonts w:ascii="Times New Roman" w:eastAsia="Times New Roman" w:hAnsi="Times New Roman" w:cs="Times New Roman"/>
                <w:sz w:val="20"/>
                <w:szCs w:val="20"/>
              </w:rPr>
              <w:t> Kunth., </w:t>
            </w:r>
            <w:r w:rsidR="000C1AD9" w:rsidRPr="00E115B6">
              <w:rPr>
                <w:rFonts w:ascii="Times New Roman" w:eastAsia="Times New Roman" w:hAnsi="Times New Roman" w:cs="Times New Roman"/>
                <w:i/>
                <w:iCs/>
                <w:sz w:val="20"/>
                <w:szCs w:val="20"/>
              </w:rPr>
              <w:t>Glycosmis</w:t>
            </w:r>
            <w:r w:rsidR="000C1AD9" w:rsidRPr="00E115B6">
              <w:rPr>
                <w:rFonts w:ascii="Times New Roman" w:eastAsia="Times New Roman" w:hAnsi="Times New Roman" w:cs="Times New Roman"/>
                <w:sz w:val="20"/>
                <w:szCs w:val="20"/>
              </w:rPr>
              <w:t> Corrêa, </w:t>
            </w:r>
            <w:r w:rsidR="000C1AD9" w:rsidRPr="00E115B6">
              <w:rPr>
                <w:rFonts w:ascii="Times New Roman" w:eastAsia="Times New Roman" w:hAnsi="Times New Roman" w:cs="Times New Roman"/>
                <w:i/>
                <w:iCs/>
                <w:sz w:val="20"/>
                <w:szCs w:val="20"/>
              </w:rPr>
              <w:t>Limonia</w:t>
            </w:r>
            <w:r w:rsidR="000C1AD9" w:rsidRPr="00E115B6">
              <w:rPr>
                <w:rFonts w:ascii="Times New Roman" w:eastAsia="Times New Roman" w:hAnsi="Times New Roman" w:cs="Times New Roman"/>
                <w:sz w:val="20"/>
                <w:szCs w:val="20"/>
              </w:rPr>
              <w:t> L., </w:t>
            </w:r>
          </w:p>
          <w:p w14:paraId="3E0CFAAA" w14:textId="77777777" w:rsidR="00D9214F"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lastRenderedPageBreak/>
              <w:t>Merrillia</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Microcitrus</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Murraya</w:t>
            </w:r>
            <w:r w:rsidRPr="00E115B6">
              <w:rPr>
                <w:rFonts w:ascii="Times New Roman" w:eastAsia="Times New Roman" w:hAnsi="Times New Roman" w:cs="Times New Roman"/>
                <w:sz w:val="20"/>
                <w:szCs w:val="20"/>
              </w:rPr>
              <w:t> J. Koenig iz L., </w:t>
            </w:r>
            <w:r w:rsidRPr="00E115B6">
              <w:rPr>
                <w:rFonts w:ascii="Times New Roman" w:eastAsia="Times New Roman" w:hAnsi="Times New Roman" w:cs="Times New Roman"/>
                <w:i/>
                <w:iCs/>
                <w:sz w:val="20"/>
                <w:szCs w:val="20"/>
              </w:rPr>
              <w:t>Naringi</w:t>
            </w:r>
            <w:r w:rsidRPr="00E115B6">
              <w:rPr>
                <w:rFonts w:ascii="Times New Roman" w:eastAsia="Times New Roman" w:hAnsi="Times New Roman" w:cs="Times New Roman"/>
                <w:sz w:val="20"/>
                <w:szCs w:val="20"/>
              </w:rPr>
              <w:t> Adans., </w:t>
            </w:r>
            <w:r w:rsidRPr="00E115B6">
              <w:rPr>
                <w:rFonts w:ascii="Times New Roman" w:eastAsia="Times New Roman" w:hAnsi="Times New Roman" w:cs="Times New Roman"/>
                <w:i/>
                <w:iCs/>
                <w:sz w:val="20"/>
                <w:szCs w:val="20"/>
              </w:rPr>
              <w:t>Pamburus</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Severinia</w:t>
            </w:r>
            <w:r w:rsidRPr="00E115B6">
              <w:rPr>
                <w:rFonts w:ascii="Times New Roman" w:eastAsia="Times New Roman" w:hAnsi="Times New Roman" w:cs="Times New Roman"/>
                <w:sz w:val="20"/>
                <w:szCs w:val="20"/>
              </w:rPr>
              <w:t> Ten., </w:t>
            </w:r>
          </w:p>
          <w:p w14:paraId="7D2F58B7" w14:textId="77777777" w:rsidR="00D9214F"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Swinglea</w:t>
            </w:r>
            <w:r w:rsidRPr="00E115B6">
              <w:rPr>
                <w:rFonts w:ascii="Times New Roman" w:eastAsia="Times New Roman" w:hAnsi="Times New Roman" w:cs="Times New Roman"/>
                <w:sz w:val="20"/>
                <w:szCs w:val="20"/>
              </w:rPr>
              <w:t> Merr., </w:t>
            </w:r>
          </w:p>
          <w:p w14:paraId="5BC68491" w14:textId="77777777" w:rsidR="00D9214F"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Tetradium</w:t>
            </w:r>
            <w:r w:rsidRPr="00E115B6">
              <w:rPr>
                <w:rFonts w:ascii="Times New Roman" w:eastAsia="Times New Roman" w:hAnsi="Times New Roman" w:cs="Times New Roman"/>
                <w:sz w:val="20"/>
                <w:szCs w:val="20"/>
              </w:rPr>
              <w:t> Lour., </w:t>
            </w:r>
          </w:p>
          <w:p w14:paraId="33981A83" w14:textId="77777777" w:rsidR="00D9214F"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Toddalia</w:t>
            </w:r>
            <w:r w:rsidRPr="00E115B6">
              <w:rPr>
                <w:rFonts w:ascii="Times New Roman" w:eastAsia="Times New Roman" w:hAnsi="Times New Roman" w:cs="Times New Roman"/>
                <w:sz w:val="20"/>
                <w:szCs w:val="20"/>
              </w:rPr>
              <w:t> Juss., </w:t>
            </w:r>
          </w:p>
          <w:p w14:paraId="7C404154" w14:textId="77777777" w:rsidR="00D9214F"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Triphasia</w:t>
            </w:r>
            <w:r w:rsidRPr="00E115B6">
              <w:rPr>
                <w:rFonts w:ascii="Times New Roman" w:eastAsia="Times New Roman" w:hAnsi="Times New Roman" w:cs="Times New Roman"/>
                <w:sz w:val="20"/>
                <w:szCs w:val="20"/>
              </w:rPr>
              <w:t> Lour., </w:t>
            </w:r>
          </w:p>
          <w:p w14:paraId="7BC6490C" w14:textId="323613FC"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Vepris</w:t>
            </w:r>
            <w:r w:rsidR="00075385">
              <w:rPr>
                <w:rFonts w:ascii="Times New Roman" w:eastAsia="Times New Roman" w:hAnsi="Times New Roman" w:cs="Times New Roman"/>
                <w:sz w:val="20"/>
                <w:szCs w:val="20"/>
              </w:rPr>
              <w:t xml:space="preserve"> Comm. and </w:t>
            </w:r>
            <w:r w:rsidRPr="00E115B6">
              <w:rPr>
                <w:rFonts w:ascii="Times New Roman" w:eastAsia="Times New Roman" w:hAnsi="Times New Roman" w:cs="Times New Roman"/>
                <w:i/>
                <w:iCs/>
                <w:sz w:val="20"/>
                <w:szCs w:val="20"/>
              </w:rPr>
              <w:t>Zanthoxylum</w:t>
            </w:r>
            <w:r w:rsidRPr="00E115B6">
              <w:rPr>
                <w:rFonts w:ascii="Times New Roman" w:eastAsia="Times New Roman" w:hAnsi="Times New Roman" w:cs="Times New Roman"/>
                <w:sz w:val="20"/>
                <w:szCs w:val="20"/>
              </w:rPr>
              <w:t xml:space="preserve"> L.,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00ED4A26" w14:textId="21EF422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0602 10 90</w:t>
            </w:r>
          </w:p>
          <w:p w14:paraId="2A423FCA" w14:textId="5E68A35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4A95F3C3" w14:textId="5CA7736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30</w:t>
            </w:r>
          </w:p>
          <w:p w14:paraId="75B55AD6" w14:textId="54C9F7A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496AC7EA" w14:textId="3887F2C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208445BC" w14:textId="2D22B40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0D73FC17" w14:textId="34D1D48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359ABA13" w14:textId="5B54B83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0BE13BD4" w14:textId="4B8000E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5AC0EE15" w14:textId="4557497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367A9311" w14:textId="4D069BB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1768BB2F" w14:textId="7341768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27E1C2E8" w14:textId="24F49F9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1AFF070A" w14:textId="0E40D98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19 70</w:t>
            </w:r>
          </w:p>
          <w:p w14:paraId="44BDCC6B" w14:textId="3752A4F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ex</w:t>
            </w:r>
            <w:r w:rsidR="000C1AD9" w:rsidRPr="00E115B6">
              <w:rPr>
                <w:rFonts w:ascii="Times New Roman" w:eastAsia="Times New Roman" w:hAnsi="Times New Roman" w:cs="Times New Roman"/>
                <w:sz w:val="20"/>
                <w:szCs w:val="20"/>
              </w:rPr>
              <w:t> 0604 20 90</w:t>
            </w:r>
          </w:p>
          <w:p w14:paraId="40581125" w14:textId="30F96BB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0D967DFA" w14:textId="269F54F3"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Third countries</w:t>
            </w:r>
          </w:p>
        </w:tc>
        <w:tc>
          <w:tcPr>
            <w:tcW w:w="4140" w:type="dxa"/>
            <w:shd w:val="clear" w:color="auto" w:fill="FFFFFF"/>
            <w:tcMar>
              <w:top w:w="120" w:type="dxa"/>
              <w:left w:w="120" w:type="dxa"/>
              <w:bottom w:w="120" w:type="dxa"/>
              <w:right w:w="120" w:type="dxa"/>
            </w:tcMar>
            <w:hideMark/>
          </w:tcPr>
          <w:p w14:paraId="352BB85A"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Official statement that the plants originate:</w:t>
            </w:r>
          </w:p>
          <w:p w14:paraId="694C32BA"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(a) in a country in which </w:t>
            </w:r>
            <w:r w:rsidRPr="00C92079">
              <w:rPr>
                <w:rFonts w:ascii="Times New Roman" w:eastAsia="Times New Roman" w:hAnsi="Times New Roman" w:cs="Times New Roman"/>
                <w:i/>
                <w:sz w:val="20"/>
                <w:szCs w:val="20"/>
              </w:rPr>
              <w:t>Diaphorina citri</w:t>
            </w:r>
            <w:r w:rsidRPr="00075385">
              <w:rPr>
                <w:rFonts w:ascii="Times New Roman" w:eastAsia="Times New Roman" w:hAnsi="Times New Roman" w:cs="Times New Roman"/>
                <w:sz w:val="20"/>
                <w:szCs w:val="20"/>
              </w:rPr>
              <w:t xml:space="preserve"> Kuway is known not to occur,</w:t>
            </w:r>
          </w:p>
          <w:p w14:paraId="2B430833" w14:textId="77777777" w:rsidR="00075385" w:rsidRPr="00075385"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or</w:t>
            </w:r>
          </w:p>
          <w:p w14:paraId="2AB929DC" w14:textId="072AE544" w:rsidR="000C1AD9" w:rsidRPr="00E115B6" w:rsidRDefault="00075385" w:rsidP="00AE1FE0">
            <w:pPr>
              <w:spacing w:after="0" w:line="240" w:lineRule="auto"/>
              <w:jc w:val="both"/>
              <w:rPr>
                <w:rFonts w:ascii="Times New Roman" w:eastAsia="Times New Roman" w:hAnsi="Times New Roman" w:cs="Times New Roman"/>
                <w:sz w:val="20"/>
                <w:szCs w:val="20"/>
              </w:rPr>
            </w:pPr>
            <w:r w:rsidRPr="00075385">
              <w:rPr>
                <w:rFonts w:ascii="Times New Roman" w:eastAsia="Times New Roman" w:hAnsi="Times New Roman" w:cs="Times New Roman"/>
                <w:sz w:val="20"/>
                <w:szCs w:val="20"/>
              </w:rPr>
              <w:t xml:space="preserve">(b) in an area free from </w:t>
            </w:r>
            <w:r w:rsidRPr="00C92079">
              <w:rPr>
                <w:rFonts w:ascii="Times New Roman" w:eastAsia="Times New Roman" w:hAnsi="Times New Roman" w:cs="Times New Roman"/>
                <w:i/>
                <w:sz w:val="20"/>
                <w:szCs w:val="20"/>
              </w:rPr>
              <w:t>Diaphorina citri</w:t>
            </w:r>
            <w:r w:rsidRPr="00075385">
              <w:rPr>
                <w:rFonts w:ascii="Times New Roman" w:eastAsia="Times New Roman" w:hAnsi="Times New Roman" w:cs="Times New Roman"/>
                <w:sz w:val="20"/>
                <w:szCs w:val="20"/>
              </w:rPr>
              <w:t xml:space="preserve"> Kuway, established by the national plant protection organisation in accordance with the relevant International Standards for Phytosanitary Measures, and which is mentioned on the phytosanitary certificate, under the rubric ‘Additional declaration’. </w:t>
            </w:r>
          </w:p>
        </w:tc>
      </w:tr>
      <w:tr w:rsidR="000C1AD9" w:rsidRPr="00E115B6" w14:paraId="361E16A8" w14:textId="77777777" w:rsidTr="00364D27">
        <w:tc>
          <w:tcPr>
            <w:tcW w:w="634" w:type="dxa"/>
            <w:shd w:val="clear" w:color="auto" w:fill="FFFFFF"/>
            <w:tcMar>
              <w:top w:w="120" w:type="dxa"/>
              <w:left w:w="120" w:type="dxa"/>
              <w:bottom w:w="120" w:type="dxa"/>
              <w:right w:w="120" w:type="dxa"/>
            </w:tcMar>
            <w:hideMark/>
          </w:tcPr>
          <w:p w14:paraId="1B396282"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54.</w:t>
            </w:r>
          </w:p>
        </w:tc>
        <w:tc>
          <w:tcPr>
            <w:tcW w:w="2055" w:type="dxa"/>
            <w:shd w:val="clear" w:color="auto" w:fill="FFFFFF"/>
            <w:tcMar>
              <w:top w:w="120" w:type="dxa"/>
              <w:left w:w="120" w:type="dxa"/>
              <w:bottom w:w="120" w:type="dxa"/>
              <w:right w:w="120" w:type="dxa"/>
            </w:tcMar>
            <w:hideMark/>
          </w:tcPr>
          <w:p w14:paraId="0384DEF6" w14:textId="51B61D06" w:rsidR="000C1AD9" w:rsidRPr="00E115B6" w:rsidRDefault="00C92079"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Microcitrus</w:t>
            </w:r>
            <w:r w:rsidR="000C1AD9" w:rsidRPr="00E115B6">
              <w:rPr>
                <w:rFonts w:ascii="Times New Roman" w:eastAsia="Times New Roman" w:hAnsi="Times New Roman" w:cs="Times New Roman"/>
                <w:sz w:val="20"/>
                <w:szCs w:val="20"/>
              </w:rPr>
              <w:t> Swingle, </w:t>
            </w:r>
            <w:r w:rsidR="000C1AD9" w:rsidRPr="00E115B6">
              <w:rPr>
                <w:rFonts w:ascii="Times New Roman" w:eastAsia="Times New Roman" w:hAnsi="Times New Roman" w:cs="Times New Roman"/>
                <w:i/>
                <w:iCs/>
                <w:sz w:val="20"/>
                <w:szCs w:val="20"/>
              </w:rPr>
              <w:t>Naringi</w:t>
            </w:r>
            <w:r w:rsidR="000C1AD9" w:rsidRPr="00E115B6">
              <w:rPr>
                <w:rFonts w:ascii="Times New Roman" w:eastAsia="Times New Roman" w:hAnsi="Times New Roman" w:cs="Times New Roman"/>
                <w:sz w:val="20"/>
                <w:szCs w:val="20"/>
              </w:rPr>
              <w:t> A</w:t>
            </w:r>
            <w:r w:rsidR="009D0F6C" w:rsidRPr="00E115B6">
              <w:rPr>
                <w:rFonts w:ascii="Times New Roman" w:eastAsia="Times New Roman" w:hAnsi="Times New Roman" w:cs="Times New Roman"/>
                <w:sz w:val="20"/>
                <w:szCs w:val="20"/>
              </w:rPr>
              <w:t>dans.</w:t>
            </w:r>
            <w:r w:rsidR="000C1AD9" w:rsidRPr="00E115B6">
              <w:rPr>
                <w:rFonts w:ascii="Times New Roman" w:eastAsia="Times New Roman" w:hAnsi="Times New Roman" w:cs="Times New Roman"/>
                <w:sz w:val="20"/>
                <w:szCs w:val="20"/>
              </w:rPr>
              <w:t>i </w:t>
            </w:r>
            <w:r w:rsidR="000C1AD9" w:rsidRPr="00E115B6">
              <w:rPr>
                <w:rFonts w:ascii="Times New Roman" w:eastAsia="Times New Roman" w:hAnsi="Times New Roman" w:cs="Times New Roman"/>
                <w:i/>
                <w:iCs/>
                <w:sz w:val="20"/>
                <w:szCs w:val="20"/>
              </w:rPr>
              <w:t>Swinglea</w:t>
            </w:r>
            <w:r w:rsidR="000C1AD9" w:rsidRPr="00E115B6">
              <w:rPr>
                <w:rFonts w:ascii="Times New Roman" w:eastAsia="Times New Roman" w:hAnsi="Times New Roman" w:cs="Times New Roman"/>
                <w:sz w:val="20"/>
                <w:szCs w:val="20"/>
              </w:rPr>
              <w:t xml:space="preserve"> Merr., </w:t>
            </w:r>
            <w:r w:rsidR="005C3C46">
              <w:rPr>
                <w:rFonts w:ascii="Times New Roman" w:eastAsia="Times New Roman" w:hAnsi="Times New Roman" w:cs="Times New Roman"/>
                <w:sz w:val="20"/>
                <w:szCs w:val="20"/>
              </w:rPr>
              <w:t>other than fruits and seeds</w:t>
            </w:r>
          </w:p>
        </w:tc>
        <w:tc>
          <w:tcPr>
            <w:tcW w:w="1417" w:type="dxa"/>
            <w:shd w:val="clear" w:color="auto" w:fill="FFFFFF"/>
            <w:tcMar>
              <w:top w:w="120" w:type="dxa"/>
              <w:left w:w="120" w:type="dxa"/>
              <w:bottom w:w="120" w:type="dxa"/>
              <w:right w:w="120" w:type="dxa"/>
            </w:tcMar>
            <w:hideMark/>
          </w:tcPr>
          <w:p w14:paraId="1B6A2CA8" w14:textId="02544078"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533FDFBA" w14:textId="4AF15313"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5476D356" w14:textId="33EA559C"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30</w:t>
            </w:r>
          </w:p>
          <w:p w14:paraId="6D96723D" w14:textId="04645C21"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3FA992DC" w14:textId="4075749B"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6773CFC5" w14:textId="30F65BFF"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60F6AE34" w14:textId="45558346"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7285E178" w14:textId="37202CB5"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1527BDF8" w14:textId="4207B4CA"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30AF92DC" w14:textId="36329D65"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5AA1CB80" w14:textId="28C7962F"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91</w:t>
            </w:r>
          </w:p>
          <w:p w14:paraId="0C08D594" w14:textId="2DDCBADF"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p w14:paraId="49F64DB5" w14:textId="13BD5D03"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0603 19 70</w:t>
            </w:r>
          </w:p>
          <w:p w14:paraId="090FE269" w14:textId="14E40855"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0604 20 90</w:t>
            </w:r>
          </w:p>
          <w:p w14:paraId="416D9ED3" w14:textId="7226F586" w:rsidR="000C1AD9" w:rsidRPr="00E115B6" w:rsidRDefault="007C11B6" w:rsidP="00364D27">
            <w:pPr>
              <w:spacing w:after="0" w:line="240" w:lineRule="auto"/>
              <w:jc w:val="both"/>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1404 90 00</w:t>
            </w:r>
          </w:p>
        </w:tc>
        <w:tc>
          <w:tcPr>
            <w:tcW w:w="1648" w:type="dxa"/>
            <w:shd w:val="clear" w:color="auto" w:fill="FFFFFF"/>
            <w:tcMar>
              <w:top w:w="120" w:type="dxa"/>
              <w:left w:w="120" w:type="dxa"/>
              <w:bottom w:w="120" w:type="dxa"/>
              <w:right w:w="120" w:type="dxa"/>
            </w:tcMar>
            <w:hideMark/>
          </w:tcPr>
          <w:p w14:paraId="2572E5D6" w14:textId="6A5A4D85" w:rsidR="000C1AD9" w:rsidRPr="00E115B6" w:rsidRDefault="00E96464" w:rsidP="00364D2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r w:rsidR="000C1AD9" w:rsidRPr="00E115B6">
              <w:rPr>
                <w:rFonts w:ascii="Times New Roman" w:eastAsia="Times New Roman" w:hAnsi="Times New Roman" w:cs="Times New Roman"/>
                <w:sz w:val="20"/>
                <w:szCs w:val="20"/>
              </w:rPr>
              <w:t xml:space="preserve"> </w:t>
            </w:r>
          </w:p>
        </w:tc>
        <w:tc>
          <w:tcPr>
            <w:tcW w:w="4140" w:type="dxa"/>
            <w:shd w:val="clear" w:color="auto" w:fill="FFFFFF"/>
            <w:tcMar>
              <w:top w:w="120" w:type="dxa"/>
              <w:left w:w="120" w:type="dxa"/>
              <w:bottom w:w="120" w:type="dxa"/>
              <w:right w:w="120" w:type="dxa"/>
            </w:tcMar>
            <w:hideMark/>
          </w:tcPr>
          <w:p w14:paraId="1B8C5015" w14:textId="3D5652C2"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Official statement that the plants originate:</w:t>
            </w:r>
          </w:p>
          <w:p w14:paraId="70E8EC66" w14:textId="6C2CA6BC"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 xml:space="preserve">(a) in a country recognised as being free from </w:t>
            </w:r>
            <w:r w:rsidRPr="00C92079">
              <w:rPr>
                <w:rFonts w:ascii="Times New Roman" w:eastAsia="Times New Roman" w:hAnsi="Times New Roman" w:cs="Times New Roman"/>
                <w:i/>
                <w:sz w:val="20"/>
                <w:szCs w:val="20"/>
              </w:rPr>
              <w:t xml:space="preserve">Xanthomonas citri </w:t>
            </w:r>
            <w:r w:rsidRPr="00C92079">
              <w:rPr>
                <w:rFonts w:ascii="Times New Roman" w:eastAsia="Times New Roman" w:hAnsi="Times New Roman" w:cs="Times New Roman"/>
                <w:sz w:val="20"/>
                <w:szCs w:val="20"/>
              </w:rPr>
              <w:t>pv.</w:t>
            </w:r>
            <w:r w:rsidRPr="00C92079">
              <w:rPr>
                <w:rFonts w:ascii="Times New Roman" w:eastAsia="Times New Roman" w:hAnsi="Times New Roman" w:cs="Times New Roman"/>
                <w:i/>
                <w:sz w:val="20"/>
                <w:szCs w:val="20"/>
              </w:rPr>
              <w:t xml:space="preserve"> aurantifolii</w:t>
            </w:r>
            <w:r w:rsidRPr="00C92079">
              <w:rPr>
                <w:rFonts w:ascii="Times New Roman" w:eastAsia="Times New Roman" w:hAnsi="Times New Roman" w:cs="Times New Roman"/>
                <w:sz w:val="20"/>
                <w:szCs w:val="20"/>
              </w:rPr>
              <w:t xml:space="preserve"> (Schaad et al.) Constantin et al. and </w:t>
            </w:r>
            <w:r w:rsidRPr="00C92079">
              <w:rPr>
                <w:rFonts w:ascii="Times New Roman" w:eastAsia="Times New Roman" w:hAnsi="Times New Roman" w:cs="Times New Roman"/>
                <w:i/>
                <w:sz w:val="20"/>
                <w:szCs w:val="20"/>
              </w:rPr>
              <w:t xml:space="preserve">Xanthomonas citri </w:t>
            </w:r>
            <w:r w:rsidRPr="00C92079">
              <w:rPr>
                <w:rFonts w:ascii="Times New Roman" w:eastAsia="Times New Roman" w:hAnsi="Times New Roman" w:cs="Times New Roman"/>
                <w:sz w:val="20"/>
                <w:szCs w:val="20"/>
              </w:rPr>
              <w:t>pv.</w:t>
            </w:r>
            <w:r w:rsidRPr="00C92079">
              <w:rPr>
                <w:rFonts w:ascii="Times New Roman" w:eastAsia="Times New Roman" w:hAnsi="Times New Roman" w:cs="Times New Roman"/>
                <w:i/>
                <w:sz w:val="20"/>
                <w:szCs w:val="20"/>
              </w:rPr>
              <w:t xml:space="preserve"> citri</w:t>
            </w:r>
            <w:r w:rsidRPr="00C92079">
              <w:rPr>
                <w:rFonts w:ascii="Times New Roman" w:eastAsia="Times New Roman" w:hAnsi="Times New Roman" w:cs="Times New Roman"/>
                <w:sz w:val="20"/>
                <w:szCs w:val="20"/>
              </w:rPr>
              <w:t xml:space="preserve"> ((Hasse) Constantin et al. in accordance with the relevant International Standards for Phytosanitary Measures, provided that this freedom status has been communicated in writing to </w:t>
            </w:r>
            <w:r>
              <w:rPr>
                <w:rFonts w:ascii="Times New Roman" w:eastAsia="Times New Roman" w:hAnsi="Times New Roman" w:cs="Times New Roman"/>
                <w:sz w:val="20"/>
                <w:szCs w:val="20"/>
              </w:rPr>
              <w:t>European</w:t>
            </w:r>
            <w:r w:rsidRPr="00C92079">
              <w:rPr>
                <w:rFonts w:ascii="Times New Roman" w:eastAsia="Times New Roman" w:hAnsi="Times New Roman" w:cs="Times New Roman"/>
                <w:sz w:val="20"/>
                <w:szCs w:val="20"/>
              </w:rPr>
              <w:t xml:space="preserve"> Commission by the national plant protection organisation of the third country concerned,</w:t>
            </w:r>
          </w:p>
          <w:p w14:paraId="32C1FCCB" w14:textId="77777777"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or</w:t>
            </w:r>
          </w:p>
          <w:p w14:paraId="706A391E" w14:textId="2897B5CD" w:rsidR="000C1AD9" w:rsidRPr="00E115B6"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 xml:space="preserve">(b) in an area established by the national plant protection organisation in the country of origin as being free from </w:t>
            </w:r>
            <w:r w:rsidRPr="00C92079">
              <w:rPr>
                <w:rFonts w:ascii="Times New Roman" w:eastAsia="Times New Roman" w:hAnsi="Times New Roman" w:cs="Times New Roman"/>
                <w:i/>
                <w:sz w:val="20"/>
                <w:szCs w:val="20"/>
              </w:rPr>
              <w:t xml:space="preserve">Xanthomonas citri </w:t>
            </w:r>
            <w:r w:rsidRPr="00C92079">
              <w:rPr>
                <w:rFonts w:ascii="Times New Roman" w:eastAsia="Times New Roman" w:hAnsi="Times New Roman" w:cs="Times New Roman"/>
                <w:sz w:val="20"/>
                <w:szCs w:val="20"/>
              </w:rPr>
              <w:t>pv</w:t>
            </w:r>
            <w:r w:rsidRPr="00C92079">
              <w:rPr>
                <w:rFonts w:ascii="Times New Roman" w:eastAsia="Times New Roman" w:hAnsi="Times New Roman" w:cs="Times New Roman"/>
                <w:i/>
                <w:sz w:val="20"/>
                <w:szCs w:val="20"/>
              </w:rPr>
              <w:t>. aurantifolii</w:t>
            </w:r>
            <w:r w:rsidRPr="00C92079">
              <w:rPr>
                <w:rFonts w:ascii="Times New Roman" w:eastAsia="Times New Roman" w:hAnsi="Times New Roman" w:cs="Times New Roman"/>
                <w:sz w:val="20"/>
                <w:szCs w:val="20"/>
              </w:rPr>
              <w:t xml:space="preserve"> (Schaad et al.) Constantin et al. and </w:t>
            </w:r>
            <w:r w:rsidRPr="00C92079">
              <w:rPr>
                <w:rFonts w:ascii="Times New Roman" w:eastAsia="Times New Roman" w:hAnsi="Times New Roman" w:cs="Times New Roman"/>
                <w:i/>
                <w:sz w:val="20"/>
                <w:szCs w:val="20"/>
              </w:rPr>
              <w:t xml:space="preserve">Xanthomonas citri </w:t>
            </w:r>
            <w:r w:rsidRPr="00C92079">
              <w:rPr>
                <w:rFonts w:ascii="Times New Roman" w:eastAsia="Times New Roman" w:hAnsi="Times New Roman" w:cs="Times New Roman"/>
                <w:sz w:val="20"/>
                <w:szCs w:val="20"/>
              </w:rPr>
              <w:t>pv.</w:t>
            </w:r>
            <w:r w:rsidRPr="00C92079">
              <w:rPr>
                <w:rFonts w:ascii="Times New Roman" w:eastAsia="Times New Roman" w:hAnsi="Times New Roman" w:cs="Times New Roman"/>
                <w:i/>
                <w:sz w:val="20"/>
                <w:szCs w:val="20"/>
              </w:rPr>
              <w:t xml:space="preserve"> citri</w:t>
            </w:r>
            <w:r w:rsidRPr="00C92079">
              <w:rPr>
                <w:rFonts w:ascii="Times New Roman" w:eastAsia="Times New Roman" w:hAnsi="Times New Roman" w:cs="Times New Roman"/>
                <w:sz w:val="20"/>
                <w:szCs w:val="20"/>
              </w:rPr>
              <w:t xml:space="preserve"> (Hasse) Constantin et al., in accordance with the relevant International Standards for Phytosanitary Measures, which is mentioned on the phytosanitary certificate, under the rubric ‘Additional declaration’, provided that this freedom status has been communicated in writing to </w:t>
            </w:r>
            <w:r>
              <w:rPr>
                <w:rFonts w:ascii="Times New Roman" w:eastAsia="Times New Roman" w:hAnsi="Times New Roman" w:cs="Times New Roman"/>
                <w:sz w:val="20"/>
                <w:szCs w:val="20"/>
              </w:rPr>
              <w:t>European</w:t>
            </w:r>
            <w:r w:rsidRPr="00C92079">
              <w:rPr>
                <w:rFonts w:ascii="Times New Roman" w:eastAsia="Times New Roman" w:hAnsi="Times New Roman" w:cs="Times New Roman"/>
                <w:sz w:val="20"/>
                <w:szCs w:val="20"/>
              </w:rPr>
              <w:t xml:space="preserve"> Commission by the national plant protection organisation of the third country concerned. </w:t>
            </w:r>
          </w:p>
        </w:tc>
      </w:tr>
      <w:tr w:rsidR="000C1AD9" w:rsidRPr="00E115B6" w14:paraId="14C8F31B" w14:textId="77777777" w:rsidTr="00364D27">
        <w:tc>
          <w:tcPr>
            <w:tcW w:w="634" w:type="dxa"/>
            <w:shd w:val="clear" w:color="auto" w:fill="FFFFFF"/>
            <w:tcMar>
              <w:top w:w="120" w:type="dxa"/>
              <w:left w:w="120" w:type="dxa"/>
              <w:bottom w:w="120" w:type="dxa"/>
              <w:right w:w="120" w:type="dxa"/>
            </w:tcMar>
            <w:hideMark/>
          </w:tcPr>
          <w:p w14:paraId="3B57EE1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55.</w:t>
            </w:r>
          </w:p>
        </w:tc>
        <w:tc>
          <w:tcPr>
            <w:tcW w:w="2055" w:type="dxa"/>
            <w:shd w:val="clear" w:color="auto" w:fill="FFFFFF"/>
            <w:tcMar>
              <w:top w:w="120" w:type="dxa"/>
              <w:left w:w="120" w:type="dxa"/>
              <w:bottom w:w="120" w:type="dxa"/>
              <w:right w:w="120" w:type="dxa"/>
            </w:tcMar>
            <w:hideMark/>
          </w:tcPr>
          <w:p w14:paraId="3755D800" w14:textId="54BF1E21"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Plants for planting</w:t>
            </w:r>
            <w:r w:rsidR="009D0F6C" w:rsidRPr="00E115B6">
              <w:rPr>
                <w:rFonts w:ascii="Times New Roman" w:eastAsia="Times New Roman" w:hAnsi="Times New Roman" w:cs="Times New Roman"/>
                <w:sz w:val="20"/>
                <w:szCs w:val="20"/>
              </w:rPr>
              <w:t xml:space="preserve"> </w:t>
            </w:r>
            <w:r w:rsidR="00C92079">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Palmae</w:t>
            </w:r>
            <w:r w:rsidR="000C1AD9" w:rsidRPr="00E115B6">
              <w:rPr>
                <w:rFonts w:ascii="Times New Roman" w:eastAsia="Times New Roman" w:hAnsi="Times New Roman" w:cs="Times New Roman"/>
                <w:sz w:val="20"/>
                <w:szCs w:val="20"/>
              </w:rPr>
              <w:t xml:space="preserve">, </w:t>
            </w:r>
            <w:r w:rsidR="005C3C46">
              <w:rPr>
                <w:rFonts w:ascii="Times New Roman" w:eastAsia="Times New Roman" w:hAnsi="Times New Roman" w:cs="Times New Roman"/>
                <w:sz w:val="20"/>
                <w:szCs w:val="20"/>
              </w:rPr>
              <w:t>other than seeds</w:t>
            </w:r>
          </w:p>
        </w:tc>
        <w:tc>
          <w:tcPr>
            <w:tcW w:w="1417" w:type="dxa"/>
            <w:shd w:val="clear" w:color="auto" w:fill="FFFFFF"/>
            <w:tcMar>
              <w:top w:w="120" w:type="dxa"/>
              <w:left w:w="120" w:type="dxa"/>
              <w:bottom w:w="120" w:type="dxa"/>
              <w:right w:w="120" w:type="dxa"/>
            </w:tcMar>
            <w:hideMark/>
          </w:tcPr>
          <w:p w14:paraId="734C4433" w14:textId="0991BFA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10 90</w:t>
            </w:r>
          </w:p>
          <w:p w14:paraId="4FE14E50" w14:textId="4727398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20</w:t>
            </w:r>
          </w:p>
          <w:p w14:paraId="11864196" w14:textId="15D26A7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20 80</w:t>
            </w:r>
          </w:p>
          <w:p w14:paraId="668EC7E5" w14:textId="193AF0F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41</w:t>
            </w:r>
          </w:p>
          <w:p w14:paraId="0E978312" w14:textId="1AF8F5B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45</w:t>
            </w:r>
          </w:p>
          <w:p w14:paraId="658C0C13" w14:textId="49C57F2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46</w:t>
            </w:r>
          </w:p>
          <w:p w14:paraId="48B81A21" w14:textId="4CAE78A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47</w:t>
            </w:r>
          </w:p>
          <w:p w14:paraId="59CF4D09" w14:textId="34F5F2B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48</w:t>
            </w:r>
          </w:p>
          <w:p w14:paraId="00CB4570" w14:textId="54973FA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50</w:t>
            </w:r>
          </w:p>
          <w:p w14:paraId="11339422" w14:textId="1250B05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70</w:t>
            </w:r>
          </w:p>
          <w:p w14:paraId="02C6A9E8" w14:textId="74CDD61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0602 90 99</w:t>
            </w:r>
          </w:p>
        </w:tc>
        <w:tc>
          <w:tcPr>
            <w:tcW w:w="1648" w:type="dxa"/>
            <w:shd w:val="clear" w:color="auto" w:fill="FFFFFF"/>
            <w:tcMar>
              <w:top w:w="120" w:type="dxa"/>
              <w:left w:w="120" w:type="dxa"/>
              <w:bottom w:w="120" w:type="dxa"/>
              <w:right w:w="120" w:type="dxa"/>
            </w:tcMar>
            <w:hideMark/>
          </w:tcPr>
          <w:p w14:paraId="78882C6D" w14:textId="29009E1D" w:rsidR="000C1AD9" w:rsidRPr="00E115B6" w:rsidRDefault="00C92079" w:rsidP="00364D27">
            <w:pPr>
              <w:spacing w:after="0" w:line="240" w:lineRule="auto"/>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 xml:space="preserve">Countries other than EU Member States and CEFTA (Central European Free Trade Agreement), Andorra, Armenia, Azerbaijan, Belarus, Canary Islands, Faeroe Islands, Georgia, Iceland, Liechtenstein, </w:t>
            </w:r>
            <w:r w:rsidRPr="00C92079">
              <w:rPr>
                <w:rFonts w:ascii="Times New Roman" w:eastAsia="Times New Roman" w:hAnsi="Times New Roman" w:cs="Times New Roman"/>
                <w:sz w:val="20"/>
                <w:szCs w:val="20"/>
              </w:rPr>
              <w:lastRenderedPageBreak/>
              <w:t xml:space="preserve">Monaco,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Switzerland, Turkey, Ukraine and the United Kingdom </w:t>
            </w:r>
          </w:p>
        </w:tc>
        <w:tc>
          <w:tcPr>
            <w:tcW w:w="4140" w:type="dxa"/>
            <w:shd w:val="clear" w:color="auto" w:fill="FFFFFF"/>
            <w:tcMar>
              <w:top w:w="120" w:type="dxa"/>
              <w:left w:w="120" w:type="dxa"/>
              <w:bottom w:w="120" w:type="dxa"/>
              <w:right w:w="120" w:type="dxa"/>
            </w:tcMar>
            <w:hideMark/>
          </w:tcPr>
          <w:p w14:paraId="45D8BB70" w14:textId="77777777"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lastRenderedPageBreak/>
              <w:t>Official statement that:</w:t>
            </w:r>
          </w:p>
          <w:p w14:paraId="1FBF094C" w14:textId="09079826" w:rsidR="000C1AD9" w:rsidRPr="00E115B6" w:rsidRDefault="00C92079" w:rsidP="00AE1FE0">
            <w:pPr>
              <w:spacing w:after="0" w:line="240" w:lineRule="auto"/>
              <w:jc w:val="both"/>
              <w:rPr>
                <w:rFonts w:ascii="Times New Roman" w:eastAsia="Times New Roman" w:hAnsi="Times New Roman" w:cs="Times New Roman"/>
                <w:vanish/>
                <w:sz w:val="20"/>
                <w:szCs w:val="20"/>
              </w:rPr>
            </w:pPr>
            <w:r w:rsidRPr="00C92079">
              <w:rPr>
                <w:rFonts w:ascii="Times New Roman" w:eastAsia="Times New Roman" w:hAnsi="Times New Roman" w:cs="Times New Roman"/>
                <w:sz w:val="20"/>
                <w:szCs w:val="20"/>
              </w:rPr>
              <w:t>(a) either the plants originate in an area known to be free from Palm lethal yellowing phytoplasmas and Coconut cadang-cadang viroid, and no symptoms have been observed at</w:t>
            </w:r>
            <w:r w:rsidR="00EC2329">
              <w:t xml:space="preserve"> </w:t>
            </w:r>
            <w:r w:rsidR="00EC2329" w:rsidRPr="00EC2329">
              <w:rPr>
                <w:rFonts w:ascii="Times New Roman" w:eastAsia="Times New Roman" w:hAnsi="Times New Roman" w:cs="Times New Roman"/>
                <w:sz w:val="20"/>
                <w:szCs w:val="20"/>
              </w:rPr>
              <w:t>the place of production or in its immediate vicinity since the beginning of the last complete cycle of vegetation,</w:t>
            </w:r>
            <w:r w:rsidRPr="00C92079">
              <w:rPr>
                <w:rFonts w:ascii="Times New Roman" w:eastAsia="Times New Roman" w:hAnsi="Times New Roman" w:cs="Times New Roman"/>
                <w:vanish/>
                <w:sz w:val="20"/>
                <w:szCs w:val="20"/>
              </w:rPr>
              <w:t xml:space="preserve"> </w:t>
            </w:r>
          </w:p>
          <w:p w14:paraId="7017DE8A" w14:textId="77777777"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or</w:t>
            </w:r>
          </w:p>
          <w:p w14:paraId="5EC1480C" w14:textId="77777777" w:rsidR="00C92079" w:rsidRPr="00C92079" w:rsidRDefault="00C92079" w:rsidP="00AE1FE0">
            <w:pPr>
              <w:spacing w:after="0" w:line="240" w:lineRule="auto"/>
              <w:jc w:val="both"/>
              <w:rPr>
                <w:rFonts w:ascii="Times New Roman" w:eastAsia="Times New Roman" w:hAnsi="Times New Roman" w:cs="Times New Roman"/>
                <w:sz w:val="20"/>
                <w:szCs w:val="20"/>
              </w:rPr>
            </w:pPr>
            <w:r w:rsidRPr="00C92079">
              <w:rPr>
                <w:rFonts w:ascii="Times New Roman" w:eastAsia="Times New Roman" w:hAnsi="Times New Roman" w:cs="Times New Roman"/>
                <w:sz w:val="20"/>
                <w:szCs w:val="20"/>
              </w:rPr>
              <w:t xml:space="preserve">(b) no symptoms of Palm lethal yellowing phytoplasmas and Coconut cadang-cadang viroid have been observed on the plants since the beginning of the last complete cycle of vegetation, and plants at the place of production which have shown symptoms giving rise to the </w:t>
            </w:r>
            <w:r w:rsidRPr="00C92079">
              <w:rPr>
                <w:rFonts w:ascii="Times New Roman" w:eastAsia="Times New Roman" w:hAnsi="Times New Roman" w:cs="Times New Roman"/>
                <w:sz w:val="20"/>
                <w:szCs w:val="20"/>
              </w:rPr>
              <w:lastRenderedPageBreak/>
              <w:t>suspicion of contamination by the pests have been rogued out at that place and the plants have undergone appropriate treatment to rid them of Myndus crudus Van Duzee,</w:t>
            </w:r>
          </w:p>
          <w:p w14:paraId="6ECFA391" w14:textId="37F5CE33" w:rsidR="000C1AD9" w:rsidRPr="00E115B6" w:rsidRDefault="00C92079" w:rsidP="00AE1FE0">
            <w:pPr>
              <w:spacing w:after="0" w:line="240" w:lineRule="auto"/>
              <w:jc w:val="both"/>
              <w:rPr>
                <w:rFonts w:ascii="Times New Roman" w:eastAsia="Times New Roman" w:hAnsi="Times New Roman" w:cs="Times New Roman"/>
                <w:vanish/>
                <w:sz w:val="20"/>
                <w:szCs w:val="20"/>
              </w:rPr>
            </w:pPr>
            <w:r w:rsidRPr="00C92079">
              <w:rPr>
                <w:rFonts w:ascii="Times New Roman" w:eastAsia="Times New Roman" w:hAnsi="Times New Roman" w:cs="Times New Roman"/>
                <w:sz w:val="20"/>
                <w:szCs w:val="20"/>
              </w:rPr>
              <w:t>(c) in the case of plants in tissue culture, the plants were derived from plants which have met the requirements laid down in point (a) or (b).</w:t>
            </w:r>
          </w:p>
          <w:p w14:paraId="2F135C4E"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2630D15C" w14:textId="77777777" w:rsidTr="00364D27">
        <w:tc>
          <w:tcPr>
            <w:tcW w:w="634" w:type="dxa"/>
            <w:shd w:val="clear" w:color="auto" w:fill="FFFFFF"/>
            <w:tcMar>
              <w:top w:w="120" w:type="dxa"/>
              <w:left w:w="120" w:type="dxa"/>
              <w:bottom w:w="120" w:type="dxa"/>
              <w:right w:w="120" w:type="dxa"/>
            </w:tcMar>
            <w:hideMark/>
          </w:tcPr>
          <w:p w14:paraId="7C231352"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56.</w:t>
            </w:r>
          </w:p>
        </w:tc>
        <w:tc>
          <w:tcPr>
            <w:tcW w:w="2055" w:type="dxa"/>
            <w:shd w:val="clear" w:color="auto" w:fill="FFFFFF"/>
            <w:tcMar>
              <w:top w:w="120" w:type="dxa"/>
              <w:left w:w="120" w:type="dxa"/>
              <w:bottom w:w="120" w:type="dxa"/>
              <w:right w:w="120" w:type="dxa"/>
            </w:tcMar>
            <w:hideMark/>
          </w:tcPr>
          <w:p w14:paraId="68A919B0" w14:textId="1E6FCADC" w:rsidR="000C1AD9"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Plants </w:t>
            </w:r>
            <w:r w:rsidR="00EC2329">
              <w:rPr>
                <w:rFonts w:ascii="Times New Roman" w:eastAsia="Times New Roman" w:hAnsi="Times New Roman" w:cs="Times New Roman"/>
                <w:sz w:val="20"/>
                <w:szCs w:val="20"/>
              </w:rPr>
              <w:t>of</w:t>
            </w:r>
          </w:p>
          <w:p w14:paraId="38AEC676" w14:textId="77777777" w:rsidR="009D0F6C"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Cryptocoryne</w:t>
            </w:r>
            <w:r w:rsidRPr="00E115B6">
              <w:rPr>
                <w:rFonts w:ascii="Times New Roman" w:eastAsia="Times New Roman" w:hAnsi="Times New Roman" w:cs="Times New Roman"/>
                <w:sz w:val="20"/>
                <w:szCs w:val="20"/>
              </w:rPr>
              <w:t> sp., </w:t>
            </w:r>
          </w:p>
          <w:p w14:paraId="3A4B5A2B" w14:textId="76674814"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Hygrophila</w:t>
            </w:r>
            <w:r w:rsidRPr="00E115B6">
              <w:rPr>
                <w:rFonts w:ascii="Times New Roman" w:eastAsia="Times New Roman" w:hAnsi="Times New Roman" w:cs="Times New Roman"/>
                <w:sz w:val="20"/>
                <w:szCs w:val="20"/>
              </w:rPr>
              <w:t> sp. i </w:t>
            </w:r>
            <w:r w:rsidRPr="00E115B6">
              <w:rPr>
                <w:rFonts w:ascii="Times New Roman" w:eastAsia="Times New Roman" w:hAnsi="Times New Roman" w:cs="Times New Roman"/>
                <w:i/>
                <w:iCs/>
                <w:sz w:val="20"/>
                <w:szCs w:val="20"/>
              </w:rPr>
              <w:t>Vallisneria</w:t>
            </w:r>
            <w:r w:rsidRPr="00E115B6">
              <w:rPr>
                <w:rFonts w:ascii="Times New Roman" w:eastAsia="Times New Roman" w:hAnsi="Times New Roman" w:cs="Times New Roman"/>
                <w:sz w:val="20"/>
                <w:szCs w:val="20"/>
              </w:rPr>
              <w:t> sp.</w:t>
            </w:r>
            <w:r w:rsidR="007F2D1F" w:rsidRPr="00E115B6">
              <w:rPr>
                <w:rFonts w:ascii="Times New Roman" w:eastAsia="Times New Roman" w:hAnsi="Times New Roman" w:cs="Times New Roman"/>
                <w:sz w:val="20"/>
                <w:szCs w:val="20"/>
              </w:rPr>
              <w:t xml:space="preserve">, </w:t>
            </w:r>
            <w:r w:rsidR="00EC2329">
              <w:rPr>
                <w:rFonts w:ascii="Times New Roman" w:eastAsia="Times New Roman" w:hAnsi="Times New Roman" w:cs="Times New Roman"/>
                <w:sz w:val="20"/>
                <w:szCs w:val="20"/>
              </w:rPr>
              <w:t>other than pollen and seeds</w:t>
            </w:r>
          </w:p>
        </w:tc>
        <w:tc>
          <w:tcPr>
            <w:tcW w:w="1417" w:type="dxa"/>
            <w:shd w:val="clear" w:color="auto" w:fill="FFFFFF"/>
            <w:tcMar>
              <w:top w:w="120" w:type="dxa"/>
              <w:left w:w="120" w:type="dxa"/>
              <w:bottom w:w="120" w:type="dxa"/>
              <w:right w:w="120" w:type="dxa"/>
            </w:tcMar>
            <w:hideMark/>
          </w:tcPr>
          <w:p w14:paraId="6ED2DC27" w14:textId="77777777" w:rsidR="007F2D1F" w:rsidRPr="00E115B6" w:rsidRDefault="007F2D1F"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10 90</w:t>
            </w:r>
          </w:p>
          <w:p w14:paraId="2A54B862" w14:textId="77777777" w:rsidR="007F2D1F" w:rsidRPr="00E115B6" w:rsidRDefault="007F2D1F"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50</w:t>
            </w:r>
          </w:p>
          <w:p w14:paraId="0F3256F4" w14:textId="77777777" w:rsidR="007F2D1F" w:rsidRPr="00E115B6" w:rsidRDefault="007F2D1F"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70</w:t>
            </w:r>
          </w:p>
          <w:p w14:paraId="0685DC63" w14:textId="193E8FD5" w:rsidR="000C1AD9" w:rsidRPr="00E115B6" w:rsidRDefault="007F2D1F"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0602 90 99</w:t>
            </w:r>
          </w:p>
        </w:tc>
        <w:tc>
          <w:tcPr>
            <w:tcW w:w="1648" w:type="dxa"/>
            <w:shd w:val="clear" w:color="auto" w:fill="FFFFFF"/>
            <w:tcMar>
              <w:top w:w="120" w:type="dxa"/>
              <w:left w:w="120" w:type="dxa"/>
              <w:bottom w:w="120" w:type="dxa"/>
              <w:right w:w="120" w:type="dxa"/>
            </w:tcMar>
            <w:hideMark/>
          </w:tcPr>
          <w:p w14:paraId="5864701F" w14:textId="016ED638"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02E2AE8" w14:textId="76947386" w:rsidR="000C1AD9" w:rsidRPr="00E115B6"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Official statement that the roots have been subjected to testing for at least nematode pests, of a representative sample, using appropriate methods for the detection of the pests and have been found at these tests free from the nematode pests.</w:t>
            </w:r>
          </w:p>
        </w:tc>
      </w:tr>
      <w:tr w:rsidR="000C1AD9" w:rsidRPr="00E115B6" w14:paraId="4F586007" w14:textId="77777777" w:rsidTr="00364D27">
        <w:tc>
          <w:tcPr>
            <w:tcW w:w="634" w:type="dxa"/>
            <w:shd w:val="clear" w:color="auto" w:fill="FFFFFF"/>
            <w:tcMar>
              <w:top w:w="120" w:type="dxa"/>
              <w:left w:w="120" w:type="dxa"/>
              <w:bottom w:w="120" w:type="dxa"/>
              <w:right w:w="120" w:type="dxa"/>
            </w:tcMar>
            <w:hideMark/>
          </w:tcPr>
          <w:p w14:paraId="39DC9069"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57.</w:t>
            </w:r>
          </w:p>
        </w:tc>
        <w:tc>
          <w:tcPr>
            <w:tcW w:w="2055" w:type="dxa"/>
            <w:shd w:val="clear" w:color="auto" w:fill="FFFFFF"/>
            <w:tcMar>
              <w:top w:w="120" w:type="dxa"/>
              <w:left w:w="120" w:type="dxa"/>
              <w:bottom w:w="120" w:type="dxa"/>
              <w:right w:w="120" w:type="dxa"/>
            </w:tcMar>
            <w:hideMark/>
          </w:tcPr>
          <w:p w14:paraId="4101ED7C" w14:textId="44407432" w:rsidR="009D0F6C"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EC2329">
              <w:rPr>
                <w:rFonts w:ascii="Times New Roman" w:eastAsia="Times New Roman" w:hAnsi="Times New Roman" w:cs="Times New Roman"/>
                <w:sz w:val="20"/>
                <w:szCs w:val="20"/>
              </w:rPr>
              <w:t xml:space="preserve">of </w:t>
            </w:r>
            <w:r w:rsidR="000C1AD9" w:rsidRPr="00E115B6">
              <w:rPr>
                <w:rFonts w:ascii="Times New Roman" w:eastAsia="Times New Roman" w:hAnsi="Times New Roman" w:cs="Times New Roman"/>
                <w:i/>
                <w:iCs/>
                <w:sz w:val="20"/>
                <w:szCs w:val="20"/>
              </w:rPr>
              <w:t>Citrus</w:t>
            </w:r>
            <w:r w:rsidR="000C1AD9" w:rsidRPr="00E115B6">
              <w:rPr>
                <w:rFonts w:ascii="Times New Roman" w:eastAsia="Times New Roman" w:hAnsi="Times New Roman" w:cs="Times New Roman"/>
                <w:sz w:val="20"/>
                <w:szCs w:val="20"/>
              </w:rPr>
              <w:t> L., </w:t>
            </w:r>
          </w:p>
          <w:p w14:paraId="5D9CEBC0" w14:textId="5B1874AD"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 i </w:t>
            </w:r>
            <w:r w:rsidRPr="00E115B6">
              <w:rPr>
                <w:rFonts w:ascii="Times New Roman" w:eastAsia="Times New Roman" w:hAnsi="Times New Roman" w:cs="Times New Roman"/>
                <w:i/>
                <w:iCs/>
                <w:sz w:val="20"/>
                <w:szCs w:val="20"/>
              </w:rPr>
              <w:t>Poncirus</w:t>
            </w:r>
            <w:r w:rsidRPr="00E115B6">
              <w:rPr>
                <w:rFonts w:ascii="Times New Roman" w:eastAsia="Times New Roman" w:hAnsi="Times New Roman" w:cs="Times New Roman"/>
                <w:sz w:val="20"/>
                <w:szCs w:val="20"/>
              </w:rPr>
              <w:t xml:space="preserve"> Raf., </w:t>
            </w:r>
            <w:r w:rsidR="00EC2329">
              <w:rPr>
                <w:rFonts w:ascii="Times New Roman" w:eastAsia="Times New Roman" w:hAnsi="Times New Roman" w:cs="Times New Roman"/>
                <w:sz w:val="20"/>
                <w:szCs w:val="20"/>
              </w:rPr>
              <w:t>and their hybrids</w:t>
            </w:r>
          </w:p>
        </w:tc>
        <w:tc>
          <w:tcPr>
            <w:tcW w:w="1417" w:type="dxa"/>
            <w:shd w:val="clear" w:color="auto" w:fill="FFFFFF"/>
            <w:tcMar>
              <w:top w:w="120" w:type="dxa"/>
              <w:left w:w="120" w:type="dxa"/>
              <w:bottom w:w="120" w:type="dxa"/>
              <w:right w:w="120" w:type="dxa"/>
            </w:tcMar>
            <w:hideMark/>
          </w:tcPr>
          <w:p w14:paraId="680D1C42" w14:textId="41594580" w:rsidR="000C1AD9" w:rsidRPr="00E115B6" w:rsidRDefault="009D0F6C" w:rsidP="00364D27">
            <w:pPr>
              <w:spacing w:after="0" w:line="240" w:lineRule="auto"/>
              <w:ind w:firstLine="15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0805 10 22</w:t>
            </w:r>
          </w:p>
          <w:p w14:paraId="5A020550" w14:textId="3072349D" w:rsidR="000C1AD9" w:rsidRPr="00E115B6" w:rsidRDefault="009D0F6C" w:rsidP="00364D27">
            <w:pPr>
              <w:spacing w:after="0" w:line="240" w:lineRule="auto"/>
              <w:ind w:firstLine="15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0805 10 24</w:t>
            </w:r>
          </w:p>
          <w:p w14:paraId="1A92B923" w14:textId="7F50299C" w:rsidR="000C1AD9" w:rsidRPr="00E115B6" w:rsidRDefault="009D0F6C" w:rsidP="00364D27">
            <w:pPr>
              <w:spacing w:after="0" w:line="240" w:lineRule="auto"/>
              <w:ind w:firstLine="15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0805 10 28</w:t>
            </w:r>
          </w:p>
          <w:p w14:paraId="09D53CD9" w14:textId="000CF72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10 80</w:t>
            </w:r>
          </w:p>
          <w:p w14:paraId="548C0F19" w14:textId="7504619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10</w:t>
            </w:r>
          </w:p>
          <w:p w14:paraId="1C2C09C0" w14:textId="471ACEB9"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90</w:t>
            </w:r>
          </w:p>
          <w:p w14:paraId="607ED228" w14:textId="513546B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22 00</w:t>
            </w:r>
          </w:p>
          <w:p w14:paraId="7C512657" w14:textId="3BCA453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29 00</w:t>
            </w:r>
          </w:p>
          <w:p w14:paraId="5038C154" w14:textId="7A8A419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40 00</w:t>
            </w:r>
          </w:p>
          <w:p w14:paraId="2C5D98BF" w14:textId="35B96D8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10</w:t>
            </w:r>
          </w:p>
          <w:p w14:paraId="1DB99A13" w14:textId="6751ABA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90</w:t>
            </w:r>
          </w:p>
          <w:p w14:paraId="745897B3" w14:textId="1325769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90 00</w:t>
            </w:r>
          </w:p>
        </w:tc>
        <w:tc>
          <w:tcPr>
            <w:tcW w:w="1648" w:type="dxa"/>
            <w:shd w:val="clear" w:color="auto" w:fill="FFFFFF"/>
            <w:tcMar>
              <w:top w:w="120" w:type="dxa"/>
              <w:left w:w="120" w:type="dxa"/>
              <w:bottom w:w="120" w:type="dxa"/>
              <w:right w:w="120" w:type="dxa"/>
            </w:tcMar>
            <w:hideMark/>
          </w:tcPr>
          <w:p w14:paraId="05C0B534" w14:textId="31074DAE"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4CF43314" w14:textId="2CE1AF9E" w:rsidR="000C1AD9" w:rsidRPr="00E115B6"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The fruits shall be free from peduncles and leaves and the packaging shall bear an appropriate origin mark.</w:t>
            </w:r>
          </w:p>
        </w:tc>
      </w:tr>
      <w:tr w:rsidR="000C1AD9" w:rsidRPr="00E115B6" w14:paraId="12D16967" w14:textId="77777777" w:rsidTr="00364D27">
        <w:trPr>
          <w:trHeight w:val="1430"/>
        </w:trPr>
        <w:tc>
          <w:tcPr>
            <w:tcW w:w="634" w:type="dxa"/>
            <w:shd w:val="clear" w:color="auto" w:fill="FFFFFF"/>
            <w:tcMar>
              <w:top w:w="120" w:type="dxa"/>
              <w:left w:w="120" w:type="dxa"/>
              <w:bottom w:w="120" w:type="dxa"/>
              <w:right w:w="120" w:type="dxa"/>
            </w:tcMar>
            <w:hideMark/>
          </w:tcPr>
          <w:p w14:paraId="0C68DD9D"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58.</w:t>
            </w:r>
          </w:p>
        </w:tc>
        <w:tc>
          <w:tcPr>
            <w:tcW w:w="2055" w:type="dxa"/>
            <w:shd w:val="clear" w:color="auto" w:fill="FFFFFF"/>
            <w:tcMar>
              <w:top w:w="120" w:type="dxa"/>
              <w:left w:w="120" w:type="dxa"/>
              <w:bottom w:w="120" w:type="dxa"/>
              <w:right w:w="120" w:type="dxa"/>
            </w:tcMar>
            <w:hideMark/>
          </w:tcPr>
          <w:p w14:paraId="3509115F" w14:textId="11A1F0FC" w:rsidR="00C66DD3"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EC2329">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Citrus</w:t>
            </w:r>
            <w:r w:rsidR="000C1AD9" w:rsidRPr="00E115B6">
              <w:rPr>
                <w:rFonts w:ascii="Times New Roman" w:eastAsia="Times New Roman" w:hAnsi="Times New Roman" w:cs="Times New Roman"/>
                <w:sz w:val="20"/>
                <w:szCs w:val="20"/>
              </w:rPr>
              <w:t> L., </w:t>
            </w:r>
          </w:p>
          <w:p w14:paraId="7E64DF6A" w14:textId="77777777" w:rsidR="00C66DD3"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Poncirus</w:t>
            </w:r>
            <w:r w:rsidRPr="00E115B6">
              <w:rPr>
                <w:rFonts w:ascii="Times New Roman" w:eastAsia="Times New Roman" w:hAnsi="Times New Roman" w:cs="Times New Roman"/>
                <w:sz w:val="20"/>
                <w:szCs w:val="20"/>
              </w:rPr>
              <w:t> Raf., </w:t>
            </w:r>
          </w:p>
          <w:p w14:paraId="554D45C2" w14:textId="77777777" w:rsidR="00C66DD3"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Microcitrus</w:t>
            </w:r>
            <w:r w:rsidRPr="00E115B6">
              <w:rPr>
                <w:rFonts w:ascii="Times New Roman" w:eastAsia="Times New Roman" w:hAnsi="Times New Roman" w:cs="Times New Roman"/>
                <w:sz w:val="20"/>
                <w:szCs w:val="20"/>
              </w:rPr>
              <w:t> Swingle, </w:t>
            </w:r>
            <w:r w:rsidRPr="00E115B6">
              <w:rPr>
                <w:rFonts w:ascii="Times New Roman" w:eastAsia="Times New Roman" w:hAnsi="Times New Roman" w:cs="Times New Roman"/>
                <w:i/>
                <w:iCs/>
                <w:sz w:val="20"/>
                <w:szCs w:val="20"/>
              </w:rPr>
              <w:t>Naringi</w:t>
            </w:r>
            <w:r w:rsidRPr="00E115B6">
              <w:rPr>
                <w:rFonts w:ascii="Times New Roman" w:eastAsia="Times New Roman" w:hAnsi="Times New Roman" w:cs="Times New Roman"/>
                <w:sz w:val="20"/>
                <w:szCs w:val="20"/>
              </w:rPr>
              <w:t> Adans., </w:t>
            </w:r>
          </w:p>
          <w:p w14:paraId="2E0A872F" w14:textId="76D1AEE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Swinglea</w:t>
            </w:r>
            <w:r w:rsidRPr="00E115B6">
              <w:rPr>
                <w:rFonts w:ascii="Times New Roman" w:eastAsia="Times New Roman" w:hAnsi="Times New Roman" w:cs="Times New Roman"/>
                <w:sz w:val="20"/>
                <w:szCs w:val="20"/>
              </w:rPr>
              <w:t xml:space="preserve"> Merr., </w:t>
            </w:r>
            <w:r w:rsidR="00EC2329">
              <w:rPr>
                <w:rFonts w:ascii="Times New Roman" w:eastAsia="Times New Roman" w:hAnsi="Times New Roman" w:cs="Times New Roman"/>
                <w:sz w:val="20"/>
                <w:szCs w:val="20"/>
              </w:rPr>
              <w:t>and their hybrids</w:t>
            </w:r>
          </w:p>
        </w:tc>
        <w:tc>
          <w:tcPr>
            <w:tcW w:w="1417" w:type="dxa"/>
            <w:shd w:val="clear" w:color="auto" w:fill="FFFFFF"/>
            <w:tcMar>
              <w:top w:w="120" w:type="dxa"/>
              <w:left w:w="120" w:type="dxa"/>
              <w:bottom w:w="120" w:type="dxa"/>
              <w:right w:w="120" w:type="dxa"/>
            </w:tcMar>
            <w:hideMark/>
          </w:tcPr>
          <w:p w14:paraId="64F0E3EC" w14:textId="3E07C5DC" w:rsidR="000C1AD9" w:rsidRPr="00E115B6" w:rsidRDefault="00C66DD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0805 10 22</w:t>
            </w:r>
          </w:p>
          <w:p w14:paraId="0864CA60" w14:textId="053C1CA7" w:rsidR="000C1AD9" w:rsidRPr="00E115B6" w:rsidRDefault="00C66DD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0805 10 24</w:t>
            </w:r>
          </w:p>
          <w:p w14:paraId="1DB47F19" w14:textId="12389735" w:rsidR="000C1AD9" w:rsidRPr="00E115B6" w:rsidRDefault="00C66DD3"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0805 10 28</w:t>
            </w:r>
          </w:p>
          <w:p w14:paraId="307C9ABB" w14:textId="53CE1C83"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10 80</w:t>
            </w:r>
          </w:p>
          <w:p w14:paraId="3748B7B3" w14:textId="2421D35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10</w:t>
            </w:r>
          </w:p>
          <w:p w14:paraId="7BBC179B" w14:textId="01A9491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90</w:t>
            </w:r>
          </w:p>
          <w:p w14:paraId="79E27D61" w14:textId="7218750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22 00</w:t>
            </w:r>
          </w:p>
          <w:p w14:paraId="00F0FDFC" w14:textId="4E2B5990"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29 00</w:t>
            </w:r>
          </w:p>
          <w:p w14:paraId="384C56E2" w14:textId="5DB17DC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40 00</w:t>
            </w:r>
          </w:p>
          <w:p w14:paraId="63ADE7A1" w14:textId="420B4A2F"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10</w:t>
            </w:r>
          </w:p>
          <w:p w14:paraId="219BF464" w14:textId="49BB67F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90</w:t>
            </w:r>
          </w:p>
          <w:p w14:paraId="76FB5F31" w14:textId="719A89A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90 00</w:t>
            </w:r>
          </w:p>
        </w:tc>
        <w:tc>
          <w:tcPr>
            <w:tcW w:w="1648" w:type="dxa"/>
            <w:shd w:val="clear" w:color="auto" w:fill="FFFFFF"/>
            <w:tcMar>
              <w:top w:w="120" w:type="dxa"/>
              <w:left w:w="120" w:type="dxa"/>
              <w:bottom w:w="120" w:type="dxa"/>
              <w:right w:w="120" w:type="dxa"/>
            </w:tcMar>
            <w:hideMark/>
          </w:tcPr>
          <w:p w14:paraId="247FC3DA" w14:textId="12562098"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7EB71D1"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Official statement that:</w:t>
            </w:r>
          </w:p>
          <w:p w14:paraId="0E7A201E"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(a) the fruits originate in a country recognised as being free of </w:t>
            </w:r>
            <w:r w:rsidRPr="00EC2329">
              <w:rPr>
                <w:rFonts w:ascii="Times New Roman" w:eastAsia="Times New Roman" w:hAnsi="Times New Roman" w:cs="Times New Roman"/>
                <w:i/>
                <w:sz w:val="20"/>
                <w:szCs w:val="20"/>
              </w:rPr>
              <w:t xml:space="preserve">Xanthomonas citri </w:t>
            </w:r>
            <w:r w:rsidRPr="00EC2329">
              <w:rPr>
                <w:rFonts w:ascii="Times New Roman" w:eastAsia="Times New Roman" w:hAnsi="Times New Roman" w:cs="Times New Roman"/>
                <w:sz w:val="20"/>
                <w:szCs w:val="20"/>
              </w:rPr>
              <w:t>pv</w:t>
            </w:r>
            <w:r w:rsidRPr="00EC2329">
              <w:rPr>
                <w:rFonts w:ascii="Times New Roman" w:eastAsia="Times New Roman" w:hAnsi="Times New Roman" w:cs="Times New Roman"/>
                <w:i/>
                <w:sz w:val="20"/>
                <w:szCs w:val="20"/>
              </w:rPr>
              <w:t>. aurantifolii</w:t>
            </w:r>
            <w:r w:rsidRPr="00EC2329">
              <w:rPr>
                <w:rFonts w:ascii="Times New Roman" w:eastAsia="Times New Roman" w:hAnsi="Times New Roman" w:cs="Times New Roman"/>
                <w:sz w:val="20"/>
                <w:szCs w:val="20"/>
              </w:rPr>
              <w:t xml:space="preserve"> (Schaad et al.) Constantin et al. and </w:t>
            </w:r>
            <w:r w:rsidRPr="00EC2329">
              <w:rPr>
                <w:rFonts w:ascii="Times New Roman" w:eastAsia="Times New Roman" w:hAnsi="Times New Roman" w:cs="Times New Roman"/>
                <w:i/>
                <w:sz w:val="20"/>
                <w:szCs w:val="20"/>
              </w:rPr>
              <w:t xml:space="preserve">Xanthomonas citri </w:t>
            </w:r>
            <w:r w:rsidRPr="00EC2329">
              <w:rPr>
                <w:rFonts w:ascii="Times New Roman" w:eastAsia="Times New Roman" w:hAnsi="Times New Roman" w:cs="Times New Roman"/>
                <w:sz w:val="20"/>
                <w:szCs w:val="20"/>
              </w:rPr>
              <w:t>pv</w:t>
            </w:r>
            <w:r w:rsidRPr="00EC2329">
              <w:rPr>
                <w:rFonts w:ascii="Times New Roman" w:eastAsia="Times New Roman" w:hAnsi="Times New Roman" w:cs="Times New Roman"/>
                <w:i/>
                <w:sz w:val="20"/>
                <w:szCs w:val="20"/>
              </w:rPr>
              <w:t>. citri</w:t>
            </w:r>
            <w:r w:rsidRPr="00EC2329">
              <w:rPr>
                <w:rFonts w:ascii="Times New Roman" w:eastAsia="Times New Roman" w:hAnsi="Times New Roman" w:cs="Times New Roman"/>
                <w:sz w:val="20"/>
                <w:szCs w:val="20"/>
              </w:rPr>
              <w:t xml:space="preserve"> (Hasse) Constantin et al. in accordance with the relevant International Standards for Phytosanitary Measures, and this freedom status has been communicated in advance in writing to the Commission by the national plant protection organisation of the third country concerned,</w:t>
            </w:r>
          </w:p>
          <w:p w14:paraId="7E2ED36B"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or</w:t>
            </w:r>
          </w:p>
          <w:p w14:paraId="6571BCBC" w14:textId="1196DEC5"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EC2329">
              <w:rPr>
                <w:rFonts w:ascii="Times New Roman" w:eastAsia="Times New Roman" w:hAnsi="Times New Roman" w:cs="Times New Roman"/>
                <w:i/>
                <w:sz w:val="20"/>
                <w:szCs w:val="20"/>
              </w:rPr>
              <w:t xml:space="preserve">Xanthomonas citri </w:t>
            </w:r>
            <w:r w:rsidRPr="00EC2329">
              <w:rPr>
                <w:rFonts w:ascii="Times New Roman" w:eastAsia="Times New Roman" w:hAnsi="Times New Roman" w:cs="Times New Roman"/>
                <w:sz w:val="20"/>
                <w:szCs w:val="20"/>
              </w:rPr>
              <w:t>pv</w:t>
            </w:r>
            <w:r w:rsidRPr="00EC2329">
              <w:rPr>
                <w:rFonts w:ascii="Times New Roman" w:eastAsia="Times New Roman" w:hAnsi="Times New Roman" w:cs="Times New Roman"/>
                <w:i/>
                <w:sz w:val="20"/>
                <w:szCs w:val="20"/>
              </w:rPr>
              <w:t>. aurantifolii</w:t>
            </w:r>
            <w:r w:rsidRPr="00EC2329">
              <w:rPr>
                <w:rFonts w:ascii="Times New Roman" w:eastAsia="Times New Roman" w:hAnsi="Times New Roman" w:cs="Times New Roman"/>
                <w:sz w:val="20"/>
                <w:szCs w:val="20"/>
              </w:rPr>
              <w:t xml:space="preserve"> (Schaad et al.) Constantin et al. and </w:t>
            </w:r>
            <w:r w:rsidRPr="00EC2329">
              <w:rPr>
                <w:rFonts w:ascii="Times New Roman" w:eastAsia="Times New Roman" w:hAnsi="Times New Roman" w:cs="Times New Roman"/>
                <w:i/>
                <w:sz w:val="20"/>
                <w:szCs w:val="20"/>
              </w:rPr>
              <w:t xml:space="preserve">Xanthomonas citri </w:t>
            </w:r>
            <w:r w:rsidRPr="00EC2329">
              <w:rPr>
                <w:rFonts w:ascii="Times New Roman" w:eastAsia="Times New Roman" w:hAnsi="Times New Roman" w:cs="Times New Roman"/>
                <w:sz w:val="20"/>
                <w:szCs w:val="20"/>
              </w:rPr>
              <w:t>pv</w:t>
            </w:r>
            <w:r w:rsidRPr="00EC2329">
              <w:rPr>
                <w:rFonts w:ascii="Times New Roman" w:eastAsia="Times New Roman" w:hAnsi="Times New Roman" w:cs="Times New Roman"/>
                <w:i/>
                <w:sz w:val="20"/>
                <w:szCs w:val="20"/>
              </w:rPr>
              <w:t>. citri</w:t>
            </w:r>
            <w:r w:rsidRPr="00EC2329">
              <w:rPr>
                <w:rFonts w:ascii="Times New Roman" w:eastAsia="Times New Roman" w:hAnsi="Times New Roman" w:cs="Times New Roman"/>
                <w:sz w:val="20"/>
                <w:szCs w:val="20"/>
              </w:rPr>
              <w:t xml:space="preserve"> (Hasse) Constantin et al. in accordance with the relevant International Standards for Phytosanitary Measures, which is mentioned on the phytosanitary certificate, under the rubric ‘Additional declaration’, and this freedom status has been communicated in advance in writing to </w:t>
            </w:r>
            <w:r>
              <w:rPr>
                <w:rFonts w:ascii="Times New Roman" w:eastAsia="Times New Roman" w:hAnsi="Times New Roman" w:cs="Times New Roman"/>
                <w:sz w:val="20"/>
                <w:szCs w:val="20"/>
              </w:rPr>
              <w:t>European</w:t>
            </w:r>
            <w:r w:rsidRPr="00EC2329">
              <w:rPr>
                <w:rFonts w:ascii="Times New Roman" w:eastAsia="Times New Roman" w:hAnsi="Times New Roman" w:cs="Times New Roman"/>
                <w:sz w:val="20"/>
                <w:szCs w:val="20"/>
              </w:rPr>
              <w:t xml:space="preserve"> Commission by the national plant protection organisation of the third country concerned,</w:t>
            </w:r>
          </w:p>
          <w:p w14:paraId="576264B8"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or</w:t>
            </w:r>
          </w:p>
          <w:p w14:paraId="403184A2" w14:textId="0C8D2350"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(c) the fruits originate in a place of production established by the national plant protection organisation in the country of origin as being free</w:t>
            </w:r>
            <w:r w:rsidR="00A165A2">
              <w:rPr>
                <w:rFonts w:ascii="Times New Roman" w:eastAsia="Times New Roman" w:hAnsi="Times New Roman" w:cs="Times New Roman"/>
                <w:sz w:val="20"/>
                <w:szCs w:val="20"/>
              </w:rPr>
              <w:t xml:space="preserve"> from</w:t>
            </w:r>
            <w:r w:rsidR="000C1AD9"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i/>
                <w:sz w:val="20"/>
                <w:szCs w:val="20"/>
              </w:rPr>
              <w:t>Xanthomonas citri</w:t>
            </w:r>
            <w:r w:rsidR="000C1AD9" w:rsidRPr="00E115B6">
              <w:rPr>
                <w:rFonts w:ascii="Times New Roman" w:eastAsia="Times New Roman" w:hAnsi="Times New Roman" w:cs="Times New Roman"/>
                <w:sz w:val="20"/>
                <w:szCs w:val="20"/>
              </w:rPr>
              <w:t xml:space="preserve"> pv. </w:t>
            </w:r>
            <w:r w:rsidR="000C1AD9" w:rsidRPr="00E115B6">
              <w:rPr>
                <w:rFonts w:ascii="Times New Roman" w:eastAsia="Times New Roman" w:hAnsi="Times New Roman" w:cs="Times New Roman"/>
                <w:i/>
                <w:sz w:val="20"/>
                <w:szCs w:val="20"/>
              </w:rPr>
              <w:t>aurantifolii</w:t>
            </w:r>
            <w:r w:rsidR="000C1AD9" w:rsidRPr="00E115B6">
              <w:rPr>
                <w:rFonts w:ascii="Times New Roman" w:eastAsia="Times New Roman" w:hAnsi="Times New Roman" w:cs="Times New Roman"/>
                <w:sz w:val="20"/>
                <w:szCs w:val="20"/>
              </w:rPr>
              <w:t xml:space="preserve"> (Schaad et al.) Constantin et al. i </w:t>
            </w:r>
            <w:r w:rsidR="000C1AD9" w:rsidRPr="00E115B6">
              <w:rPr>
                <w:rFonts w:ascii="Times New Roman" w:eastAsia="Times New Roman" w:hAnsi="Times New Roman" w:cs="Times New Roman"/>
                <w:i/>
                <w:sz w:val="20"/>
                <w:szCs w:val="20"/>
              </w:rPr>
              <w:t>Xanthomonas citri</w:t>
            </w:r>
            <w:r w:rsidR="000C1AD9" w:rsidRPr="00E115B6">
              <w:rPr>
                <w:rFonts w:ascii="Times New Roman" w:eastAsia="Times New Roman" w:hAnsi="Times New Roman" w:cs="Times New Roman"/>
                <w:sz w:val="20"/>
                <w:szCs w:val="20"/>
              </w:rPr>
              <w:t xml:space="preserve"> pv. </w:t>
            </w:r>
            <w:r w:rsidR="000C1AD9" w:rsidRPr="00E115B6">
              <w:rPr>
                <w:rFonts w:ascii="Times New Roman" w:eastAsia="Times New Roman" w:hAnsi="Times New Roman" w:cs="Times New Roman"/>
                <w:i/>
                <w:sz w:val="20"/>
                <w:szCs w:val="20"/>
              </w:rPr>
              <w:t xml:space="preserve">citri </w:t>
            </w:r>
            <w:r w:rsidR="000C1AD9" w:rsidRPr="00E115B6">
              <w:rPr>
                <w:rFonts w:ascii="Times New Roman" w:eastAsia="Times New Roman" w:hAnsi="Times New Roman" w:cs="Times New Roman"/>
                <w:sz w:val="20"/>
                <w:szCs w:val="20"/>
              </w:rPr>
              <w:t xml:space="preserve">(Hasse) Constantin et al., </w:t>
            </w:r>
            <w:r w:rsidRPr="00EC2329">
              <w:rPr>
                <w:rFonts w:ascii="Times New Roman" w:eastAsia="Times New Roman" w:hAnsi="Times New Roman" w:cs="Times New Roman"/>
                <w:sz w:val="20"/>
                <w:szCs w:val="20"/>
              </w:rPr>
              <w:t>in accordance with the relevant International Standards for Phytosanitary Measures, which is mentioned on the phytosanitary certificate, under the rubric ‘Additional declaration’,</w:t>
            </w:r>
          </w:p>
          <w:p w14:paraId="46BA0089"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or</w:t>
            </w:r>
          </w:p>
          <w:p w14:paraId="68B35EC2"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(d) the site of production and the immediate vicinity are subject to appropriate treatments and cultural practices against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xml:space="preserve">. aurantifolii </w:t>
            </w:r>
            <w:r w:rsidRPr="00EC2329">
              <w:rPr>
                <w:rFonts w:ascii="Times New Roman" w:eastAsia="Times New Roman" w:hAnsi="Times New Roman" w:cs="Times New Roman"/>
                <w:sz w:val="20"/>
                <w:szCs w:val="20"/>
              </w:rPr>
              <w:t xml:space="preserve">(Schaad et al.) Constantin et al. and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citri</w:t>
            </w:r>
            <w:r w:rsidRPr="00EC2329">
              <w:rPr>
                <w:rFonts w:ascii="Times New Roman" w:eastAsia="Times New Roman" w:hAnsi="Times New Roman" w:cs="Times New Roman"/>
                <w:sz w:val="20"/>
                <w:szCs w:val="20"/>
              </w:rPr>
              <w:t xml:space="preserve"> (Hasse) Constantin et al.,</w:t>
            </w:r>
          </w:p>
          <w:p w14:paraId="44473442"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7AACA482" w14:textId="73489D6D"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the fruits have been subjected to a treatment with sodium orthophenylphenate, or another effective treatment mentioned on the phytosanitary certificate, and the treatment method has been communicated in advance in writing to </w:t>
            </w:r>
            <w:r w:rsidR="00A165A2">
              <w:rPr>
                <w:rFonts w:ascii="Times New Roman" w:eastAsia="Times New Roman" w:hAnsi="Times New Roman" w:cs="Times New Roman"/>
                <w:sz w:val="20"/>
                <w:szCs w:val="20"/>
              </w:rPr>
              <w:t>European</w:t>
            </w:r>
            <w:r w:rsidRPr="00EC2329">
              <w:rPr>
                <w:rFonts w:ascii="Times New Roman" w:eastAsia="Times New Roman" w:hAnsi="Times New Roman" w:cs="Times New Roman"/>
                <w:sz w:val="20"/>
                <w:szCs w:val="20"/>
              </w:rPr>
              <w:t xml:space="preserve"> Commission by the national plant protection organisation of the third country concerned,</w:t>
            </w:r>
          </w:p>
          <w:p w14:paraId="4C301BF1"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18E37924" w14:textId="1DA6EB29"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official inspections carried out at appropriate times prior to export have shown that the fruits </w:t>
            </w:r>
            <w:r w:rsidRPr="00EC2329">
              <w:rPr>
                <w:rFonts w:ascii="Times New Roman" w:eastAsia="Times New Roman" w:hAnsi="Times New Roman" w:cs="Times New Roman"/>
                <w:sz w:val="20"/>
                <w:szCs w:val="20"/>
              </w:rPr>
              <w:lastRenderedPageBreak/>
              <w:t xml:space="preserve">are free from symptoms of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xml:space="preserve">. aurantifolii </w:t>
            </w:r>
            <w:r w:rsidRPr="00EC2329">
              <w:rPr>
                <w:rFonts w:ascii="Times New Roman" w:eastAsia="Times New Roman" w:hAnsi="Times New Roman" w:cs="Times New Roman"/>
                <w:sz w:val="20"/>
                <w:szCs w:val="20"/>
              </w:rPr>
              <w:t xml:space="preserve">(Schaad et al.) Constantin et al. and </w:t>
            </w:r>
            <w:r w:rsidRPr="00A165A2">
              <w:rPr>
                <w:rFonts w:ascii="Times New Roman" w:eastAsia="Times New Roman" w:hAnsi="Times New Roman" w:cs="Times New Roman"/>
                <w:i/>
                <w:sz w:val="20"/>
                <w:szCs w:val="20"/>
              </w:rPr>
              <w:t>Xanthomonas citri pv. citri</w:t>
            </w:r>
            <w:r w:rsidRPr="00EC2329">
              <w:rPr>
                <w:rFonts w:ascii="Times New Roman" w:eastAsia="Times New Roman" w:hAnsi="Times New Roman" w:cs="Times New Roman"/>
                <w:sz w:val="20"/>
                <w:szCs w:val="20"/>
              </w:rPr>
              <w:t xml:space="preserve"> (Hasse)</w:t>
            </w:r>
            <w:r>
              <w:t xml:space="preserve"> </w:t>
            </w:r>
            <w:r w:rsidRPr="00EC2329">
              <w:rPr>
                <w:rFonts w:ascii="Times New Roman" w:eastAsia="Times New Roman" w:hAnsi="Times New Roman" w:cs="Times New Roman"/>
                <w:sz w:val="20"/>
                <w:szCs w:val="20"/>
              </w:rPr>
              <w:t>Constantin et al.,</w:t>
            </w:r>
          </w:p>
          <w:p w14:paraId="69AB0B74"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61E355E1" w14:textId="43CC585B"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information on traceability is included in the phytosanitary certificate,</w:t>
            </w:r>
          </w:p>
          <w:p w14:paraId="6962726D"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or</w:t>
            </w:r>
          </w:p>
          <w:p w14:paraId="00CCA9B3"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(e) in the case of fruits destined for industrial processing, official inspections prior to export have shown that the fruits are free from symptoms of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aurantifolii</w:t>
            </w:r>
            <w:r w:rsidRPr="00EC2329">
              <w:rPr>
                <w:rFonts w:ascii="Times New Roman" w:eastAsia="Times New Roman" w:hAnsi="Times New Roman" w:cs="Times New Roman"/>
                <w:sz w:val="20"/>
                <w:szCs w:val="20"/>
              </w:rPr>
              <w:t xml:space="preserve"> (Schaad et al.) Constantin et al. and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citri</w:t>
            </w:r>
            <w:r w:rsidRPr="00EC2329">
              <w:rPr>
                <w:rFonts w:ascii="Times New Roman" w:eastAsia="Times New Roman" w:hAnsi="Times New Roman" w:cs="Times New Roman"/>
                <w:sz w:val="20"/>
                <w:szCs w:val="20"/>
              </w:rPr>
              <w:t xml:space="preserve"> (Hasse) Constantin et al.,</w:t>
            </w:r>
          </w:p>
          <w:p w14:paraId="4696F34C"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28007817"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 xml:space="preserve">the site of production and the immediate vicinity are subject to appropriate treatments and cultural practices against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aurantifolii</w:t>
            </w:r>
            <w:r w:rsidRPr="00EC2329">
              <w:rPr>
                <w:rFonts w:ascii="Times New Roman" w:eastAsia="Times New Roman" w:hAnsi="Times New Roman" w:cs="Times New Roman"/>
                <w:sz w:val="20"/>
                <w:szCs w:val="20"/>
              </w:rPr>
              <w:t xml:space="preserve"> (Schaad et al.) Constantin et al. and </w:t>
            </w:r>
            <w:r w:rsidRPr="00A165A2">
              <w:rPr>
                <w:rFonts w:ascii="Times New Roman" w:eastAsia="Times New Roman" w:hAnsi="Times New Roman" w:cs="Times New Roman"/>
                <w:i/>
                <w:sz w:val="20"/>
                <w:szCs w:val="20"/>
              </w:rPr>
              <w:t xml:space="preserve">Xanthomonas citri </w:t>
            </w:r>
            <w:r w:rsidRPr="00A165A2">
              <w:rPr>
                <w:rFonts w:ascii="Times New Roman" w:eastAsia="Times New Roman" w:hAnsi="Times New Roman" w:cs="Times New Roman"/>
                <w:sz w:val="20"/>
                <w:szCs w:val="20"/>
              </w:rPr>
              <w:t>pv</w:t>
            </w:r>
            <w:r w:rsidRPr="00A165A2">
              <w:rPr>
                <w:rFonts w:ascii="Times New Roman" w:eastAsia="Times New Roman" w:hAnsi="Times New Roman" w:cs="Times New Roman"/>
                <w:i/>
                <w:sz w:val="20"/>
                <w:szCs w:val="20"/>
              </w:rPr>
              <w:t>. citri</w:t>
            </w:r>
            <w:r w:rsidRPr="00EC2329">
              <w:rPr>
                <w:rFonts w:ascii="Times New Roman" w:eastAsia="Times New Roman" w:hAnsi="Times New Roman" w:cs="Times New Roman"/>
                <w:sz w:val="20"/>
                <w:szCs w:val="20"/>
              </w:rPr>
              <w:t xml:space="preserve"> (Hasse) Constantin et al.,</w:t>
            </w:r>
          </w:p>
          <w:p w14:paraId="350BC241"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1F27FE6C" w14:textId="2D346DCF"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movement, storage a</w:t>
            </w:r>
            <w:r w:rsidR="00FC3322">
              <w:rPr>
                <w:rFonts w:ascii="Times New Roman" w:eastAsia="Times New Roman" w:hAnsi="Times New Roman" w:cs="Times New Roman"/>
                <w:sz w:val="20"/>
                <w:szCs w:val="20"/>
              </w:rPr>
              <w:t xml:space="preserve">nd processing takes place under the officially </w:t>
            </w:r>
            <w:r w:rsidR="00FC3322" w:rsidRPr="00EC2329">
              <w:rPr>
                <w:rFonts w:ascii="Times New Roman" w:eastAsia="Times New Roman" w:hAnsi="Times New Roman" w:cs="Times New Roman"/>
                <w:sz w:val="20"/>
                <w:szCs w:val="20"/>
              </w:rPr>
              <w:t xml:space="preserve">approved </w:t>
            </w:r>
            <w:r w:rsidRPr="00EC2329">
              <w:rPr>
                <w:rFonts w:ascii="Times New Roman" w:eastAsia="Times New Roman" w:hAnsi="Times New Roman" w:cs="Times New Roman"/>
                <w:sz w:val="20"/>
                <w:szCs w:val="20"/>
              </w:rPr>
              <w:t>conditions,</w:t>
            </w:r>
          </w:p>
          <w:p w14:paraId="5C5841A9"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40DBD4B9"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the fruits have been transported in individual packages bearing a label, which contains a traceability code and the indication that the fruits are destined for industrial processing</w:t>
            </w:r>
          </w:p>
          <w:p w14:paraId="4C7C9F5D" w14:textId="77777777" w:rsidR="00EC2329" w:rsidRPr="00EC2329" w:rsidRDefault="00EC2329" w:rsidP="00AE1FE0">
            <w:pPr>
              <w:spacing w:after="0" w:line="240" w:lineRule="auto"/>
              <w:jc w:val="both"/>
              <w:rPr>
                <w:rFonts w:ascii="Times New Roman" w:eastAsia="Times New Roman" w:hAnsi="Times New Roman" w:cs="Times New Roman"/>
                <w:sz w:val="20"/>
                <w:szCs w:val="20"/>
              </w:rPr>
            </w:pPr>
            <w:r w:rsidRPr="00EC2329">
              <w:rPr>
                <w:rFonts w:ascii="Times New Roman" w:eastAsia="Times New Roman" w:hAnsi="Times New Roman" w:cs="Times New Roman"/>
                <w:sz w:val="20"/>
                <w:szCs w:val="20"/>
              </w:rPr>
              <w:t>and</w:t>
            </w:r>
          </w:p>
          <w:p w14:paraId="3B0DEE97" w14:textId="11667B58" w:rsidR="000C1AD9" w:rsidRPr="00E115B6" w:rsidRDefault="00EC2329" w:rsidP="00AE1FE0">
            <w:pPr>
              <w:spacing w:after="0" w:line="240" w:lineRule="auto"/>
              <w:jc w:val="both"/>
              <w:rPr>
                <w:rFonts w:ascii="Times New Roman" w:eastAsia="Times New Roman" w:hAnsi="Times New Roman" w:cs="Times New Roman"/>
                <w:vanish/>
                <w:sz w:val="20"/>
                <w:szCs w:val="20"/>
              </w:rPr>
            </w:pPr>
            <w:r w:rsidRPr="00EC2329">
              <w:rPr>
                <w:rFonts w:ascii="Times New Roman" w:eastAsia="Times New Roman" w:hAnsi="Times New Roman" w:cs="Times New Roman"/>
                <w:sz w:val="20"/>
                <w:szCs w:val="20"/>
              </w:rPr>
              <w:t xml:space="preserve">information on traceability is included in the phytosanitary certificate </w:t>
            </w:r>
          </w:p>
          <w:p w14:paraId="2086D8DF" w14:textId="77777777" w:rsidR="000C1AD9" w:rsidRPr="00E115B6" w:rsidRDefault="000C1AD9" w:rsidP="00AE1FE0">
            <w:pPr>
              <w:spacing w:after="0" w:line="240" w:lineRule="auto"/>
              <w:jc w:val="both"/>
              <w:rPr>
                <w:rFonts w:ascii="Times New Roman" w:eastAsia="Times New Roman" w:hAnsi="Times New Roman" w:cs="Times New Roman"/>
                <w:vanish/>
                <w:sz w:val="20"/>
                <w:szCs w:val="20"/>
              </w:rPr>
            </w:pPr>
          </w:p>
          <w:p w14:paraId="703A9775"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37402963" w14:textId="77777777" w:rsidTr="00364D27">
        <w:tc>
          <w:tcPr>
            <w:tcW w:w="634" w:type="dxa"/>
            <w:shd w:val="clear" w:color="auto" w:fill="FFFFFF"/>
            <w:tcMar>
              <w:top w:w="120" w:type="dxa"/>
              <w:left w:w="120" w:type="dxa"/>
              <w:bottom w:w="120" w:type="dxa"/>
              <w:right w:w="120" w:type="dxa"/>
            </w:tcMar>
            <w:hideMark/>
          </w:tcPr>
          <w:p w14:paraId="06C55EAD"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59.</w:t>
            </w:r>
          </w:p>
        </w:tc>
        <w:tc>
          <w:tcPr>
            <w:tcW w:w="2055" w:type="dxa"/>
            <w:shd w:val="clear" w:color="auto" w:fill="FFFFFF"/>
            <w:tcMar>
              <w:top w:w="120" w:type="dxa"/>
              <w:left w:w="120" w:type="dxa"/>
              <w:bottom w:w="120" w:type="dxa"/>
              <w:right w:w="120" w:type="dxa"/>
            </w:tcMar>
            <w:hideMark/>
          </w:tcPr>
          <w:p w14:paraId="1FFC42B9" w14:textId="055EA9EF" w:rsidR="00FE5397"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AF3E0E">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Citrus</w:t>
            </w:r>
            <w:r w:rsidR="000C1AD9" w:rsidRPr="00E115B6">
              <w:rPr>
                <w:rFonts w:ascii="Times New Roman" w:eastAsia="Times New Roman" w:hAnsi="Times New Roman" w:cs="Times New Roman"/>
                <w:sz w:val="20"/>
                <w:szCs w:val="20"/>
              </w:rPr>
              <w:t> L., </w:t>
            </w:r>
          </w:p>
          <w:p w14:paraId="5CCDC68C" w14:textId="36FC538C"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 i </w:t>
            </w:r>
            <w:r w:rsidRPr="00E115B6">
              <w:rPr>
                <w:rFonts w:ascii="Times New Roman" w:eastAsia="Times New Roman" w:hAnsi="Times New Roman" w:cs="Times New Roman"/>
                <w:i/>
                <w:iCs/>
                <w:sz w:val="20"/>
                <w:szCs w:val="20"/>
              </w:rPr>
              <w:t>Poncirus</w:t>
            </w:r>
            <w:r w:rsidR="00C405D5" w:rsidRPr="00E115B6">
              <w:rPr>
                <w:rFonts w:ascii="Times New Roman" w:eastAsia="Times New Roman" w:hAnsi="Times New Roman" w:cs="Times New Roman"/>
                <w:sz w:val="20"/>
                <w:szCs w:val="20"/>
              </w:rPr>
              <w:t xml:space="preserve"> Raf., </w:t>
            </w:r>
            <w:r w:rsidR="00AF3E0E">
              <w:rPr>
                <w:rFonts w:ascii="Times New Roman" w:eastAsia="Times New Roman" w:hAnsi="Times New Roman" w:cs="Times New Roman"/>
                <w:sz w:val="20"/>
                <w:szCs w:val="20"/>
              </w:rPr>
              <w:t>and their hybrids</w:t>
            </w:r>
          </w:p>
        </w:tc>
        <w:tc>
          <w:tcPr>
            <w:tcW w:w="1417" w:type="dxa"/>
            <w:shd w:val="clear" w:color="auto" w:fill="FFFFFF"/>
            <w:tcMar>
              <w:top w:w="120" w:type="dxa"/>
              <w:left w:w="120" w:type="dxa"/>
              <w:bottom w:w="120" w:type="dxa"/>
              <w:right w:w="120" w:type="dxa"/>
            </w:tcMar>
            <w:hideMark/>
          </w:tcPr>
          <w:p w14:paraId="5D46CF6F" w14:textId="55EDA127"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0805 10 22</w:t>
            </w:r>
          </w:p>
          <w:p w14:paraId="0090C8B8" w14:textId="2CEBDC3F"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0805 10 24</w:t>
            </w:r>
          </w:p>
          <w:p w14:paraId="4D70E3D4" w14:textId="68393967"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0805 10 28</w:t>
            </w:r>
          </w:p>
          <w:p w14:paraId="7EE12390" w14:textId="3541E88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10 80</w:t>
            </w:r>
          </w:p>
          <w:p w14:paraId="1E1E5808" w14:textId="16008856"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10</w:t>
            </w:r>
          </w:p>
          <w:p w14:paraId="0D23E32E" w14:textId="644276B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90</w:t>
            </w:r>
          </w:p>
          <w:p w14:paraId="34CF1EFF" w14:textId="5AD7E437"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22 00</w:t>
            </w:r>
          </w:p>
          <w:p w14:paraId="08E4FAD3" w14:textId="6976E20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29 00</w:t>
            </w:r>
          </w:p>
          <w:p w14:paraId="5377307E" w14:textId="3A0033B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40 00</w:t>
            </w:r>
          </w:p>
          <w:p w14:paraId="1E8C2253" w14:textId="4CAF294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10</w:t>
            </w:r>
          </w:p>
          <w:p w14:paraId="010D87BF" w14:textId="6F99A57C"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90</w:t>
            </w:r>
          </w:p>
          <w:p w14:paraId="7F1D69B3" w14:textId="4C807542"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90 00</w:t>
            </w:r>
          </w:p>
        </w:tc>
        <w:tc>
          <w:tcPr>
            <w:tcW w:w="1648" w:type="dxa"/>
            <w:shd w:val="clear" w:color="auto" w:fill="FFFFFF"/>
            <w:tcMar>
              <w:top w:w="120" w:type="dxa"/>
              <w:left w:w="120" w:type="dxa"/>
              <w:bottom w:w="120" w:type="dxa"/>
              <w:right w:w="120" w:type="dxa"/>
            </w:tcMar>
            <w:hideMark/>
          </w:tcPr>
          <w:p w14:paraId="266CE487" w14:textId="4B8F44EC"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482E5D53"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Official statement that:</w:t>
            </w:r>
          </w:p>
          <w:p w14:paraId="35BF06A1" w14:textId="32C4DD40"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(a) the fruits originate in a country recognised as being free from </w:t>
            </w:r>
            <w:r w:rsidRPr="00AF3E0E">
              <w:rPr>
                <w:rFonts w:ascii="Times New Roman" w:eastAsia="Times New Roman" w:hAnsi="Times New Roman" w:cs="Times New Roman"/>
                <w:i/>
                <w:sz w:val="20"/>
                <w:szCs w:val="20"/>
              </w:rPr>
              <w:t>Pseudocercospora angolensis</w:t>
            </w:r>
            <w:r w:rsidRPr="00AF3E0E">
              <w:rPr>
                <w:rFonts w:ascii="Times New Roman" w:eastAsia="Times New Roman" w:hAnsi="Times New Roman" w:cs="Times New Roman"/>
                <w:sz w:val="20"/>
                <w:szCs w:val="20"/>
              </w:rPr>
              <w:t xml:space="preserve"> (T. Carvalho &amp; O. Mendes) Crous &amp; U. Braun in accordance with the relevant International Standards for Phytosanitary Measures, and this freedom status has been communicated in advance in writing to </w:t>
            </w:r>
            <w:r>
              <w:rPr>
                <w:rFonts w:ascii="Times New Roman" w:eastAsia="Times New Roman" w:hAnsi="Times New Roman" w:cs="Times New Roman"/>
                <w:sz w:val="20"/>
                <w:szCs w:val="20"/>
              </w:rPr>
              <w:t>European</w:t>
            </w:r>
            <w:r w:rsidRPr="00AF3E0E">
              <w:rPr>
                <w:rFonts w:ascii="Times New Roman" w:eastAsia="Times New Roman" w:hAnsi="Times New Roman" w:cs="Times New Roman"/>
                <w:sz w:val="20"/>
                <w:szCs w:val="20"/>
              </w:rPr>
              <w:t xml:space="preserve"> Commission by the national plant protection organisation of the third country concerned,</w:t>
            </w:r>
          </w:p>
          <w:p w14:paraId="7C6E2148"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27FFBC59" w14:textId="67FC3114"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(b) the fruits originate in an area recognised as being free from </w:t>
            </w:r>
            <w:r w:rsidRPr="00AF3E0E">
              <w:rPr>
                <w:rFonts w:ascii="Times New Roman" w:eastAsia="Times New Roman" w:hAnsi="Times New Roman" w:cs="Times New Roman"/>
                <w:i/>
                <w:sz w:val="20"/>
                <w:szCs w:val="20"/>
              </w:rPr>
              <w:t>Pseudocercospora angolensis</w:t>
            </w:r>
            <w:r w:rsidRPr="00AF3E0E">
              <w:rPr>
                <w:rFonts w:ascii="Times New Roman" w:eastAsia="Times New Roman" w:hAnsi="Times New Roman" w:cs="Times New Roman"/>
                <w:sz w:val="20"/>
                <w:szCs w:val="20"/>
              </w:rPr>
              <w:t xml:space="preserve"> (T. Carvalho &amp; O. Mendes) Crous &amp; U. Braun, in accordance with the relevant International Standards for Phytosanitary Measures, which is mentioned on the phytosanitary certificate, under the rubric ‘Additional declaration’, and this freedom status has been communicated in advance in writing to </w:t>
            </w:r>
            <w:r>
              <w:rPr>
                <w:rFonts w:ascii="Times New Roman" w:eastAsia="Times New Roman" w:hAnsi="Times New Roman" w:cs="Times New Roman"/>
                <w:sz w:val="20"/>
                <w:szCs w:val="20"/>
              </w:rPr>
              <w:t>European</w:t>
            </w:r>
            <w:r w:rsidRPr="00AF3E0E">
              <w:rPr>
                <w:rFonts w:ascii="Times New Roman" w:eastAsia="Times New Roman" w:hAnsi="Times New Roman" w:cs="Times New Roman"/>
                <w:sz w:val="20"/>
                <w:szCs w:val="20"/>
              </w:rPr>
              <w:t xml:space="preserve"> Commission by </w:t>
            </w:r>
            <w:r w:rsidRPr="00AF3E0E">
              <w:rPr>
                <w:rFonts w:ascii="Times New Roman" w:eastAsia="Times New Roman" w:hAnsi="Times New Roman" w:cs="Times New Roman"/>
                <w:sz w:val="20"/>
                <w:szCs w:val="20"/>
              </w:rPr>
              <w:lastRenderedPageBreak/>
              <w:t>the national plant protection organisation of the third country concerned,</w:t>
            </w:r>
          </w:p>
          <w:p w14:paraId="18E9591B"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12D95936" w14:textId="21A6106B" w:rsidR="000C1AD9" w:rsidRPr="00E115B6"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(c) no symptoms of </w:t>
            </w:r>
            <w:r w:rsidRPr="00AF3E0E">
              <w:rPr>
                <w:rFonts w:ascii="Times New Roman" w:eastAsia="Times New Roman" w:hAnsi="Times New Roman" w:cs="Times New Roman"/>
                <w:i/>
                <w:sz w:val="20"/>
                <w:szCs w:val="20"/>
              </w:rPr>
              <w:t>Pseudocercospora angolensis</w:t>
            </w:r>
            <w:r w:rsidRPr="00AF3E0E">
              <w:rPr>
                <w:rFonts w:ascii="Times New Roman" w:eastAsia="Times New Roman" w:hAnsi="Times New Roman" w:cs="Times New Roman"/>
                <w:sz w:val="20"/>
                <w:szCs w:val="20"/>
              </w:rPr>
              <w:t xml:space="preserve"> (T. Carvalho &amp; O. Mendes) Crous &amp; U. Braun have been observed in the site of production and in its immediate vicinity since the beginning of the last cycle of vegetation, and none of the fruits harvested in the site of production has shown, in</w:t>
            </w:r>
            <w:r>
              <w:rPr>
                <w:rFonts w:ascii="Times New Roman" w:eastAsia="Times New Roman" w:hAnsi="Times New Roman" w:cs="Times New Roman"/>
                <w:sz w:val="20"/>
                <w:szCs w:val="20"/>
              </w:rPr>
              <w:t xml:space="preserve"> </w:t>
            </w:r>
            <w:r w:rsidRPr="00AF3E0E">
              <w:rPr>
                <w:rFonts w:ascii="Times New Roman" w:eastAsia="Times New Roman" w:hAnsi="Times New Roman" w:cs="Times New Roman"/>
                <w:sz w:val="20"/>
                <w:szCs w:val="20"/>
              </w:rPr>
              <w:t>appropriate official examination, symptoms of this pest.</w:t>
            </w:r>
          </w:p>
        </w:tc>
      </w:tr>
      <w:tr w:rsidR="000C1AD9" w:rsidRPr="00E115B6" w14:paraId="7B4C593F" w14:textId="77777777" w:rsidTr="00364D27">
        <w:tc>
          <w:tcPr>
            <w:tcW w:w="634" w:type="dxa"/>
            <w:shd w:val="clear" w:color="auto" w:fill="FFFFFF"/>
            <w:tcMar>
              <w:top w:w="120" w:type="dxa"/>
              <w:left w:w="120" w:type="dxa"/>
              <w:bottom w:w="120" w:type="dxa"/>
              <w:right w:w="120" w:type="dxa"/>
            </w:tcMar>
            <w:hideMark/>
          </w:tcPr>
          <w:p w14:paraId="33807A5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60.</w:t>
            </w:r>
          </w:p>
        </w:tc>
        <w:tc>
          <w:tcPr>
            <w:tcW w:w="2055" w:type="dxa"/>
            <w:shd w:val="clear" w:color="auto" w:fill="FFFFFF"/>
            <w:tcMar>
              <w:top w:w="120" w:type="dxa"/>
              <w:left w:w="120" w:type="dxa"/>
              <w:bottom w:w="120" w:type="dxa"/>
              <w:right w:w="120" w:type="dxa"/>
            </w:tcMar>
            <w:hideMark/>
          </w:tcPr>
          <w:p w14:paraId="05E6325D" w14:textId="480BB739" w:rsidR="00C405D5"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AF3E0E">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Citrus</w:t>
            </w:r>
            <w:r w:rsidR="000C1AD9" w:rsidRPr="00E115B6">
              <w:rPr>
                <w:rFonts w:ascii="Times New Roman" w:eastAsia="Times New Roman" w:hAnsi="Times New Roman" w:cs="Times New Roman"/>
                <w:sz w:val="20"/>
                <w:szCs w:val="20"/>
              </w:rPr>
              <w:t> L., </w:t>
            </w:r>
          </w:p>
          <w:p w14:paraId="62E2C228" w14:textId="3C90F016"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 i </w:t>
            </w:r>
            <w:r w:rsidRPr="00E115B6">
              <w:rPr>
                <w:rFonts w:ascii="Times New Roman" w:eastAsia="Times New Roman" w:hAnsi="Times New Roman" w:cs="Times New Roman"/>
                <w:i/>
                <w:iCs/>
                <w:sz w:val="20"/>
                <w:szCs w:val="20"/>
              </w:rPr>
              <w:t>Poncirus</w:t>
            </w:r>
            <w:r w:rsidR="00FE5397" w:rsidRPr="00E115B6">
              <w:rPr>
                <w:rFonts w:ascii="Times New Roman" w:eastAsia="Times New Roman" w:hAnsi="Times New Roman" w:cs="Times New Roman"/>
                <w:sz w:val="20"/>
                <w:szCs w:val="20"/>
              </w:rPr>
              <w:t xml:space="preserve"> Raf., </w:t>
            </w:r>
            <w:r w:rsidR="00AF3E0E">
              <w:rPr>
                <w:rFonts w:ascii="Times New Roman" w:eastAsia="Times New Roman" w:hAnsi="Times New Roman" w:cs="Times New Roman"/>
                <w:sz w:val="20"/>
                <w:szCs w:val="20"/>
              </w:rPr>
              <w:t>and their hybrids</w:t>
            </w:r>
            <w:r w:rsidRPr="00E115B6">
              <w:rPr>
                <w:rFonts w:ascii="Times New Roman" w:eastAsia="Times New Roman" w:hAnsi="Times New Roman" w:cs="Times New Roman"/>
                <w:sz w:val="20"/>
                <w:szCs w:val="20"/>
              </w:rPr>
              <w:t xml:space="preserve">, </w:t>
            </w:r>
            <w:r w:rsidR="00AF3E0E">
              <w:rPr>
                <w:rFonts w:ascii="Times New Roman" w:eastAsia="Times New Roman" w:hAnsi="Times New Roman" w:cs="Times New Roman"/>
                <w:sz w:val="20"/>
                <w:szCs w:val="20"/>
              </w:rPr>
              <w:t>other than fruits of</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Citrus aurantium</w:t>
            </w:r>
            <w:r w:rsidR="00AF3E0E">
              <w:rPr>
                <w:rFonts w:ascii="Times New Roman" w:eastAsia="Times New Roman" w:hAnsi="Times New Roman" w:cs="Times New Roman"/>
                <w:sz w:val="20"/>
                <w:szCs w:val="20"/>
              </w:rPr>
              <w:t xml:space="preserve"> L. and </w:t>
            </w:r>
            <w:r w:rsidR="00C405D5" w:rsidRPr="00E115B6">
              <w:rPr>
                <w:rFonts w:ascii="Times New Roman" w:eastAsia="Times New Roman" w:hAnsi="Times New Roman" w:cs="Times New Roman"/>
                <w:i/>
                <w:iCs/>
                <w:sz w:val="20"/>
                <w:szCs w:val="20"/>
              </w:rPr>
              <w:t xml:space="preserve">Citrus </w:t>
            </w:r>
            <w:r w:rsidRPr="00E115B6">
              <w:rPr>
                <w:rFonts w:ascii="Times New Roman" w:eastAsia="Times New Roman" w:hAnsi="Times New Roman" w:cs="Times New Roman"/>
                <w:i/>
                <w:iCs/>
                <w:sz w:val="20"/>
                <w:szCs w:val="20"/>
              </w:rPr>
              <w:t>latifolia</w:t>
            </w:r>
            <w:r w:rsidRPr="00E115B6">
              <w:rPr>
                <w:rFonts w:ascii="Times New Roman" w:eastAsia="Times New Roman" w:hAnsi="Times New Roman" w:cs="Times New Roman"/>
                <w:sz w:val="20"/>
                <w:szCs w:val="20"/>
              </w:rPr>
              <w:t> Tanaka</w:t>
            </w:r>
          </w:p>
        </w:tc>
        <w:tc>
          <w:tcPr>
            <w:tcW w:w="1417" w:type="dxa"/>
            <w:shd w:val="clear" w:color="auto" w:fill="FFFFFF"/>
            <w:tcMar>
              <w:top w:w="120" w:type="dxa"/>
              <w:left w:w="120" w:type="dxa"/>
              <w:bottom w:w="120" w:type="dxa"/>
              <w:right w:w="120" w:type="dxa"/>
            </w:tcMar>
            <w:hideMark/>
          </w:tcPr>
          <w:p w14:paraId="303F7537" w14:textId="447C8391"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0805 10 22</w:t>
            </w:r>
          </w:p>
          <w:p w14:paraId="0D807C0D" w14:textId="534C6024"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0805 10 24</w:t>
            </w:r>
          </w:p>
          <w:p w14:paraId="1523B3A0" w14:textId="217150A8" w:rsidR="000C1AD9" w:rsidRPr="00E115B6" w:rsidRDefault="00C405D5"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0C1AD9" w:rsidRPr="00E115B6">
              <w:rPr>
                <w:rFonts w:ascii="Times New Roman" w:eastAsia="Times New Roman" w:hAnsi="Times New Roman" w:cs="Times New Roman"/>
                <w:sz w:val="20"/>
                <w:szCs w:val="20"/>
              </w:rPr>
              <w:t>0805 10 28</w:t>
            </w:r>
          </w:p>
          <w:p w14:paraId="15AEBDBF" w14:textId="067FD52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10 80</w:t>
            </w:r>
          </w:p>
          <w:p w14:paraId="6BB1F9D6" w14:textId="2E393DB8"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10</w:t>
            </w:r>
          </w:p>
          <w:p w14:paraId="25CA8273" w14:textId="099BA375"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21 90</w:t>
            </w:r>
          </w:p>
          <w:p w14:paraId="64FB4B6B" w14:textId="7FA82DCD"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22 00</w:t>
            </w:r>
          </w:p>
          <w:p w14:paraId="17893951" w14:textId="70DBD1BA"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29 00</w:t>
            </w:r>
          </w:p>
          <w:p w14:paraId="06688C0E" w14:textId="5D35AE5E"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40 00</w:t>
            </w:r>
          </w:p>
          <w:p w14:paraId="73D1AE54" w14:textId="181F34EB"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10</w:t>
            </w:r>
          </w:p>
          <w:p w14:paraId="4E19C407" w14:textId="601DD684"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50 90</w:t>
            </w:r>
          </w:p>
          <w:p w14:paraId="4D820F98" w14:textId="7A841EB1" w:rsidR="000C1AD9" w:rsidRPr="00E115B6" w:rsidRDefault="007C11B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0805 90 00</w:t>
            </w:r>
          </w:p>
        </w:tc>
        <w:tc>
          <w:tcPr>
            <w:tcW w:w="1648" w:type="dxa"/>
            <w:shd w:val="clear" w:color="auto" w:fill="FFFFFF"/>
            <w:tcMar>
              <w:top w:w="120" w:type="dxa"/>
              <w:left w:w="120" w:type="dxa"/>
              <w:bottom w:w="120" w:type="dxa"/>
              <w:right w:w="120" w:type="dxa"/>
            </w:tcMar>
            <w:hideMark/>
          </w:tcPr>
          <w:p w14:paraId="119D05E6" w14:textId="48413995"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tcBorders>
              <w:bottom w:val="single" w:sz="4" w:space="0" w:color="auto"/>
            </w:tcBorders>
            <w:shd w:val="clear" w:color="auto" w:fill="FFFFFF"/>
            <w:tcMar>
              <w:top w:w="120" w:type="dxa"/>
              <w:left w:w="120" w:type="dxa"/>
              <w:bottom w:w="120" w:type="dxa"/>
              <w:right w:w="120" w:type="dxa"/>
            </w:tcMar>
            <w:hideMark/>
          </w:tcPr>
          <w:p w14:paraId="473887E0"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Official statement that:</w:t>
            </w:r>
          </w:p>
          <w:p w14:paraId="5EC16AC0" w14:textId="4AC6A52D"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(a) the fruits originate in a country recognised as free from </w:t>
            </w:r>
            <w:r w:rsidRPr="00AF3E0E">
              <w:rPr>
                <w:rFonts w:ascii="Times New Roman" w:eastAsia="Times New Roman" w:hAnsi="Times New Roman" w:cs="Times New Roman"/>
                <w:i/>
                <w:sz w:val="20"/>
                <w:szCs w:val="20"/>
              </w:rPr>
              <w:t>Phyllosticta citricarpa</w:t>
            </w:r>
            <w:r w:rsidRPr="00AF3E0E">
              <w:rPr>
                <w:rFonts w:ascii="Times New Roman" w:eastAsia="Times New Roman" w:hAnsi="Times New Roman" w:cs="Times New Roman"/>
                <w:sz w:val="20"/>
                <w:szCs w:val="20"/>
              </w:rPr>
              <w:t xml:space="preserve"> (McAlpine) Van der Aa, in accordance with the relevant International Standards for Phytosanitary Measures, and this freedom status has been communicated in advance in writing to </w:t>
            </w:r>
            <w:r>
              <w:rPr>
                <w:rFonts w:ascii="Times New Roman" w:eastAsia="Times New Roman" w:hAnsi="Times New Roman" w:cs="Times New Roman"/>
                <w:sz w:val="20"/>
                <w:szCs w:val="20"/>
              </w:rPr>
              <w:t>European</w:t>
            </w:r>
            <w:r w:rsidRPr="00AF3E0E">
              <w:rPr>
                <w:rFonts w:ascii="Times New Roman" w:eastAsia="Times New Roman" w:hAnsi="Times New Roman" w:cs="Times New Roman"/>
                <w:sz w:val="20"/>
                <w:szCs w:val="20"/>
              </w:rPr>
              <w:t xml:space="preserve"> Commission by the national plant protection organisation of the third country concerned,</w:t>
            </w:r>
          </w:p>
          <w:p w14:paraId="3D292171"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6DF4AFC9" w14:textId="0D066669"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AF3E0E">
              <w:rPr>
                <w:rFonts w:ascii="Times New Roman" w:eastAsia="Times New Roman" w:hAnsi="Times New Roman" w:cs="Times New Roman"/>
                <w:i/>
                <w:sz w:val="20"/>
                <w:szCs w:val="20"/>
              </w:rPr>
              <w:t xml:space="preserve">Phyllosticta citricarpa </w:t>
            </w:r>
            <w:r w:rsidRPr="00AF3E0E">
              <w:rPr>
                <w:rFonts w:ascii="Times New Roman" w:eastAsia="Times New Roman" w:hAnsi="Times New Roman" w:cs="Times New Roman"/>
                <w:sz w:val="20"/>
                <w:szCs w:val="20"/>
              </w:rPr>
              <w:t xml:space="preserve">(McAlpine) Van der Aa in accordance with the relevant International Standards for Phytosanitary Measures, which is mentioned on the phytosanitary certificate, under the rubric ‘Additional declaration’, and this freedom status has been communicated in advance in writing to </w:t>
            </w:r>
            <w:r>
              <w:rPr>
                <w:rFonts w:ascii="Times New Roman" w:eastAsia="Times New Roman" w:hAnsi="Times New Roman" w:cs="Times New Roman"/>
                <w:sz w:val="20"/>
                <w:szCs w:val="20"/>
              </w:rPr>
              <w:t>European</w:t>
            </w:r>
            <w:r w:rsidRPr="00AF3E0E">
              <w:rPr>
                <w:rFonts w:ascii="Times New Roman" w:eastAsia="Times New Roman" w:hAnsi="Times New Roman" w:cs="Times New Roman"/>
                <w:sz w:val="20"/>
                <w:szCs w:val="20"/>
              </w:rPr>
              <w:t xml:space="preserve"> Commission by the national plant protection organisation of the third country concerned,</w:t>
            </w:r>
          </w:p>
          <w:p w14:paraId="5F0893A6"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343BDDE8" w14:textId="694498CA" w:rsidR="000C1AD9"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(c) the fruits originate in a place of production established by the national plant protection organisation in the country of origin as being free from </w:t>
            </w:r>
            <w:r w:rsidRPr="00AF3E0E">
              <w:rPr>
                <w:rFonts w:ascii="Times New Roman" w:eastAsia="Times New Roman" w:hAnsi="Times New Roman" w:cs="Times New Roman"/>
                <w:i/>
                <w:sz w:val="20"/>
                <w:szCs w:val="20"/>
              </w:rPr>
              <w:t>Phyllosticta citricarpa</w:t>
            </w:r>
            <w:r w:rsidRPr="00AF3E0E">
              <w:rPr>
                <w:rFonts w:ascii="Times New Roman" w:eastAsia="Times New Roman" w:hAnsi="Times New Roman" w:cs="Times New Roman"/>
                <w:sz w:val="20"/>
                <w:szCs w:val="20"/>
              </w:rPr>
              <w:t xml:space="preserve"> (McAlpine) Van der Aa in accordance with the relevant International Standards for Phytosanitary Measures, which is</w:t>
            </w:r>
          </w:p>
          <w:p w14:paraId="39FEB8C9"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mentioned on the phytosanitary certificate referred to in Article 71 of Regulation (EU) No 2016/2031, under the rubric ‘Additional declaration’,</w:t>
            </w:r>
          </w:p>
          <w:p w14:paraId="7C03B907"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07A66A08" w14:textId="6E4C391E" w:rsid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the fruits are found free of symptoms of Phyllosticta citricarpa (McAlpine) Van der Aa by official inspection of a representative sample, defined in accordance with international standards,</w:t>
            </w:r>
          </w:p>
          <w:p w14:paraId="6D96C416"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4BED7721"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(d) the fruits originate in a site of production subjected to appropriate treatments and cultural </w:t>
            </w:r>
            <w:r w:rsidRPr="00AF3E0E">
              <w:rPr>
                <w:rFonts w:ascii="Times New Roman" w:eastAsia="Times New Roman" w:hAnsi="Times New Roman" w:cs="Times New Roman"/>
                <w:sz w:val="20"/>
                <w:szCs w:val="20"/>
              </w:rPr>
              <w:lastRenderedPageBreak/>
              <w:t>measures against Phyllosticta citricarpa (McAlpine) van der Aa,</w:t>
            </w:r>
          </w:p>
          <w:p w14:paraId="6FFFFFA2"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4AFED11A"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official inspections have been carried out in the site of production during the growing season since the beginning of the last cycle of vegetation, and no symptoms of Phyllosticta citricarpa (McAlpine) van der Aa have been detected in the fruits,</w:t>
            </w:r>
          </w:p>
          <w:p w14:paraId="2CA8B7FA"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5FA6AA04"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the harvested fruits from that site of production are found free of symptoms of Phyllosticta citricarpa (McAlpine) Van der Aa during an official inspection prior to export, of a representative sample, defined in accordance with international standards</w:t>
            </w:r>
          </w:p>
          <w:p w14:paraId="17D53E23"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183EDA93" w14:textId="77777777" w:rsidR="003757F8"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information on traceability is included in the phytosanitary certificate,</w:t>
            </w:r>
          </w:p>
          <w:p w14:paraId="2B2183B4" w14:textId="3E53FD23"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or</w:t>
            </w:r>
          </w:p>
          <w:p w14:paraId="3FC65600"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(e) in the case of fruits destinedu for industrial processing, the fruits have been found free of symptoms of </w:t>
            </w:r>
            <w:r w:rsidRPr="003757F8">
              <w:rPr>
                <w:rFonts w:ascii="Times New Roman" w:eastAsia="Times New Roman" w:hAnsi="Times New Roman" w:cs="Times New Roman"/>
                <w:i/>
                <w:sz w:val="20"/>
                <w:szCs w:val="20"/>
              </w:rPr>
              <w:t>Phyllosticta citricarpa</w:t>
            </w:r>
            <w:r w:rsidRPr="00AF3E0E">
              <w:rPr>
                <w:rFonts w:ascii="Times New Roman" w:eastAsia="Times New Roman" w:hAnsi="Times New Roman" w:cs="Times New Roman"/>
                <w:sz w:val="20"/>
                <w:szCs w:val="20"/>
              </w:rPr>
              <w:t xml:space="preserve"> (McAlpine) Van der Aa prior to the export during an official inspection of a representative sample, defined in accordance with international standards,</w:t>
            </w:r>
          </w:p>
          <w:p w14:paraId="36DE0E06"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7FCCD5B7" w14:textId="37230959"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a statement that the fruits originate in a site of production subjected to appropriate treatments against </w:t>
            </w:r>
            <w:r w:rsidRPr="003757F8">
              <w:rPr>
                <w:rFonts w:ascii="Times New Roman" w:eastAsia="Times New Roman" w:hAnsi="Times New Roman" w:cs="Times New Roman"/>
                <w:i/>
                <w:sz w:val="20"/>
                <w:szCs w:val="20"/>
              </w:rPr>
              <w:t>Phyllosticta citricarpa</w:t>
            </w:r>
            <w:r w:rsidRPr="00AF3E0E">
              <w:rPr>
                <w:rFonts w:ascii="Times New Roman" w:eastAsia="Times New Roman" w:hAnsi="Times New Roman" w:cs="Times New Roman"/>
                <w:sz w:val="20"/>
                <w:szCs w:val="20"/>
              </w:rPr>
              <w:t xml:space="preserve"> (McAlpine) Van der Aa carried out at the appropriate time of the year to detect the presence of the pest concerned is included in the phytosanitary certificate, under the rubric ‘Additional declaration’,</w:t>
            </w:r>
          </w:p>
          <w:p w14:paraId="702FD001"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754BA062" w14:textId="3FE7450A"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movement, storage and processing takes place under </w:t>
            </w:r>
            <w:r w:rsidR="00FC3322">
              <w:rPr>
                <w:rFonts w:ascii="Times New Roman" w:eastAsia="Times New Roman" w:hAnsi="Times New Roman" w:cs="Times New Roman"/>
                <w:sz w:val="20"/>
                <w:szCs w:val="20"/>
              </w:rPr>
              <w:t xml:space="preserve">the officially approved </w:t>
            </w:r>
            <w:r w:rsidRPr="00AF3E0E">
              <w:rPr>
                <w:rFonts w:ascii="Times New Roman" w:eastAsia="Times New Roman" w:hAnsi="Times New Roman" w:cs="Times New Roman"/>
                <w:sz w:val="20"/>
                <w:szCs w:val="20"/>
              </w:rPr>
              <w:t xml:space="preserve">conditions, </w:t>
            </w:r>
          </w:p>
          <w:p w14:paraId="7154D0B3"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5DD76208"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the fruits have been transported in individual packages bearing a label, which contains a traceability code and the indication that the fruits are destined for industrial processing</w:t>
            </w:r>
          </w:p>
          <w:p w14:paraId="2AD8A240" w14:textId="77777777" w:rsidR="00AF3E0E" w:rsidRPr="00AF3E0E"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and</w:t>
            </w:r>
          </w:p>
          <w:p w14:paraId="34960BB8" w14:textId="562A68CF" w:rsidR="000C1AD9" w:rsidRPr="00E115B6" w:rsidRDefault="00AF3E0E" w:rsidP="00AE1FE0">
            <w:pPr>
              <w:spacing w:after="0" w:line="240" w:lineRule="auto"/>
              <w:jc w:val="both"/>
              <w:rPr>
                <w:rFonts w:ascii="Times New Roman" w:eastAsia="Times New Roman" w:hAnsi="Times New Roman" w:cs="Times New Roman"/>
                <w:sz w:val="20"/>
                <w:szCs w:val="20"/>
              </w:rPr>
            </w:pPr>
            <w:r w:rsidRPr="00AF3E0E">
              <w:rPr>
                <w:rFonts w:ascii="Times New Roman" w:eastAsia="Times New Roman" w:hAnsi="Times New Roman" w:cs="Times New Roman"/>
                <w:sz w:val="20"/>
                <w:szCs w:val="20"/>
              </w:rPr>
              <w:t xml:space="preserve">information on traceability is included in the phytosanitary certificate </w:t>
            </w:r>
          </w:p>
        </w:tc>
      </w:tr>
      <w:tr w:rsidR="00FC16C8" w:rsidRPr="00E115B6" w14:paraId="69AC2E74" w14:textId="77777777" w:rsidTr="00FC16C8">
        <w:trPr>
          <w:trHeight w:val="12203"/>
        </w:trPr>
        <w:tc>
          <w:tcPr>
            <w:tcW w:w="634" w:type="dxa"/>
            <w:shd w:val="clear" w:color="auto" w:fill="FFFFFF"/>
            <w:tcMar>
              <w:top w:w="120" w:type="dxa"/>
              <w:left w:w="120" w:type="dxa"/>
              <w:bottom w:w="120" w:type="dxa"/>
              <w:right w:w="120" w:type="dxa"/>
            </w:tcMar>
            <w:hideMark/>
          </w:tcPr>
          <w:p w14:paraId="3B08CA10"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61.</w:t>
            </w:r>
          </w:p>
        </w:tc>
        <w:tc>
          <w:tcPr>
            <w:tcW w:w="2055" w:type="dxa"/>
            <w:shd w:val="clear" w:color="auto" w:fill="FFFFFF"/>
            <w:tcMar>
              <w:top w:w="120" w:type="dxa"/>
              <w:left w:w="120" w:type="dxa"/>
              <w:bottom w:w="120" w:type="dxa"/>
              <w:right w:w="120" w:type="dxa"/>
            </w:tcMar>
            <w:hideMark/>
          </w:tcPr>
          <w:p w14:paraId="793AA96E" w14:textId="33A03401" w:rsidR="00FC16C8" w:rsidRPr="00E115B6" w:rsidRDefault="00FC16C8"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of</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Citrus</w:t>
            </w:r>
            <w:r w:rsidRPr="00E115B6">
              <w:rPr>
                <w:rFonts w:ascii="Times New Roman" w:eastAsia="Times New Roman" w:hAnsi="Times New Roman" w:cs="Times New Roman"/>
                <w:sz w:val="20"/>
                <w:szCs w:val="20"/>
              </w:rPr>
              <w:t> L., </w:t>
            </w:r>
          </w:p>
          <w:p w14:paraId="5B3C8B2C" w14:textId="35F2331E"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Fortunella</w:t>
            </w:r>
            <w:r w:rsidRPr="00E115B6">
              <w:rPr>
                <w:rFonts w:ascii="Times New Roman" w:eastAsia="Times New Roman" w:hAnsi="Times New Roman" w:cs="Times New Roman"/>
                <w:sz w:val="20"/>
                <w:szCs w:val="20"/>
              </w:rPr>
              <w:t> Swingle,</w:t>
            </w:r>
            <w:r w:rsidRPr="00E115B6">
              <w:rPr>
                <w:rFonts w:ascii="Times New Roman" w:eastAsia="Times New Roman" w:hAnsi="Times New Roman" w:cs="Times New Roman"/>
                <w:i/>
                <w:iCs/>
                <w:sz w:val="20"/>
                <w:szCs w:val="20"/>
              </w:rPr>
              <w:t>Poncirus</w:t>
            </w:r>
            <w:r w:rsidRPr="00E115B6">
              <w:rPr>
                <w:rFonts w:ascii="Times New Roman" w:eastAsia="Times New Roman" w:hAnsi="Times New Roman" w:cs="Times New Roman"/>
                <w:sz w:val="20"/>
                <w:szCs w:val="20"/>
              </w:rPr>
              <w:t xml:space="preserve"> Raf., </w:t>
            </w:r>
            <w:r>
              <w:rPr>
                <w:rFonts w:ascii="Times New Roman" w:eastAsia="Times New Roman" w:hAnsi="Times New Roman" w:cs="Times New Roman"/>
                <w:sz w:val="20"/>
                <w:szCs w:val="20"/>
              </w:rPr>
              <w:t>and their hybrids</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Mangifera</w:t>
            </w:r>
            <w:r w:rsidRPr="00E115B6">
              <w:rPr>
                <w:rFonts w:ascii="Times New Roman" w:eastAsia="Times New Roman" w:hAnsi="Times New Roman" w:cs="Times New Roman"/>
                <w:sz w:val="20"/>
                <w:szCs w:val="20"/>
              </w:rPr>
              <w:t> L. i </w:t>
            </w:r>
            <w:r w:rsidRPr="00E115B6">
              <w:rPr>
                <w:rFonts w:ascii="Times New Roman" w:eastAsia="Times New Roman" w:hAnsi="Times New Roman" w:cs="Times New Roman"/>
                <w:i/>
                <w:iCs/>
                <w:sz w:val="20"/>
                <w:szCs w:val="20"/>
              </w:rPr>
              <w:t>Prunus</w:t>
            </w:r>
            <w:r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63672E46"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0804 50 00</w:t>
            </w:r>
          </w:p>
          <w:p w14:paraId="086728D9" w14:textId="3CBDF5F5"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0805 10 22</w:t>
            </w:r>
          </w:p>
          <w:p w14:paraId="7896B225" w14:textId="5C20873D"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0805 10 24</w:t>
            </w:r>
          </w:p>
          <w:p w14:paraId="483D20D0" w14:textId="7DB55BD1"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0805 10 28</w:t>
            </w:r>
          </w:p>
          <w:p w14:paraId="6C20B0A3"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10 80</w:t>
            </w:r>
          </w:p>
          <w:p w14:paraId="3D255EB1"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21 10</w:t>
            </w:r>
          </w:p>
          <w:p w14:paraId="5DAE8158"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21 90</w:t>
            </w:r>
          </w:p>
          <w:p w14:paraId="0AA4ED08"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22 00</w:t>
            </w:r>
          </w:p>
          <w:p w14:paraId="7425FA22"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29 00</w:t>
            </w:r>
          </w:p>
          <w:p w14:paraId="6FF9ED53"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40 00</w:t>
            </w:r>
          </w:p>
          <w:p w14:paraId="62127679"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50 10</w:t>
            </w:r>
          </w:p>
          <w:p w14:paraId="7957DA64"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50 90</w:t>
            </w:r>
          </w:p>
          <w:p w14:paraId="3A6237BF" w14:textId="77777777"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90 00</w:t>
            </w:r>
          </w:p>
          <w:p w14:paraId="6501792B" w14:textId="601D958F"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0809 10 00</w:t>
            </w:r>
          </w:p>
          <w:p w14:paraId="04925E36" w14:textId="3CC2B12E"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0809 21 00</w:t>
            </w:r>
          </w:p>
          <w:p w14:paraId="7E34ED31" w14:textId="71A5EFD1"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0809 29 00</w:t>
            </w:r>
          </w:p>
          <w:p w14:paraId="4F7C7E1D" w14:textId="09985980"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0809 30 10</w:t>
            </w:r>
          </w:p>
          <w:p w14:paraId="75FF0E66" w14:textId="15110C58"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0809 30 90</w:t>
            </w:r>
          </w:p>
          <w:p w14:paraId="54D86686" w14:textId="2161DCD9"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0809 40 05</w:t>
            </w:r>
          </w:p>
          <w:p w14:paraId="440F95DC" w14:textId="19C73A92" w:rsidR="00FC16C8" w:rsidRPr="00E115B6" w:rsidRDefault="00FC16C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0809 40 90</w:t>
            </w:r>
          </w:p>
        </w:tc>
        <w:tc>
          <w:tcPr>
            <w:tcW w:w="1648" w:type="dxa"/>
            <w:shd w:val="clear" w:color="auto" w:fill="FFFFFF"/>
            <w:tcMar>
              <w:top w:w="120" w:type="dxa"/>
              <w:left w:w="120" w:type="dxa"/>
              <w:bottom w:w="120" w:type="dxa"/>
              <w:right w:w="120" w:type="dxa"/>
            </w:tcMar>
            <w:hideMark/>
          </w:tcPr>
          <w:p w14:paraId="24F4F9CE" w14:textId="6F2E4E13" w:rsidR="00FC16C8" w:rsidRPr="00E115B6" w:rsidRDefault="00FC16C8"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6F6883F3" w14:textId="77777777" w:rsidR="00FC16C8" w:rsidRPr="00A32494" w:rsidRDefault="00FC16C8" w:rsidP="00AE1FE0">
            <w:pPr>
              <w:spacing w:after="0" w:line="240" w:lineRule="auto"/>
              <w:jc w:val="both"/>
              <w:rPr>
                <w:rFonts w:ascii="Times New Roman" w:eastAsia="Times New Roman" w:hAnsi="Times New Roman" w:cs="Times New Roman"/>
                <w:sz w:val="20"/>
                <w:szCs w:val="20"/>
              </w:rPr>
            </w:pPr>
            <w:r w:rsidRPr="00A32494">
              <w:rPr>
                <w:rFonts w:ascii="Times New Roman" w:eastAsia="Times New Roman" w:hAnsi="Times New Roman" w:cs="Times New Roman"/>
                <w:sz w:val="20"/>
                <w:szCs w:val="20"/>
              </w:rPr>
              <w:t>Official statement that:</w:t>
            </w:r>
          </w:p>
          <w:p w14:paraId="67415FB5" w14:textId="1EEAEF36" w:rsidR="00FC16C8" w:rsidRPr="00A32494" w:rsidRDefault="00FC16C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w:t>
            </w:r>
            <w:r w:rsidRPr="00A32494">
              <w:rPr>
                <w:rFonts w:ascii="Times New Roman" w:eastAsia="Times New Roman" w:hAnsi="Times New Roman" w:cs="Times New Roman"/>
                <w:sz w:val="20"/>
                <w:szCs w:val="20"/>
              </w:rPr>
              <w:t>the fruits originate in a country recognised as free from Tephritidae as referred to in point 77 of table 3, Part A L</w:t>
            </w:r>
            <w:r>
              <w:rPr>
                <w:rFonts w:ascii="Times New Roman" w:eastAsia="Times New Roman" w:hAnsi="Times New Roman" w:cs="Times New Roman"/>
                <w:sz w:val="20"/>
                <w:szCs w:val="20"/>
              </w:rPr>
              <w:t>ist I.A i List</w:t>
            </w:r>
            <w:r w:rsidRPr="00A32494">
              <w:rPr>
                <w:rFonts w:ascii="Times New Roman" w:eastAsia="Times New Roman" w:hAnsi="Times New Roman" w:cs="Times New Roman"/>
                <w:sz w:val="20"/>
                <w:szCs w:val="20"/>
              </w:rPr>
              <w:t xml:space="preserve"> II. A, to which those fruits are known to be susceptible, in accordance with the relevant International Standards for Phytosanitary Measures, provided that this freedom status has been communicated in advance in writing to </w:t>
            </w:r>
            <w:r>
              <w:rPr>
                <w:rFonts w:ascii="Times New Roman" w:eastAsia="Times New Roman" w:hAnsi="Times New Roman" w:cs="Times New Roman"/>
                <w:sz w:val="20"/>
                <w:szCs w:val="20"/>
              </w:rPr>
              <w:t>European</w:t>
            </w:r>
            <w:r w:rsidRPr="00A32494">
              <w:rPr>
                <w:rFonts w:ascii="Times New Roman" w:eastAsia="Times New Roman" w:hAnsi="Times New Roman" w:cs="Times New Roman"/>
                <w:sz w:val="20"/>
                <w:szCs w:val="20"/>
              </w:rPr>
              <w:t xml:space="preserve"> Commission by the national plant protection organisation of the third country concerned,</w:t>
            </w:r>
          </w:p>
          <w:p w14:paraId="520196BE" w14:textId="77777777" w:rsidR="00FC16C8" w:rsidRPr="00A32494" w:rsidRDefault="00FC16C8" w:rsidP="00AE1FE0">
            <w:pPr>
              <w:spacing w:after="0" w:line="240" w:lineRule="auto"/>
              <w:jc w:val="both"/>
              <w:rPr>
                <w:rFonts w:ascii="Times New Roman" w:eastAsia="Times New Roman" w:hAnsi="Times New Roman" w:cs="Times New Roman"/>
                <w:sz w:val="20"/>
                <w:szCs w:val="20"/>
              </w:rPr>
            </w:pPr>
            <w:r w:rsidRPr="00A32494">
              <w:rPr>
                <w:rFonts w:ascii="Times New Roman" w:eastAsia="Times New Roman" w:hAnsi="Times New Roman" w:cs="Times New Roman"/>
                <w:sz w:val="20"/>
                <w:szCs w:val="20"/>
              </w:rPr>
              <w:t>or</w:t>
            </w:r>
          </w:p>
          <w:p w14:paraId="1561F410" w14:textId="68B0AB23" w:rsidR="00FC16C8" w:rsidRPr="00A32494" w:rsidRDefault="00FC16C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Pr="00A32494">
              <w:rPr>
                <w:rFonts w:ascii="Times New Roman" w:eastAsia="Times New Roman" w:hAnsi="Times New Roman" w:cs="Times New Roman"/>
                <w:sz w:val="20"/>
                <w:szCs w:val="20"/>
              </w:rPr>
              <w:t>the fruits originate in an area established by the national plant protection organisation in the country of origin as being free from Tephritidae</w:t>
            </w:r>
            <w:r>
              <w:t xml:space="preserve"> </w:t>
            </w:r>
            <w:r w:rsidRPr="00A32494">
              <w:rPr>
                <w:rFonts w:ascii="Times New Roman" w:eastAsia="Times New Roman" w:hAnsi="Times New Roman" w:cs="Times New Roman"/>
                <w:sz w:val="20"/>
                <w:szCs w:val="20"/>
              </w:rPr>
              <w:t xml:space="preserve">as referred to in point 77 of table 3, Part A List I.A i List II. A, to which those fruits are known to be susceptible, in accordance with the relevant International Standards for Phytosanitary Measures, which is mentioned on the phytosanitary certificate, and this freedom status has been communicated in advance in writing to </w:t>
            </w:r>
            <w:r>
              <w:rPr>
                <w:rFonts w:ascii="Times New Roman" w:eastAsia="Times New Roman" w:hAnsi="Times New Roman" w:cs="Times New Roman"/>
                <w:sz w:val="20"/>
                <w:szCs w:val="20"/>
              </w:rPr>
              <w:t>European</w:t>
            </w:r>
            <w:r w:rsidRPr="00A32494">
              <w:rPr>
                <w:rFonts w:ascii="Times New Roman" w:eastAsia="Times New Roman" w:hAnsi="Times New Roman" w:cs="Times New Roman"/>
                <w:sz w:val="20"/>
                <w:szCs w:val="20"/>
              </w:rPr>
              <w:t xml:space="preserve"> Commission by the national plant protection organisation of the third country concerned,</w:t>
            </w:r>
          </w:p>
          <w:p w14:paraId="69DCC155" w14:textId="77777777" w:rsidR="00FC16C8" w:rsidRPr="00A32494" w:rsidRDefault="00FC16C8" w:rsidP="00AE1FE0">
            <w:pPr>
              <w:spacing w:after="0" w:line="240" w:lineRule="auto"/>
              <w:jc w:val="both"/>
              <w:rPr>
                <w:rFonts w:ascii="Times New Roman" w:eastAsia="Times New Roman" w:hAnsi="Times New Roman" w:cs="Times New Roman"/>
                <w:sz w:val="20"/>
                <w:szCs w:val="20"/>
              </w:rPr>
            </w:pPr>
            <w:r w:rsidRPr="00A32494">
              <w:rPr>
                <w:rFonts w:ascii="Times New Roman" w:eastAsia="Times New Roman" w:hAnsi="Times New Roman" w:cs="Times New Roman"/>
                <w:sz w:val="20"/>
                <w:szCs w:val="20"/>
              </w:rPr>
              <w:t>or</w:t>
            </w:r>
          </w:p>
          <w:p w14:paraId="5AF52412" w14:textId="75521305" w:rsidR="00FC16C8" w:rsidRPr="00A32494" w:rsidRDefault="00FC16C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no signs of Tephritidae</w:t>
            </w:r>
            <w:r>
              <w:t xml:space="preserve"> </w:t>
            </w:r>
            <w:r w:rsidRPr="00A32494">
              <w:rPr>
                <w:rFonts w:ascii="Times New Roman" w:eastAsia="Times New Roman" w:hAnsi="Times New Roman" w:cs="Times New Roman"/>
                <w:sz w:val="20"/>
                <w:szCs w:val="20"/>
              </w:rPr>
              <w:t>as referred to in point 77 of table 3, Part A List I.A i List II. A, to which those fruits are known to be susceptible, have been observed at the place of production and in its immediate vicinity since the beginning of the last complete cycle of vegetation, on official inspections carried out at least monthly during the three months prior to harvesting, and none of the fruits harvested at the place of production has shown, in appropriate official examinations, signs of the relevant pest and information on traceability is included in the phytosanitary certificate,</w:t>
            </w:r>
          </w:p>
          <w:p w14:paraId="0975A900" w14:textId="77777777" w:rsidR="00FC16C8" w:rsidRPr="00A32494" w:rsidRDefault="00FC16C8" w:rsidP="00AE1FE0">
            <w:pPr>
              <w:spacing w:after="0" w:line="240" w:lineRule="auto"/>
              <w:jc w:val="both"/>
              <w:rPr>
                <w:rFonts w:ascii="Times New Roman" w:eastAsia="Times New Roman" w:hAnsi="Times New Roman" w:cs="Times New Roman"/>
                <w:sz w:val="20"/>
                <w:szCs w:val="20"/>
              </w:rPr>
            </w:pPr>
            <w:r w:rsidRPr="00A32494">
              <w:rPr>
                <w:rFonts w:ascii="Times New Roman" w:eastAsia="Times New Roman" w:hAnsi="Times New Roman" w:cs="Times New Roman"/>
                <w:sz w:val="20"/>
                <w:szCs w:val="20"/>
              </w:rPr>
              <w:t>or</w:t>
            </w:r>
          </w:p>
          <w:p w14:paraId="22DBE9FC" w14:textId="30297669" w:rsidR="00FC16C8" w:rsidRPr="00A32494" w:rsidRDefault="00FC16C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w:t>
            </w:r>
            <w:r w:rsidRPr="00A32494">
              <w:rPr>
                <w:rFonts w:ascii="Times New Roman" w:eastAsia="Times New Roman" w:hAnsi="Times New Roman" w:cs="Times New Roman"/>
                <w:sz w:val="20"/>
                <w:szCs w:val="20"/>
              </w:rPr>
              <w:t>have been subjected to an effective systems approach or an</w:t>
            </w:r>
            <w:r>
              <w:t xml:space="preserve"> </w:t>
            </w:r>
            <w:r w:rsidRPr="00A32494">
              <w:rPr>
                <w:rFonts w:ascii="Times New Roman" w:eastAsia="Times New Roman" w:hAnsi="Times New Roman" w:cs="Times New Roman"/>
                <w:sz w:val="20"/>
                <w:szCs w:val="20"/>
              </w:rPr>
              <w:t xml:space="preserve">effective post-harvest treatment to ensure freedom from Tephritidae as referred to in point 77 of table 3, </w:t>
            </w:r>
            <w:r w:rsidRPr="00364D27">
              <w:rPr>
                <w:rFonts w:ascii="Times New Roman" w:eastAsia="Times New Roman" w:hAnsi="Times New Roman" w:cs="Times New Roman"/>
                <w:sz w:val="20"/>
                <w:szCs w:val="20"/>
              </w:rPr>
              <w:t>Part A List I.A i List II. A</w:t>
            </w:r>
            <w:r>
              <w:rPr>
                <w:rFonts w:ascii="Times New Roman" w:eastAsia="Times New Roman" w:hAnsi="Times New Roman" w:cs="Times New Roman"/>
                <w:sz w:val="20"/>
                <w:szCs w:val="20"/>
              </w:rPr>
              <w:t xml:space="preserve">, </w:t>
            </w:r>
            <w:r w:rsidRPr="00A32494">
              <w:rPr>
                <w:rFonts w:ascii="Times New Roman" w:eastAsia="Times New Roman" w:hAnsi="Times New Roman" w:cs="Times New Roman"/>
                <w:sz w:val="20"/>
                <w:szCs w:val="20"/>
              </w:rPr>
              <w:t>to which those fruits are known to be susceptible, and the use of a systems approach or details of the treatment method are indicated on the phytosanitary certificate, provided that the systems approach or the post-harvest treatment method has been communicated in advance i</w:t>
            </w:r>
            <w:r>
              <w:rPr>
                <w:rFonts w:ascii="Times New Roman" w:eastAsia="Times New Roman" w:hAnsi="Times New Roman" w:cs="Times New Roman"/>
                <w:sz w:val="20"/>
                <w:szCs w:val="20"/>
              </w:rPr>
              <w:t>n</w:t>
            </w:r>
            <w:r w:rsidRPr="00A32494">
              <w:rPr>
                <w:rFonts w:ascii="Times New Roman" w:eastAsia="Times New Roman" w:hAnsi="Times New Roman" w:cs="Times New Roman"/>
                <w:sz w:val="20"/>
                <w:szCs w:val="20"/>
              </w:rPr>
              <w:t xml:space="preserve"> writing to </w:t>
            </w:r>
            <w:r>
              <w:rPr>
                <w:rFonts w:ascii="Times New Roman" w:eastAsia="Times New Roman" w:hAnsi="Times New Roman" w:cs="Times New Roman"/>
                <w:sz w:val="20"/>
                <w:szCs w:val="20"/>
              </w:rPr>
              <w:t>European</w:t>
            </w:r>
            <w:r w:rsidRPr="00A32494">
              <w:rPr>
                <w:rFonts w:ascii="Times New Roman" w:eastAsia="Times New Roman" w:hAnsi="Times New Roman" w:cs="Times New Roman"/>
                <w:sz w:val="20"/>
                <w:szCs w:val="20"/>
              </w:rPr>
              <w:t xml:space="preserve"> Commission by the national plant protection organisation of the third country concerned.</w:t>
            </w:r>
          </w:p>
        </w:tc>
      </w:tr>
      <w:tr w:rsidR="000C1AD9" w:rsidRPr="00E115B6" w14:paraId="4C7A00CF" w14:textId="77777777" w:rsidTr="00364D27">
        <w:tc>
          <w:tcPr>
            <w:tcW w:w="634" w:type="dxa"/>
            <w:shd w:val="clear" w:color="auto" w:fill="FFFFFF"/>
            <w:tcMar>
              <w:top w:w="120" w:type="dxa"/>
              <w:left w:w="120" w:type="dxa"/>
              <w:bottom w:w="120" w:type="dxa"/>
              <w:right w:w="120" w:type="dxa"/>
            </w:tcMar>
            <w:hideMark/>
          </w:tcPr>
          <w:p w14:paraId="0D7F040A" w14:textId="25976B33" w:rsidR="000C1AD9"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lastRenderedPageBreak/>
              <w:t>62.</w:t>
            </w:r>
          </w:p>
        </w:tc>
        <w:tc>
          <w:tcPr>
            <w:tcW w:w="2055" w:type="dxa"/>
            <w:shd w:val="clear" w:color="auto" w:fill="FFFFFF"/>
            <w:tcMar>
              <w:top w:w="120" w:type="dxa"/>
              <w:left w:w="120" w:type="dxa"/>
              <w:bottom w:w="120" w:type="dxa"/>
              <w:right w:w="120" w:type="dxa"/>
            </w:tcMar>
            <w:hideMark/>
          </w:tcPr>
          <w:p w14:paraId="3933F6B8" w14:textId="3CCEF20B" w:rsidR="008539A1" w:rsidRPr="00E50C64" w:rsidRDefault="00775A8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Cut flowers of </w:t>
            </w:r>
            <w:r w:rsidRPr="00E50C64">
              <w:rPr>
                <w:rFonts w:ascii="Times New Roman" w:eastAsia="Times New Roman" w:hAnsi="Times New Roman" w:cs="Times New Roman"/>
                <w:i/>
                <w:iCs/>
                <w:sz w:val="20"/>
                <w:szCs w:val="20"/>
              </w:rPr>
              <w:t>Rosa</w:t>
            </w:r>
            <w:r w:rsidRPr="00E50C64">
              <w:rPr>
                <w:rFonts w:ascii="Times New Roman" w:eastAsia="Times New Roman" w:hAnsi="Times New Roman" w:cs="Times New Roman"/>
                <w:sz w:val="20"/>
                <w:szCs w:val="20"/>
              </w:rPr>
              <w:t> L. and f</w:t>
            </w:r>
            <w:r w:rsidR="00F2428A" w:rsidRPr="00E50C64">
              <w:rPr>
                <w:rFonts w:ascii="Times New Roman" w:eastAsia="Times New Roman" w:hAnsi="Times New Roman" w:cs="Times New Roman"/>
                <w:sz w:val="20"/>
                <w:szCs w:val="20"/>
              </w:rPr>
              <w:t>ruits</w:t>
            </w:r>
            <w:r w:rsidR="000C1AD9" w:rsidRPr="00E50C64">
              <w:rPr>
                <w:rFonts w:ascii="Times New Roman" w:eastAsia="Times New Roman" w:hAnsi="Times New Roman" w:cs="Times New Roman"/>
                <w:sz w:val="20"/>
                <w:szCs w:val="20"/>
              </w:rPr>
              <w:t xml:space="preserve"> </w:t>
            </w:r>
            <w:r w:rsidR="00364D27" w:rsidRPr="00E50C64">
              <w:rPr>
                <w:rFonts w:ascii="Times New Roman" w:eastAsia="Times New Roman" w:hAnsi="Times New Roman" w:cs="Times New Roman"/>
                <w:sz w:val="20"/>
                <w:szCs w:val="20"/>
              </w:rPr>
              <w:t>of</w:t>
            </w:r>
            <w:r w:rsidR="000C1AD9" w:rsidRPr="00E50C64">
              <w:rPr>
                <w:rFonts w:ascii="Times New Roman" w:eastAsia="Times New Roman" w:hAnsi="Times New Roman" w:cs="Times New Roman"/>
                <w:sz w:val="20"/>
                <w:szCs w:val="20"/>
              </w:rPr>
              <w:t> </w:t>
            </w:r>
            <w:r w:rsidR="000C1AD9" w:rsidRPr="00E50C64">
              <w:rPr>
                <w:rFonts w:ascii="Times New Roman" w:eastAsia="Times New Roman" w:hAnsi="Times New Roman" w:cs="Times New Roman"/>
                <w:i/>
                <w:iCs/>
                <w:sz w:val="20"/>
                <w:szCs w:val="20"/>
              </w:rPr>
              <w:t>Capsicum</w:t>
            </w:r>
            <w:r w:rsidR="000C1AD9" w:rsidRPr="00E50C64">
              <w:rPr>
                <w:rFonts w:ascii="Times New Roman" w:eastAsia="Times New Roman" w:hAnsi="Times New Roman" w:cs="Times New Roman"/>
                <w:sz w:val="20"/>
                <w:szCs w:val="20"/>
              </w:rPr>
              <w:t> </w:t>
            </w:r>
          </w:p>
          <w:p w14:paraId="63D51012" w14:textId="78DE8C96" w:rsidR="008539A1" w:rsidRPr="00E50C64" w:rsidRDefault="000C1AD9"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(L.), </w:t>
            </w:r>
            <w:r w:rsidRPr="00E50C64">
              <w:rPr>
                <w:rFonts w:ascii="Times New Roman" w:eastAsia="Times New Roman" w:hAnsi="Times New Roman" w:cs="Times New Roman"/>
                <w:i/>
                <w:iCs/>
                <w:sz w:val="20"/>
                <w:szCs w:val="20"/>
              </w:rPr>
              <w:t>Citrus</w:t>
            </w:r>
            <w:r w:rsidRPr="00E50C64">
              <w:rPr>
                <w:rFonts w:ascii="Times New Roman" w:eastAsia="Times New Roman" w:hAnsi="Times New Roman" w:cs="Times New Roman"/>
                <w:sz w:val="20"/>
                <w:szCs w:val="20"/>
              </w:rPr>
              <w:t xml:space="preserve"> L., </w:t>
            </w:r>
            <w:r w:rsidR="00364D27" w:rsidRPr="00E50C64">
              <w:rPr>
                <w:rFonts w:ascii="Times New Roman" w:eastAsia="Times New Roman" w:hAnsi="Times New Roman" w:cs="Times New Roman"/>
                <w:sz w:val="20"/>
                <w:szCs w:val="20"/>
              </w:rPr>
              <w:t>other than</w:t>
            </w:r>
            <w:r w:rsidR="00775A8C" w:rsidRPr="00E50C64">
              <w:rPr>
                <w:rFonts w:ascii="Times New Roman" w:eastAsia="Times New Roman" w:hAnsi="Times New Roman" w:cs="Times New Roman"/>
                <w:sz w:val="20"/>
                <w:szCs w:val="20"/>
              </w:rPr>
              <w:t xml:space="preserve"> </w:t>
            </w:r>
            <w:r w:rsidR="008539A1" w:rsidRPr="00E50C64">
              <w:rPr>
                <w:rFonts w:ascii="Times New Roman" w:eastAsia="Times New Roman" w:hAnsi="Times New Roman" w:cs="Times New Roman"/>
                <w:i/>
                <w:sz w:val="20"/>
                <w:szCs w:val="20"/>
              </w:rPr>
              <w:t>Citrus aurantiifolia</w:t>
            </w:r>
            <w:r w:rsidR="008539A1" w:rsidRPr="00E50C64">
              <w:rPr>
                <w:rFonts w:ascii="Times New Roman" w:eastAsia="Times New Roman" w:hAnsi="Times New Roman" w:cs="Times New Roman"/>
                <w:sz w:val="20"/>
                <w:szCs w:val="20"/>
              </w:rPr>
              <w:t xml:space="preserve"> (Christm.) Swingle </w:t>
            </w:r>
            <w:r w:rsidR="008539A1" w:rsidRPr="00E50C64">
              <w:rPr>
                <w:rFonts w:ascii="Times New Roman" w:eastAsia="Times New Roman" w:hAnsi="Times New Roman" w:cs="Times New Roman"/>
                <w:i/>
                <w:sz w:val="20"/>
                <w:szCs w:val="20"/>
              </w:rPr>
              <w:t>Citrus limon</w:t>
            </w:r>
            <w:r w:rsidR="008539A1" w:rsidRPr="00E50C64">
              <w:rPr>
                <w:rFonts w:ascii="Times New Roman" w:eastAsia="Times New Roman" w:hAnsi="Times New Roman" w:cs="Times New Roman"/>
                <w:sz w:val="20"/>
                <w:szCs w:val="20"/>
              </w:rPr>
              <w:t xml:space="preserve"> (L.) Osbeck. i </w:t>
            </w:r>
            <w:r w:rsidR="008539A1" w:rsidRPr="00E50C64">
              <w:rPr>
                <w:rFonts w:ascii="Times New Roman" w:eastAsia="Times New Roman" w:hAnsi="Times New Roman" w:cs="Times New Roman"/>
                <w:i/>
                <w:sz w:val="20"/>
                <w:szCs w:val="20"/>
              </w:rPr>
              <w:t>Citrus sinensis</w:t>
            </w:r>
            <w:r w:rsidR="008539A1" w:rsidRPr="00E50C64">
              <w:rPr>
                <w:rFonts w:ascii="Times New Roman" w:eastAsia="Times New Roman" w:hAnsi="Times New Roman" w:cs="Times New Roman"/>
                <w:sz w:val="20"/>
                <w:szCs w:val="20"/>
              </w:rPr>
              <w:t xml:space="preserve"> Pers., </w:t>
            </w:r>
            <w:r w:rsidR="008539A1" w:rsidRPr="00E50C64">
              <w:rPr>
                <w:rFonts w:ascii="Times New Roman" w:eastAsia="Times New Roman" w:hAnsi="Times New Roman" w:cs="Times New Roman"/>
                <w:i/>
                <w:sz w:val="20"/>
                <w:szCs w:val="20"/>
              </w:rPr>
              <w:t>Prunus persica</w:t>
            </w:r>
            <w:r w:rsidR="008539A1" w:rsidRPr="00E50C64">
              <w:rPr>
                <w:rFonts w:ascii="Times New Roman" w:eastAsia="Times New Roman" w:hAnsi="Times New Roman" w:cs="Times New Roman"/>
                <w:sz w:val="20"/>
                <w:szCs w:val="20"/>
              </w:rPr>
              <w:t xml:space="preserve"> (L.) Batsch i </w:t>
            </w:r>
            <w:r w:rsidR="008539A1" w:rsidRPr="00E50C64">
              <w:rPr>
                <w:rFonts w:ascii="Times New Roman" w:eastAsia="Times New Roman" w:hAnsi="Times New Roman" w:cs="Times New Roman"/>
                <w:i/>
                <w:sz w:val="20"/>
                <w:szCs w:val="20"/>
              </w:rPr>
              <w:t>Punica granatum</w:t>
            </w:r>
            <w:r w:rsidR="008539A1" w:rsidRPr="00E50C64">
              <w:rPr>
                <w:rFonts w:ascii="Times New Roman" w:eastAsia="Times New Roman" w:hAnsi="Times New Roman" w:cs="Times New Roman"/>
                <w:sz w:val="20"/>
                <w:szCs w:val="20"/>
              </w:rPr>
              <w:t xml:space="preserve"> L. </w:t>
            </w:r>
          </w:p>
          <w:p w14:paraId="62D2CB29" w14:textId="77777777" w:rsidR="008539A1" w:rsidRPr="00E50C64" w:rsidRDefault="008539A1" w:rsidP="00364D27">
            <w:pPr>
              <w:spacing w:after="0" w:line="240" w:lineRule="auto"/>
              <w:rPr>
                <w:rFonts w:ascii="Times New Roman" w:eastAsia="Times New Roman" w:hAnsi="Times New Roman" w:cs="Times New Roman"/>
                <w:sz w:val="20"/>
                <w:szCs w:val="20"/>
              </w:rPr>
            </w:pPr>
          </w:p>
          <w:p w14:paraId="5CCABCB0" w14:textId="4638A751" w:rsidR="008539A1" w:rsidRPr="00E50C64" w:rsidRDefault="008539A1"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w:t>
            </w:r>
          </w:p>
        </w:tc>
        <w:tc>
          <w:tcPr>
            <w:tcW w:w="1417" w:type="dxa"/>
            <w:shd w:val="clear" w:color="auto" w:fill="FFFFFF"/>
            <w:tcMar>
              <w:top w:w="120" w:type="dxa"/>
              <w:left w:w="120" w:type="dxa"/>
              <w:bottom w:w="120" w:type="dxa"/>
              <w:right w:w="120" w:type="dxa"/>
            </w:tcMar>
            <w:hideMark/>
          </w:tcPr>
          <w:p w14:paraId="455A3A50"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0603 11 00</w:t>
            </w:r>
          </w:p>
          <w:p w14:paraId="317BEAB3"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0709 60 10 </w:t>
            </w:r>
          </w:p>
          <w:p w14:paraId="79E7B47C"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0709 60 91 </w:t>
            </w:r>
          </w:p>
          <w:p w14:paraId="4903E29F"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0709 60 95 </w:t>
            </w:r>
          </w:p>
          <w:p w14:paraId="3519C50E"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0709 60 99 </w:t>
            </w:r>
          </w:p>
          <w:p w14:paraId="38A97504"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ex 0805 10 80 </w:t>
            </w:r>
          </w:p>
          <w:p w14:paraId="57FAE681"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0805 21 10 </w:t>
            </w:r>
          </w:p>
          <w:p w14:paraId="4F69CAB7"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0805 21 90 </w:t>
            </w:r>
          </w:p>
          <w:p w14:paraId="28929EE1"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0805 22 00 </w:t>
            </w:r>
          </w:p>
          <w:p w14:paraId="1BE5F3C2"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0805 29 00 </w:t>
            </w:r>
          </w:p>
          <w:p w14:paraId="5FC52108"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0805 40 00  </w:t>
            </w:r>
          </w:p>
          <w:p w14:paraId="28911BA8"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ex 0805 90 00 </w:t>
            </w:r>
          </w:p>
          <w:p w14:paraId="61DEB726"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0809 30 20 </w:t>
            </w:r>
          </w:p>
          <w:p w14:paraId="382512B5"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0809 30 30</w:t>
            </w:r>
          </w:p>
          <w:p w14:paraId="014B84CC" w14:textId="77777777" w:rsidR="00775A8C"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     0809 30 80 </w:t>
            </w:r>
          </w:p>
          <w:p w14:paraId="33EC64FB" w14:textId="49322DD2" w:rsidR="008539A1" w:rsidRPr="00E50C64" w:rsidRDefault="00775A8C" w:rsidP="00775A8C">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ex 0810 90 75</w:t>
            </w:r>
          </w:p>
        </w:tc>
        <w:tc>
          <w:tcPr>
            <w:tcW w:w="1648" w:type="dxa"/>
            <w:tcBorders>
              <w:top w:val="single" w:sz="4" w:space="0" w:color="auto"/>
            </w:tcBorders>
            <w:shd w:val="clear" w:color="auto" w:fill="FFFFFF"/>
            <w:tcMar>
              <w:top w:w="120" w:type="dxa"/>
              <w:left w:w="120" w:type="dxa"/>
              <w:bottom w:w="120" w:type="dxa"/>
              <w:right w:w="120" w:type="dxa"/>
            </w:tcMar>
            <w:hideMark/>
          </w:tcPr>
          <w:p w14:paraId="0EEAB61F" w14:textId="05C7F5D3" w:rsidR="000C1AD9" w:rsidRPr="00E50C64" w:rsidRDefault="00775A8C" w:rsidP="00364D27">
            <w:pPr>
              <w:spacing w:after="0" w:line="240" w:lineRule="auto"/>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Countries of the African continent, Cape Verde, Saint Helena, Madagascar, La Reunion, Mauritius and Israel</w:t>
            </w:r>
          </w:p>
        </w:tc>
        <w:tc>
          <w:tcPr>
            <w:tcW w:w="4140" w:type="dxa"/>
            <w:tcBorders>
              <w:top w:val="single" w:sz="4" w:space="0" w:color="auto"/>
            </w:tcBorders>
            <w:shd w:val="clear" w:color="auto" w:fill="FFFFFF"/>
            <w:tcMar>
              <w:top w:w="120" w:type="dxa"/>
              <w:left w:w="120" w:type="dxa"/>
              <w:bottom w:w="120" w:type="dxa"/>
              <w:right w:w="120" w:type="dxa"/>
            </w:tcMar>
            <w:hideMark/>
          </w:tcPr>
          <w:p w14:paraId="6BEFD3C0"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Official statement that:</w:t>
            </w:r>
          </w:p>
          <w:p w14:paraId="6A9B6FCC"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010B4DF7" w14:textId="4C583C4B"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(a)the cut flowers and the fruits originate in a country recognised as being free from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 in accordance with the relevant International Standards for Phytosanitary Measures, provided that this freedom status has been communicated in advance in writing to the Commission by the national plant protection organisation of the country of origin,</w:t>
            </w:r>
          </w:p>
          <w:p w14:paraId="29BAB621"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7AE9C8B5"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75C5C059"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A94D3A0" w14:textId="6093EBBD"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(b)the cut flowers and the fruits originate in an area established by the national plant protection organisation in the country of origin as being free from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 in accordance with the International Standard for Phytosanitary Measures ISPM 4 (*). The pest free area is mentioned on the phytosanitary certificate under the rubric “place of origin”, provided that this freedom status has been communicated in advance in writing to the Commission by the national plant protection organisation of the country of origin,</w:t>
            </w:r>
          </w:p>
          <w:p w14:paraId="5A874EC1"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3E533B5"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5AFD6851"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A49FCE0" w14:textId="769258E3"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(c)the cut flowers and the fruits:</w:t>
            </w:r>
          </w:p>
          <w:p w14:paraId="2376DF3D"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2F93C6CA" w14:textId="02AB29CD"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(i)originate in a place of production established by the national plant protection organisation in the country of origin as being free from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 in accordance with the International Standard for Phy</w:t>
            </w:r>
            <w:r w:rsidR="009B1C95" w:rsidRPr="00E50C64">
              <w:rPr>
                <w:rFonts w:ascii="Times New Roman" w:eastAsia="Times New Roman" w:hAnsi="Times New Roman" w:cs="Times New Roman"/>
                <w:sz w:val="20"/>
                <w:szCs w:val="20"/>
              </w:rPr>
              <w:t>tosanitary Measures ISPM 10</w:t>
            </w:r>
            <w:r w:rsidRPr="00E50C64">
              <w:rPr>
                <w:rFonts w:ascii="Times New Roman" w:eastAsia="Times New Roman" w:hAnsi="Times New Roman" w:cs="Times New Roman"/>
                <w:sz w:val="20"/>
                <w:szCs w:val="20"/>
              </w:rPr>
              <w:t>, and which is included in the list of place of production codes that has been communicated in advance in writing to the Commission by the national plant protection organisation of the country of origin,</w:t>
            </w:r>
          </w:p>
          <w:p w14:paraId="533E0D85"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0E9994DD"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34F0AB31"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6DB1A67" w14:textId="5E5D118E"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(ii)have been subjected to official inspections carried out in the place of production at appropriate times during the growing season and prior to export, including a visual examination with an intensity to enable at least the detection of a 2 % level of infestation, with a level of confidence of 95 % in accordance with the International Standard for</w:t>
            </w:r>
            <w:r w:rsidR="009B1C95" w:rsidRPr="00E50C64">
              <w:rPr>
                <w:rFonts w:ascii="Times New Roman" w:eastAsia="Times New Roman" w:hAnsi="Times New Roman" w:cs="Times New Roman"/>
                <w:sz w:val="20"/>
                <w:szCs w:val="20"/>
              </w:rPr>
              <w:t xml:space="preserve"> Phytosanitary Measures ISPM 31</w:t>
            </w:r>
            <w:r w:rsidRPr="00E50C64">
              <w:rPr>
                <w:rFonts w:ascii="Times New Roman" w:eastAsia="Times New Roman" w:hAnsi="Times New Roman" w:cs="Times New Roman"/>
                <w:sz w:val="20"/>
                <w:szCs w:val="20"/>
              </w:rPr>
              <w:t xml:space="preserve"> and including destructive sampling for fruits in case of symptoms, and have </w:t>
            </w:r>
            <w:r w:rsidRPr="00E50C64">
              <w:rPr>
                <w:rFonts w:ascii="Times New Roman" w:eastAsia="Times New Roman" w:hAnsi="Times New Roman" w:cs="Times New Roman"/>
                <w:sz w:val="20"/>
                <w:szCs w:val="20"/>
              </w:rPr>
              <w:lastRenderedPageBreak/>
              <w:t xml:space="preserve">been found to be free from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w:t>
            </w:r>
          </w:p>
          <w:p w14:paraId="6E90A36D"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3DDA8DC6"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047DC478"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CB2ACDC" w14:textId="181BE784"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(iii)are accompanied by a phytosanitary certificate that indicates the place of production codes,</w:t>
            </w:r>
          </w:p>
          <w:p w14:paraId="0D9E4094"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0B201A47"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or</w:t>
            </w:r>
          </w:p>
          <w:p w14:paraId="699CC538"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514126FF" w14:textId="2B1A9F0E"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(d)the cut flowers and the fruits:</w:t>
            </w:r>
          </w:p>
          <w:p w14:paraId="4B81F51B"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401A8138" w14:textId="43817410"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(i)have been produced in an approved site of production, which is included in the list of production site codes that has been communicated in advance in writing to the Commission by the national plant protection organisation of the country of origin,</w:t>
            </w:r>
          </w:p>
          <w:p w14:paraId="53DC17E3"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3D8D3170"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6CAE6496"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1B7623B6" w14:textId="50C24151"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(ii)have been subjected to an effective systems approach to ensure freedom from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 in accordance with the International Standard for Phytosanitary Measures ISPM 14 (****), or an effective stand-alone post-harvest treatment to ensure freedom from Thaumatotibia leucotreta (Meyrick), provided that the respective systems approach used or the post-harvest treatment, together with documentary evidence of its effectiveness, have been communicated in advance in writing to the Commission by the national plant protection organisation of the country of origin and that postharvest treatment has been assessed by the European Food Safety Authority,</w:t>
            </w:r>
          </w:p>
          <w:p w14:paraId="1E44B8EA"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4D769A89"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5A135614"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584A1456" w14:textId="79C519AD"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(iii)prior to export, have been subjected to official inspections for the presence of </w:t>
            </w:r>
            <w:r w:rsidRPr="00E50C64">
              <w:rPr>
                <w:rFonts w:ascii="Times New Roman" w:eastAsia="Times New Roman" w:hAnsi="Times New Roman" w:cs="Times New Roman"/>
                <w:i/>
                <w:sz w:val="20"/>
                <w:szCs w:val="20"/>
              </w:rPr>
              <w:t>Thaumatotibia leucotreta</w:t>
            </w:r>
            <w:r w:rsidRPr="00E50C64">
              <w:rPr>
                <w:rFonts w:ascii="Times New Roman" w:eastAsia="Times New Roman" w:hAnsi="Times New Roman" w:cs="Times New Roman"/>
                <w:sz w:val="20"/>
                <w:szCs w:val="20"/>
              </w:rPr>
              <w:t xml:space="preserve"> (Meyrick), with an intensity to enable at least the detection of 2 % level of infestation, with a level of confidence of 95 % in accordance with the International Standard for Phytosanitary Measures ISPM 31 (***) and including destructive sampling for fruits in case of symptoms,</w:t>
            </w:r>
          </w:p>
          <w:p w14:paraId="2CFB184F"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37E06C36"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and</w:t>
            </w:r>
          </w:p>
          <w:p w14:paraId="37A42178" w14:textId="77777777" w:rsidR="00A23549" w:rsidRPr="00E50C64" w:rsidRDefault="00A23549" w:rsidP="00A23549">
            <w:pPr>
              <w:spacing w:after="0" w:line="240" w:lineRule="auto"/>
              <w:jc w:val="both"/>
              <w:rPr>
                <w:rFonts w:ascii="Times New Roman" w:eastAsia="Times New Roman" w:hAnsi="Times New Roman" w:cs="Times New Roman"/>
                <w:sz w:val="20"/>
                <w:szCs w:val="20"/>
              </w:rPr>
            </w:pPr>
          </w:p>
          <w:p w14:paraId="7BD243A5" w14:textId="0218869E" w:rsidR="000C1AD9" w:rsidRPr="00E50C64" w:rsidRDefault="00A23549" w:rsidP="00A23549">
            <w:pPr>
              <w:spacing w:after="0" w:line="240" w:lineRule="auto"/>
              <w:jc w:val="both"/>
              <w:rPr>
                <w:rFonts w:ascii="Times New Roman" w:eastAsia="Times New Roman" w:hAnsi="Times New Roman" w:cs="Times New Roman"/>
                <w:sz w:val="20"/>
                <w:szCs w:val="20"/>
              </w:rPr>
            </w:pPr>
            <w:r w:rsidRPr="00E50C64">
              <w:rPr>
                <w:rFonts w:ascii="Times New Roman" w:eastAsia="Times New Roman" w:hAnsi="Times New Roman" w:cs="Times New Roman"/>
                <w:sz w:val="20"/>
                <w:szCs w:val="20"/>
              </w:rPr>
              <w:t xml:space="preserve">(iv)are accompanied by a phytosanitary certificate that indicates the production site codes and mentions the details of the post-harvest </w:t>
            </w:r>
            <w:r w:rsidRPr="00E50C64">
              <w:rPr>
                <w:rFonts w:ascii="Times New Roman" w:eastAsia="Times New Roman" w:hAnsi="Times New Roman" w:cs="Times New Roman"/>
                <w:sz w:val="20"/>
                <w:szCs w:val="20"/>
              </w:rPr>
              <w:lastRenderedPageBreak/>
              <w:t>treatment used, or the use of the systems approach.</w:t>
            </w:r>
          </w:p>
        </w:tc>
      </w:tr>
      <w:tr w:rsidR="0024049C" w:rsidRPr="00E115B6" w14:paraId="08154D42" w14:textId="77777777" w:rsidTr="00364D27">
        <w:tc>
          <w:tcPr>
            <w:tcW w:w="634" w:type="dxa"/>
            <w:shd w:val="clear" w:color="auto" w:fill="FFFFFF"/>
            <w:tcMar>
              <w:top w:w="120" w:type="dxa"/>
              <w:left w:w="120" w:type="dxa"/>
              <w:bottom w:w="120" w:type="dxa"/>
              <w:right w:w="120" w:type="dxa"/>
            </w:tcMar>
          </w:tcPr>
          <w:p w14:paraId="6123838E" w14:textId="5BDA5A6B" w:rsidR="0024049C" w:rsidRPr="00E115B6" w:rsidRDefault="0024049C"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62.1</w:t>
            </w:r>
          </w:p>
        </w:tc>
        <w:tc>
          <w:tcPr>
            <w:tcW w:w="2055" w:type="dxa"/>
            <w:shd w:val="clear" w:color="auto" w:fill="FFFFFF"/>
            <w:tcMar>
              <w:top w:w="120" w:type="dxa"/>
              <w:left w:w="120" w:type="dxa"/>
              <w:bottom w:w="120" w:type="dxa"/>
              <w:right w:w="120" w:type="dxa"/>
            </w:tcMar>
          </w:tcPr>
          <w:p w14:paraId="2A7ABDD2" w14:textId="10439AFE" w:rsidR="0024049C" w:rsidRPr="00E115B6" w:rsidRDefault="00F2428A"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C13426" w:rsidRPr="00E115B6">
              <w:rPr>
                <w:rFonts w:ascii="Times New Roman" w:eastAsia="Times New Roman" w:hAnsi="Times New Roman" w:cs="Times New Roman"/>
                <w:sz w:val="20"/>
                <w:szCs w:val="20"/>
              </w:rPr>
              <w:t xml:space="preserve"> </w:t>
            </w:r>
            <w:r w:rsidR="00364D27">
              <w:rPr>
                <w:rFonts w:ascii="Times New Roman" w:eastAsia="Times New Roman" w:hAnsi="Times New Roman" w:cs="Times New Roman"/>
                <w:sz w:val="20"/>
                <w:szCs w:val="20"/>
              </w:rPr>
              <w:t>of</w:t>
            </w:r>
            <w:r w:rsidR="00C13426" w:rsidRPr="00E115B6">
              <w:rPr>
                <w:rFonts w:ascii="Times New Roman" w:eastAsia="Times New Roman" w:hAnsi="Times New Roman" w:cs="Times New Roman"/>
                <w:sz w:val="20"/>
                <w:szCs w:val="20"/>
              </w:rPr>
              <w:t xml:space="preserve"> </w:t>
            </w:r>
            <w:r w:rsidR="00C13426" w:rsidRPr="00E115B6">
              <w:rPr>
                <w:rFonts w:ascii="Times New Roman" w:eastAsia="Times New Roman" w:hAnsi="Times New Roman" w:cs="Times New Roman"/>
                <w:i/>
                <w:sz w:val="20"/>
                <w:szCs w:val="20"/>
              </w:rPr>
              <w:t xml:space="preserve">Citrus sinensis </w:t>
            </w:r>
            <w:r w:rsidR="00C13426" w:rsidRPr="00E115B6">
              <w:rPr>
                <w:rFonts w:ascii="Times New Roman" w:eastAsia="Times New Roman" w:hAnsi="Times New Roman" w:cs="Times New Roman"/>
                <w:sz w:val="20"/>
                <w:szCs w:val="20"/>
              </w:rPr>
              <w:t>Pers.</w:t>
            </w:r>
          </w:p>
        </w:tc>
        <w:tc>
          <w:tcPr>
            <w:tcW w:w="1417" w:type="dxa"/>
            <w:shd w:val="clear" w:color="auto" w:fill="FFFFFF"/>
            <w:tcMar>
              <w:top w:w="120" w:type="dxa"/>
              <w:left w:w="120" w:type="dxa"/>
              <w:bottom w:w="120" w:type="dxa"/>
              <w:right w:w="120" w:type="dxa"/>
            </w:tcMar>
          </w:tcPr>
          <w:p w14:paraId="7094DC00" w14:textId="77777777" w:rsidR="00C13426" w:rsidRPr="00E115B6" w:rsidRDefault="00C1342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0805 10 22 </w:t>
            </w:r>
          </w:p>
          <w:p w14:paraId="19C8F1AD" w14:textId="77777777" w:rsidR="00C13426" w:rsidRPr="00E115B6" w:rsidRDefault="00C1342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0805 10 24 </w:t>
            </w:r>
          </w:p>
          <w:p w14:paraId="4CEC2F1F" w14:textId="77777777" w:rsidR="00C13426" w:rsidRPr="00E115B6" w:rsidRDefault="00C1342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0805 10 28 </w:t>
            </w:r>
          </w:p>
          <w:p w14:paraId="41D0F5F5" w14:textId="1BD897B9" w:rsidR="0024049C" w:rsidRPr="00E115B6" w:rsidRDefault="00C13426"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0805 10 80</w:t>
            </w:r>
          </w:p>
        </w:tc>
        <w:tc>
          <w:tcPr>
            <w:tcW w:w="1648" w:type="dxa"/>
            <w:shd w:val="clear" w:color="auto" w:fill="FFFFFF"/>
            <w:tcMar>
              <w:top w:w="120" w:type="dxa"/>
              <w:left w:w="120" w:type="dxa"/>
              <w:bottom w:w="120" w:type="dxa"/>
              <w:right w:w="120" w:type="dxa"/>
            </w:tcMar>
          </w:tcPr>
          <w:p w14:paraId="08789B96" w14:textId="35C65E4C" w:rsidR="0024049C" w:rsidRPr="00E115B6" w:rsidRDefault="00364D27" w:rsidP="00364D27">
            <w:pPr>
              <w:spacing w:after="0" w:line="240" w:lineRule="auto"/>
              <w:rPr>
                <w:rFonts w:ascii="Times New Roman" w:eastAsia="Times New Roman" w:hAnsi="Times New Roman" w:cs="Times New Roman"/>
                <w:sz w:val="20"/>
                <w:szCs w:val="20"/>
              </w:rPr>
            </w:pPr>
            <w:r w:rsidRPr="00364D27">
              <w:rPr>
                <w:rFonts w:ascii="Times New Roman" w:eastAsia="Times New Roman" w:hAnsi="Times New Roman" w:cs="Times New Roman"/>
                <w:sz w:val="20"/>
                <w:szCs w:val="20"/>
              </w:rPr>
              <w:t>Countries of the African continent, Cape Verde, Saint Helena, Madagascar, La Reunion, Mauritius and Israel</w:t>
            </w:r>
          </w:p>
        </w:tc>
        <w:tc>
          <w:tcPr>
            <w:tcW w:w="4140" w:type="dxa"/>
            <w:shd w:val="clear" w:color="auto" w:fill="FFFFFF"/>
            <w:tcMar>
              <w:top w:w="120" w:type="dxa"/>
              <w:left w:w="120" w:type="dxa"/>
              <w:bottom w:w="120" w:type="dxa"/>
              <w:right w:w="120" w:type="dxa"/>
            </w:tcMar>
          </w:tcPr>
          <w:p w14:paraId="2A143CED" w14:textId="7596DBCF"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statement that:</w:t>
            </w:r>
          </w:p>
          <w:p w14:paraId="65052D49" w14:textId="184A0400" w:rsidR="00485934" w:rsidRPr="00485934" w:rsidRDefault="00485934" w:rsidP="00AE1FE0">
            <w:pPr>
              <w:spacing w:after="0" w:line="240" w:lineRule="auto"/>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(a)  the fruits originate in a country recognised as being free from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 in accordance with relevant International Standards for Phytosanitary Measures, provided that this freedom status has been communicated in advance in writing to the Commission by the national plant protection organis</w:t>
            </w:r>
            <w:r>
              <w:rPr>
                <w:rFonts w:ascii="Times New Roman" w:eastAsia="Times New Roman" w:hAnsi="Times New Roman" w:cs="Times New Roman"/>
                <w:sz w:val="20"/>
                <w:szCs w:val="20"/>
              </w:rPr>
              <w:t>ation of the country of origin,</w:t>
            </w:r>
          </w:p>
          <w:p w14:paraId="318B6C04" w14:textId="6A8840E0"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6E785ED" w14:textId="04C5F35C" w:rsidR="00485934" w:rsidRPr="00485934" w:rsidRDefault="00485934" w:rsidP="00AE1FE0">
            <w:pPr>
              <w:spacing w:after="0" w:line="240" w:lineRule="auto"/>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 in accordance with the International Standard for </w:t>
            </w:r>
            <w:r>
              <w:rPr>
                <w:rFonts w:ascii="Times New Roman" w:eastAsia="Times New Roman" w:hAnsi="Times New Roman" w:cs="Times New Roman"/>
                <w:sz w:val="20"/>
                <w:szCs w:val="20"/>
              </w:rPr>
              <w:t>Phytosanitary Measures ISPM 4</w:t>
            </w:r>
            <w:r w:rsidRPr="00485934">
              <w:rPr>
                <w:rFonts w:ascii="Times New Roman" w:eastAsia="Times New Roman" w:hAnsi="Times New Roman" w:cs="Times New Roman"/>
                <w:sz w:val="20"/>
                <w:szCs w:val="20"/>
              </w:rPr>
              <w:t xml:space="preserve">. The pest free area is mentioned on the phytosanitary certificate, provided that this freedom status has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w:t>
            </w:r>
            <w:r>
              <w:rPr>
                <w:rFonts w:ascii="Times New Roman" w:eastAsia="Times New Roman" w:hAnsi="Times New Roman" w:cs="Times New Roman"/>
                <w:sz w:val="20"/>
                <w:szCs w:val="20"/>
              </w:rPr>
              <w:t>ation of the country of origin,</w:t>
            </w:r>
          </w:p>
          <w:p w14:paraId="0F5D89C8" w14:textId="3915C2C6"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7703757" w14:textId="12DE022B"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  the fruits</w:t>
            </w:r>
          </w:p>
          <w:p w14:paraId="2207C2F2" w14:textId="35D5A9BD"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(i)  originate in a place of production established by the national plant protection organisation in the country of origin as being free from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 in accordance with the International Standard for Phytosanitary Measures ISPM 10, and which is included in the list of place of production codes that has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w:t>
            </w:r>
          </w:p>
          <w:p w14:paraId="71B2B18E" w14:textId="60DD861C"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4EFA7181" w14:textId="299DEEBA"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(ii)  have been subjected to official inspections carried out in the place of production at appropriate times during the growing season and prior to export, including a visual examination with an intensity to enable at least the detection of a 2 % level of infestation, with a level of confidence of 95 % in accordance with the International Standard for</w:t>
            </w:r>
            <w:r>
              <w:rPr>
                <w:rFonts w:ascii="Times New Roman" w:eastAsia="Times New Roman" w:hAnsi="Times New Roman" w:cs="Times New Roman"/>
                <w:sz w:val="20"/>
                <w:szCs w:val="20"/>
              </w:rPr>
              <w:t xml:space="preserve"> Phytosanitary Measures ISPM 31</w:t>
            </w:r>
            <w:r w:rsidRPr="00485934">
              <w:rPr>
                <w:rFonts w:ascii="Times New Roman" w:eastAsia="Times New Roman" w:hAnsi="Times New Roman" w:cs="Times New Roman"/>
                <w:sz w:val="20"/>
                <w:szCs w:val="20"/>
              </w:rPr>
              <w:t xml:space="preserve"> and including destructive sampling in case of symptoms, and found to be free from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w:t>
            </w:r>
          </w:p>
          <w:p w14:paraId="75712667" w14:textId="2ADC2645"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43E964C1" w14:textId="6A7ED4A7"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lastRenderedPageBreak/>
              <w:t>(iii)  are accompanied by a phytosanitary certificate that indicates the place of production codes,</w:t>
            </w:r>
          </w:p>
          <w:p w14:paraId="67A72EB8" w14:textId="1EB0F7EA"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1C95888A" w14:textId="06239F68"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  the fruits:</w:t>
            </w:r>
          </w:p>
          <w:p w14:paraId="3A492E08" w14:textId="689F25D5"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(i)  have been produced in an approved site of production, which is included in the list of production site codes that has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w:t>
            </w:r>
          </w:p>
          <w:p w14:paraId="22EC9A40" w14:textId="3C7B4D99"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40D6FBB1" w14:textId="3CEA50F1"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(ii)  have been subjected to:</w:t>
            </w:r>
          </w:p>
          <w:p w14:paraId="33FF7DAB" w14:textId="18730F03"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 an effective systems approach, which includes a cold treatment of 0 °C to – 1 °C for at least 16 days, in accordance with the relevant International Standards for Phytosanitary Measures ISPM 14 and ISPM 42, provided that the cold treatment has been documented and checked for each consignment by the exporting third country and the systems approach, together with documentary evidence of its effectiveness, have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w:t>
            </w:r>
          </w:p>
          <w:p w14:paraId="6151E813" w14:textId="11139632"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or</w:t>
            </w:r>
          </w:p>
          <w:p w14:paraId="4252697B" w14:textId="7DAB91B7"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an effective systems approach in accordance with the International Standard for</w:t>
            </w:r>
            <w:r>
              <w:rPr>
                <w:rFonts w:ascii="Times New Roman" w:eastAsia="Times New Roman" w:hAnsi="Times New Roman" w:cs="Times New Roman"/>
                <w:sz w:val="20"/>
                <w:szCs w:val="20"/>
              </w:rPr>
              <w:t xml:space="preserve"> Phytosanitary Measures ISPM 14</w:t>
            </w:r>
            <w:r w:rsidRPr="00485934">
              <w:rPr>
                <w:rFonts w:ascii="Times New Roman" w:eastAsia="Times New Roman" w:hAnsi="Times New Roman" w:cs="Times New Roman"/>
                <w:sz w:val="20"/>
                <w:szCs w:val="20"/>
              </w:rPr>
              <w:t xml:space="preserve">, which includes a precooling step of the pulp of the fruit to the temperature of the cold treatment applied, followed by that cold treatment for at least 20 days at a set temperature between – 1 °C and +2 °C, provided that the precooling step and the cold treatment have been documented and checked for each consignment by the exporting third country, and provided that the systems approach, together with documentary evidence of its effectiveness, have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w:t>
            </w:r>
          </w:p>
          <w:p w14:paraId="5DFCA19B" w14:textId="3A0226B9"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or</w:t>
            </w:r>
          </w:p>
          <w:p w14:paraId="40FB1DDB" w14:textId="0E9F61C8"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 an effective stand-alone post-harvest treatment to ensure freedom from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 </w:t>
            </w:r>
            <w:r w:rsidRPr="00485934">
              <w:rPr>
                <w:rFonts w:ascii="Times New Roman" w:eastAsia="Times New Roman" w:hAnsi="Times New Roman" w:cs="Times New Roman"/>
                <w:sz w:val="20"/>
                <w:szCs w:val="20"/>
              </w:rPr>
              <w:lastRenderedPageBreak/>
              <w:t xml:space="preserve">provided that that post-harvest treatment, together with documentary evidence of its effectiveness has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 and has been assessed by the European Food Safety Authority,</w:t>
            </w:r>
          </w:p>
          <w:p w14:paraId="4BE4DE8A" w14:textId="1376EB88"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or</w:t>
            </w:r>
          </w:p>
          <w:p w14:paraId="2363DFB7" w14:textId="03A975D5"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 until 31 December 2022, an effective systems approach in accordance with the International Standard for </w:t>
            </w:r>
            <w:r>
              <w:rPr>
                <w:rFonts w:ascii="Times New Roman" w:eastAsia="Times New Roman" w:hAnsi="Times New Roman" w:cs="Times New Roman"/>
                <w:sz w:val="20"/>
                <w:szCs w:val="20"/>
              </w:rPr>
              <w:t>Phytosanitary Measures ISPM 14</w:t>
            </w:r>
            <w:r w:rsidRPr="00485934">
              <w:rPr>
                <w:rFonts w:ascii="Times New Roman" w:eastAsia="Times New Roman" w:hAnsi="Times New Roman" w:cs="Times New Roman"/>
                <w:sz w:val="20"/>
                <w:szCs w:val="20"/>
              </w:rPr>
              <w:t xml:space="preserve">, which includes a precooling step of the pulp of the fruit to 5 °C, followed by a cold treatment for at least 25 days at a set temperature between – 1 °C and +2 °C, provided that the precooling step and the cold treatment have been documented and checked for each consignment by the exporting third country, and provided that the systems approach, together with documentary evidence of its effectiveness, have been communicated in advance in writing to </w:t>
            </w:r>
            <w:r>
              <w:rPr>
                <w:rFonts w:ascii="Times New Roman" w:eastAsia="Times New Roman" w:hAnsi="Times New Roman" w:cs="Times New Roman"/>
                <w:sz w:val="20"/>
                <w:szCs w:val="20"/>
              </w:rPr>
              <w:t>European</w:t>
            </w:r>
            <w:r w:rsidRPr="00485934">
              <w:rPr>
                <w:rFonts w:ascii="Times New Roman" w:eastAsia="Times New Roman" w:hAnsi="Times New Roman" w:cs="Times New Roman"/>
                <w:sz w:val="20"/>
                <w:szCs w:val="20"/>
              </w:rPr>
              <w:t xml:space="preserve"> Commission by the national plant protection organisation of the country of origin,</w:t>
            </w:r>
          </w:p>
          <w:p w14:paraId="54A81473" w14:textId="171A1704"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67E8C8B0" w14:textId="52AD2F88"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 xml:space="preserve">(iii)  prior to export have been subjected to official inspections for the presence of </w:t>
            </w:r>
            <w:r w:rsidRPr="00485934">
              <w:rPr>
                <w:rFonts w:ascii="Times New Roman" w:eastAsia="Times New Roman" w:hAnsi="Times New Roman" w:cs="Times New Roman"/>
                <w:i/>
                <w:sz w:val="20"/>
                <w:szCs w:val="20"/>
              </w:rPr>
              <w:t>Thaumatotibia leucotreta</w:t>
            </w:r>
            <w:r w:rsidRPr="00485934">
              <w:rPr>
                <w:rFonts w:ascii="Times New Roman" w:eastAsia="Times New Roman" w:hAnsi="Times New Roman" w:cs="Times New Roman"/>
                <w:sz w:val="20"/>
                <w:szCs w:val="20"/>
              </w:rPr>
              <w:t xml:space="preserve"> (Meyrick), with an intensity to enable at least the detection of a 2 % level of infestation, with a level of confidence of 95 % in accordance with the International Standard for</w:t>
            </w:r>
            <w:r>
              <w:rPr>
                <w:rFonts w:ascii="Times New Roman" w:eastAsia="Times New Roman" w:hAnsi="Times New Roman" w:cs="Times New Roman"/>
                <w:sz w:val="20"/>
                <w:szCs w:val="20"/>
              </w:rPr>
              <w:t xml:space="preserve"> Phytosanitary Measures ISPM 31</w:t>
            </w:r>
            <w:r w:rsidRPr="00485934">
              <w:rPr>
                <w:rFonts w:ascii="Times New Roman" w:eastAsia="Times New Roman" w:hAnsi="Times New Roman" w:cs="Times New Roman"/>
                <w:sz w:val="20"/>
                <w:szCs w:val="20"/>
              </w:rPr>
              <w:t xml:space="preserve"> and including destructive sampling in case of symptoms,</w:t>
            </w:r>
          </w:p>
          <w:p w14:paraId="7760FD87" w14:textId="59055630"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7B4AF41E" w14:textId="6AEC57BF" w:rsidR="00485934" w:rsidRPr="00485934" w:rsidRDefault="00485934" w:rsidP="00AE1FE0">
            <w:pPr>
              <w:spacing w:after="0" w:line="240" w:lineRule="auto"/>
              <w:ind w:left="720"/>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(iv)  are accompanied by a phytosanitary certificate that indicates the production site codes, mentions details of the post-harvest treatment used or the use of the systems approach together with the set temperature used and the duration of the cold treatment applied in that systems approach;</w:t>
            </w:r>
          </w:p>
          <w:p w14:paraId="375224A4" w14:textId="07EF3054" w:rsidR="00485934" w:rsidRPr="00485934" w:rsidRDefault="00485934"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15F58C55" w14:textId="65547EF1" w:rsidR="00C13426" w:rsidRPr="00E115B6" w:rsidRDefault="00485934" w:rsidP="00AE1FE0">
            <w:pPr>
              <w:spacing w:after="0" w:line="240" w:lineRule="auto"/>
              <w:ind w:left="654"/>
              <w:jc w:val="both"/>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(v)  in case the cold treatment has been applied during transport, in addition to the phytosanitary certificate, records on the application of the treatment have been kept and made available upon request.</w:t>
            </w:r>
          </w:p>
        </w:tc>
      </w:tr>
      <w:tr w:rsidR="000C1AD9" w:rsidRPr="00E115B6" w14:paraId="051DCAD7" w14:textId="77777777" w:rsidTr="00364D27">
        <w:tc>
          <w:tcPr>
            <w:tcW w:w="634" w:type="dxa"/>
            <w:shd w:val="clear" w:color="auto" w:fill="FFFFFF"/>
            <w:tcMar>
              <w:top w:w="120" w:type="dxa"/>
              <w:left w:w="120" w:type="dxa"/>
              <w:bottom w:w="120" w:type="dxa"/>
              <w:right w:w="120" w:type="dxa"/>
            </w:tcMar>
            <w:hideMark/>
          </w:tcPr>
          <w:p w14:paraId="7F7DE66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63.</w:t>
            </w:r>
          </w:p>
        </w:tc>
        <w:tc>
          <w:tcPr>
            <w:tcW w:w="2055" w:type="dxa"/>
            <w:shd w:val="clear" w:color="auto" w:fill="FFFFFF"/>
            <w:tcMar>
              <w:top w:w="120" w:type="dxa"/>
              <w:left w:w="120" w:type="dxa"/>
              <w:bottom w:w="120" w:type="dxa"/>
              <w:right w:w="120" w:type="dxa"/>
            </w:tcMar>
            <w:hideMark/>
          </w:tcPr>
          <w:p w14:paraId="1BFC07A2" w14:textId="5ACA40B3" w:rsidR="000C1AD9" w:rsidRPr="00E115B6" w:rsidRDefault="00F2428A" w:rsidP="0048593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485934">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 </w:t>
            </w:r>
            <w:r w:rsidR="000C1AD9" w:rsidRPr="00E115B6">
              <w:rPr>
                <w:rFonts w:ascii="Times New Roman" w:eastAsia="Times New Roman" w:hAnsi="Times New Roman" w:cs="Times New Roman"/>
                <w:i/>
                <w:iCs/>
                <w:sz w:val="20"/>
                <w:szCs w:val="20"/>
              </w:rPr>
              <w:t>Prunus</w:t>
            </w:r>
            <w:r w:rsidR="000C1AD9" w:rsidRPr="00E115B6">
              <w:rPr>
                <w:rFonts w:ascii="Times New Roman" w:eastAsia="Times New Roman" w:hAnsi="Times New Roman" w:cs="Times New Roman"/>
                <w:sz w:val="20"/>
                <w:szCs w:val="20"/>
              </w:rPr>
              <w:t> L., </w:t>
            </w:r>
            <w:r w:rsidR="000C1AD9" w:rsidRPr="00E115B6">
              <w:rPr>
                <w:rFonts w:ascii="Times New Roman" w:eastAsia="Times New Roman" w:hAnsi="Times New Roman" w:cs="Times New Roman"/>
                <w:i/>
                <w:iCs/>
                <w:sz w:val="20"/>
                <w:szCs w:val="20"/>
              </w:rPr>
              <w:t>Pyrus</w:t>
            </w:r>
            <w:r w:rsidR="000C1AD9" w:rsidRPr="00E115B6">
              <w:rPr>
                <w:rFonts w:ascii="Times New Roman" w:eastAsia="Times New Roman" w:hAnsi="Times New Roman" w:cs="Times New Roman"/>
                <w:sz w:val="20"/>
                <w:szCs w:val="20"/>
              </w:rPr>
              <w:t> L. i </w:t>
            </w:r>
            <w:r w:rsidR="000C1AD9" w:rsidRPr="00E115B6">
              <w:rPr>
                <w:rFonts w:ascii="Times New Roman" w:eastAsia="Times New Roman" w:hAnsi="Times New Roman" w:cs="Times New Roman"/>
                <w:i/>
                <w:iCs/>
                <w:sz w:val="20"/>
                <w:szCs w:val="20"/>
              </w:rPr>
              <w:t>Vaccinium</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2EBD970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0808 10 10</w:t>
            </w:r>
          </w:p>
          <w:p w14:paraId="3A571AA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0808 10 80</w:t>
            </w:r>
          </w:p>
          <w:p w14:paraId="3AA6DE0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0808 30 10</w:t>
            </w:r>
          </w:p>
          <w:p w14:paraId="2EA0661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0808 30 90</w:t>
            </w:r>
          </w:p>
          <w:p w14:paraId="5A797F5C"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0809 10 00</w:t>
            </w:r>
          </w:p>
          <w:p w14:paraId="0217C1B2"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0809 21 00</w:t>
            </w:r>
          </w:p>
          <w:p w14:paraId="646E71E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0809 29 00</w:t>
            </w:r>
          </w:p>
          <w:p w14:paraId="7C14732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0809 30 10</w:t>
            </w:r>
          </w:p>
          <w:p w14:paraId="37926D8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0809 30 90</w:t>
            </w:r>
          </w:p>
          <w:p w14:paraId="07814757"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0809 40 05</w:t>
            </w:r>
          </w:p>
          <w:p w14:paraId="059A7FEB"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0809 40 90</w:t>
            </w:r>
          </w:p>
          <w:p w14:paraId="132A0D6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0810 40 10</w:t>
            </w:r>
          </w:p>
          <w:p w14:paraId="4F50D047"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0810 40 30</w:t>
            </w:r>
          </w:p>
          <w:p w14:paraId="6A5325E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0810 40 50</w:t>
            </w:r>
          </w:p>
          <w:p w14:paraId="12E227A0"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0810 40 90</w:t>
            </w:r>
          </w:p>
        </w:tc>
        <w:tc>
          <w:tcPr>
            <w:tcW w:w="1648" w:type="dxa"/>
            <w:shd w:val="clear" w:color="auto" w:fill="FFFFFF"/>
            <w:tcMar>
              <w:top w:w="120" w:type="dxa"/>
              <w:left w:w="120" w:type="dxa"/>
              <w:bottom w:w="120" w:type="dxa"/>
              <w:right w:w="120" w:type="dxa"/>
            </w:tcMar>
            <w:hideMark/>
          </w:tcPr>
          <w:p w14:paraId="0916DFA6" w14:textId="37B5640E" w:rsidR="000C1AD9" w:rsidRPr="00E115B6" w:rsidRDefault="00485934" w:rsidP="00364D27">
            <w:pPr>
              <w:spacing w:after="0" w:line="240" w:lineRule="auto"/>
              <w:rPr>
                <w:rFonts w:ascii="Times New Roman" w:eastAsia="Times New Roman" w:hAnsi="Times New Roman" w:cs="Times New Roman"/>
                <w:sz w:val="20"/>
                <w:szCs w:val="20"/>
              </w:rPr>
            </w:pPr>
            <w:r w:rsidRPr="00485934">
              <w:rPr>
                <w:rFonts w:ascii="Times New Roman" w:eastAsia="Times New Roman" w:hAnsi="Times New Roman" w:cs="Times New Roman"/>
                <w:sz w:val="20"/>
                <w:szCs w:val="20"/>
              </w:rPr>
              <w:t>Canada, Mexico and the United States</w:t>
            </w:r>
          </w:p>
        </w:tc>
        <w:tc>
          <w:tcPr>
            <w:tcW w:w="4140" w:type="dxa"/>
            <w:shd w:val="clear" w:color="auto" w:fill="FFFFFF"/>
            <w:tcMar>
              <w:top w:w="120" w:type="dxa"/>
              <w:left w:w="120" w:type="dxa"/>
              <w:bottom w:w="120" w:type="dxa"/>
              <w:right w:w="120" w:type="dxa"/>
            </w:tcMar>
            <w:hideMark/>
          </w:tcPr>
          <w:p w14:paraId="1F836959"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Official statement that the fruits:</w:t>
            </w:r>
          </w:p>
          <w:p w14:paraId="0F6D2D50" w14:textId="2B5840E0"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(a) originate in an area established by the national plant protection organisation in the country of origin as being free from </w:t>
            </w:r>
            <w:r w:rsidRPr="00322CD5">
              <w:rPr>
                <w:rFonts w:ascii="Times New Roman" w:eastAsia="Times New Roman" w:hAnsi="Times New Roman" w:cs="Times New Roman"/>
                <w:i/>
                <w:sz w:val="20"/>
                <w:szCs w:val="20"/>
              </w:rPr>
              <w:t>Grapholita packardi</w:t>
            </w:r>
            <w:r w:rsidRPr="00322CD5">
              <w:rPr>
                <w:rFonts w:ascii="Times New Roman" w:eastAsia="Times New Roman" w:hAnsi="Times New Roman" w:cs="Times New Roman"/>
                <w:sz w:val="20"/>
                <w:szCs w:val="20"/>
              </w:rPr>
              <w:t xml:space="preserve"> Zeller in accordance with the relevant International Standards for Phytosanitary Measures, which is mentioned on the </w:t>
            </w:r>
            <w:r>
              <w:rPr>
                <w:rFonts w:ascii="Times New Roman" w:eastAsia="Times New Roman" w:hAnsi="Times New Roman" w:cs="Times New Roman"/>
                <w:sz w:val="20"/>
                <w:szCs w:val="20"/>
              </w:rPr>
              <w:t xml:space="preserve">phytosanitary </w:t>
            </w:r>
            <w:r w:rsidRPr="00322CD5">
              <w:rPr>
                <w:rFonts w:ascii="Times New Roman" w:eastAsia="Times New Roman" w:hAnsi="Times New Roman" w:cs="Times New Roman"/>
                <w:sz w:val="20"/>
                <w:szCs w:val="20"/>
              </w:rPr>
              <w:t xml:space="preserve">certificate, under the rubric ‘Additional declaration’, provided that this freedom status has been communicated in advance in writing to </w:t>
            </w:r>
            <w:r>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organisation of the third country concerned,</w:t>
            </w:r>
          </w:p>
          <w:p w14:paraId="6A700F75"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680DDA96"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(b) originate in a place of production where official inspections and surveys for the presence of </w:t>
            </w:r>
            <w:r w:rsidRPr="00322CD5">
              <w:rPr>
                <w:rFonts w:ascii="Times New Roman" w:eastAsia="Times New Roman" w:hAnsi="Times New Roman" w:cs="Times New Roman"/>
                <w:i/>
                <w:sz w:val="20"/>
                <w:szCs w:val="20"/>
              </w:rPr>
              <w:t>Grapholita packardi</w:t>
            </w:r>
            <w:r w:rsidRPr="00322CD5">
              <w:rPr>
                <w:rFonts w:ascii="Times New Roman" w:eastAsia="Times New Roman" w:hAnsi="Times New Roman" w:cs="Times New Roman"/>
                <w:sz w:val="20"/>
                <w:szCs w:val="20"/>
              </w:rPr>
              <w:t xml:space="preserve"> Zeller are carried out at appropriate times during the growing season, including an inspection of a representative sample of fruits, shown to be free of the pest,</w:t>
            </w:r>
          </w:p>
          <w:p w14:paraId="76879996"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and</w:t>
            </w:r>
          </w:p>
          <w:p w14:paraId="4B1BFB50" w14:textId="73BD88BF"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information on traceability is included in the phytosanitary certificate,</w:t>
            </w:r>
          </w:p>
          <w:p w14:paraId="0B851497"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35B53E24" w14:textId="28883850" w:rsidR="000C1AD9" w:rsidRPr="00E115B6"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(c) have been subjected to an effective systems approach or an effective post-harvest treatment to ensure freedom from </w:t>
            </w:r>
            <w:r w:rsidRPr="00322CD5">
              <w:rPr>
                <w:rFonts w:ascii="Times New Roman" w:eastAsia="Times New Roman" w:hAnsi="Times New Roman" w:cs="Times New Roman"/>
                <w:i/>
                <w:sz w:val="20"/>
                <w:szCs w:val="20"/>
              </w:rPr>
              <w:t>Grapholita packardi</w:t>
            </w:r>
            <w:r w:rsidRPr="00322CD5">
              <w:rPr>
                <w:rFonts w:ascii="Times New Roman" w:eastAsia="Times New Roman" w:hAnsi="Times New Roman" w:cs="Times New Roman"/>
                <w:sz w:val="20"/>
                <w:szCs w:val="20"/>
              </w:rPr>
              <w:t xml:space="preserve"> Zeller and the use of a systems approach or details of the </w:t>
            </w:r>
            <w:r>
              <w:t xml:space="preserve"> </w:t>
            </w:r>
            <w:r w:rsidRPr="00322CD5">
              <w:rPr>
                <w:rFonts w:ascii="Times New Roman" w:eastAsia="Times New Roman" w:hAnsi="Times New Roman" w:cs="Times New Roman"/>
                <w:sz w:val="20"/>
                <w:szCs w:val="20"/>
              </w:rPr>
              <w:t xml:space="preserve">treatment method are indicated on the phytosanitary certificate, provided that the systems approach or the post-harvest treatment method has been communicated in advance in writing to </w:t>
            </w:r>
            <w:r>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organisation of the third country concerned.</w:t>
            </w:r>
          </w:p>
        </w:tc>
      </w:tr>
      <w:tr w:rsidR="000C1AD9" w:rsidRPr="00E115B6" w14:paraId="752346E4" w14:textId="77777777" w:rsidTr="00364D27">
        <w:tc>
          <w:tcPr>
            <w:tcW w:w="634" w:type="dxa"/>
            <w:shd w:val="clear" w:color="auto" w:fill="FFFFFF"/>
            <w:tcMar>
              <w:top w:w="120" w:type="dxa"/>
              <w:left w:w="120" w:type="dxa"/>
              <w:bottom w:w="120" w:type="dxa"/>
              <w:right w:w="120" w:type="dxa"/>
            </w:tcMar>
            <w:hideMark/>
          </w:tcPr>
          <w:p w14:paraId="62FB52D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64.</w:t>
            </w:r>
          </w:p>
        </w:tc>
        <w:tc>
          <w:tcPr>
            <w:tcW w:w="2055" w:type="dxa"/>
            <w:shd w:val="clear" w:color="auto" w:fill="FFFFFF"/>
            <w:tcMar>
              <w:top w:w="120" w:type="dxa"/>
              <w:left w:w="120" w:type="dxa"/>
              <w:bottom w:w="120" w:type="dxa"/>
              <w:right w:w="120" w:type="dxa"/>
            </w:tcMar>
            <w:hideMark/>
          </w:tcPr>
          <w:p w14:paraId="5EA555BF" w14:textId="648F719C" w:rsidR="000C1AD9" w:rsidRPr="00E115B6" w:rsidRDefault="00F2428A" w:rsidP="00322C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322CD5">
              <w:rPr>
                <w:rFonts w:ascii="Times New Roman" w:eastAsia="Times New Roman" w:hAnsi="Times New Roman" w:cs="Times New Roman"/>
                <w:sz w:val="20"/>
                <w:szCs w:val="20"/>
              </w:rPr>
              <w:t xml:space="preserve"> 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 i </w:t>
            </w:r>
            <w:r w:rsidR="000C1AD9" w:rsidRPr="00E115B6">
              <w:rPr>
                <w:rFonts w:ascii="Times New Roman" w:eastAsia="Times New Roman" w:hAnsi="Times New Roman" w:cs="Times New Roman"/>
                <w:i/>
                <w:iCs/>
                <w:sz w:val="20"/>
                <w:szCs w:val="20"/>
              </w:rPr>
              <w:t>Pyrus</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07D76C3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0808 10 10</w:t>
            </w:r>
          </w:p>
          <w:p w14:paraId="6E5F15B4"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0808 10 80</w:t>
            </w:r>
          </w:p>
          <w:p w14:paraId="50D07C2C"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0808 30 10</w:t>
            </w:r>
          </w:p>
          <w:p w14:paraId="69387F7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0808 30 90</w:t>
            </w:r>
          </w:p>
        </w:tc>
        <w:tc>
          <w:tcPr>
            <w:tcW w:w="1648" w:type="dxa"/>
            <w:shd w:val="clear" w:color="auto" w:fill="FFFFFF"/>
            <w:tcMar>
              <w:top w:w="120" w:type="dxa"/>
              <w:left w:w="120" w:type="dxa"/>
              <w:bottom w:w="120" w:type="dxa"/>
              <w:right w:w="120" w:type="dxa"/>
            </w:tcMar>
            <w:hideMark/>
          </w:tcPr>
          <w:p w14:paraId="377F167B" w14:textId="2E453E55"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14A3B1D8"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Official statement that the fruits:</w:t>
            </w:r>
          </w:p>
          <w:p w14:paraId="66EA7AD1" w14:textId="416D3BF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(a) originate in a country recognised as being free from </w:t>
            </w:r>
            <w:r w:rsidRPr="00322CD5">
              <w:rPr>
                <w:rFonts w:ascii="Times New Roman" w:eastAsia="Times New Roman" w:hAnsi="Times New Roman" w:cs="Times New Roman"/>
                <w:i/>
                <w:sz w:val="20"/>
                <w:szCs w:val="20"/>
              </w:rPr>
              <w:t>Botryosphaeria kuwatsukai</w:t>
            </w:r>
            <w:r w:rsidRPr="00322CD5">
              <w:rPr>
                <w:rFonts w:ascii="Times New Roman" w:eastAsia="Times New Roman" w:hAnsi="Times New Roman" w:cs="Times New Roman"/>
                <w:sz w:val="20"/>
                <w:szCs w:val="20"/>
              </w:rPr>
              <w:t xml:space="preserve"> (Hara) G.Y. Sun and E. Tanaka in accordance with the relevant International Standards for Phytosanitary Measures, provided that this freedom status has been communicated in advance in writing to </w:t>
            </w:r>
            <w:r>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organisation of the third country concerned,</w:t>
            </w:r>
          </w:p>
          <w:p w14:paraId="4C768B7A"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7AD1A234" w14:textId="04026EAB"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322CD5">
              <w:rPr>
                <w:rFonts w:ascii="Times New Roman" w:eastAsia="Times New Roman" w:hAnsi="Times New Roman" w:cs="Times New Roman"/>
                <w:i/>
                <w:sz w:val="20"/>
                <w:szCs w:val="20"/>
              </w:rPr>
              <w:t xml:space="preserve">Botryosphaeria kuwatsukai </w:t>
            </w:r>
            <w:r w:rsidRPr="00322CD5">
              <w:rPr>
                <w:rFonts w:ascii="Times New Roman" w:eastAsia="Times New Roman" w:hAnsi="Times New Roman" w:cs="Times New Roman"/>
                <w:sz w:val="20"/>
                <w:szCs w:val="20"/>
              </w:rPr>
              <w:t xml:space="preserve">(Hara) G.Y. Sun and E. Tanaka in accordance with the relevant International Standards for Phytosanitary Measures, which is mentioned on the phytosanitary certificate, under the rubric ‘Additional declaration’, provided that </w:t>
            </w:r>
            <w:r w:rsidRPr="00322CD5">
              <w:rPr>
                <w:rFonts w:ascii="Times New Roman" w:eastAsia="Times New Roman" w:hAnsi="Times New Roman" w:cs="Times New Roman"/>
                <w:sz w:val="20"/>
                <w:szCs w:val="20"/>
              </w:rPr>
              <w:lastRenderedPageBreak/>
              <w:t xml:space="preserve">this freedom status has been communicated in advance in writing by the national plant protection organisation of </w:t>
            </w:r>
            <w:r>
              <w:rPr>
                <w:rFonts w:ascii="Times New Roman" w:eastAsia="Times New Roman" w:hAnsi="Times New Roman" w:cs="Times New Roman"/>
                <w:sz w:val="20"/>
                <w:szCs w:val="20"/>
              </w:rPr>
              <w:t>the third country concerned to European</w:t>
            </w:r>
            <w:r w:rsidRPr="00322CD5">
              <w:rPr>
                <w:rFonts w:ascii="Times New Roman" w:eastAsia="Times New Roman" w:hAnsi="Times New Roman" w:cs="Times New Roman"/>
                <w:sz w:val="20"/>
                <w:szCs w:val="20"/>
              </w:rPr>
              <w:t xml:space="preserve"> Commission,</w:t>
            </w:r>
          </w:p>
          <w:p w14:paraId="2CFBB32F" w14:textId="77777777" w:rsidR="00322CD5" w:rsidRDefault="00322CD5" w:rsidP="00AE1FE0">
            <w:pPr>
              <w:spacing w:after="0" w:line="240" w:lineRule="auto"/>
              <w:jc w:val="both"/>
            </w:pPr>
            <w:r w:rsidRPr="00322CD5">
              <w:rPr>
                <w:rFonts w:ascii="Times New Roman" w:eastAsia="Times New Roman" w:hAnsi="Times New Roman" w:cs="Times New Roman"/>
                <w:sz w:val="20"/>
                <w:szCs w:val="20"/>
              </w:rPr>
              <w:t xml:space="preserve">or </w:t>
            </w:r>
            <w:r>
              <w:t xml:space="preserve"> </w:t>
            </w:r>
          </w:p>
          <w:p w14:paraId="42ADDE69" w14:textId="6C5C537C"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(c) originate in a place of production where official inspections and surveys for the presence of </w:t>
            </w:r>
            <w:r w:rsidRPr="00322CD5">
              <w:rPr>
                <w:rFonts w:ascii="Times New Roman" w:eastAsia="Times New Roman" w:hAnsi="Times New Roman" w:cs="Times New Roman"/>
                <w:i/>
                <w:sz w:val="20"/>
                <w:szCs w:val="20"/>
              </w:rPr>
              <w:t>Botryosphaeria kuwatsukai</w:t>
            </w:r>
            <w:r w:rsidRPr="00322CD5">
              <w:rPr>
                <w:rFonts w:ascii="Times New Roman" w:eastAsia="Times New Roman" w:hAnsi="Times New Roman" w:cs="Times New Roman"/>
                <w:sz w:val="20"/>
                <w:szCs w:val="20"/>
              </w:rPr>
              <w:t xml:space="preserve"> (Hara) G.Y. Sun and E. Tanaka are carried out at appropriate times during the growing season to detect the presence of the pest, including a visual inspection of a representative sample of fruits, shown to be free of the pest</w:t>
            </w:r>
          </w:p>
          <w:p w14:paraId="233A44FA"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and</w:t>
            </w:r>
          </w:p>
          <w:p w14:paraId="0D74F4B4" w14:textId="4F15E4B8"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information on traceability is included in the phytosanitary certificate,</w:t>
            </w:r>
          </w:p>
          <w:p w14:paraId="5ADC549D"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7C8428EF" w14:textId="413ECB39" w:rsidR="000C1AD9" w:rsidRPr="00E115B6"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(d) have been subjected to an effective systems approach or an effective post-harvest effective treatment to ensure freedom from </w:t>
            </w:r>
            <w:r w:rsidRPr="00322CD5">
              <w:rPr>
                <w:rFonts w:ascii="Times New Roman" w:eastAsia="Times New Roman" w:hAnsi="Times New Roman" w:cs="Times New Roman"/>
                <w:i/>
                <w:sz w:val="20"/>
                <w:szCs w:val="20"/>
              </w:rPr>
              <w:t>Botryosphaeria kuwatsukai</w:t>
            </w:r>
            <w:r w:rsidRPr="00322CD5">
              <w:rPr>
                <w:rFonts w:ascii="Times New Roman" w:eastAsia="Times New Roman" w:hAnsi="Times New Roman" w:cs="Times New Roman"/>
                <w:sz w:val="20"/>
                <w:szCs w:val="20"/>
              </w:rPr>
              <w:t xml:space="preserve"> (Hara) G.Y. Sun and E. Tanaka and the use of a systems approach or details of the treatment method are indicated on the phytosanitary certificate, provided that the systems approach or the post-harvest treatment method have been communicated in advance in writing by the national plant protection organisation of the third country concerned to </w:t>
            </w:r>
            <w:r>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w:t>
            </w:r>
          </w:p>
        </w:tc>
      </w:tr>
      <w:tr w:rsidR="000C1AD9" w:rsidRPr="00E115B6" w14:paraId="09D306AF" w14:textId="77777777" w:rsidTr="00364D27">
        <w:tc>
          <w:tcPr>
            <w:tcW w:w="634" w:type="dxa"/>
            <w:shd w:val="clear" w:color="auto" w:fill="FFFFFF"/>
            <w:tcMar>
              <w:top w:w="120" w:type="dxa"/>
              <w:left w:w="120" w:type="dxa"/>
              <w:bottom w:w="120" w:type="dxa"/>
              <w:right w:w="120" w:type="dxa"/>
            </w:tcMar>
            <w:hideMark/>
          </w:tcPr>
          <w:p w14:paraId="65639296"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65.</w:t>
            </w:r>
          </w:p>
        </w:tc>
        <w:tc>
          <w:tcPr>
            <w:tcW w:w="2055" w:type="dxa"/>
            <w:shd w:val="clear" w:color="auto" w:fill="FFFFFF"/>
            <w:tcMar>
              <w:top w:w="120" w:type="dxa"/>
              <w:left w:w="120" w:type="dxa"/>
              <w:bottom w:w="120" w:type="dxa"/>
              <w:right w:w="120" w:type="dxa"/>
            </w:tcMar>
            <w:hideMark/>
          </w:tcPr>
          <w:p w14:paraId="37FB64C7" w14:textId="3F1CE7E1" w:rsidR="000C1AD9" w:rsidRPr="00E115B6" w:rsidRDefault="00F2428A" w:rsidP="00322CD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322CD5">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 i </w:t>
            </w:r>
            <w:r w:rsidR="000C1AD9" w:rsidRPr="00E115B6">
              <w:rPr>
                <w:rFonts w:ascii="Times New Roman" w:eastAsia="Times New Roman" w:hAnsi="Times New Roman" w:cs="Times New Roman"/>
                <w:i/>
                <w:iCs/>
                <w:sz w:val="20"/>
                <w:szCs w:val="20"/>
              </w:rPr>
              <w:t>Pyrus</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4255E96E"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0808 10 10</w:t>
            </w:r>
          </w:p>
          <w:p w14:paraId="74E8F135"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0808 10 80</w:t>
            </w:r>
          </w:p>
          <w:p w14:paraId="277A6CB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0808 30 10</w:t>
            </w:r>
          </w:p>
          <w:p w14:paraId="1EA8DEFA"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0808 30 90</w:t>
            </w:r>
          </w:p>
        </w:tc>
        <w:tc>
          <w:tcPr>
            <w:tcW w:w="1648" w:type="dxa"/>
            <w:shd w:val="clear" w:color="auto" w:fill="FFFFFF"/>
            <w:tcMar>
              <w:top w:w="120" w:type="dxa"/>
              <w:left w:w="120" w:type="dxa"/>
              <w:bottom w:w="120" w:type="dxa"/>
              <w:right w:w="120" w:type="dxa"/>
            </w:tcMar>
            <w:hideMark/>
          </w:tcPr>
          <w:p w14:paraId="4F7EEF64" w14:textId="6ABBBDB4"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0785D9E1"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Official statement that the fruits:</w:t>
            </w:r>
          </w:p>
          <w:p w14:paraId="7ACD4D3C" w14:textId="2F6B255E" w:rsidR="00E30AD0"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(a) originate in a country recognised as being free from </w:t>
            </w:r>
            <w:r w:rsidRPr="00322CD5">
              <w:rPr>
                <w:rFonts w:ascii="Times New Roman" w:eastAsia="Times New Roman" w:hAnsi="Times New Roman" w:cs="Times New Roman"/>
                <w:i/>
                <w:sz w:val="20"/>
                <w:szCs w:val="20"/>
              </w:rPr>
              <w:t>Anthonomus quadrigibbus</w:t>
            </w:r>
            <w:r w:rsidRPr="00322CD5">
              <w:rPr>
                <w:rFonts w:ascii="Times New Roman" w:eastAsia="Times New Roman" w:hAnsi="Times New Roman" w:cs="Times New Roman"/>
                <w:sz w:val="20"/>
                <w:szCs w:val="20"/>
              </w:rPr>
              <w:t xml:space="preserve"> Say in accordance with relevant International Standards for Phytosanitary Measures, provided t</w:t>
            </w:r>
            <w:r w:rsidR="00C84504">
              <w:rPr>
                <w:rFonts w:ascii="Times New Roman" w:eastAsia="Times New Roman" w:hAnsi="Times New Roman" w:cs="Times New Roman"/>
                <w:sz w:val="20"/>
                <w:szCs w:val="20"/>
              </w:rPr>
              <w:t xml:space="preserve">hat this freedom status has been </w:t>
            </w:r>
            <w:r w:rsidRPr="00322CD5">
              <w:rPr>
                <w:rFonts w:ascii="Times New Roman" w:eastAsia="Times New Roman" w:hAnsi="Times New Roman" w:cs="Times New Roman"/>
                <w:sz w:val="20"/>
                <w:szCs w:val="20"/>
              </w:rPr>
              <w:t xml:space="preserve">communicated in advance in writing to </w:t>
            </w:r>
            <w:r>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w:t>
            </w:r>
            <w:r w:rsidR="00FC16C8">
              <w:rPr>
                <w:rFonts w:ascii="Times New Roman" w:eastAsia="Times New Roman" w:hAnsi="Times New Roman" w:cs="Times New Roman"/>
                <w:sz w:val="20"/>
                <w:szCs w:val="20"/>
              </w:rPr>
              <w:t>ganisation of the third country</w:t>
            </w:r>
            <w:r>
              <w:t xml:space="preserve"> </w:t>
            </w:r>
            <w:r w:rsidRPr="00322CD5">
              <w:rPr>
                <w:rFonts w:ascii="Times New Roman" w:eastAsia="Times New Roman" w:hAnsi="Times New Roman" w:cs="Times New Roman"/>
                <w:sz w:val="20"/>
                <w:szCs w:val="20"/>
              </w:rPr>
              <w:t>concerned</w:t>
            </w:r>
            <w:r w:rsidR="00E30AD0" w:rsidRPr="00322CD5">
              <w:rPr>
                <w:rFonts w:ascii="Times New Roman" w:eastAsia="Times New Roman" w:hAnsi="Times New Roman" w:cs="Times New Roman"/>
                <w:sz w:val="20"/>
                <w:szCs w:val="20"/>
              </w:rPr>
              <w:t>,</w:t>
            </w:r>
          </w:p>
          <w:p w14:paraId="1958F45C"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04A32C97" w14:textId="6E0F6A04"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E30AD0">
              <w:rPr>
                <w:rFonts w:ascii="Times New Roman" w:eastAsia="Times New Roman" w:hAnsi="Times New Roman" w:cs="Times New Roman"/>
                <w:i/>
                <w:sz w:val="20"/>
                <w:szCs w:val="20"/>
              </w:rPr>
              <w:t xml:space="preserve">Anthonomus quadrigibbus </w:t>
            </w:r>
            <w:r w:rsidRPr="00322CD5">
              <w:rPr>
                <w:rFonts w:ascii="Times New Roman" w:eastAsia="Times New Roman" w:hAnsi="Times New Roman" w:cs="Times New Roman"/>
                <w:sz w:val="20"/>
                <w:szCs w:val="20"/>
              </w:rPr>
              <w:t xml:space="preserve">Say in accordance with the relevant International Standards for Phytosanitary Measures, which is mentioned on the </w:t>
            </w:r>
            <w:r w:rsidR="00E30AD0">
              <w:rPr>
                <w:rFonts w:ascii="Times New Roman" w:eastAsia="Times New Roman" w:hAnsi="Times New Roman" w:cs="Times New Roman"/>
                <w:sz w:val="20"/>
                <w:szCs w:val="20"/>
              </w:rPr>
              <w:t xml:space="preserve">phytosanitary </w:t>
            </w:r>
            <w:r w:rsidRPr="00322CD5">
              <w:rPr>
                <w:rFonts w:ascii="Times New Roman" w:eastAsia="Times New Roman" w:hAnsi="Times New Roman" w:cs="Times New Roman"/>
                <w:sz w:val="20"/>
                <w:szCs w:val="20"/>
              </w:rPr>
              <w:t xml:space="preserve">certificate, under the rubric ‘Additional declaration’, provided that this freedom status has been communicated in advance in writing to </w:t>
            </w:r>
            <w:r w:rsidR="00E30AD0">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organisation of the third country concerned,</w:t>
            </w:r>
          </w:p>
          <w:p w14:paraId="02F2550E"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25B5B668"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 xml:space="preserve">(c) originate in a place of production where official inspections and surveys for the presence </w:t>
            </w:r>
            <w:r w:rsidRPr="00322CD5">
              <w:rPr>
                <w:rFonts w:ascii="Times New Roman" w:eastAsia="Times New Roman" w:hAnsi="Times New Roman" w:cs="Times New Roman"/>
                <w:sz w:val="20"/>
                <w:szCs w:val="20"/>
              </w:rPr>
              <w:lastRenderedPageBreak/>
              <w:t xml:space="preserve">of </w:t>
            </w:r>
            <w:r w:rsidRPr="00E30AD0">
              <w:rPr>
                <w:rFonts w:ascii="Times New Roman" w:eastAsia="Times New Roman" w:hAnsi="Times New Roman" w:cs="Times New Roman"/>
                <w:i/>
                <w:sz w:val="20"/>
                <w:szCs w:val="20"/>
              </w:rPr>
              <w:t>Anthonomus quadrigibbus</w:t>
            </w:r>
            <w:r w:rsidRPr="00322CD5">
              <w:rPr>
                <w:rFonts w:ascii="Times New Roman" w:eastAsia="Times New Roman" w:hAnsi="Times New Roman" w:cs="Times New Roman"/>
                <w:sz w:val="20"/>
                <w:szCs w:val="20"/>
              </w:rPr>
              <w:t xml:space="preserve"> Say are carried out at appropriate times during the growing season, including a visual inspection of a representative sample of fruits, shown to be free of the pest</w:t>
            </w:r>
          </w:p>
          <w:p w14:paraId="47236FBA"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and</w:t>
            </w:r>
          </w:p>
          <w:p w14:paraId="3582090A" w14:textId="6063112A"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information on traceability is included in the phytosanitary certificate,</w:t>
            </w:r>
          </w:p>
          <w:p w14:paraId="58A18FA3" w14:textId="77777777" w:rsidR="00322CD5" w:rsidRPr="00322CD5" w:rsidRDefault="00322CD5" w:rsidP="00AE1FE0">
            <w:pPr>
              <w:spacing w:after="0" w:line="240" w:lineRule="auto"/>
              <w:jc w:val="both"/>
              <w:rPr>
                <w:rFonts w:ascii="Times New Roman" w:eastAsia="Times New Roman" w:hAnsi="Times New Roman" w:cs="Times New Roman"/>
                <w:sz w:val="20"/>
                <w:szCs w:val="20"/>
              </w:rPr>
            </w:pPr>
            <w:r w:rsidRPr="00322CD5">
              <w:rPr>
                <w:rFonts w:ascii="Times New Roman" w:eastAsia="Times New Roman" w:hAnsi="Times New Roman" w:cs="Times New Roman"/>
                <w:sz w:val="20"/>
                <w:szCs w:val="20"/>
              </w:rPr>
              <w:t>or</w:t>
            </w:r>
          </w:p>
          <w:p w14:paraId="24B88151" w14:textId="56F34B3A" w:rsidR="000C1AD9" w:rsidRPr="00E115B6" w:rsidRDefault="00322CD5" w:rsidP="00AE1FE0">
            <w:pPr>
              <w:spacing w:after="0" w:line="240" w:lineRule="auto"/>
              <w:jc w:val="both"/>
              <w:rPr>
                <w:rFonts w:ascii="Times New Roman" w:eastAsia="Times New Roman" w:hAnsi="Times New Roman" w:cs="Times New Roman"/>
                <w:vanish/>
                <w:sz w:val="20"/>
                <w:szCs w:val="20"/>
              </w:rPr>
            </w:pPr>
            <w:r w:rsidRPr="00322CD5">
              <w:rPr>
                <w:rFonts w:ascii="Times New Roman" w:eastAsia="Times New Roman" w:hAnsi="Times New Roman" w:cs="Times New Roman"/>
                <w:sz w:val="20"/>
                <w:szCs w:val="20"/>
              </w:rPr>
              <w:t xml:space="preserve">(d) have been subjected to an effective systems approach or an effective post-harvest treatment to ensure freedom from </w:t>
            </w:r>
            <w:r w:rsidRPr="00E30AD0">
              <w:rPr>
                <w:rFonts w:ascii="Times New Roman" w:eastAsia="Times New Roman" w:hAnsi="Times New Roman" w:cs="Times New Roman"/>
                <w:i/>
                <w:sz w:val="20"/>
                <w:szCs w:val="20"/>
              </w:rPr>
              <w:t>Anthonomus quadrigibbus</w:t>
            </w:r>
            <w:r w:rsidRPr="00322CD5">
              <w:rPr>
                <w:rFonts w:ascii="Times New Roman" w:eastAsia="Times New Roman" w:hAnsi="Times New Roman" w:cs="Times New Roman"/>
                <w:sz w:val="20"/>
                <w:szCs w:val="20"/>
              </w:rPr>
              <w:t xml:space="preserve"> Say and the use of a</w:t>
            </w:r>
            <w:r w:rsidR="00E30AD0">
              <w:t xml:space="preserve"> </w:t>
            </w:r>
            <w:r w:rsidR="00E30AD0" w:rsidRPr="00E30AD0">
              <w:rPr>
                <w:rFonts w:ascii="Times New Roman" w:eastAsia="Times New Roman" w:hAnsi="Times New Roman" w:cs="Times New Roman"/>
                <w:sz w:val="20"/>
                <w:szCs w:val="20"/>
              </w:rPr>
              <w:t xml:space="preserve">systems approach or details of the treatment method are indicated on the </w:t>
            </w:r>
            <w:r w:rsidR="00E30AD0">
              <w:rPr>
                <w:rFonts w:ascii="Times New Roman" w:eastAsia="Times New Roman" w:hAnsi="Times New Roman" w:cs="Times New Roman"/>
                <w:sz w:val="20"/>
                <w:szCs w:val="20"/>
              </w:rPr>
              <w:t xml:space="preserve">phytosanitary </w:t>
            </w:r>
            <w:r w:rsidR="00E30AD0" w:rsidRPr="00E30AD0">
              <w:rPr>
                <w:rFonts w:ascii="Times New Roman" w:eastAsia="Times New Roman" w:hAnsi="Times New Roman" w:cs="Times New Roman"/>
                <w:sz w:val="20"/>
                <w:szCs w:val="20"/>
              </w:rPr>
              <w:t>certificate</w:t>
            </w:r>
            <w:r w:rsidR="00E30AD0">
              <w:rPr>
                <w:rFonts w:ascii="Times New Roman" w:eastAsia="Times New Roman" w:hAnsi="Times New Roman" w:cs="Times New Roman"/>
                <w:sz w:val="20"/>
                <w:szCs w:val="20"/>
              </w:rPr>
              <w:t>,</w:t>
            </w:r>
          </w:p>
          <w:p w14:paraId="0836D3C3" w14:textId="354F7454" w:rsidR="000C1AD9" w:rsidRPr="00E115B6" w:rsidRDefault="00322CD5" w:rsidP="00AE1FE0">
            <w:pPr>
              <w:spacing w:after="0" w:line="240" w:lineRule="auto"/>
              <w:jc w:val="both"/>
              <w:rPr>
                <w:rFonts w:ascii="Times New Roman" w:eastAsia="Times New Roman" w:hAnsi="Times New Roman" w:cs="Times New Roman"/>
                <w:vanish/>
                <w:sz w:val="20"/>
                <w:szCs w:val="20"/>
              </w:rPr>
            </w:pPr>
            <w:r w:rsidRPr="00322CD5">
              <w:rPr>
                <w:rFonts w:ascii="Times New Roman" w:eastAsia="Times New Roman" w:hAnsi="Times New Roman" w:cs="Times New Roman"/>
                <w:sz w:val="20"/>
                <w:szCs w:val="20"/>
              </w:rPr>
              <w:t xml:space="preserve">provided that the systems approach or the post-harvest treatment method have been communicated in advance in writing to </w:t>
            </w:r>
            <w:r w:rsidR="00E30AD0">
              <w:rPr>
                <w:rFonts w:ascii="Times New Roman" w:eastAsia="Times New Roman" w:hAnsi="Times New Roman" w:cs="Times New Roman"/>
                <w:sz w:val="20"/>
                <w:szCs w:val="20"/>
              </w:rPr>
              <w:t>European</w:t>
            </w:r>
            <w:r w:rsidRPr="00322CD5">
              <w:rPr>
                <w:rFonts w:ascii="Times New Roman" w:eastAsia="Times New Roman" w:hAnsi="Times New Roman" w:cs="Times New Roman"/>
                <w:sz w:val="20"/>
                <w:szCs w:val="20"/>
              </w:rPr>
              <w:t xml:space="preserve"> Commission by the national plant protection organisation of the third country concerned.</w:t>
            </w:r>
          </w:p>
          <w:p w14:paraId="393A3A15" w14:textId="77777777" w:rsidR="000C1AD9" w:rsidRPr="00E115B6" w:rsidRDefault="000C1AD9" w:rsidP="00AE1FE0">
            <w:pPr>
              <w:spacing w:after="0" w:line="240" w:lineRule="auto"/>
              <w:jc w:val="both"/>
              <w:rPr>
                <w:rFonts w:ascii="Times New Roman" w:eastAsia="Times New Roman" w:hAnsi="Times New Roman" w:cs="Times New Roman"/>
                <w:sz w:val="20"/>
                <w:szCs w:val="20"/>
              </w:rPr>
            </w:pPr>
          </w:p>
        </w:tc>
      </w:tr>
      <w:tr w:rsidR="000C1AD9" w:rsidRPr="00E115B6" w14:paraId="3344B2B7" w14:textId="77777777" w:rsidTr="00364D27">
        <w:tc>
          <w:tcPr>
            <w:tcW w:w="634" w:type="dxa"/>
            <w:shd w:val="clear" w:color="auto" w:fill="FFFFFF"/>
            <w:tcMar>
              <w:top w:w="120" w:type="dxa"/>
              <w:left w:w="120" w:type="dxa"/>
              <w:bottom w:w="120" w:type="dxa"/>
              <w:right w:w="120" w:type="dxa"/>
            </w:tcMar>
            <w:hideMark/>
          </w:tcPr>
          <w:p w14:paraId="7FB40CE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66.</w:t>
            </w:r>
          </w:p>
        </w:tc>
        <w:tc>
          <w:tcPr>
            <w:tcW w:w="2055" w:type="dxa"/>
            <w:shd w:val="clear" w:color="auto" w:fill="FFFFFF"/>
            <w:tcMar>
              <w:top w:w="120" w:type="dxa"/>
              <w:left w:w="120" w:type="dxa"/>
              <w:bottom w:w="120" w:type="dxa"/>
              <w:right w:w="120" w:type="dxa"/>
            </w:tcMar>
            <w:hideMark/>
          </w:tcPr>
          <w:p w14:paraId="395F4BD6" w14:textId="234BD917" w:rsidR="000C1AD9" w:rsidRPr="00E115B6" w:rsidRDefault="00F2428A" w:rsidP="00E30AD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E30AD0">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Malus</w:t>
            </w:r>
            <w:r w:rsidR="000C1AD9" w:rsidRPr="00E115B6">
              <w:rPr>
                <w:rFonts w:ascii="Times New Roman" w:eastAsia="Times New Roman" w:hAnsi="Times New Roman" w:cs="Times New Roman"/>
                <w:sz w:val="20"/>
                <w:szCs w:val="20"/>
              </w:rPr>
              <w:t> Mill.</w:t>
            </w:r>
          </w:p>
        </w:tc>
        <w:tc>
          <w:tcPr>
            <w:tcW w:w="1417" w:type="dxa"/>
            <w:shd w:val="clear" w:color="auto" w:fill="FFFFFF"/>
            <w:tcMar>
              <w:top w:w="120" w:type="dxa"/>
              <w:left w:w="120" w:type="dxa"/>
              <w:bottom w:w="120" w:type="dxa"/>
              <w:right w:w="120" w:type="dxa"/>
            </w:tcMar>
            <w:hideMark/>
          </w:tcPr>
          <w:p w14:paraId="17ED35D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0808 10 10</w:t>
            </w:r>
          </w:p>
          <w:p w14:paraId="02369468"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0808 10 80</w:t>
            </w:r>
          </w:p>
        </w:tc>
        <w:tc>
          <w:tcPr>
            <w:tcW w:w="1648" w:type="dxa"/>
            <w:shd w:val="clear" w:color="auto" w:fill="FFFFFF"/>
            <w:tcMar>
              <w:top w:w="120" w:type="dxa"/>
              <w:left w:w="120" w:type="dxa"/>
              <w:bottom w:w="120" w:type="dxa"/>
              <w:right w:w="120" w:type="dxa"/>
            </w:tcMar>
            <w:hideMark/>
          </w:tcPr>
          <w:p w14:paraId="02E80877" w14:textId="4A156790"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666247E"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Official statement that the fruits:</w:t>
            </w:r>
          </w:p>
          <w:p w14:paraId="3792AE92"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 xml:space="preserve">(a) originate in a country recognised as being free from </w:t>
            </w:r>
            <w:r w:rsidRPr="00C84504">
              <w:rPr>
                <w:rFonts w:ascii="Times New Roman" w:eastAsia="Times New Roman" w:hAnsi="Times New Roman" w:cs="Times New Roman"/>
                <w:i/>
                <w:sz w:val="20"/>
                <w:szCs w:val="20"/>
              </w:rPr>
              <w:t>Grapholita prunivora</w:t>
            </w:r>
            <w:r w:rsidRPr="00C84504">
              <w:rPr>
                <w:rFonts w:ascii="Times New Roman" w:eastAsia="Times New Roman" w:hAnsi="Times New Roman" w:cs="Times New Roman"/>
                <w:sz w:val="20"/>
                <w:szCs w:val="20"/>
              </w:rPr>
              <w:t xml:space="preserve"> (Walsh), </w:t>
            </w:r>
            <w:r w:rsidRPr="00C84504">
              <w:rPr>
                <w:rFonts w:ascii="Times New Roman" w:eastAsia="Times New Roman" w:hAnsi="Times New Roman" w:cs="Times New Roman"/>
                <w:i/>
                <w:sz w:val="20"/>
                <w:szCs w:val="20"/>
              </w:rPr>
              <w:t>Grapholita inopinata</w:t>
            </w:r>
            <w:r w:rsidRPr="00C84504">
              <w:rPr>
                <w:rFonts w:ascii="Times New Roman" w:eastAsia="Times New Roman" w:hAnsi="Times New Roman" w:cs="Times New Roman"/>
                <w:sz w:val="20"/>
                <w:szCs w:val="20"/>
              </w:rPr>
              <w:t xml:space="preserve"> (Heinrich) and </w:t>
            </w:r>
            <w:r w:rsidRPr="00C84504">
              <w:rPr>
                <w:rFonts w:ascii="Times New Roman" w:eastAsia="Times New Roman" w:hAnsi="Times New Roman" w:cs="Times New Roman"/>
                <w:i/>
                <w:sz w:val="20"/>
                <w:szCs w:val="20"/>
              </w:rPr>
              <w:t>Rhagoletis pomonella</w:t>
            </w:r>
            <w:r w:rsidRPr="00C84504">
              <w:rPr>
                <w:rFonts w:ascii="Times New Roman" w:eastAsia="Times New Roman" w:hAnsi="Times New Roman" w:cs="Times New Roman"/>
                <w:sz w:val="20"/>
                <w:szCs w:val="20"/>
              </w:rPr>
              <w:t xml:space="preserve"> (Walsh) in accordance with the relevant International Standards for Phytosanitary Measures, and this freedom status has been communicated in advance in writing to the Commission by the national plant protection organisation of the third country concerned,</w:t>
            </w:r>
          </w:p>
          <w:p w14:paraId="113FE4BE"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1FC4F726" w14:textId="6F3CB317" w:rsid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C84504">
              <w:rPr>
                <w:rFonts w:ascii="Times New Roman" w:eastAsia="Times New Roman" w:hAnsi="Times New Roman" w:cs="Times New Roman"/>
                <w:i/>
                <w:sz w:val="20"/>
                <w:szCs w:val="20"/>
              </w:rPr>
              <w:t>Grapholita prunivora</w:t>
            </w:r>
            <w:r w:rsidRPr="00C84504">
              <w:rPr>
                <w:rFonts w:ascii="Times New Roman" w:eastAsia="Times New Roman" w:hAnsi="Times New Roman" w:cs="Times New Roman"/>
                <w:sz w:val="20"/>
                <w:szCs w:val="20"/>
              </w:rPr>
              <w:t xml:space="preserve"> (Walsh), </w:t>
            </w:r>
            <w:r w:rsidRPr="00C84504">
              <w:rPr>
                <w:rFonts w:ascii="Times New Roman" w:eastAsia="Times New Roman" w:hAnsi="Times New Roman" w:cs="Times New Roman"/>
                <w:i/>
                <w:sz w:val="20"/>
                <w:szCs w:val="20"/>
              </w:rPr>
              <w:t>Grapholita inopinata</w:t>
            </w:r>
            <w:r w:rsidRPr="00C84504">
              <w:rPr>
                <w:rFonts w:ascii="Times New Roman" w:eastAsia="Times New Roman" w:hAnsi="Times New Roman" w:cs="Times New Roman"/>
                <w:sz w:val="20"/>
                <w:szCs w:val="20"/>
              </w:rPr>
              <w:t xml:space="preserve"> (Heinrich) and </w:t>
            </w:r>
            <w:r w:rsidRPr="00C84504">
              <w:rPr>
                <w:rFonts w:ascii="Times New Roman" w:eastAsia="Times New Roman" w:hAnsi="Times New Roman" w:cs="Times New Roman"/>
                <w:i/>
                <w:sz w:val="20"/>
                <w:szCs w:val="20"/>
              </w:rPr>
              <w:t>Rhagoletis pomonella</w:t>
            </w:r>
            <w:r w:rsidRPr="00C84504">
              <w:rPr>
                <w:rFonts w:ascii="Times New Roman" w:eastAsia="Times New Roman" w:hAnsi="Times New Roman" w:cs="Times New Roman"/>
                <w:sz w:val="20"/>
                <w:szCs w:val="20"/>
              </w:rPr>
              <w:t xml:space="preserve"> (Walsh) in accordance with the relevant International Standards for Phytosanitary Measures, which </w:t>
            </w:r>
            <w:r>
              <w:rPr>
                <w:rFonts w:ascii="Times New Roman" w:eastAsia="Times New Roman" w:hAnsi="Times New Roman" w:cs="Times New Roman"/>
                <w:sz w:val="20"/>
                <w:szCs w:val="20"/>
              </w:rPr>
              <w:t>is mentioned on the certificate,</w:t>
            </w:r>
            <w:r w:rsidRPr="00C84504">
              <w:rPr>
                <w:rFonts w:ascii="Times New Roman" w:eastAsia="Times New Roman" w:hAnsi="Times New Roman" w:cs="Times New Roman"/>
                <w:sz w:val="20"/>
                <w:szCs w:val="20"/>
              </w:rPr>
              <w:t xml:space="preserve"> under the rubric ‘Additional declaration’, and this freedom status has been communicated in advance in writing to </w:t>
            </w:r>
            <w:r>
              <w:rPr>
                <w:rFonts w:ascii="Times New Roman" w:eastAsia="Times New Roman" w:hAnsi="Times New Roman" w:cs="Times New Roman"/>
                <w:sz w:val="20"/>
                <w:szCs w:val="20"/>
              </w:rPr>
              <w:t>European</w:t>
            </w:r>
            <w:r w:rsidRPr="00C84504">
              <w:rPr>
                <w:rFonts w:ascii="Times New Roman" w:eastAsia="Times New Roman" w:hAnsi="Times New Roman" w:cs="Times New Roman"/>
                <w:sz w:val="20"/>
                <w:szCs w:val="20"/>
              </w:rPr>
              <w:t xml:space="preserve"> Commission by the national plant protection</w:t>
            </w:r>
          </w:p>
          <w:p w14:paraId="1BA73851"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organisation of the third country concerned,</w:t>
            </w:r>
          </w:p>
          <w:p w14:paraId="7928483A"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1967C562"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 xml:space="preserve">(c) originate in a place of production where official inspections and surveys for the presence of </w:t>
            </w:r>
            <w:r w:rsidRPr="00C84504">
              <w:rPr>
                <w:rFonts w:ascii="Times New Roman" w:eastAsia="Times New Roman" w:hAnsi="Times New Roman" w:cs="Times New Roman"/>
                <w:i/>
                <w:sz w:val="20"/>
                <w:szCs w:val="20"/>
              </w:rPr>
              <w:t>Grapholita prunivora (</w:t>
            </w:r>
            <w:r w:rsidRPr="00C84504">
              <w:rPr>
                <w:rFonts w:ascii="Times New Roman" w:eastAsia="Times New Roman" w:hAnsi="Times New Roman" w:cs="Times New Roman"/>
                <w:sz w:val="20"/>
                <w:szCs w:val="20"/>
              </w:rPr>
              <w:t>Walsh</w:t>
            </w:r>
            <w:r w:rsidRPr="00C84504">
              <w:rPr>
                <w:rFonts w:ascii="Times New Roman" w:eastAsia="Times New Roman" w:hAnsi="Times New Roman" w:cs="Times New Roman"/>
                <w:i/>
                <w:sz w:val="20"/>
                <w:szCs w:val="20"/>
              </w:rPr>
              <w:t>), Grapholita inopinata (</w:t>
            </w:r>
            <w:r w:rsidRPr="00C84504">
              <w:rPr>
                <w:rFonts w:ascii="Times New Roman" w:eastAsia="Times New Roman" w:hAnsi="Times New Roman" w:cs="Times New Roman"/>
                <w:sz w:val="20"/>
                <w:szCs w:val="20"/>
              </w:rPr>
              <w:t>Heinrich</w:t>
            </w:r>
            <w:r w:rsidRPr="00C84504">
              <w:rPr>
                <w:rFonts w:ascii="Times New Roman" w:eastAsia="Times New Roman" w:hAnsi="Times New Roman" w:cs="Times New Roman"/>
                <w:i/>
                <w:sz w:val="20"/>
                <w:szCs w:val="20"/>
              </w:rPr>
              <w:t>) and Rhagoletis pomonella</w:t>
            </w:r>
            <w:r w:rsidRPr="00C84504">
              <w:rPr>
                <w:rFonts w:ascii="Times New Roman" w:eastAsia="Times New Roman" w:hAnsi="Times New Roman" w:cs="Times New Roman"/>
                <w:sz w:val="20"/>
                <w:szCs w:val="20"/>
              </w:rPr>
              <w:t xml:space="preserve"> (Walsh) are carried out at appropriate times during the growing season to detect the presence of the pest(s), including a visual inspection of a representative sample of fruits, shown to be free of the pest(s)</w:t>
            </w:r>
          </w:p>
          <w:p w14:paraId="3D0BF67A"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and</w:t>
            </w:r>
          </w:p>
          <w:p w14:paraId="0EFB70CD" w14:textId="06AF5BF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lastRenderedPageBreak/>
              <w:t>information on traceability is included in the certificate,</w:t>
            </w:r>
          </w:p>
          <w:p w14:paraId="5F233114"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28C54715" w14:textId="450A9216" w:rsidR="000C1AD9" w:rsidRPr="00E115B6"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 xml:space="preserve">(d) have been subjected to an effective systems approach or an effective post-harvest treatment to ensure freedom from </w:t>
            </w:r>
            <w:r w:rsidRPr="00C84504">
              <w:rPr>
                <w:rFonts w:ascii="Times New Roman" w:eastAsia="Times New Roman" w:hAnsi="Times New Roman" w:cs="Times New Roman"/>
                <w:i/>
                <w:sz w:val="20"/>
                <w:szCs w:val="20"/>
              </w:rPr>
              <w:t>Grapholita prunivora (</w:t>
            </w:r>
            <w:r w:rsidRPr="00C84504">
              <w:rPr>
                <w:rFonts w:ascii="Times New Roman" w:eastAsia="Times New Roman" w:hAnsi="Times New Roman" w:cs="Times New Roman"/>
                <w:sz w:val="20"/>
                <w:szCs w:val="20"/>
              </w:rPr>
              <w:t>Walsh</w:t>
            </w:r>
            <w:r w:rsidRPr="00C84504">
              <w:rPr>
                <w:rFonts w:ascii="Times New Roman" w:eastAsia="Times New Roman" w:hAnsi="Times New Roman" w:cs="Times New Roman"/>
                <w:i/>
                <w:sz w:val="20"/>
                <w:szCs w:val="20"/>
              </w:rPr>
              <w:t>), Grapholita inopinata (</w:t>
            </w:r>
            <w:r w:rsidRPr="00C84504">
              <w:rPr>
                <w:rFonts w:ascii="Times New Roman" w:eastAsia="Times New Roman" w:hAnsi="Times New Roman" w:cs="Times New Roman"/>
                <w:sz w:val="20"/>
                <w:szCs w:val="20"/>
              </w:rPr>
              <w:t>Heinrich</w:t>
            </w:r>
            <w:r w:rsidRPr="00C84504">
              <w:rPr>
                <w:rFonts w:ascii="Times New Roman" w:eastAsia="Times New Roman" w:hAnsi="Times New Roman" w:cs="Times New Roman"/>
                <w:i/>
                <w:sz w:val="20"/>
                <w:szCs w:val="20"/>
              </w:rPr>
              <w:t>) and Rhagoletis pomonella</w:t>
            </w:r>
            <w:r w:rsidRPr="00C84504">
              <w:rPr>
                <w:rFonts w:ascii="Times New Roman" w:eastAsia="Times New Roman" w:hAnsi="Times New Roman" w:cs="Times New Roman"/>
                <w:sz w:val="20"/>
                <w:szCs w:val="20"/>
              </w:rPr>
              <w:t xml:space="preserve"> (Walsh) and the use of a systems approach or details of the treatment method are indicated on the certificate, provided that the systems approach or the post-harvest treatment method have been have been communicated in advance in writing to </w:t>
            </w:r>
            <w:r>
              <w:rPr>
                <w:rFonts w:ascii="Times New Roman" w:eastAsia="Times New Roman" w:hAnsi="Times New Roman" w:cs="Times New Roman"/>
                <w:sz w:val="20"/>
                <w:szCs w:val="20"/>
              </w:rPr>
              <w:t>European</w:t>
            </w:r>
            <w:r w:rsidRPr="00C84504">
              <w:rPr>
                <w:rFonts w:ascii="Times New Roman" w:eastAsia="Times New Roman" w:hAnsi="Times New Roman" w:cs="Times New Roman"/>
                <w:sz w:val="20"/>
                <w:szCs w:val="20"/>
              </w:rPr>
              <w:t xml:space="preserve"> Commission by the national plant protection organisation of the third country concerned.</w:t>
            </w:r>
          </w:p>
        </w:tc>
      </w:tr>
      <w:tr w:rsidR="000C1AD9" w:rsidRPr="00E115B6" w14:paraId="66B46050" w14:textId="77777777" w:rsidTr="00364D27">
        <w:tc>
          <w:tcPr>
            <w:tcW w:w="634" w:type="dxa"/>
            <w:shd w:val="clear" w:color="auto" w:fill="FFFFFF"/>
            <w:tcMar>
              <w:top w:w="120" w:type="dxa"/>
              <w:left w:w="120" w:type="dxa"/>
              <w:bottom w:w="120" w:type="dxa"/>
              <w:right w:w="120" w:type="dxa"/>
            </w:tcMar>
            <w:hideMark/>
          </w:tcPr>
          <w:p w14:paraId="6D88F842"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67.</w:t>
            </w:r>
          </w:p>
        </w:tc>
        <w:tc>
          <w:tcPr>
            <w:tcW w:w="2055" w:type="dxa"/>
            <w:shd w:val="clear" w:color="auto" w:fill="FFFFFF"/>
            <w:tcMar>
              <w:top w:w="120" w:type="dxa"/>
              <w:left w:w="120" w:type="dxa"/>
              <w:bottom w:w="120" w:type="dxa"/>
              <w:right w:w="120" w:type="dxa"/>
            </w:tcMar>
            <w:hideMark/>
          </w:tcPr>
          <w:p w14:paraId="3AA8FDC1" w14:textId="0DEB92E6" w:rsidR="000C1AD9" w:rsidRPr="00E115B6" w:rsidRDefault="00F2428A" w:rsidP="00E30AD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E30AD0">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Solanaceae</w:t>
            </w:r>
          </w:p>
        </w:tc>
        <w:tc>
          <w:tcPr>
            <w:tcW w:w="1417" w:type="dxa"/>
            <w:shd w:val="clear" w:color="auto" w:fill="FFFFFF"/>
            <w:tcMar>
              <w:top w:w="120" w:type="dxa"/>
              <w:left w:w="120" w:type="dxa"/>
              <w:bottom w:w="120" w:type="dxa"/>
              <w:right w:w="120" w:type="dxa"/>
            </w:tcMar>
            <w:hideMark/>
          </w:tcPr>
          <w:p w14:paraId="4A6CDBE9"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0702 00 00</w:t>
            </w:r>
          </w:p>
          <w:p w14:paraId="4D3D6697"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0709 30 00</w:t>
            </w:r>
          </w:p>
          <w:p w14:paraId="47958CBE"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0709 60 10</w:t>
            </w:r>
          </w:p>
          <w:p w14:paraId="4F451F5A"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0709 60 91</w:t>
            </w:r>
          </w:p>
          <w:p w14:paraId="29D0A0BB"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0709 60 95</w:t>
            </w:r>
          </w:p>
          <w:p w14:paraId="43B2E207" w14:textId="77777777" w:rsidR="002B03F0" w:rsidRPr="00E115B6" w:rsidRDefault="002B03F0" w:rsidP="00364D27">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0709 60 99</w:t>
            </w:r>
          </w:p>
          <w:p w14:paraId="4095F3F2" w14:textId="77777777" w:rsidR="002B03F0" w:rsidRPr="00E115B6" w:rsidRDefault="002B03F0"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90</w:t>
            </w:r>
          </w:p>
          <w:p w14:paraId="6627455D" w14:textId="53BC56BE" w:rsidR="000C1AD9" w:rsidRPr="00E115B6" w:rsidRDefault="002B03F0"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0810 90 75</w:t>
            </w:r>
          </w:p>
        </w:tc>
        <w:tc>
          <w:tcPr>
            <w:tcW w:w="1648" w:type="dxa"/>
            <w:shd w:val="clear" w:color="auto" w:fill="FFFFFF"/>
            <w:tcMar>
              <w:top w:w="120" w:type="dxa"/>
              <w:left w:w="120" w:type="dxa"/>
              <w:bottom w:w="120" w:type="dxa"/>
              <w:right w:w="120" w:type="dxa"/>
            </w:tcMar>
            <w:hideMark/>
          </w:tcPr>
          <w:p w14:paraId="0B9CF7DA" w14:textId="6EE1F15F" w:rsidR="000C1AD9" w:rsidRPr="00E115B6" w:rsidRDefault="00C84504" w:rsidP="00C84504">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Australi</w:t>
            </w:r>
            <w:r w:rsidR="000C1AD9" w:rsidRPr="00E115B6">
              <w:rPr>
                <w:rFonts w:ascii="Times New Roman" w:eastAsia="Times New Roman" w:hAnsi="Times New Roman" w:cs="Times New Roman"/>
                <w:sz w:val="20"/>
                <w:szCs w:val="20"/>
              </w:rPr>
              <w:t>a, Ameri</w:t>
            </w:r>
            <w:r>
              <w:rPr>
                <w:rFonts w:ascii="Times New Roman" w:eastAsia="Times New Roman" w:hAnsi="Times New Roman" w:cs="Times New Roman"/>
                <w:sz w:val="20"/>
                <w:szCs w:val="20"/>
              </w:rPr>
              <w:t>cas</w:t>
            </w:r>
            <w:r w:rsidR="000C1AD9"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and </w:t>
            </w:r>
            <w:r w:rsidR="000C1AD9" w:rsidRPr="00E115B6">
              <w:rPr>
                <w:rFonts w:ascii="Times New Roman" w:eastAsia="Times New Roman" w:hAnsi="Times New Roman" w:cs="Times New Roman"/>
                <w:sz w:val="20"/>
                <w:szCs w:val="20"/>
              </w:rPr>
              <w:t>N</w:t>
            </w:r>
            <w:r>
              <w:rPr>
                <w:rFonts w:ascii="Times New Roman" w:eastAsia="Times New Roman" w:hAnsi="Times New Roman" w:cs="Times New Roman"/>
                <w:sz w:val="20"/>
                <w:szCs w:val="20"/>
              </w:rPr>
              <w:t>ew Zealand</w:t>
            </w:r>
          </w:p>
        </w:tc>
        <w:tc>
          <w:tcPr>
            <w:tcW w:w="4140" w:type="dxa"/>
            <w:shd w:val="clear" w:color="auto" w:fill="FFFFFF"/>
            <w:tcMar>
              <w:top w:w="120" w:type="dxa"/>
              <w:left w:w="120" w:type="dxa"/>
              <w:bottom w:w="120" w:type="dxa"/>
              <w:right w:w="120" w:type="dxa"/>
            </w:tcMar>
            <w:hideMark/>
          </w:tcPr>
          <w:p w14:paraId="40FE8991" w14:textId="5ED54196" w:rsidR="00C84504" w:rsidRPr="00C84504" w:rsidRDefault="00C84504" w:rsidP="00AE1FE0">
            <w:pPr>
              <w:spacing w:after="0" w:line="240" w:lineRule="auto"/>
              <w:jc w:val="both"/>
              <w:rPr>
                <w:rFonts w:ascii="Times New Roman" w:hAnsi="Times New Roman" w:cs="Times New Roman"/>
                <w:sz w:val="20"/>
                <w:szCs w:val="20"/>
              </w:rPr>
            </w:pPr>
            <w:r w:rsidRPr="00C84504">
              <w:rPr>
                <w:rFonts w:ascii="Times New Roman" w:eastAsia="Times New Roman" w:hAnsi="Times New Roman" w:cs="Times New Roman"/>
                <w:sz w:val="20"/>
                <w:szCs w:val="20"/>
              </w:rPr>
              <w:t>Official statement that the fruits originate in:</w:t>
            </w:r>
            <w:r w:rsidR="00FC610E" w:rsidRPr="00E115B6">
              <w:rPr>
                <w:rFonts w:ascii="Times New Roman" w:eastAsia="Times New Roman" w:hAnsi="Times New Roman" w:cs="Times New Roman"/>
                <w:vanish/>
                <w:sz w:val="20"/>
                <w:szCs w:val="20"/>
              </w:rPr>
              <w:t>P</w:t>
            </w:r>
            <w:r w:rsidR="002B03F0" w:rsidRPr="00E115B6">
              <w:rPr>
                <w:rFonts w:ascii="Times New Roman" w:eastAsia="Times New Roman" w:hAnsi="Times New Roman" w:cs="Times New Roman"/>
                <w:vanish/>
                <w:sz w:val="20"/>
                <w:szCs w:val="20"/>
              </w:rPr>
              <w:t xml:space="preserve">odručja za koje je </w:t>
            </w:r>
          </w:p>
          <w:p w14:paraId="60753AA9" w14:textId="5C81C183" w:rsidR="00C84504" w:rsidRPr="00C84504" w:rsidRDefault="00C84504" w:rsidP="00AE1FE0">
            <w:pPr>
              <w:spacing w:after="0" w:line="240" w:lineRule="auto"/>
              <w:jc w:val="both"/>
              <w:rPr>
                <w:rFonts w:ascii="Times New Roman" w:eastAsia="Times New Roman" w:hAnsi="Times New Roman" w:cs="Times New Roman"/>
                <w:vanish/>
                <w:sz w:val="20"/>
                <w:szCs w:val="20"/>
              </w:rPr>
            </w:pPr>
            <w:r>
              <w:rPr>
                <w:rFonts w:ascii="Times New Roman" w:hAnsi="Times New Roman" w:cs="Times New Roman"/>
                <w:sz w:val="20"/>
                <w:szCs w:val="20"/>
              </w:rPr>
              <w:t xml:space="preserve">a) </w:t>
            </w:r>
            <w:r w:rsidRPr="00C84504">
              <w:rPr>
                <w:rFonts w:ascii="Times New Roman" w:hAnsi="Times New Roman" w:cs="Times New Roman"/>
                <w:sz w:val="20"/>
                <w:szCs w:val="20"/>
              </w:rPr>
              <w:t xml:space="preserve">country recognised as being free from </w:t>
            </w:r>
            <w:r w:rsidRPr="00861E45">
              <w:rPr>
                <w:rFonts w:ascii="Times New Roman" w:hAnsi="Times New Roman" w:cs="Times New Roman"/>
                <w:i/>
                <w:sz w:val="20"/>
                <w:szCs w:val="20"/>
              </w:rPr>
              <w:t>Bactericera cockerelli</w:t>
            </w:r>
            <w:r w:rsidRPr="00C84504">
              <w:rPr>
                <w:rFonts w:ascii="Times New Roman" w:hAnsi="Times New Roman" w:cs="Times New Roman"/>
                <w:sz w:val="20"/>
                <w:szCs w:val="20"/>
              </w:rPr>
              <w:t xml:space="preserve"> (Sulc.) in accordance with the relevant International</w:t>
            </w:r>
            <w:r w:rsidR="00861E45">
              <w:rPr>
                <w:rFonts w:ascii="Times New Roman" w:hAnsi="Times New Roman" w:cs="Times New Roman"/>
                <w:sz w:val="20"/>
                <w:szCs w:val="20"/>
              </w:rPr>
              <w:t xml:space="preserve"> </w:t>
            </w:r>
            <w:r w:rsidR="00861E45" w:rsidRPr="00861E45">
              <w:rPr>
                <w:rFonts w:ascii="Times New Roman" w:hAnsi="Times New Roman" w:cs="Times New Roman"/>
                <w:sz w:val="20"/>
                <w:szCs w:val="20"/>
              </w:rPr>
              <w:t>Standards for Phytosanitary Measures, provided that this freedom status has been communicated in advance in writing to the Commission by the national plant protection organisation of the third country concerned</w:t>
            </w:r>
            <w:r w:rsidR="00861E45">
              <w:rPr>
                <w:rFonts w:ascii="Times New Roman" w:hAnsi="Times New Roman" w:cs="Times New Roman"/>
                <w:sz w:val="20"/>
                <w:szCs w:val="20"/>
              </w:rPr>
              <w:t>,</w:t>
            </w:r>
            <w:r w:rsidRPr="00C84504">
              <w:rPr>
                <w:rFonts w:ascii="Times New Roman" w:eastAsia="Times New Roman" w:hAnsi="Times New Roman" w:cs="Times New Roman"/>
                <w:vanish/>
                <w:sz w:val="20"/>
                <w:szCs w:val="20"/>
              </w:rPr>
              <w:t>a)</w:t>
            </w:r>
          </w:p>
          <w:p w14:paraId="6BA08AB2"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555C3704" w14:textId="06523154" w:rsidR="00C84504" w:rsidRPr="00C84504" w:rsidRDefault="00861E45"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 </w:t>
            </w:r>
            <w:r w:rsidR="00C84504" w:rsidRPr="00C84504">
              <w:rPr>
                <w:rFonts w:ascii="Times New Roman" w:eastAsia="Times New Roman" w:hAnsi="Times New Roman" w:cs="Times New Roman"/>
                <w:sz w:val="20"/>
                <w:szCs w:val="20"/>
              </w:rPr>
              <w:t xml:space="preserve">an area established by the national plant protection organisation in the country of origin as being free from </w:t>
            </w:r>
            <w:r w:rsidR="00C84504" w:rsidRPr="00861E45">
              <w:rPr>
                <w:rFonts w:ascii="Times New Roman" w:eastAsia="Times New Roman" w:hAnsi="Times New Roman" w:cs="Times New Roman"/>
                <w:i/>
                <w:sz w:val="20"/>
                <w:szCs w:val="20"/>
              </w:rPr>
              <w:t>Bactericera cockerelli</w:t>
            </w:r>
            <w:r w:rsidR="00C84504" w:rsidRPr="00C84504">
              <w:rPr>
                <w:rFonts w:ascii="Times New Roman" w:eastAsia="Times New Roman" w:hAnsi="Times New Roman" w:cs="Times New Roman"/>
                <w:sz w:val="20"/>
                <w:szCs w:val="20"/>
              </w:rPr>
              <w:t xml:space="preserve"> (Sulc.) in accordance with the relevant International Standards for Phytosanitary Measures, which is mentioned on the phytosanitary certificate, provided that this freedom status has been communicated in advance in writing to </w:t>
            </w:r>
            <w:r>
              <w:rPr>
                <w:rFonts w:ascii="Times New Roman" w:eastAsia="Times New Roman" w:hAnsi="Times New Roman" w:cs="Times New Roman"/>
                <w:sz w:val="20"/>
                <w:szCs w:val="20"/>
              </w:rPr>
              <w:t>European</w:t>
            </w:r>
            <w:r w:rsidR="00C84504" w:rsidRPr="00C84504">
              <w:rPr>
                <w:rFonts w:ascii="Times New Roman" w:eastAsia="Times New Roman" w:hAnsi="Times New Roman" w:cs="Times New Roman"/>
                <w:sz w:val="20"/>
                <w:szCs w:val="20"/>
              </w:rPr>
              <w:t xml:space="preserve"> Commission by the national plant protection organisation of the third country concerned,</w:t>
            </w:r>
          </w:p>
          <w:p w14:paraId="4DB788E4"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73E15BF1" w14:textId="6860DAC5" w:rsidR="00C84504" w:rsidRPr="00C84504" w:rsidRDefault="00861E45"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 </w:t>
            </w:r>
            <w:r w:rsidR="00C84504" w:rsidRPr="00C84504">
              <w:rPr>
                <w:rFonts w:ascii="Times New Roman" w:eastAsia="Times New Roman" w:hAnsi="Times New Roman" w:cs="Times New Roman"/>
                <w:sz w:val="20"/>
                <w:szCs w:val="20"/>
              </w:rPr>
              <w:t xml:space="preserve">a place of production, where official inspections and surveys for the presence of </w:t>
            </w:r>
            <w:r w:rsidR="00C84504" w:rsidRPr="00861E45">
              <w:rPr>
                <w:rFonts w:ascii="Times New Roman" w:eastAsia="Times New Roman" w:hAnsi="Times New Roman" w:cs="Times New Roman"/>
                <w:i/>
                <w:sz w:val="20"/>
                <w:szCs w:val="20"/>
              </w:rPr>
              <w:t>Bactericera cockerelli</w:t>
            </w:r>
            <w:r w:rsidR="00C84504" w:rsidRPr="00C84504">
              <w:rPr>
                <w:rFonts w:ascii="Times New Roman" w:eastAsia="Times New Roman" w:hAnsi="Times New Roman" w:cs="Times New Roman"/>
                <w:sz w:val="20"/>
                <w:szCs w:val="20"/>
              </w:rPr>
              <w:t xml:space="preserve"> (Sulc.) including its immediate vicinity have been carried out during the last three months prior to export and subjected to effective treatments to ensure freedom from the pest, and representative samples of the fruit have been inspected prior to export, and information on traceability is included in the phytosanitary certificate,</w:t>
            </w:r>
          </w:p>
          <w:p w14:paraId="2791330D" w14:textId="77777777" w:rsidR="00C84504" w:rsidRPr="00C84504" w:rsidRDefault="00C84504" w:rsidP="00AE1FE0">
            <w:pPr>
              <w:spacing w:after="0" w:line="240" w:lineRule="auto"/>
              <w:jc w:val="both"/>
              <w:rPr>
                <w:rFonts w:ascii="Times New Roman" w:eastAsia="Times New Roman" w:hAnsi="Times New Roman" w:cs="Times New Roman"/>
                <w:sz w:val="20"/>
                <w:szCs w:val="20"/>
              </w:rPr>
            </w:pPr>
            <w:r w:rsidRPr="00C84504">
              <w:rPr>
                <w:rFonts w:ascii="Times New Roman" w:eastAsia="Times New Roman" w:hAnsi="Times New Roman" w:cs="Times New Roman"/>
                <w:sz w:val="20"/>
                <w:szCs w:val="20"/>
              </w:rPr>
              <w:t>or</w:t>
            </w:r>
          </w:p>
          <w:p w14:paraId="214ECA52" w14:textId="6291A6AC" w:rsidR="007C4DBF" w:rsidRPr="00C84504" w:rsidRDefault="00861E45"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 </w:t>
            </w:r>
            <w:r w:rsidR="00C84504" w:rsidRPr="00C84504">
              <w:rPr>
                <w:rFonts w:ascii="Times New Roman" w:eastAsia="Times New Roman" w:hAnsi="Times New Roman" w:cs="Times New Roman"/>
                <w:sz w:val="20"/>
                <w:szCs w:val="20"/>
              </w:rPr>
              <w:t xml:space="preserve">an insect proof site of production, established by the national plant protection organisation in the country of origin, as being free from </w:t>
            </w:r>
            <w:r w:rsidR="00C84504" w:rsidRPr="00861E45">
              <w:rPr>
                <w:rFonts w:ascii="Times New Roman" w:eastAsia="Times New Roman" w:hAnsi="Times New Roman" w:cs="Times New Roman"/>
                <w:i/>
                <w:sz w:val="20"/>
                <w:szCs w:val="20"/>
              </w:rPr>
              <w:t>Bactericera cockerelli</w:t>
            </w:r>
            <w:r w:rsidR="00C84504" w:rsidRPr="00C84504">
              <w:rPr>
                <w:rFonts w:ascii="Times New Roman" w:eastAsia="Times New Roman" w:hAnsi="Times New Roman" w:cs="Times New Roman"/>
                <w:sz w:val="20"/>
                <w:szCs w:val="20"/>
              </w:rPr>
              <w:t xml:space="preserve"> (Sulc.), on the basis of official inspections and surveys carried out during the three months prior to export, and </w:t>
            </w:r>
            <w:r w:rsidR="00C84504" w:rsidRPr="00C84504">
              <w:rPr>
                <w:rFonts w:ascii="Times New Roman" w:eastAsia="Times New Roman" w:hAnsi="Times New Roman" w:cs="Times New Roman"/>
                <w:sz w:val="20"/>
                <w:szCs w:val="20"/>
              </w:rPr>
              <w:lastRenderedPageBreak/>
              <w:t>information on traceability is included in the phytosanitary certificate.</w:t>
            </w:r>
            <w:r w:rsidR="00C84504" w:rsidRPr="00C84504">
              <w:rPr>
                <w:rFonts w:ascii="Times New Roman" w:eastAsia="Times New Roman" w:hAnsi="Times New Roman" w:cs="Times New Roman"/>
                <w:vanish/>
                <w:sz w:val="20"/>
                <w:szCs w:val="20"/>
              </w:rPr>
              <w:t>an insect proof site of production, established by the national plant protection organisation in the country of origin, as being free from Bactericera cockerelli (Sulc.), on the basis of official inspections and surveys carried out during the three months prior to export, and information on traceability is included in the phytosanitary certificate.</w:t>
            </w:r>
          </w:p>
        </w:tc>
      </w:tr>
      <w:tr w:rsidR="00861E45" w:rsidRPr="00E115B6" w14:paraId="2E3282E6" w14:textId="77777777" w:rsidTr="00861E45">
        <w:tc>
          <w:tcPr>
            <w:tcW w:w="634" w:type="dxa"/>
            <w:shd w:val="clear" w:color="auto" w:fill="FFFFFF"/>
            <w:tcMar>
              <w:top w:w="120" w:type="dxa"/>
              <w:left w:w="120" w:type="dxa"/>
              <w:bottom w:w="120" w:type="dxa"/>
              <w:right w:w="120" w:type="dxa"/>
            </w:tcMar>
            <w:hideMark/>
          </w:tcPr>
          <w:p w14:paraId="30DFC391" w14:textId="77777777"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68.</w:t>
            </w:r>
          </w:p>
        </w:tc>
        <w:tc>
          <w:tcPr>
            <w:tcW w:w="2055" w:type="dxa"/>
            <w:shd w:val="clear" w:color="auto" w:fill="FFFFFF"/>
            <w:tcMar>
              <w:top w:w="120" w:type="dxa"/>
              <w:left w:w="120" w:type="dxa"/>
              <w:bottom w:w="120" w:type="dxa"/>
              <w:right w:w="120" w:type="dxa"/>
            </w:tcMar>
            <w:hideMark/>
          </w:tcPr>
          <w:p w14:paraId="7EF84EE6" w14:textId="3D780B56" w:rsidR="00861E45" w:rsidRPr="00E115B6" w:rsidRDefault="00861E45" w:rsidP="00861E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of</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Capsicum annuum</w:t>
            </w:r>
            <w:r w:rsidRPr="00E115B6">
              <w:rPr>
                <w:rFonts w:ascii="Times New Roman" w:eastAsia="Times New Roman" w:hAnsi="Times New Roman" w:cs="Times New Roman"/>
                <w:sz w:val="20"/>
                <w:szCs w:val="20"/>
              </w:rPr>
              <w:t> L., </w:t>
            </w:r>
          </w:p>
          <w:p w14:paraId="38B7CC3A" w14:textId="77777777"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Solanum aethiopicum</w:t>
            </w:r>
            <w:r w:rsidRPr="00E115B6">
              <w:rPr>
                <w:rFonts w:ascii="Times New Roman" w:eastAsia="Times New Roman" w:hAnsi="Times New Roman" w:cs="Times New Roman"/>
                <w:sz w:val="20"/>
                <w:szCs w:val="20"/>
              </w:rPr>
              <w:t> L., </w:t>
            </w:r>
          </w:p>
          <w:p w14:paraId="135E57BD" w14:textId="1549C87E"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i/>
                <w:iCs/>
                <w:sz w:val="20"/>
                <w:szCs w:val="20"/>
              </w:rPr>
              <w:t>Solanum lycopersicum</w:t>
            </w:r>
            <w:r>
              <w:rPr>
                <w:rFonts w:ascii="Times New Roman" w:eastAsia="Times New Roman" w:hAnsi="Times New Roman" w:cs="Times New Roman"/>
                <w:sz w:val="20"/>
                <w:szCs w:val="20"/>
              </w:rPr>
              <w:t> L. and</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Solanum melongena</w:t>
            </w:r>
            <w:r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25589AC5"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0702 00 00</w:t>
            </w:r>
          </w:p>
          <w:p w14:paraId="53363861"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0709 30 00</w:t>
            </w:r>
          </w:p>
          <w:p w14:paraId="621DBFA5" w14:textId="061E9900"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10</w:t>
            </w:r>
          </w:p>
          <w:p w14:paraId="2A4E180D" w14:textId="5CFBA57C"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91</w:t>
            </w:r>
          </w:p>
          <w:p w14:paraId="10FD6EE9" w14:textId="04AF8083"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95</w:t>
            </w:r>
          </w:p>
          <w:p w14:paraId="65949F5C" w14:textId="025B977B"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99</w:t>
            </w:r>
          </w:p>
          <w:p w14:paraId="11B2678A" w14:textId="350C887E"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90</w:t>
            </w:r>
          </w:p>
        </w:tc>
        <w:tc>
          <w:tcPr>
            <w:tcW w:w="1648" w:type="dxa"/>
            <w:shd w:val="clear" w:color="auto" w:fill="FFFFFF"/>
            <w:tcMar>
              <w:top w:w="120" w:type="dxa"/>
              <w:left w:w="120" w:type="dxa"/>
              <w:bottom w:w="120" w:type="dxa"/>
              <w:right w:w="120" w:type="dxa"/>
            </w:tcMar>
            <w:hideMark/>
          </w:tcPr>
          <w:p w14:paraId="043AC7D1" w14:textId="34AD39DA" w:rsidR="00861E45" w:rsidRPr="00E115B6" w:rsidRDefault="00861E45" w:rsidP="00861E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tcPr>
          <w:p w14:paraId="00D5F976" w14:textId="05626C0C"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Official statement that the fruits originate in:</w:t>
            </w:r>
          </w:p>
          <w:p w14:paraId="606272AF" w14:textId="7C9843CE"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 xml:space="preserve">(a)  a country recognised as being free from </w:t>
            </w:r>
            <w:r w:rsidRPr="00A13343">
              <w:rPr>
                <w:rFonts w:ascii="Times New Roman" w:eastAsia="Times New Roman" w:hAnsi="Times New Roman" w:cs="Times New Roman"/>
                <w:i/>
                <w:sz w:val="20"/>
                <w:szCs w:val="20"/>
              </w:rPr>
              <w:t>Neoleucinodes elegantalis</w:t>
            </w:r>
            <w:r w:rsidRPr="00861E45">
              <w:rPr>
                <w:rFonts w:ascii="Times New Roman" w:eastAsia="Times New Roman" w:hAnsi="Times New Roman" w:cs="Times New Roman"/>
                <w:sz w:val="20"/>
                <w:szCs w:val="20"/>
              </w:rPr>
              <w:t xml:space="preserve"> (Guenée) in accordance with the relevant International Standards for Phytosanitary Measures, provided that this freedom status has been communicated in advance in writing to </w:t>
            </w:r>
            <w:r w:rsidR="00A13343">
              <w:rPr>
                <w:rFonts w:ascii="Times New Roman" w:eastAsia="Times New Roman" w:hAnsi="Times New Roman" w:cs="Times New Roman"/>
                <w:sz w:val="20"/>
                <w:szCs w:val="20"/>
              </w:rPr>
              <w:t>European</w:t>
            </w:r>
            <w:r w:rsidRPr="00861E45">
              <w:rPr>
                <w:rFonts w:ascii="Times New Roman" w:eastAsia="Times New Roman" w:hAnsi="Times New Roman" w:cs="Times New Roman"/>
                <w:sz w:val="20"/>
                <w:szCs w:val="20"/>
              </w:rPr>
              <w:t xml:space="preserve"> Commission by the national plant protection organisation </w:t>
            </w:r>
            <w:r w:rsidR="00A13343">
              <w:rPr>
                <w:rFonts w:ascii="Times New Roman" w:eastAsia="Times New Roman" w:hAnsi="Times New Roman" w:cs="Times New Roman"/>
                <w:sz w:val="20"/>
                <w:szCs w:val="20"/>
              </w:rPr>
              <w:t>of the third country concerned,</w:t>
            </w:r>
          </w:p>
          <w:p w14:paraId="2EAE8C0B" w14:textId="786E2C25" w:rsidR="00861E45" w:rsidRPr="00861E45"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0E9BF374" w14:textId="076887F4"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 xml:space="preserve">(b)  an area established by the national plant protection organisation in the country of origin as being free from </w:t>
            </w:r>
            <w:r w:rsidRPr="00A13343">
              <w:rPr>
                <w:rFonts w:ascii="Times New Roman" w:eastAsia="Times New Roman" w:hAnsi="Times New Roman" w:cs="Times New Roman"/>
                <w:i/>
                <w:sz w:val="20"/>
                <w:szCs w:val="20"/>
              </w:rPr>
              <w:t>Neoleucinodes elegantalis</w:t>
            </w:r>
            <w:r w:rsidRPr="00861E45">
              <w:rPr>
                <w:rFonts w:ascii="Times New Roman" w:eastAsia="Times New Roman" w:hAnsi="Times New Roman" w:cs="Times New Roman"/>
                <w:sz w:val="20"/>
                <w:szCs w:val="20"/>
              </w:rPr>
              <w:t xml:space="preserve"> (Guenée) in accordance with the relevant International Standards for Phytosanitary Measures, which is mentioned on the phytosanitary certificate, under the rubric ‘Additional declaration’, provided that this freedom status has been communicated in advance in writing to </w:t>
            </w:r>
            <w:r w:rsidR="00A13343">
              <w:rPr>
                <w:rFonts w:ascii="Times New Roman" w:eastAsia="Times New Roman" w:hAnsi="Times New Roman" w:cs="Times New Roman"/>
                <w:sz w:val="20"/>
                <w:szCs w:val="20"/>
              </w:rPr>
              <w:t>European</w:t>
            </w:r>
            <w:r w:rsidRPr="00861E45">
              <w:rPr>
                <w:rFonts w:ascii="Times New Roman" w:eastAsia="Times New Roman" w:hAnsi="Times New Roman" w:cs="Times New Roman"/>
                <w:sz w:val="20"/>
                <w:szCs w:val="20"/>
              </w:rPr>
              <w:t xml:space="preserve"> Commission by the national plant protection organisation </w:t>
            </w:r>
            <w:r w:rsidR="00A13343">
              <w:rPr>
                <w:rFonts w:ascii="Times New Roman" w:eastAsia="Times New Roman" w:hAnsi="Times New Roman" w:cs="Times New Roman"/>
                <w:sz w:val="20"/>
                <w:szCs w:val="20"/>
              </w:rPr>
              <w:t>of the third country concerned,</w:t>
            </w:r>
          </w:p>
          <w:p w14:paraId="532E74E6" w14:textId="503451AA" w:rsidR="00861E45" w:rsidRPr="00861E45"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94FAB47" w14:textId="300BE1B6"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 xml:space="preserve">(c)  a place of production established by the national plant protection organisation of the country of origin as being free from of </w:t>
            </w:r>
            <w:r w:rsidRPr="00A13343">
              <w:rPr>
                <w:rFonts w:ascii="Times New Roman" w:eastAsia="Times New Roman" w:hAnsi="Times New Roman" w:cs="Times New Roman"/>
                <w:i/>
                <w:sz w:val="20"/>
                <w:szCs w:val="20"/>
              </w:rPr>
              <w:t>Neoleucinodes elegantalis</w:t>
            </w:r>
            <w:r w:rsidRPr="00861E45">
              <w:rPr>
                <w:rFonts w:ascii="Times New Roman" w:eastAsia="Times New Roman" w:hAnsi="Times New Roman" w:cs="Times New Roman"/>
                <w:sz w:val="20"/>
                <w:szCs w:val="20"/>
              </w:rPr>
              <w:t xml:space="preserve"> (Guenée) in accordance with the relevant International Standards for Phytosanitary Measures and official inspections have been carried out in the place of production at appropriate times during the growing season to detect the presence of the pest, including an examination on representative samples of fruit, shown to be free from </w:t>
            </w:r>
            <w:r w:rsidRPr="00A13343">
              <w:rPr>
                <w:rFonts w:ascii="Times New Roman" w:eastAsia="Times New Roman" w:hAnsi="Times New Roman" w:cs="Times New Roman"/>
                <w:i/>
                <w:sz w:val="20"/>
                <w:szCs w:val="20"/>
              </w:rPr>
              <w:t>Neoleucinodes elegantalis</w:t>
            </w:r>
            <w:r w:rsidR="00A13343">
              <w:rPr>
                <w:rFonts w:ascii="Times New Roman" w:eastAsia="Times New Roman" w:hAnsi="Times New Roman" w:cs="Times New Roman"/>
                <w:sz w:val="20"/>
                <w:szCs w:val="20"/>
              </w:rPr>
              <w:t xml:space="preserve"> (Guenée),</w:t>
            </w:r>
          </w:p>
          <w:p w14:paraId="42C8DE64" w14:textId="52DEDE15" w:rsidR="00861E45" w:rsidRPr="00861E45"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708DF1F3" w14:textId="1AFFA3DD"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information on traceability is included in the phytosanitary certificate</w:t>
            </w:r>
            <w:r w:rsidR="00A13343">
              <w:rPr>
                <w:rFonts w:ascii="Times New Roman" w:eastAsia="Times New Roman" w:hAnsi="Times New Roman" w:cs="Times New Roman"/>
                <w:sz w:val="20"/>
                <w:szCs w:val="20"/>
              </w:rPr>
              <w:t>,</w:t>
            </w:r>
          </w:p>
          <w:p w14:paraId="49E64A2C" w14:textId="5C3E1280" w:rsidR="00861E45" w:rsidRPr="00861E45"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16D8DBC8" w14:textId="67402AC3" w:rsidR="00861E45" w:rsidRPr="00861E45"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 xml:space="preserve">(d)  an insect proof site of production, established by the national plant protection organisation in the country of origin as being free from </w:t>
            </w:r>
            <w:r w:rsidRPr="00A13343">
              <w:rPr>
                <w:rFonts w:ascii="Times New Roman" w:eastAsia="Times New Roman" w:hAnsi="Times New Roman" w:cs="Times New Roman"/>
                <w:i/>
                <w:sz w:val="20"/>
                <w:szCs w:val="20"/>
              </w:rPr>
              <w:t>Neoleucinodes elegantalis</w:t>
            </w:r>
            <w:r w:rsidRPr="00861E45">
              <w:rPr>
                <w:rFonts w:ascii="Times New Roman" w:eastAsia="Times New Roman" w:hAnsi="Times New Roman" w:cs="Times New Roman"/>
                <w:sz w:val="20"/>
                <w:szCs w:val="20"/>
              </w:rPr>
              <w:t xml:space="preserve"> (Guenée), on the basis of official inspections and surveys carried out during th</w:t>
            </w:r>
            <w:r w:rsidR="00A13343">
              <w:rPr>
                <w:rFonts w:ascii="Times New Roman" w:eastAsia="Times New Roman" w:hAnsi="Times New Roman" w:cs="Times New Roman"/>
                <w:sz w:val="20"/>
                <w:szCs w:val="20"/>
              </w:rPr>
              <w:t>e three months prior to export,</w:t>
            </w:r>
          </w:p>
          <w:p w14:paraId="3EAB71E9" w14:textId="23B579C5" w:rsidR="00861E45" w:rsidRPr="00861E45"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74BDBE18" w14:textId="040D48DF" w:rsidR="00861E45" w:rsidRPr="00E115B6" w:rsidRDefault="00861E45" w:rsidP="00AE1FE0">
            <w:pPr>
              <w:spacing w:after="0" w:line="240" w:lineRule="auto"/>
              <w:jc w:val="both"/>
              <w:rPr>
                <w:rFonts w:ascii="Times New Roman" w:eastAsia="Times New Roman" w:hAnsi="Times New Roman" w:cs="Times New Roman"/>
                <w:sz w:val="20"/>
                <w:szCs w:val="20"/>
              </w:rPr>
            </w:pPr>
            <w:r w:rsidRPr="00861E45">
              <w:rPr>
                <w:rFonts w:ascii="Times New Roman" w:eastAsia="Times New Roman" w:hAnsi="Times New Roman" w:cs="Times New Roman"/>
                <w:sz w:val="20"/>
                <w:szCs w:val="20"/>
              </w:rPr>
              <w:t>information on traceability is included in the phytosanitary certificate.</w:t>
            </w:r>
          </w:p>
        </w:tc>
      </w:tr>
      <w:tr w:rsidR="00861E45" w:rsidRPr="00E115B6" w14:paraId="62A62EFC" w14:textId="77777777" w:rsidTr="00FC16C8">
        <w:trPr>
          <w:trHeight w:val="1432"/>
        </w:trPr>
        <w:tc>
          <w:tcPr>
            <w:tcW w:w="634" w:type="dxa"/>
            <w:shd w:val="clear" w:color="auto" w:fill="FFFFFF"/>
            <w:tcMar>
              <w:top w:w="120" w:type="dxa"/>
              <w:left w:w="120" w:type="dxa"/>
              <w:bottom w:w="120" w:type="dxa"/>
              <w:right w:w="120" w:type="dxa"/>
            </w:tcMar>
          </w:tcPr>
          <w:p w14:paraId="4615975E" w14:textId="1C655F14"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68.1</w:t>
            </w:r>
          </w:p>
        </w:tc>
        <w:tc>
          <w:tcPr>
            <w:tcW w:w="2055" w:type="dxa"/>
            <w:shd w:val="clear" w:color="auto" w:fill="FFFFFF"/>
            <w:tcMar>
              <w:top w:w="120" w:type="dxa"/>
              <w:left w:w="120" w:type="dxa"/>
              <w:bottom w:w="120" w:type="dxa"/>
              <w:right w:w="120" w:type="dxa"/>
            </w:tcMar>
          </w:tcPr>
          <w:p w14:paraId="6D480AF3" w14:textId="00A62BC9" w:rsidR="00861E45" w:rsidRPr="00E115B6" w:rsidRDefault="00861E45" w:rsidP="00861E45">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Pr="00E115B6">
              <w:rPr>
                <w:rFonts w:ascii="Times New Roman" w:eastAsia="Times New Roman" w:hAnsi="Times New Roman" w:cs="Times New Roman"/>
                <w:sz w:val="20"/>
                <w:szCs w:val="20"/>
              </w:rPr>
              <w:t xml:space="preserve"> </w:t>
            </w:r>
            <w:r w:rsidR="00A13343">
              <w:rPr>
                <w:rFonts w:ascii="Times New Roman" w:eastAsia="Times New Roman" w:hAnsi="Times New Roman" w:cs="Times New Roman"/>
                <w:sz w:val="20"/>
                <w:szCs w:val="20"/>
              </w:rPr>
              <w:t>of</w:t>
            </w:r>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Capsicum</w:t>
            </w:r>
            <w:r w:rsidRPr="00E115B6">
              <w:rPr>
                <w:rFonts w:ascii="Times New Roman" w:eastAsia="Times New Roman" w:hAnsi="Times New Roman" w:cs="Times New Roman"/>
                <w:sz w:val="20"/>
                <w:szCs w:val="20"/>
              </w:rPr>
              <w:t xml:space="preserve"> L. </w:t>
            </w:r>
            <w:r w:rsidR="00A13343">
              <w:rPr>
                <w:rFonts w:ascii="Times New Roman" w:eastAsia="Times New Roman" w:hAnsi="Times New Roman" w:cs="Times New Roman"/>
                <w:sz w:val="20"/>
                <w:szCs w:val="20"/>
              </w:rPr>
              <w:t>and</w:t>
            </w:r>
            <w:r w:rsidRPr="00E115B6">
              <w:rPr>
                <w:rFonts w:ascii="Times New Roman" w:eastAsia="Times New Roman" w:hAnsi="Times New Roman" w:cs="Times New Roman"/>
                <w:sz w:val="20"/>
                <w:szCs w:val="20"/>
              </w:rPr>
              <w:t xml:space="preserve"> </w:t>
            </w:r>
            <w:r w:rsidRPr="00E115B6">
              <w:rPr>
                <w:rFonts w:ascii="Times New Roman" w:eastAsia="Times New Roman" w:hAnsi="Times New Roman" w:cs="Times New Roman"/>
                <w:i/>
                <w:sz w:val="20"/>
                <w:szCs w:val="20"/>
              </w:rPr>
              <w:t>Solanum lycopersicum</w:t>
            </w:r>
            <w:r w:rsidRPr="00E115B6">
              <w:rPr>
                <w:rFonts w:ascii="Times New Roman" w:eastAsia="Times New Roman" w:hAnsi="Times New Roman" w:cs="Times New Roman"/>
                <w:sz w:val="20"/>
                <w:szCs w:val="20"/>
              </w:rPr>
              <w:t xml:space="preserve"> L.</w:t>
            </w:r>
          </w:p>
          <w:p w14:paraId="455CBD20" w14:textId="77777777" w:rsidR="00861E45" w:rsidRPr="00E115B6" w:rsidRDefault="00861E45" w:rsidP="00861E45">
            <w:pPr>
              <w:spacing w:after="0" w:line="240" w:lineRule="auto"/>
              <w:rPr>
                <w:rFonts w:ascii="Times New Roman" w:eastAsia="Times New Roman" w:hAnsi="Times New Roman" w:cs="Times New Roman"/>
                <w:sz w:val="20"/>
                <w:szCs w:val="20"/>
              </w:rPr>
            </w:pPr>
          </w:p>
        </w:tc>
        <w:tc>
          <w:tcPr>
            <w:tcW w:w="1417" w:type="dxa"/>
            <w:shd w:val="clear" w:color="auto" w:fill="FFFFFF"/>
            <w:tcMar>
              <w:top w:w="120" w:type="dxa"/>
              <w:left w:w="120" w:type="dxa"/>
              <w:bottom w:w="120" w:type="dxa"/>
              <w:right w:w="120" w:type="dxa"/>
            </w:tcMar>
          </w:tcPr>
          <w:p w14:paraId="24C83F38"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0702 00 00</w:t>
            </w:r>
          </w:p>
          <w:p w14:paraId="312E1CEA"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0709 60 10</w:t>
            </w:r>
          </w:p>
          <w:p w14:paraId="5118011E"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0709 60 91</w:t>
            </w:r>
          </w:p>
          <w:p w14:paraId="20EFBA03"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0709 60 95</w:t>
            </w:r>
          </w:p>
          <w:p w14:paraId="27BFBDF6" w14:textId="77777777" w:rsidR="00861E45" w:rsidRPr="00E115B6" w:rsidRDefault="00861E45" w:rsidP="00861E45">
            <w:pPr>
              <w:spacing w:after="0" w:line="240" w:lineRule="auto"/>
              <w:ind w:firstLine="244"/>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0709 60 99</w:t>
            </w:r>
          </w:p>
          <w:p w14:paraId="11D05583" w14:textId="01E75B0A" w:rsidR="00861E45" w:rsidRPr="00E115B6" w:rsidRDefault="00861E45" w:rsidP="00861E45">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90</w:t>
            </w:r>
          </w:p>
        </w:tc>
        <w:tc>
          <w:tcPr>
            <w:tcW w:w="1648" w:type="dxa"/>
            <w:shd w:val="clear" w:color="auto" w:fill="FFFFFF"/>
            <w:tcMar>
              <w:top w:w="120" w:type="dxa"/>
              <w:left w:w="120" w:type="dxa"/>
              <w:bottom w:w="120" w:type="dxa"/>
              <w:right w:w="120" w:type="dxa"/>
            </w:tcMar>
          </w:tcPr>
          <w:p w14:paraId="006D30C0" w14:textId="66280D3A" w:rsidR="00861E45" w:rsidRPr="00E115B6" w:rsidRDefault="00A13343" w:rsidP="00A133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Bolivia, Colombia, Equ</w:t>
            </w:r>
            <w:r w:rsidR="00861E45" w:rsidRPr="00E115B6">
              <w:rPr>
                <w:rFonts w:ascii="Times New Roman" w:eastAsia="Times New Roman" w:hAnsi="Times New Roman" w:cs="Times New Roman"/>
                <w:sz w:val="20"/>
                <w:szCs w:val="20"/>
              </w:rPr>
              <w:t xml:space="preserve">vador, Peru </w:t>
            </w:r>
            <w:r>
              <w:rPr>
                <w:rFonts w:ascii="Times New Roman" w:eastAsia="Times New Roman" w:hAnsi="Times New Roman" w:cs="Times New Roman"/>
                <w:sz w:val="20"/>
                <w:szCs w:val="20"/>
              </w:rPr>
              <w:t>and United States</w:t>
            </w:r>
          </w:p>
        </w:tc>
        <w:tc>
          <w:tcPr>
            <w:tcW w:w="4140" w:type="dxa"/>
            <w:shd w:val="clear" w:color="auto" w:fill="FFFFFF"/>
            <w:tcMar>
              <w:top w:w="120" w:type="dxa"/>
              <w:left w:w="120" w:type="dxa"/>
              <w:bottom w:w="120" w:type="dxa"/>
              <w:right w:w="120" w:type="dxa"/>
            </w:tcMar>
          </w:tcPr>
          <w:p w14:paraId="149C0A1B" w14:textId="1ECC3058"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Offi</w:t>
            </w:r>
            <w:r>
              <w:rPr>
                <w:rFonts w:ascii="Times New Roman" w:eastAsia="Times New Roman" w:hAnsi="Times New Roman" w:cs="Times New Roman"/>
                <w:sz w:val="20"/>
                <w:szCs w:val="20"/>
              </w:rPr>
              <w:t>cial statement that the fruits:</w:t>
            </w:r>
          </w:p>
          <w:p w14:paraId="4810554A" w14:textId="0BF2CBD1"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(a)  originate in an area established by the national plant protection organisation in the country of origin as being free from </w:t>
            </w:r>
            <w:r w:rsidRPr="00A13343">
              <w:rPr>
                <w:rFonts w:ascii="Times New Roman" w:eastAsia="Times New Roman" w:hAnsi="Times New Roman" w:cs="Times New Roman"/>
                <w:i/>
                <w:sz w:val="20"/>
                <w:szCs w:val="20"/>
              </w:rPr>
              <w:t>Prodiplosis longifila</w:t>
            </w:r>
            <w:r w:rsidRPr="00A13343">
              <w:rPr>
                <w:rFonts w:ascii="Times New Roman" w:eastAsia="Times New Roman" w:hAnsi="Times New Roman" w:cs="Times New Roman"/>
                <w:sz w:val="20"/>
                <w:szCs w:val="20"/>
              </w:rPr>
              <w:t xml:space="preserve"> Gagné in accordance with the relevant International Standards for Phytosanitary Measures, which is mentioned on the phytosanitary certificate, provided that this freedom status has been communicated in advance in writing to the Commission by the national plant protection organisation of the third c</w:t>
            </w:r>
            <w:r>
              <w:rPr>
                <w:rFonts w:ascii="Times New Roman" w:eastAsia="Times New Roman" w:hAnsi="Times New Roman" w:cs="Times New Roman"/>
                <w:sz w:val="20"/>
                <w:szCs w:val="20"/>
              </w:rPr>
              <w:t>ountry concerned,</w:t>
            </w:r>
          </w:p>
          <w:p w14:paraId="101CABBA" w14:textId="7C81D867"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63BE4F46" w14:textId="75013DA0"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(b)  originate in a place of production established by the national plant protection organisation in the country of origin as being free from </w:t>
            </w:r>
            <w:r w:rsidRPr="00A13343">
              <w:rPr>
                <w:rFonts w:ascii="Times New Roman" w:eastAsia="Times New Roman" w:hAnsi="Times New Roman" w:cs="Times New Roman"/>
                <w:i/>
                <w:sz w:val="20"/>
                <w:szCs w:val="20"/>
              </w:rPr>
              <w:t>Prodiplosis longifila</w:t>
            </w:r>
            <w:r w:rsidRPr="00A13343">
              <w:rPr>
                <w:rFonts w:ascii="Times New Roman" w:eastAsia="Times New Roman" w:hAnsi="Times New Roman" w:cs="Times New Roman"/>
                <w:sz w:val="20"/>
                <w:szCs w:val="20"/>
              </w:rPr>
              <w:t xml:space="preserve"> Gagné in accordance with the relevant International Standards for Phytosanitary Measures and official inspections and surveys have been carried out in the place of production at appropriate times during the growing season, including an examination on representative samples of fruit, shown to be free from </w:t>
            </w:r>
            <w:r w:rsidRPr="00A13343">
              <w:rPr>
                <w:rFonts w:ascii="Times New Roman" w:eastAsia="Times New Roman" w:hAnsi="Times New Roman" w:cs="Times New Roman"/>
                <w:i/>
                <w:sz w:val="20"/>
                <w:szCs w:val="20"/>
              </w:rPr>
              <w:t xml:space="preserve">Prodiplosis longifila </w:t>
            </w:r>
            <w:r w:rsidRPr="00A13343">
              <w:rPr>
                <w:rFonts w:ascii="Times New Roman" w:eastAsia="Times New Roman" w:hAnsi="Times New Roman" w:cs="Times New Roman"/>
                <w:sz w:val="20"/>
                <w:szCs w:val="20"/>
              </w:rPr>
              <w:t>Gagné, and information on traceability is included in</w:t>
            </w:r>
            <w:r>
              <w:rPr>
                <w:rFonts w:ascii="Times New Roman" w:eastAsia="Times New Roman" w:hAnsi="Times New Roman" w:cs="Times New Roman"/>
                <w:sz w:val="20"/>
                <w:szCs w:val="20"/>
              </w:rPr>
              <w:t xml:space="preserve"> the phytosanitary certificate,</w:t>
            </w:r>
          </w:p>
          <w:p w14:paraId="2B408A7B" w14:textId="4BA60F9F"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A6EF75B" w14:textId="46DB26EA"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(c)  originate in a site of production with a physical isolation, against the introduction of </w:t>
            </w:r>
            <w:r w:rsidRPr="00A13343">
              <w:rPr>
                <w:rFonts w:ascii="Times New Roman" w:eastAsia="Times New Roman" w:hAnsi="Times New Roman" w:cs="Times New Roman"/>
                <w:i/>
                <w:sz w:val="20"/>
                <w:szCs w:val="20"/>
              </w:rPr>
              <w:t>Prodiplosis longifila</w:t>
            </w:r>
            <w:r w:rsidRPr="00A13343">
              <w:rPr>
                <w:rFonts w:ascii="Times New Roman" w:eastAsia="Times New Roman" w:hAnsi="Times New Roman" w:cs="Times New Roman"/>
                <w:sz w:val="20"/>
                <w:szCs w:val="20"/>
              </w:rPr>
              <w:t xml:space="preserve"> Gagné established in the country of origin by the national plant protection organisation as being free from </w:t>
            </w:r>
            <w:r w:rsidRPr="00A13343">
              <w:rPr>
                <w:rFonts w:ascii="Times New Roman" w:eastAsia="Times New Roman" w:hAnsi="Times New Roman" w:cs="Times New Roman"/>
                <w:i/>
                <w:sz w:val="20"/>
                <w:szCs w:val="20"/>
              </w:rPr>
              <w:t>Prodiplosis longifila</w:t>
            </w:r>
            <w:r w:rsidRPr="00A13343">
              <w:rPr>
                <w:rFonts w:ascii="Times New Roman" w:eastAsia="Times New Roman" w:hAnsi="Times New Roman" w:cs="Times New Roman"/>
                <w:sz w:val="20"/>
                <w:szCs w:val="20"/>
              </w:rPr>
              <w:t xml:space="preserve"> Gagné, on the basis of official inspections carried out during the two months prior to export, and information on traceability is included in</w:t>
            </w:r>
            <w:r>
              <w:rPr>
                <w:rFonts w:ascii="Times New Roman" w:eastAsia="Times New Roman" w:hAnsi="Times New Roman" w:cs="Times New Roman"/>
                <w:sz w:val="20"/>
                <w:szCs w:val="20"/>
              </w:rPr>
              <w:t xml:space="preserve"> the phytosanitary certificate,</w:t>
            </w:r>
          </w:p>
          <w:p w14:paraId="6586A8B2" w14:textId="3CB22133"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0BFA9E9" w14:textId="7193FA76"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(d)  have been subjected to an effective systems approach or an effective post-harvest treatment to ensure freedom from Prodiplosis longifila Gagné and the use of a systems approach or details of the treatment method are indicated on the phytosanitary certificate, provided that the systems approach or the post-harvest treatment method has been communicated in advance in writing to </w:t>
            </w:r>
            <w:r>
              <w:rPr>
                <w:rFonts w:ascii="Times New Roman" w:eastAsia="Times New Roman" w:hAnsi="Times New Roman" w:cs="Times New Roman"/>
                <w:sz w:val="20"/>
                <w:szCs w:val="20"/>
              </w:rPr>
              <w:t>European</w:t>
            </w:r>
            <w:r w:rsidRPr="00A13343">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12D4A910" w14:textId="54FC6366"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77F3E507" w14:textId="036685EF" w:rsidR="00861E45" w:rsidRPr="00E115B6"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information on traceability is included in the phytosanitary certificate.</w:t>
            </w:r>
          </w:p>
        </w:tc>
      </w:tr>
      <w:tr w:rsidR="000C1AD9" w:rsidRPr="00E115B6" w14:paraId="38EF4C5C" w14:textId="77777777" w:rsidTr="00364D27">
        <w:tc>
          <w:tcPr>
            <w:tcW w:w="634" w:type="dxa"/>
            <w:shd w:val="clear" w:color="auto" w:fill="FFFFFF"/>
            <w:tcMar>
              <w:top w:w="120" w:type="dxa"/>
              <w:left w:w="120" w:type="dxa"/>
              <w:bottom w:w="120" w:type="dxa"/>
              <w:right w:w="120" w:type="dxa"/>
            </w:tcMar>
            <w:hideMark/>
          </w:tcPr>
          <w:p w14:paraId="62D485D9" w14:textId="596E8EC3"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69.</w:t>
            </w:r>
          </w:p>
        </w:tc>
        <w:tc>
          <w:tcPr>
            <w:tcW w:w="2055" w:type="dxa"/>
            <w:shd w:val="clear" w:color="auto" w:fill="FFFFFF"/>
            <w:tcMar>
              <w:top w:w="120" w:type="dxa"/>
              <w:left w:w="120" w:type="dxa"/>
              <w:bottom w:w="120" w:type="dxa"/>
              <w:right w:w="120" w:type="dxa"/>
            </w:tcMar>
            <w:hideMark/>
          </w:tcPr>
          <w:p w14:paraId="0E1FBCF0" w14:textId="6C3C32FF" w:rsidR="000C1AD9" w:rsidRPr="00E115B6" w:rsidRDefault="00F2428A" w:rsidP="00A133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A13343">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Solanum lycopersicum</w:t>
            </w:r>
            <w:r w:rsidR="00A13343">
              <w:rPr>
                <w:rFonts w:ascii="Times New Roman" w:eastAsia="Times New Roman" w:hAnsi="Times New Roman" w:cs="Times New Roman"/>
                <w:sz w:val="20"/>
                <w:szCs w:val="20"/>
              </w:rPr>
              <w:t xml:space="preserve"> L. and </w:t>
            </w:r>
            <w:r w:rsidR="000C1AD9" w:rsidRPr="00E115B6">
              <w:rPr>
                <w:rFonts w:ascii="Times New Roman" w:eastAsia="Times New Roman" w:hAnsi="Times New Roman" w:cs="Times New Roman"/>
                <w:i/>
                <w:iCs/>
                <w:sz w:val="20"/>
                <w:szCs w:val="20"/>
              </w:rPr>
              <w:lastRenderedPageBreak/>
              <w:t>Solanum melongena</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729FF443"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0702 00 00</w:t>
            </w:r>
          </w:p>
          <w:p w14:paraId="7D6AAD91"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0709 30 00</w:t>
            </w:r>
          </w:p>
        </w:tc>
        <w:tc>
          <w:tcPr>
            <w:tcW w:w="1648" w:type="dxa"/>
            <w:shd w:val="clear" w:color="auto" w:fill="FFFFFF"/>
            <w:tcMar>
              <w:top w:w="120" w:type="dxa"/>
              <w:left w:w="120" w:type="dxa"/>
              <w:bottom w:w="120" w:type="dxa"/>
              <w:right w:w="120" w:type="dxa"/>
            </w:tcMar>
            <w:hideMark/>
          </w:tcPr>
          <w:p w14:paraId="00917E01" w14:textId="688B27D8"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77E8623D" w14:textId="4BBBC827"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Official statement that the fruits originate in:</w:t>
            </w:r>
          </w:p>
          <w:p w14:paraId="10359CFC" w14:textId="09B1E103"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(a)  a country recognised as being free of </w:t>
            </w:r>
            <w:r w:rsidRPr="00A13343">
              <w:rPr>
                <w:rFonts w:ascii="Times New Roman" w:eastAsia="Times New Roman" w:hAnsi="Times New Roman" w:cs="Times New Roman"/>
                <w:i/>
                <w:sz w:val="20"/>
                <w:szCs w:val="20"/>
              </w:rPr>
              <w:t>Keiferia lycopersicella</w:t>
            </w:r>
            <w:r w:rsidRPr="00A13343">
              <w:rPr>
                <w:rFonts w:ascii="Times New Roman" w:eastAsia="Times New Roman" w:hAnsi="Times New Roman" w:cs="Times New Roman"/>
                <w:sz w:val="20"/>
                <w:szCs w:val="20"/>
              </w:rPr>
              <w:t xml:space="preserve"> (Walsingham) in accordance with </w:t>
            </w:r>
            <w:r w:rsidRPr="00A13343">
              <w:rPr>
                <w:rFonts w:ascii="Times New Roman" w:eastAsia="Times New Roman" w:hAnsi="Times New Roman" w:cs="Times New Roman"/>
                <w:sz w:val="20"/>
                <w:szCs w:val="20"/>
              </w:rPr>
              <w:lastRenderedPageBreak/>
              <w:t>relevant International Standards f</w:t>
            </w:r>
            <w:r>
              <w:rPr>
                <w:rFonts w:ascii="Times New Roman" w:eastAsia="Times New Roman" w:hAnsi="Times New Roman" w:cs="Times New Roman"/>
                <w:sz w:val="20"/>
                <w:szCs w:val="20"/>
              </w:rPr>
              <w:t>or Phytosanitary Measures,</w:t>
            </w:r>
          </w:p>
          <w:p w14:paraId="2DF6FBD8" w14:textId="0811EB83"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F758865" w14:textId="43CFFC72"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(b)  an area established by the national plant protection organisation in the country of origin as being free from </w:t>
            </w:r>
            <w:r w:rsidRPr="00A13343">
              <w:rPr>
                <w:rFonts w:ascii="Times New Roman" w:eastAsia="Times New Roman" w:hAnsi="Times New Roman" w:cs="Times New Roman"/>
                <w:i/>
                <w:sz w:val="20"/>
                <w:szCs w:val="20"/>
              </w:rPr>
              <w:t>Keiferia lycopersicella</w:t>
            </w:r>
            <w:r w:rsidRPr="00A13343">
              <w:rPr>
                <w:rFonts w:ascii="Times New Roman" w:eastAsia="Times New Roman" w:hAnsi="Times New Roman" w:cs="Times New Roman"/>
                <w:sz w:val="20"/>
                <w:szCs w:val="20"/>
              </w:rPr>
              <w:t xml:space="preserve"> (Walsingham) in accordance with the relevant International Standards for Phytosanitary Measures, which is mentioned on the </w:t>
            </w:r>
            <w:r>
              <w:rPr>
                <w:rFonts w:ascii="Times New Roman" w:eastAsia="Times New Roman" w:hAnsi="Times New Roman" w:cs="Times New Roman"/>
                <w:sz w:val="20"/>
                <w:szCs w:val="20"/>
              </w:rPr>
              <w:t xml:space="preserve">phytosanitary </w:t>
            </w:r>
            <w:r w:rsidRPr="00A13343">
              <w:rPr>
                <w:rFonts w:ascii="Times New Roman" w:eastAsia="Times New Roman" w:hAnsi="Times New Roman" w:cs="Times New Roman"/>
                <w:sz w:val="20"/>
                <w:szCs w:val="20"/>
              </w:rPr>
              <w:t>certificate, under the r</w:t>
            </w:r>
            <w:r>
              <w:rPr>
                <w:rFonts w:ascii="Times New Roman" w:eastAsia="Times New Roman" w:hAnsi="Times New Roman" w:cs="Times New Roman"/>
                <w:sz w:val="20"/>
                <w:szCs w:val="20"/>
              </w:rPr>
              <w:t>ubric ‘Additional declaration’,</w:t>
            </w:r>
          </w:p>
          <w:p w14:paraId="4C918502" w14:textId="1D14799B"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9DAC61E" w14:textId="358A0122" w:rsidR="000C1AD9" w:rsidRPr="00E115B6"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(c)  a place of production, established by the national plant protection organisation in the country of origin as being free from </w:t>
            </w:r>
            <w:r w:rsidRPr="00A13343">
              <w:rPr>
                <w:rFonts w:ascii="Times New Roman" w:eastAsia="Times New Roman" w:hAnsi="Times New Roman" w:cs="Times New Roman"/>
                <w:i/>
                <w:sz w:val="20"/>
                <w:szCs w:val="20"/>
              </w:rPr>
              <w:t xml:space="preserve">Keiferia lycopersicella </w:t>
            </w:r>
            <w:r w:rsidRPr="00A13343">
              <w:rPr>
                <w:rFonts w:ascii="Times New Roman" w:eastAsia="Times New Roman" w:hAnsi="Times New Roman" w:cs="Times New Roman"/>
                <w:sz w:val="20"/>
                <w:szCs w:val="20"/>
              </w:rPr>
              <w:t>(Walsingham), on the basis of official inspections and surveys carried out during the last three months prior to export, which is mentioned on the phytosanitary certificate, under the rubric ‘Additional declaration’.</w:t>
            </w:r>
          </w:p>
        </w:tc>
      </w:tr>
      <w:tr w:rsidR="000C1AD9" w:rsidRPr="00E115B6" w14:paraId="3E7A19C7" w14:textId="77777777" w:rsidTr="00364D27">
        <w:tc>
          <w:tcPr>
            <w:tcW w:w="634" w:type="dxa"/>
            <w:shd w:val="clear" w:color="auto" w:fill="FFFFFF"/>
            <w:tcMar>
              <w:top w:w="120" w:type="dxa"/>
              <w:left w:w="120" w:type="dxa"/>
              <w:bottom w:w="120" w:type="dxa"/>
              <w:right w:w="120" w:type="dxa"/>
            </w:tcMar>
            <w:hideMark/>
          </w:tcPr>
          <w:p w14:paraId="4F5128A2"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70.</w:t>
            </w:r>
          </w:p>
        </w:tc>
        <w:tc>
          <w:tcPr>
            <w:tcW w:w="2055" w:type="dxa"/>
            <w:shd w:val="clear" w:color="auto" w:fill="FFFFFF"/>
            <w:tcMar>
              <w:top w:w="120" w:type="dxa"/>
              <w:left w:w="120" w:type="dxa"/>
              <w:bottom w:w="120" w:type="dxa"/>
              <w:right w:w="120" w:type="dxa"/>
            </w:tcMar>
            <w:hideMark/>
          </w:tcPr>
          <w:p w14:paraId="7790A611" w14:textId="623A0C3D" w:rsidR="000C1AD9" w:rsidRPr="00E115B6" w:rsidRDefault="00F2428A" w:rsidP="00A133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0C1AD9" w:rsidRPr="00E115B6">
              <w:rPr>
                <w:rFonts w:ascii="Times New Roman" w:eastAsia="Times New Roman" w:hAnsi="Times New Roman" w:cs="Times New Roman"/>
                <w:sz w:val="20"/>
                <w:szCs w:val="20"/>
              </w:rPr>
              <w:t xml:space="preserve"> </w:t>
            </w:r>
            <w:r w:rsidR="00A13343">
              <w:rPr>
                <w:rFonts w:ascii="Times New Roman" w:eastAsia="Times New Roman" w:hAnsi="Times New Roman" w:cs="Times New Roman"/>
                <w:sz w:val="20"/>
                <w:szCs w:val="20"/>
              </w:rPr>
              <w:t xml:space="preserve">of </w:t>
            </w:r>
            <w:r w:rsidR="000C1AD9" w:rsidRPr="00E115B6">
              <w:rPr>
                <w:rFonts w:ascii="Times New Roman" w:eastAsia="Times New Roman" w:hAnsi="Times New Roman" w:cs="Times New Roman"/>
                <w:i/>
                <w:iCs/>
                <w:sz w:val="20"/>
                <w:szCs w:val="20"/>
              </w:rPr>
              <w:t>Solanum melongena</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033FC481" w14:textId="77777777" w:rsidR="000C1AD9" w:rsidRPr="00E115B6" w:rsidRDefault="000C1AD9"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0709 30 00</w:t>
            </w:r>
          </w:p>
        </w:tc>
        <w:tc>
          <w:tcPr>
            <w:tcW w:w="1648" w:type="dxa"/>
            <w:shd w:val="clear" w:color="auto" w:fill="FFFFFF"/>
            <w:tcMar>
              <w:top w:w="120" w:type="dxa"/>
              <w:left w:w="120" w:type="dxa"/>
              <w:bottom w:w="120" w:type="dxa"/>
              <w:right w:w="120" w:type="dxa"/>
            </w:tcMar>
            <w:hideMark/>
          </w:tcPr>
          <w:p w14:paraId="406232C0" w14:textId="20773F19"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2B6EC4AA" w14:textId="0034CE19"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Official statement that the fruits:</w:t>
            </w:r>
          </w:p>
          <w:p w14:paraId="44027648" w14:textId="39374040"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(a)  originate in a country free from </w:t>
            </w:r>
            <w:r w:rsidRPr="00A13343">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in accordance with relevant International Standa</w:t>
            </w:r>
            <w:r>
              <w:rPr>
                <w:rFonts w:ascii="Times New Roman" w:eastAsia="Times New Roman" w:hAnsi="Times New Roman" w:cs="Times New Roman"/>
                <w:sz w:val="20"/>
                <w:szCs w:val="20"/>
              </w:rPr>
              <w:t>rds for Phytosanitary Measures,</w:t>
            </w:r>
          </w:p>
          <w:p w14:paraId="35E846BB" w14:textId="17A8BA4B"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14248B5A" w14:textId="6FD274B6"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(b)  originate in an area established by the national plant protection organisation in the country of origin as being free from </w:t>
            </w:r>
            <w:r w:rsidRPr="00A13343">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in accordance with the relevant International Standards for Phytosanitary Measures, which is mentioned on the </w:t>
            </w:r>
            <w:r>
              <w:rPr>
                <w:rFonts w:ascii="Times New Roman" w:eastAsia="Times New Roman" w:hAnsi="Times New Roman" w:cs="Times New Roman"/>
                <w:sz w:val="20"/>
                <w:szCs w:val="20"/>
              </w:rPr>
              <w:t xml:space="preserve">phytosanitary </w:t>
            </w:r>
            <w:r w:rsidRPr="00A13343">
              <w:rPr>
                <w:rFonts w:ascii="Times New Roman" w:eastAsia="Times New Roman" w:hAnsi="Times New Roman" w:cs="Times New Roman"/>
                <w:sz w:val="20"/>
                <w:szCs w:val="20"/>
              </w:rPr>
              <w:t>certificate, under the rubric ‘Additional de</w:t>
            </w:r>
            <w:r>
              <w:rPr>
                <w:rFonts w:ascii="Times New Roman" w:eastAsia="Times New Roman" w:hAnsi="Times New Roman" w:cs="Times New Roman"/>
                <w:sz w:val="20"/>
                <w:szCs w:val="20"/>
              </w:rPr>
              <w:t>claration’,</w:t>
            </w:r>
          </w:p>
          <w:p w14:paraId="5AB8B21B" w14:textId="77D462E6"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493CD9BE" w14:textId="7A95A872" w:rsidR="000C1AD9" w:rsidRPr="00E115B6"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(c)  immediately prior to their export, have been officially inspected and found free from </w:t>
            </w:r>
            <w:r w:rsidRPr="00A13343">
              <w:rPr>
                <w:rFonts w:ascii="Times New Roman" w:eastAsia="Times New Roman" w:hAnsi="Times New Roman" w:cs="Times New Roman"/>
                <w:i/>
                <w:sz w:val="20"/>
                <w:szCs w:val="20"/>
              </w:rPr>
              <w:t xml:space="preserve">Thrips palmi </w:t>
            </w:r>
            <w:r w:rsidRPr="00A13343">
              <w:rPr>
                <w:rFonts w:ascii="Times New Roman" w:eastAsia="Times New Roman" w:hAnsi="Times New Roman" w:cs="Times New Roman"/>
                <w:sz w:val="20"/>
                <w:szCs w:val="20"/>
              </w:rPr>
              <w:t>Karny.</w:t>
            </w:r>
          </w:p>
        </w:tc>
      </w:tr>
      <w:tr w:rsidR="000C1AD9" w:rsidRPr="00E115B6" w14:paraId="32D18699" w14:textId="77777777" w:rsidTr="00364D27">
        <w:tc>
          <w:tcPr>
            <w:tcW w:w="634" w:type="dxa"/>
            <w:shd w:val="clear" w:color="auto" w:fill="FFFFFF"/>
            <w:tcMar>
              <w:top w:w="120" w:type="dxa"/>
              <w:left w:w="120" w:type="dxa"/>
              <w:bottom w:w="120" w:type="dxa"/>
              <w:right w:w="120" w:type="dxa"/>
            </w:tcMar>
            <w:hideMark/>
          </w:tcPr>
          <w:p w14:paraId="6D3BB345" w14:textId="77777777"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71.</w:t>
            </w:r>
          </w:p>
        </w:tc>
        <w:tc>
          <w:tcPr>
            <w:tcW w:w="2055" w:type="dxa"/>
            <w:shd w:val="clear" w:color="auto" w:fill="FFFFFF"/>
            <w:tcMar>
              <w:top w:w="120" w:type="dxa"/>
              <w:left w:w="120" w:type="dxa"/>
              <w:bottom w:w="120" w:type="dxa"/>
              <w:right w:w="120" w:type="dxa"/>
            </w:tcMar>
            <w:hideMark/>
          </w:tcPr>
          <w:p w14:paraId="26593EF3" w14:textId="7DABAB35" w:rsidR="00905CD0" w:rsidRPr="00E115B6" w:rsidRDefault="00F2428A" w:rsidP="00A133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905CD0" w:rsidRPr="00E115B6">
              <w:rPr>
                <w:rFonts w:ascii="Times New Roman" w:eastAsia="Times New Roman" w:hAnsi="Times New Roman" w:cs="Times New Roman"/>
                <w:sz w:val="20"/>
                <w:szCs w:val="20"/>
              </w:rPr>
              <w:t xml:space="preserve"> </w:t>
            </w:r>
            <w:r w:rsidR="00A13343">
              <w:rPr>
                <w:rFonts w:ascii="Times New Roman" w:eastAsia="Times New Roman" w:hAnsi="Times New Roman" w:cs="Times New Roman"/>
                <w:sz w:val="20"/>
                <w:szCs w:val="20"/>
              </w:rPr>
              <w:t xml:space="preserve">of </w:t>
            </w:r>
            <w:r w:rsidR="00905CD0" w:rsidRPr="00E115B6">
              <w:rPr>
                <w:rFonts w:ascii="Times New Roman" w:eastAsia="Times New Roman" w:hAnsi="Times New Roman" w:cs="Times New Roman"/>
                <w:sz w:val="20"/>
                <w:szCs w:val="20"/>
              </w:rPr>
              <w:t>„</w:t>
            </w:r>
            <w:r w:rsidR="00905CD0" w:rsidRPr="00E115B6">
              <w:rPr>
                <w:rFonts w:ascii="Times New Roman" w:eastAsia="Times New Roman" w:hAnsi="Times New Roman" w:cs="Times New Roman"/>
                <w:i/>
                <w:sz w:val="20"/>
                <w:szCs w:val="20"/>
              </w:rPr>
              <w:t>Momordica</w:t>
            </w:r>
            <w:r w:rsidR="00905CD0" w:rsidRPr="00E115B6">
              <w:rPr>
                <w:rFonts w:ascii="Times New Roman" w:eastAsia="Times New Roman" w:hAnsi="Times New Roman" w:cs="Times New Roman"/>
                <w:sz w:val="20"/>
                <w:szCs w:val="20"/>
              </w:rPr>
              <w:t xml:space="preserve"> L., </w:t>
            </w:r>
            <w:r w:rsidR="00A13343">
              <w:rPr>
                <w:rFonts w:ascii="Times New Roman" w:eastAsia="Times New Roman" w:hAnsi="Times New Roman" w:cs="Times New Roman"/>
                <w:sz w:val="20"/>
                <w:szCs w:val="20"/>
              </w:rPr>
              <w:t>other than</w:t>
            </w:r>
            <w:r w:rsidR="00905CD0" w:rsidRPr="00E115B6">
              <w:rPr>
                <w:rFonts w:ascii="Times New Roman" w:eastAsia="Times New Roman" w:hAnsi="Times New Roman" w:cs="Times New Roman"/>
                <w:sz w:val="20"/>
                <w:szCs w:val="20"/>
              </w:rPr>
              <w:t xml:space="preserve"> </w:t>
            </w:r>
            <w:r w:rsidR="00905CD0" w:rsidRPr="00E115B6">
              <w:rPr>
                <w:rFonts w:ascii="Times New Roman" w:eastAsia="Times New Roman" w:hAnsi="Times New Roman" w:cs="Times New Roman"/>
                <w:i/>
                <w:sz w:val="20"/>
                <w:szCs w:val="20"/>
              </w:rPr>
              <w:t>Momordica charantia</w:t>
            </w:r>
            <w:r w:rsidR="00905CD0" w:rsidRPr="00E115B6">
              <w:rPr>
                <w:rFonts w:ascii="Times New Roman" w:eastAsia="Times New Roman" w:hAnsi="Times New Roman" w:cs="Times New Roman"/>
                <w:sz w:val="20"/>
                <w:szCs w:val="20"/>
              </w:rPr>
              <w:t xml:space="preserve"> L. </w:t>
            </w:r>
            <w:r w:rsidR="00A13343" w:rsidRPr="00A13343">
              <w:rPr>
                <w:rFonts w:ascii="Times New Roman" w:eastAsia="Times New Roman" w:hAnsi="Times New Roman" w:cs="Times New Roman"/>
                <w:sz w:val="20"/>
                <w:szCs w:val="20"/>
              </w:rPr>
              <w:t>originating in Honduras, Mexico, Sri Lanka, and Thailand</w:t>
            </w:r>
          </w:p>
        </w:tc>
        <w:tc>
          <w:tcPr>
            <w:tcW w:w="1417" w:type="dxa"/>
            <w:shd w:val="clear" w:color="auto" w:fill="FFFFFF"/>
            <w:tcMar>
              <w:top w:w="120" w:type="dxa"/>
              <w:left w:w="120" w:type="dxa"/>
              <w:bottom w:w="120" w:type="dxa"/>
              <w:right w:w="120" w:type="dxa"/>
            </w:tcMar>
            <w:hideMark/>
          </w:tcPr>
          <w:p w14:paraId="48D0C4DF" w14:textId="0AAC0FB6" w:rsidR="000C1AD9" w:rsidRPr="00E115B6" w:rsidRDefault="007C11B6"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w:t>
            </w:r>
            <w:r w:rsidR="000C1AD9" w:rsidRPr="00E115B6">
              <w:rPr>
                <w:rFonts w:ascii="Times New Roman" w:eastAsia="Times New Roman" w:hAnsi="Times New Roman" w:cs="Times New Roman"/>
                <w:sz w:val="20"/>
                <w:szCs w:val="20"/>
              </w:rPr>
              <w:t> 0709 99 90</w:t>
            </w:r>
          </w:p>
        </w:tc>
        <w:tc>
          <w:tcPr>
            <w:tcW w:w="1648" w:type="dxa"/>
            <w:shd w:val="clear" w:color="auto" w:fill="FFFFFF"/>
            <w:tcMar>
              <w:top w:w="120" w:type="dxa"/>
              <w:left w:w="120" w:type="dxa"/>
              <w:bottom w:w="120" w:type="dxa"/>
              <w:right w:w="120" w:type="dxa"/>
            </w:tcMar>
            <w:hideMark/>
          </w:tcPr>
          <w:p w14:paraId="0C1D7BA0" w14:textId="6C9D98EA"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6A902BDA" w14:textId="793A5C5B"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Official statement that the fruits originate in:</w:t>
            </w:r>
          </w:p>
          <w:p w14:paraId="6CC1D961" w14:textId="3556F139"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(a)  a country recognised as being free from </w:t>
            </w:r>
            <w:r w:rsidRPr="00A13343">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in accordance with the relevant International Standards for Phytosanitary Measures, provided that this freedom status has been communicated in advance in writing to </w:t>
            </w:r>
            <w:r>
              <w:rPr>
                <w:rFonts w:ascii="Times New Roman" w:eastAsia="Times New Roman" w:hAnsi="Times New Roman" w:cs="Times New Roman"/>
                <w:sz w:val="20"/>
                <w:szCs w:val="20"/>
              </w:rPr>
              <w:t>European</w:t>
            </w:r>
            <w:r w:rsidRPr="00A13343">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6F3C707E" w14:textId="6370D8D1"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0B6167A3" w14:textId="4372914E" w:rsidR="000C1AD9"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(b)  an area established by the national plant protection organisation in the country of origin as being free from </w:t>
            </w:r>
            <w:r w:rsidRPr="00A13343">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in accordance with the relevant International Standard for Phytosanitary Measures, which is </w:t>
            </w:r>
            <w:r w:rsidRPr="00A13343">
              <w:rPr>
                <w:rFonts w:ascii="Times New Roman" w:eastAsia="Times New Roman" w:hAnsi="Times New Roman" w:cs="Times New Roman"/>
                <w:sz w:val="20"/>
                <w:szCs w:val="20"/>
              </w:rPr>
              <w:lastRenderedPageBreak/>
              <w:t xml:space="preserve">mentioned on the phytosanitary certificate, provided that this freedom status has been communicated in advance in writing to </w:t>
            </w:r>
            <w:r>
              <w:rPr>
                <w:rFonts w:ascii="Times New Roman" w:eastAsia="Times New Roman" w:hAnsi="Times New Roman" w:cs="Times New Roman"/>
                <w:sz w:val="20"/>
                <w:szCs w:val="20"/>
              </w:rPr>
              <w:t>European</w:t>
            </w:r>
            <w:r w:rsidRPr="00A13343">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tc>
      </w:tr>
      <w:tr w:rsidR="00905CD0" w:rsidRPr="00E115B6" w14:paraId="6D1D95A0" w14:textId="77777777" w:rsidTr="00364D27">
        <w:tc>
          <w:tcPr>
            <w:tcW w:w="634" w:type="dxa"/>
            <w:shd w:val="clear" w:color="auto" w:fill="FFFFFF"/>
            <w:tcMar>
              <w:top w:w="120" w:type="dxa"/>
              <w:left w:w="120" w:type="dxa"/>
              <w:bottom w:w="120" w:type="dxa"/>
              <w:right w:w="120" w:type="dxa"/>
            </w:tcMar>
          </w:tcPr>
          <w:p w14:paraId="61ADBAA5" w14:textId="19523342" w:rsidR="00905CD0" w:rsidRPr="00E115B6" w:rsidRDefault="00905CD0" w:rsidP="00364D27">
            <w:pPr>
              <w:spacing w:after="0" w:line="240" w:lineRule="auto"/>
              <w:rPr>
                <w:rFonts w:ascii="Times New Roman" w:eastAsia="Times New Roman" w:hAnsi="Times New Roman" w:cs="Times New Roman"/>
                <w:color w:val="00B050"/>
                <w:sz w:val="20"/>
                <w:szCs w:val="20"/>
              </w:rPr>
            </w:pPr>
            <w:r w:rsidRPr="00E115B6">
              <w:rPr>
                <w:rFonts w:ascii="Times New Roman" w:hAnsi="Times New Roman" w:cs="Times New Roman"/>
                <w:sz w:val="20"/>
                <w:szCs w:val="20"/>
              </w:rPr>
              <w:lastRenderedPageBreak/>
              <w:t xml:space="preserve">71.1  </w:t>
            </w:r>
          </w:p>
        </w:tc>
        <w:tc>
          <w:tcPr>
            <w:tcW w:w="2055" w:type="dxa"/>
            <w:shd w:val="clear" w:color="auto" w:fill="FFFFFF"/>
            <w:tcMar>
              <w:top w:w="120" w:type="dxa"/>
              <w:left w:w="120" w:type="dxa"/>
              <w:bottom w:w="120" w:type="dxa"/>
              <w:right w:w="120" w:type="dxa"/>
            </w:tcMar>
          </w:tcPr>
          <w:p w14:paraId="60DE3E6F" w14:textId="2BC66188" w:rsidR="00905CD0" w:rsidRPr="00E115B6" w:rsidRDefault="00F2428A" w:rsidP="00364D27">
            <w:pPr>
              <w:spacing w:after="0" w:line="240" w:lineRule="auto"/>
              <w:rPr>
                <w:rFonts w:ascii="Times New Roman" w:eastAsia="Times New Roman" w:hAnsi="Times New Roman" w:cs="Times New Roman"/>
                <w:sz w:val="20"/>
                <w:szCs w:val="20"/>
              </w:rPr>
            </w:pPr>
            <w:r>
              <w:rPr>
                <w:rFonts w:ascii="Times New Roman" w:hAnsi="Times New Roman" w:cs="Times New Roman"/>
                <w:sz w:val="20"/>
                <w:szCs w:val="20"/>
              </w:rPr>
              <w:t>Fruits</w:t>
            </w:r>
            <w:r w:rsidR="00905CD0" w:rsidRPr="00E115B6">
              <w:rPr>
                <w:rFonts w:ascii="Times New Roman" w:hAnsi="Times New Roman" w:cs="Times New Roman"/>
                <w:sz w:val="20"/>
                <w:szCs w:val="20"/>
              </w:rPr>
              <w:t xml:space="preserve"> </w:t>
            </w:r>
            <w:r w:rsidR="00A13343">
              <w:rPr>
                <w:rFonts w:ascii="Times New Roman" w:hAnsi="Times New Roman" w:cs="Times New Roman"/>
                <w:sz w:val="20"/>
                <w:szCs w:val="20"/>
              </w:rPr>
              <w:t xml:space="preserve">of </w:t>
            </w:r>
            <w:r w:rsidR="00905CD0" w:rsidRPr="00E115B6">
              <w:rPr>
                <w:rFonts w:ascii="Times New Roman" w:hAnsi="Times New Roman" w:cs="Times New Roman"/>
                <w:i/>
                <w:sz w:val="20"/>
                <w:szCs w:val="20"/>
              </w:rPr>
              <w:t>Momordica charantia</w:t>
            </w:r>
            <w:r w:rsidR="00905CD0" w:rsidRPr="00E115B6">
              <w:rPr>
                <w:rFonts w:ascii="Times New Roman" w:hAnsi="Times New Roman" w:cs="Times New Roman"/>
                <w:sz w:val="20"/>
                <w:szCs w:val="20"/>
              </w:rPr>
              <w:t xml:space="preserve"> L</w:t>
            </w:r>
          </w:p>
        </w:tc>
        <w:tc>
          <w:tcPr>
            <w:tcW w:w="1417" w:type="dxa"/>
            <w:shd w:val="clear" w:color="auto" w:fill="FFFFFF"/>
            <w:tcMar>
              <w:top w:w="120" w:type="dxa"/>
              <w:left w:w="120" w:type="dxa"/>
              <w:bottom w:w="120" w:type="dxa"/>
              <w:right w:w="120" w:type="dxa"/>
            </w:tcMar>
          </w:tcPr>
          <w:p w14:paraId="490E07C8" w14:textId="5444A4BD" w:rsidR="00905CD0" w:rsidRPr="00E115B6" w:rsidRDefault="00E90EE8" w:rsidP="00364D27">
            <w:pPr>
              <w:spacing w:after="0" w:line="240" w:lineRule="auto"/>
              <w:ind w:right="195"/>
              <w:jc w:val="center"/>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99 90</w:t>
            </w:r>
          </w:p>
        </w:tc>
        <w:tc>
          <w:tcPr>
            <w:tcW w:w="1648" w:type="dxa"/>
            <w:shd w:val="clear" w:color="auto" w:fill="FFFFFF"/>
            <w:tcMar>
              <w:top w:w="120" w:type="dxa"/>
              <w:left w:w="120" w:type="dxa"/>
              <w:bottom w:w="120" w:type="dxa"/>
              <w:right w:w="120" w:type="dxa"/>
            </w:tcMar>
          </w:tcPr>
          <w:p w14:paraId="3A4D6D3B" w14:textId="19CF05E6" w:rsidR="00905CD0" w:rsidRPr="00E115B6" w:rsidRDefault="00A13343" w:rsidP="00364D27">
            <w:pPr>
              <w:spacing w:after="0" w:line="240" w:lineRule="auto"/>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Honduras, Mexico, Sri Lanka, and Thailand</w:t>
            </w:r>
          </w:p>
        </w:tc>
        <w:tc>
          <w:tcPr>
            <w:tcW w:w="4140" w:type="dxa"/>
            <w:shd w:val="clear" w:color="auto" w:fill="FFFFFF"/>
            <w:tcMar>
              <w:top w:w="120" w:type="dxa"/>
              <w:left w:w="120" w:type="dxa"/>
              <w:bottom w:w="120" w:type="dxa"/>
              <w:right w:w="120" w:type="dxa"/>
            </w:tcMar>
          </w:tcPr>
          <w:p w14:paraId="7EC41DEE" w14:textId="5DD442D4" w:rsidR="00A13343" w:rsidRPr="00A13343" w:rsidRDefault="00A13343"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w:t>
            </w:r>
            <w:r w:rsidRPr="00A13343">
              <w:rPr>
                <w:rFonts w:ascii="Times New Roman" w:eastAsia="Times New Roman" w:hAnsi="Times New Roman" w:cs="Times New Roman"/>
                <w:sz w:val="20"/>
                <w:szCs w:val="20"/>
              </w:rPr>
              <w:t>fficial statement that the fruits:</w:t>
            </w:r>
          </w:p>
          <w:p w14:paraId="2837A0BB" w14:textId="5DDF3FE8"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(a)  originate in an area established by the national plant protection organisation in the country of origin as being free from </w:t>
            </w:r>
            <w:r w:rsidRPr="00A13343">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in accordance with the relevant International Standard for Phytosanitary Measures, which is mentioned on the phytosanitary certificate, provided that this freedom status has been communi</w:t>
            </w:r>
            <w:r w:rsidR="00195F98">
              <w:rPr>
                <w:rFonts w:ascii="Times New Roman" w:eastAsia="Times New Roman" w:hAnsi="Times New Roman" w:cs="Times New Roman"/>
                <w:sz w:val="20"/>
                <w:szCs w:val="20"/>
              </w:rPr>
              <w:t xml:space="preserve">cated in advance in writing to European </w:t>
            </w:r>
            <w:r w:rsidRPr="00A13343">
              <w:rPr>
                <w:rFonts w:ascii="Times New Roman" w:eastAsia="Times New Roman" w:hAnsi="Times New Roman" w:cs="Times New Roman"/>
                <w:sz w:val="20"/>
                <w:szCs w:val="20"/>
              </w:rPr>
              <w:t xml:space="preserve">Commission by the national plant protection organisation </w:t>
            </w:r>
            <w:r w:rsidR="00195F98">
              <w:rPr>
                <w:rFonts w:ascii="Times New Roman" w:eastAsia="Times New Roman" w:hAnsi="Times New Roman" w:cs="Times New Roman"/>
                <w:sz w:val="20"/>
                <w:szCs w:val="20"/>
              </w:rPr>
              <w:t>of the third country concerned,</w:t>
            </w:r>
          </w:p>
          <w:p w14:paraId="0ED60183" w14:textId="58A391AE" w:rsidR="00A13343" w:rsidRPr="00A13343" w:rsidRDefault="00195F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24B498EC" w14:textId="673A9DF4"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(b)  originate in a site of production with physical protection against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and immediately prior to export, have been found free of that pest and/or symptoms of it by an official inspection of a representative sample, defined in accordance with int</w:t>
            </w:r>
            <w:r w:rsidR="00195F98">
              <w:rPr>
                <w:rFonts w:ascii="Times New Roman" w:eastAsia="Times New Roman" w:hAnsi="Times New Roman" w:cs="Times New Roman"/>
                <w:sz w:val="20"/>
                <w:szCs w:val="20"/>
              </w:rPr>
              <w:t>ernational standard ISPM31,</w:t>
            </w:r>
          </w:p>
          <w:p w14:paraId="2D0BA32B" w14:textId="4ECA823D" w:rsidR="00A13343" w:rsidRPr="00A13343" w:rsidRDefault="00195F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5F4CCB17" w14:textId="15FF83E9"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have been handled and packaged in ways to prevent infestation with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after </w:t>
            </w:r>
            <w:r w:rsidR="00195F98">
              <w:rPr>
                <w:rFonts w:ascii="Times New Roman" w:eastAsia="Times New Roman" w:hAnsi="Times New Roman" w:cs="Times New Roman"/>
                <w:sz w:val="20"/>
                <w:szCs w:val="20"/>
              </w:rPr>
              <w:t>leaving the site of production,</w:t>
            </w:r>
          </w:p>
          <w:p w14:paraId="59B0DDF3" w14:textId="06744CF4" w:rsidR="00A13343" w:rsidRPr="00A13343" w:rsidRDefault="00195F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3048F039" w14:textId="6AE2AE71"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information on traceability is included in</w:t>
            </w:r>
            <w:r w:rsidR="00195F98">
              <w:rPr>
                <w:rFonts w:ascii="Times New Roman" w:eastAsia="Times New Roman" w:hAnsi="Times New Roman" w:cs="Times New Roman"/>
                <w:sz w:val="20"/>
                <w:szCs w:val="20"/>
              </w:rPr>
              <w:t xml:space="preserve"> the phytosanitary certificate.</w:t>
            </w:r>
          </w:p>
          <w:p w14:paraId="70D794AB" w14:textId="154B1DB0" w:rsidR="00A13343" w:rsidRPr="00A13343" w:rsidRDefault="00195F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E213BA9" w14:textId="1712C2B2" w:rsidR="00A13343" w:rsidRPr="00A13343" w:rsidRDefault="00A13343" w:rsidP="00AE1FE0">
            <w:pPr>
              <w:spacing w:after="0" w:line="240" w:lineRule="auto"/>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(c)  have been produced following an effective systems approach to ensure freedom from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which includes at least the fulfilment of all</w:t>
            </w:r>
            <w:r w:rsidR="00195F98">
              <w:rPr>
                <w:rFonts w:ascii="Times New Roman" w:eastAsia="Times New Roman" w:hAnsi="Times New Roman" w:cs="Times New Roman"/>
                <w:sz w:val="20"/>
                <w:szCs w:val="20"/>
              </w:rPr>
              <w:t xml:space="preserve"> of the following requirements:</w:t>
            </w:r>
          </w:p>
          <w:p w14:paraId="1B5EF7E8" w14:textId="087447A5"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(i)  </w:t>
            </w:r>
            <w:r w:rsidR="00195F98">
              <w:rPr>
                <w:rFonts w:ascii="Times New Roman" w:eastAsia="Times New Roman" w:hAnsi="Times New Roman" w:cs="Times New Roman"/>
                <w:sz w:val="20"/>
                <w:szCs w:val="20"/>
              </w:rPr>
              <w:t>the site of production:</w:t>
            </w:r>
          </w:p>
          <w:p w14:paraId="6C8F5088" w14:textId="7D68D235"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has been equipped with sticky traps to detect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duri</w:t>
            </w:r>
            <w:r w:rsidR="00195F98">
              <w:rPr>
                <w:rFonts w:ascii="Times New Roman" w:eastAsia="Times New Roman" w:hAnsi="Times New Roman" w:cs="Times New Roman"/>
                <w:sz w:val="20"/>
                <w:szCs w:val="20"/>
              </w:rPr>
              <w:t>ng the entire production cycle,</w:t>
            </w:r>
          </w:p>
          <w:p w14:paraId="21BC87FA" w14:textId="169A4076"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has been subjected to at least thrice-a-week inspections and found free of symptoms and/or the pest of concern, during the entire production cycle; in case of suspicion of the presence of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appropriate treatments have been carried out to e</w:t>
            </w:r>
            <w:r w:rsidR="00195F98">
              <w:rPr>
                <w:rFonts w:ascii="Times New Roman" w:eastAsia="Times New Roman" w:hAnsi="Times New Roman" w:cs="Times New Roman"/>
                <w:sz w:val="20"/>
                <w:szCs w:val="20"/>
              </w:rPr>
              <w:t>nsure the absence of that pest,</w:t>
            </w:r>
          </w:p>
          <w:p w14:paraId="541917F6" w14:textId="57458490"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has been subjected to effective weed control to eliminate alternative hosts of </w:t>
            </w:r>
            <w:r w:rsidRPr="00195F98">
              <w:rPr>
                <w:rFonts w:ascii="Times New Roman" w:eastAsia="Times New Roman" w:hAnsi="Times New Roman" w:cs="Times New Roman"/>
                <w:i/>
                <w:sz w:val="20"/>
                <w:szCs w:val="20"/>
              </w:rPr>
              <w:t>Thrips palmi</w:t>
            </w:r>
            <w:r w:rsidR="00195F98">
              <w:rPr>
                <w:rFonts w:ascii="Times New Roman" w:eastAsia="Times New Roman" w:hAnsi="Times New Roman" w:cs="Times New Roman"/>
                <w:sz w:val="20"/>
                <w:szCs w:val="20"/>
              </w:rPr>
              <w:t xml:space="preserve"> Karny, and</w:t>
            </w:r>
          </w:p>
          <w:p w14:paraId="16329374" w14:textId="7F952428"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(ii)  the fruits were subject to effective cultural control measures against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and those measures have </w:t>
            </w:r>
            <w:r w:rsidRPr="00A13343">
              <w:rPr>
                <w:rFonts w:ascii="Times New Roman" w:eastAsia="Times New Roman" w:hAnsi="Times New Roman" w:cs="Times New Roman"/>
                <w:sz w:val="20"/>
                <w:szCs w:val="20"/>
              </w:rPr>
              <w:lastRenderedPageBreak/>
              <w:t xml:space="preserve">been communicated in advance in writing to </w:t>
            </w:r>
            <w:r w:rsidR="00195F98">
              <w:rPr>
                <w:rFonts w:ascii="Times New Roman" w:eastAsia="Times New Roman" w:hAnsi="Times New Roman" w:cs="Times New Roman"/>
                <w:sz w:val="20"/>
                <w:szCs w:val="20"/>
              </w:rPr>
              <w:t>European</w:t>
            </w:r>
            <w:r w:rsidRPr="00A13343">
              <w:rPr>
                <w:rFonts w:ascii="Times New Roman" w:eastAsia="Times New Roman" w:hAnsi="Times New Roman" w:cs="Times New Roman"/>
                <w:sz w:val="20"/>
                <w:szCs w:val="20"/>
              </w:rPr>
              <w:t xml:space="preserve"> Commission by the national plant protection organisation of the third country concerned, </w:t>
            </w:r>
            <w:r w:rsidR="00195F98">
              <w:rPr>
                <w:rFonts w:ascii="Times New Roman" w:eastAsia="Times New Roman" w:hAnsi="Times New Roman" w:cs="Times New Roman"/>
                <w:sz w:val="20"/>
                <w:szCs w:val="20"/>
              </w:rPr>
              <w:t>and</w:t>
            </w:r>
          </w:p>
          <w:p w14:paraId="5C6CB694" w14:textId="689E2EF4"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(iii)  </w:t>
            </w:r>
            <w:r w:rsidR="00195F98">
              <w:rPr>
                <w:rFonts w:ascii="Times New Roman" w:eastAsia="Times New Roman" w:hAnsi="Times New Roman" w:cs="Times New Roman"/>
                <w:sz w:val="20"/>
                <w:szCs w:val="20"/>
              </w:rPr>
              <w:t>the harvested fruits have been:</w:t>
            </w:r>
          </w:p>
          <w:p w14:paraId="4AC838A4" w14:textId="11DCAA81"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handled and transported to the packaging houses in a way that prevents infestation after </w:t>
            </w:r>
            <w:r w:rsidR="00195F98">
              <w:rPr>
                <w:rFonts w:ascii="Times New Roman" w:eastAsia="Times New Roman" w:hAnsi="Times New Roman" w:cs="Times New Roman"/>
                <w:sz w:val="20"/>
                <w:szCs w:val="20"/>
              </w:rPr>
              <w:t>leaving the site of production,</w:t>
            </w:r>
          </w:p>
          <w:p w14:paraId="554D189B" w14:textId="7BBBE844"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brushed and washed with water containing a disinfectant to ensure freedom from larvae or adults of </w:t>
            </w:r>
            <w:r w:rsidRPr="00195F98">
              <w:rPr>
                <w:rFonts w:ascii="Times New Roman" w:eastAsia="Times New Roman" w:hAnsi="Times New Roman" w:cs="Times New Roman"/>
                <w:i/>
                <w:sz w:val="20"/>
                <w:szCs w:val="20"/>
              </w:rPr>
              <w:t>Thrips palmi</w:t>
            </w:r>
            <w:r w:rsidR="00195F98">
              <w:rPr>
                <w:rFonts w:ascii="Times New Roman" w:eastAsia="Times New Roman" w:hAnsi="Times New Roman" w:cs="Times New Roman"/>
                <w:sz w:val="20"/>
                <w:szCs w:val="20"/>
              </w:rPr>
              <w:t xml:space="preserve"> Karny,</w:t>
            </w:r>
          </w:p>
          <w:p w14:paraId="1D79EA15" w14:textId="5D3C8610"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handled and packaged in ways that prevent infestation aft</w:t>
            </w:r>
            <w:r w:rsidR="00195F98">
              <w:rPr>
                <w:rFonts w:ascii="Times New Roman" w:eastAsia="Times New Roman" w:hAnsi="Times New Roman" w:cs="Times New Roman"/>
                <w:sz w:val="20"/>
                <w:szCs w:val="20"/>
              </w:rPr>
              <w:t>er leaving the packaging house,</w:t>
            </w:r>
          </w:p>
          <w:p w14:paraId="0B1837B8" w14:textId="1300D460" w:rsidR="00A13343" w:rsidRPr="00A13343"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 xml:space="preserve">— immediately prior to export, found free of symptoms of </w:t>
            </w:r>
            <w:r w:rsidRPr="00195F98">
              <w:rPr>
                <w:rFonts w:ascii="Times New Roman" w:eastAsia="Times New Roman" w:hAnsi="Times New Roman" w:cs="Times New Roman"/>
                <w:i/>
                <w:sz w:val="20"/>
                <w:szCs w:val="20"/>
              </w:rPr>
              <w:t>Thrips palmi</w:t>
            </w:r>
            <w:r w:rsidRPr="00A13343">
              <w:rPr>
                <w:rFonts w:ascii="Times New Roman" w:eastAsia="Times New Roman" w:hAnsi="Times New Roman" w:cs="Times New Roman"/>
                <w:sz w:val="20"/>
                <w:szCs w:val="20"/>
              </w:rPr>
              <w:t xml:space="preserve"> Karny by an official inspection of a representative sample, defined in accordance with</w:t>
            </w:r>
            <w:r w:rsidR="00195F98">
              <w:rPr>
                <w:rFonts w:ascii="Times New Roman" w:eastAsia="Times New Roman" w:hAnsi="Times New Roman" w:cs="Times New Roman"/>
                <w:sz w:val="20"/>
                <w:szCs w:val="20"/>
              </w:rPr>
              <w:t xml:space="preserve"> international standard ISPM31,</w:t>
            </w:r>
          </w:p>
          <w:p w14:paraId="476447A6" w14:textId="3B1E4777" w:rsidR="004C7669" w:rsidRPr="00E115B6" w:rsidRDefault="00A13343" w:rsidP="00AE1FE0">
            <w:pPr>
              <w:spacing w:after="0" w:line="240" w:lineRule="auto"/>
              <w:ind w:left="720"/>
              <w:jc w:val="both"/>
              <w:rPr>
                <w:rFonts w:ascii="Times New Roman" w:eastAsia="Times New Roman" w:hAnsi="Times New Roman" w:cs="Times New Roman"/>
                <w:sz w:val="20"/>
                <w:szCs w:val="20"/>
              </w:rPr>
            </w:pPr>
            <w:r w:rsidRPr="00A13343">
              <w:rPr>
                <w:rFonts w:ascii="Times New Roman" w:eastAsia="Times New Roman" w:hAnsi="Times New Roman" w:cs="Times New Roman"/>
                <w:sz w:val="20"/>
                <w:szCs w:val="20"/>
              </w:rPr>
              <w:t>(iv)  information on traceability is included in the phytosanitary certificate.</w:t>
            </w:r>
          </w:p>
        </w:tc>
      </w:tr>
      <w:tr w:rsidR="00195F98" w:rsidRPr="00E115B6" w14:paraId="4AB8837E" w14:textId="77777777" w:rsidTr="00195F98">
        <w:tc>
          <w:tcPr>
            <w:tcW w:w="634" w:type="dxa"/>
            <w:shd w:val="clear" w:color="auto" w:fill="FFFFFF"/>
            <w:tcMar>
              <w:top w:w="120" w:type="dxa"/>
              <w:left w:w="120" w:type="dxa"/>
              <w:bottom w:w="120" w:type="dxa"/>
              <w:right w:w="120" w:type="dxa"/>
            </w:tcMar>
            <w:hideMark/>
          </w:tcPr>
          <w:p w14:paraId="2B255FC5"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72.</w:t>
            </w:r>
          </w:p>
        </w:tc>
        <w:tc>
          <w:tcPr>
            <w:tcW w:w="2055" w:type="dxa"/>
            <w:shd w:val="clear" w:color="auto" w:fill="FFFFFF"/>
            <w:tcMar>
              <w:top w:w="120" w:type="dxa"/>
              <w:left w:w="120" w:type="dxa"/>
              <w:bottom w:w="120" w:type="dxa"/>
              <w:right w:w="120" w:type="dxa"/>
            </w:tcMar>
            <w:hideMark/>
          </w:tcPr>
          <w:p w14:paraId="53D7C748" w14:textId="4B7CCB79" w:rsidR="00195F98" w:rsidRPr="00E115B6" w:rsidRDefault="00195F98" w:rsidP="00195F9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of</w:t>
            </w:r>
            <w:r w:rsidRPr="00E115B6">
              <w:rPr>
                <w:rFonts w:ascii="Times New Roman" w:eastAsia="Times New Roman" w:hAnsi="Times New Roman" w:cs="Times New Roman"/>
                <w:sz w:val="20"/>
                <w:szCs w:val="20"/>
              </w:rPr>
              <w:t> </w:t>
            </w:r>
            <w:r w:rsidRPr="00E115B6">
              <w:rPr>
                <w:rFonts w:ascii="Times New Roman" w:eastAsia="Times New Roman" w:hAnsi="Times New Roman" w:cs="Times New Roman"/>
                <w:i/>
                <w:iCs/>
                <w:sz w:val="20"/>
                <w:szCs w:val="20"/>
              </w:rPr>
              <w:t>Capsicum</w:t>
            </w:r>
            <w:r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1804F046" w14:textId="00B895AC"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10</w:t>
            </w:r>
          </w:p>
          <w:p w14:paraId="10825C1D" w14:textId="3B888D78"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0709 60 91</w:t>
            </w:r>
          </w:p>
          <w:p w14:paraId="74147E3A" w14:textId="2DF3395B"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95</w:t>
            </w:r>
          </w:p>
          <w:p w14:paraId="513B7207" w14:textId="0B495880"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0709 60 99</w:t>
            </w:r>
          </w:p>
        </w:tc>
        <w:tc>
          <w:tcPr>
            <w:tcW w:w="1648" w:type="dxa"/>
            <w:shd w:val="clear" w:color="auto" w:fill="FFFFFF"/>
            <w:tcMar>
              <w:top w:w="120" w:type="dxa"/>
              <w:left w:w="120" w:type="dxa"/>
              <w:bottom w:w="120" w:type="dxa"/>
              <w:right w:w="120" w:type="dxa"/>
            </w:tcMar>
            <w:hideMark/>
          </w:tcPr>
          <w:p w14:paraId="7092533A" w14:textId="01F874DE" w:rsidR="00195F98" w:rsidRPr="00E115B6" w:rsidRDefault="0008050F" w:rsidP="00195F98">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Belize, Costa Rica, Dominican Republic, El Salvador, Guatemala, Honduras, Jamaica, Mexico, Nicaragua, Panama, Puerto Rico, United States and French Polynesia where Anthonomus eugenii Cano is known to occur</w:t>
            </w:r>
          </w:p>
        </w:tc>
        <w:tc>
          <w:tcPr>
            <w:tcW w:w="4140" w:type="dxa"/>
            <w:shd w:val="clear" w:color="auto" w:fill="FFFFFF"/>
            <w:tcMar>
              <w:top w:w="120" w:type="dxa"/>
              <w:left w:w="120" w:type="dxa"/>
              <w:bottom w:w="120" w:type="dxa"/>
              <w:right w:w="120" w:type="dxa"/>
            </w:tcMar>
          </w:tcPr>
          <w:p w14:paraId="641E5AD9" w14:textId="591345DA"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Official statemen</w:t>
            </w:r>
            <w:r>
              <w:rPr>
                <w:rFonts w:ascii="Times New Roman" w:eastAsia="Times New Roman" w:hAnsi="Times New Roman" w:cs="Times New Roman"/>
                <w:sz w:val="20"/>
                <w:szCs w:val="20"/>
              </w:rPr>
              <w:t>t that the fruits originate in:</w:t>
            </w:r>
          </w:p>
          <w:p w14:paraId="64771EA4" w14:textId="40C6438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(a)  an area free from </w:t>
            </w:r>
            <w:r w:rsidRPr="00195F98">
              <w:rPr>
                <w:rFonts w:ascii="Times New Roman" w:eastAsia="Times New Roman" w:hAnsi="Times New Roman" w:cs="Times New Roman"/>
                <w:i/>
                <w:sz w:val="20"/>
                <w:szCs w:val="20"/>
              </w:rPr>
              <w:t>Anthonomus eugenii</w:t>
            </w:r>
            <w:r w:rsidRPr="00195F98">
              <w:rPr>
                <w:rFonts w:ascii="Times New Roman" w:eastAsia="Times New Roman" w:hAnsi="Times New Roman" w:cs="Times New Roman"/>
                <w:sz w:val="20"/>
                <w:szCs w:val="20"/>
              </w:rPr>
              <w:t xml:space="preserve"> Cano, established by the national plant protection organisation in accordance with the relevant International Standards for Phytosanitary Measures, and which is mentioned on the phytosanitary certificate, under the r</w:t>
            </w:r>
            <w:r>
              <w:rPr>
                <w:rFonts w:ascii="Times New Roman" w:eastAsia="Times New Roman" w:hAnsi="Times New Roman" w:cs="Times New Roman"/>
                <w:sz w:val="20"/>
                <w:szCs w:val="20"/>
              </w:rPr>
              <w:t>ubric ‘Additional declaration’,</w:t>
            </w:r>
          </w:p>
          <w:p w14:paraId="3D7B5FEB" w14:textId="11197853" w:rsidR="00195F98" w:rsidRPr="00195F98" w:rsidRDefault="00195F98"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7AEBFF92" w14:textId="30D957A9" w:rsidR="00195F98" w:rsidRPr="00E115B6"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(b)  a place of production, established in the country of origin by the national plant protection organisation in that country, as being free from </w:t>
            </w:r>
            <w:r w:rsidRPr="00195F98">
              <w:rPr>
                <w:rFonts w:ascii="Times New Roman" w:eastAsia="Times New Roman" w:hAnsi="Times New Roman" w:cs="Times New Roman"/>
                <w:i/>
                <w:sz w:val="20"/>
                <w:szCs w:val="20"/>
              </w:rPr>
              <w:t>Anthonomus eugenii</w:t>
            </w:r>
            <w:r w:rsidRPr="00195F98">
              <w:rPr>
                <w:rFonts w:ascii="Times New Roman" w:eastAsia="Times New Roman" w:hAnsi="Times New Roman" w:cs="Times New Roman"/>
                <w:sz w:val="20"/>
                <w:szCs w:val="20"/>
              </w:rPr>
              <w:t xml:space="preserve"> Cano, in accordance with the relevant International Standards for Phytosanitary Measures, and which is mentioned on the phytosanitary certificate, under the rubric ‘Additional declaration’, and declared free from </w:t>
            </w:r>
            <w:r w:rsidRPr="00195F98">
              <w:rPr>
                <w:rFonts w:ascii="Times New Roman" w:eastAsia="Times New Roman" w:hAnsi="Times New Roman" w:cs="Times New Roman"/>
                <w:i/>
                <w:sz w:val="20"/>
                <w:szCs w:val="20"/>
              </w:rPr>
              <w:t>Anthonomus eugenii</w:t>
            </w:r>
            <w:r w:rsidRPr="00195F98">
              <w:rPr>
                <w:rFonts w:ascii="Times New Roman" w:eastAsia="Times New Roman" w:hAnsi="Times New Roman" w:cs="Times New Roman"/>
                <w:sz w:val="20"/>
                <w:szCs w:val="20"/>
              </w:rPr>
              <w:t xml:space="preserve"> Cano on official inspections carried out at least monthly during the two months prior to export, at the place of product</w:t>
            </w:r>
            <w:r w:rsidR="0008050F">
              <w:rPr>
                <w:rFonts w:ascii="Times New Roman" w:eastAsia="Times New Roman" w:hAnsi="Times New Roman" w:cs="Times New Roman"/>
                <w:sz w:val="20"/>
                <w:szCs w:val="20"/>
              </w:rPr>
              <w:t>ion and its immediate vicinity.</w:t>
            </w:r>
          </w:p>
        </w:tc>
      </w:tr>
      <w:tr w:rsidR="00195F98" w:rsidRPr="00E115B6" w14:paraId="2B656DCE" w14:textId="77777777" w:rsidTr="00364D27">
        <w:tc>
          <w:tcPr>
            <w:tcW w:w="634" w:type="dxa"/>
            <w:shd w:val="clear" w:color="auto" w:fill="FFFFFF"/>
            <w:tcMar>
              <w:top w:w="120" w:type="dxa"/>
              <w:left w:w="120" w:type="dxa"/>
              <w:bottom w:w="120" w:type="dxa"/>
              <w:right w:w="120" w:type="dxa"/>
            </w:tcMar>
          </w:tcPr>
          <w:p w14:paraId="6D323726" w14:textId="3A7A994D"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72.1</w:t>
            </w:r>
          </w:p>
          <w:p w14:paraId="7CBFAE98" w14:textId="77777777" w:rsidR="00195F98" w:rsidRPr="00E115B6" w:rsidRDefault="00195F98" w:rsidP="00195F98">
            <w:pPr>
              <w:spacing w:after="0" w:line="240" w:lineRule="auto"/>
              <w:rPr>
                <w:rFonts w:ascii="Times New Roman" w:eastAsia="Times New Roman" w:hAnsi="Times New Roman" w:cs="Times New Roman"/>
                <w:sz w:val="20"/>
                <w:szCs w:val="20"/>
              </w:rPr>
            </w:pPr>
          </w:p>
        </w:tc>
        <w:tc>
          <w:tcPr>
            <w:tcW w:w="2055" w:type="dxa"/>
            <w:shd w:val="clear" w:color="auto" w:fill="FFFFFF"/>
            <w:tcMar>
              <w:top w:w="120" w:type="dxa"/>
              <w:left w:w="120" w:type="dxa"/>
              <w:bottom w:w="120" w:type="dxa"/>
              <w:right w:w="120" w:type="dxa"/>
            </w:tcMar>
          </w:tcPr>
          <w:p w14:paraId="6099E6DE" w14:textId="0CCB8E4A" w:rsidR="00195F98" w:rsidRPr="00E115B6" w:rsidRDefault="00195F98" w:rsidP="00195F9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Pr="00E115B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of </w:t>
            </w:r>
            <w:r w:rsidRPr="00E115B6">
              <w:rPr>
                <w:rFonts w:ascii="Times New Roman" w:eastAsia="Times New Roman" w:hAnsi="Times New Roman" w:cs="Times New Roman"/>
                <w:i/>
                <w:sz w:val="20"/>
                <w:szCs w:val="20"/>
              </w:rPr>
              <w:t>Capsicum</w:t>
            </w:r>
            <w:r>
              <w:rPr>
                <w:rFonts w:ascii="Times New Roman" w:eastAsia="Times New Roman" w:hAnsi="Times New Roman" w:cs="Times New Roman"/>
                <w:sz w:val="20"/>
                <w:szCs w:val="20"/>
              </w:rPr>
              <w:t xml:space="preserve"> L. and </w:t>
            </w:r>
            <w:r w:rsidRPr="00E115B6">
              <w:rPr>
                <w:rFonts w:ascii="Times New Roman" w:eastAsia="Times New Roman" w:hAnsi="Times New Roman" w:cs="Times New Roman"/>
                <w:i/>
                <w:sz w:val="20"/>
                <w:szCs w:val="20"/>
              </w:rPr>
              <w:t>Solanum</w:t>
            </w:r>
            <w:r w:rsidRPr="00E115B6">
              <w:rPr>
                <w:rFonts w:ascii="Times New Roman" w:eastAsia="Times New Roman" w:hAnsi="Times New Roman" w:cs="Times New Roman"/>
                <w:sz w:val="20"/>
                <w:szCs w:val="20"/>
              </w:rPr>
              <w:t xml:space="preserve"> L.</w:t>
            </w:r>
          </w:p>
        </w:tc>
        <w:tc>
          <w:tcPr>
            <w:tcW w:w="1417" w:type="dxa"/>
            <w:shd w:val="clear" w:color="auto" w:fill="FFFFFF"/>
            <w:tcMar>
              <w:top w:w="120" w:type="dxa"/>
              <w:left w:w="120" w:type="dxa"/>
              <w:bottom w:w="120" w:type="dxa"/>
              <w:right w:w="120" w:type="dxa"/>
            </w:tcMar>
          </w:tcPr>
          <w:p w14:paraId="4BE9F08A"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0702 00 00</w:t>
            </w:r>
          </w:p>
          <w:p w14:paraId="68BDA922"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0709 30 00</w:t>
            </w:r>
          </w:p>
          <w:p w14:paraId="4F0E76BC"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0709 60 10</w:t>
            </w:r>
          </w:p>
          <w:p w14:paraId="78EDEE06"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0709 60 91</w:t>
            </w:r>
          </w:p>
          <w:p w14:paraId="5AD15350" w14:textId="77777777"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0709 60 95</w:t>
            </w:r>
          </w:p>
          <w:p w14:paraId="0B3AB0D6" w14:textId="2B761CEC" w:rsidR="00195F98" w:rsidRPr="00E115B6" w:rsidRDefault="00195F98" w:rsidP="00195F98">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0709 60 99</w:t>
            </w:r>
          </w:p>
        </w:tc>
        <w:tc>
          <w:tcPr>
            <w:tcW w:w="1648" w:type="dxa"/>
            <w:shd w:val="clear" w:color="auto" w:fill="FFFFFF"/>
            <w:tcMar>
              <w:top w:w="120" w:type="dxa"/>
              <w:left w:w="120" w:type="dxa"/>
              <w:bottom w:w="120" w:type="dxa"/>
              <w:right w:w="120" w:type="dxa"/>
            </w:tcMar>
          </w:tcPr>
          <w:p w14:paraId="430BF807"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Algeria, Angola, Benin</w:t>
            </w:r>
          </w:p>
          <w:p w14:paraId="3D36F9BD"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01178F4C"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Botswana, Burkina Faso, Burundi, Cameroon, Cape Verde, Central </w:t>
            </w:r>
            <w:r w:rsidRPr="0008050F">
              <w:rPr>
                <w:rFonts w:ascii="Times New Roman" w:eastAsia="Times New Roman" w:hAnsi="Times New Roman" w:cs="Times New Roman"/>
                <w:sz w:val="20"/>
                <w:szCs w:val="20"/>
              </w:rPr>
              <w:lastRenderedPageBreak/>
              <w:t>African Republic, Chad, Comoros, Congo, Côte d'Ivoire, Djibouti, Egypt, Equatorial Guinea, Eritrea, Eswatini, Ethiopia, Gabon, Gambia, Ghana, Guinea, Guinea-Bissau, Kenya, Lesotho, Liberia, Libya, Madagascar, Malawi, Mali, Mauritania, Mauritius, Mayotte, Morocco, Mozambique, Namibia</w:t>
            </w:r>
          </w:p>
          <w:p w14:paraId="7FE0FC98"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754756F1"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Niger, Nigeria, Réunion, Rwanda, Sao Tome and Principe, Senegal, Seychelles, Sierra Leone, Somalia, South Africa, South Sudan, Sudan, Tanzania, The Democratic Republic of the Congo, Togo, Tunisia, Uganda, Zambia, Zimbabwe</w:t>
            </w:r>
          </w:p>
          <w:p w14:paraId="4CDF4D5E"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659EC194" w14:textId="2DA7E5B1" w:rsidR="00195F98" w:rsidRPr="00E115B6"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Afghanistan, Bahrain, Bangladesh, Bhutan, Brunei Darussalam, Cambodia, China, India, Indonesia, Iran, Iraq, Japan, Jordan, Kazakhstan, Kuwait, </w:t>
            </w:r>
            <w:r w:rsidRPr="0008050F">
              <w:rPr>
                <w:rFonts w:ascii="Times New Roman" w:eastAsia="Times New Roman" w:hAnsi="Times New Roman" w:cs="Times New Roman"/>
                <w:sz w:val="20"/>
                <w:szCs w:val="20"/>
              </w:rPr>
              <w:lastRenderedPageBreak/>
              <w:t>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shd w:val="clear" w:color="auto" w:fill="FFFFFF"/>
            <w:tcMar>
              <w:top w:w="120" w:type="dxa"/>
              <w:left w:w="120" w:type="dxa"/>
              <w:bottom w:w="120" w:type="dxa"/>
              <w:right w:w="120" w:type="dxa"/>
            </w:tcMar>
          </w:tcPr>
          <w:p w14:paraId="508812D6"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lastRenderedPageBreak/>
              <w:t>Official statement that:</w:t>
            </w:r>
          </w:p>
          <w:p w14:paraId="0F478C11"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(a)  the fruits originate in a country recognised as being free from </w:t>
            </w:r>
            <w:r w:rsidRPr="00195F98">
              <w:rPr>
                <w:rFonts w:ascii="Times New Roman" w:eastAsia="Times New Roman" w:hAnsi="Times New Roman" w:cs="Times New Roman"/>
                <w:i/>
                <w:sz w:val="20"/>
                <w:szCs w:val="20"/>
              </w:rPr>
              <w:t>Bactrocera latifrons</w:t>
            </w:r>
            <w:r w:rsidRPr="00195F98">
              <w:rPr>
                <w:rFonts w:ascii="Times New Roman" w:eastAsia="Times New Roman" w:hAnsi="Times New Roman" w:cs="Times New Roman"/>
                <w:sz w:val="20"/>
                <w:szCs w:val="20"/>
              </w:rPr>
              <w:t xml:space="preserve"> (Hendel) in accordance with the relevant International Standards for Phytosanitary Measures, provided that this freedom status has been communicated in advance in writing to European Commission </w:t>
            </w:r>
            <w:r w:rsidRPr="00195F98">
              <w:rPr>
                <w:rFonts w:ascii="Times New Roman" w:eastAsia="Times New Roman" w:hAnsi="Times New Roman" w:cs="Times New Roman"/>
                <w:sz w:val="20"/>
                <w:szCs w:val="20"/>
              </w:rPr>
              <w:lastRenderedPageBreak/>
              <w:t>by the national plant protection organisation of the third country concerned,</w:t>
            </w:r>
          </w:p>
          <w:p w14:paraId="46D51702"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or</w:t>
            </w:r>
          </w:p>
          <w:p w14:paraId="77E06F5B"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195F98">
              <w:rPr>
                <w:rFonts w:ascii="Times New Roman" w:eastAsia="Times New Roman" w:hAnsi="Times New Roman" w:cs="Times New Roman"/>
                <w:i/>
                <w:sz w:val="20"/>
                <w:szCs w:val="20"/>
              </w:rPr>
              <w:t>Bactrocera latifrons</w:t>
            </w:r>
            <w:r w:rsidRPr="00195F98">
              <w:rPr>
                <w:rFonts w:ascii="Times New Roman" w:eastAsia="Times New Roman" w:hAnsi="Times New Roman" w:cs="Times New Roman"/>
                <w:sz w:val="20"/>
                <w:szCs w:val="20"/>
              </w:rPr>
              <w:t xml:space="preserve"> (Hendel) in accordance with the relevant International Standards for Phytosanitary Measures, which is mentioned on the phytosanitary certificate, provided that this freedom status has been communicated in advance in writing to European Commission by the national plant protection organisation of the third country concerned,</w:t>
            </w:r>
          </w:p>
          <w:p w14:paraId="781CE8C5"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or</w:t>
            </w:r>
          </w:p>
          <w:p w14:paraId="081AD15E"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(c)  no signs of </w:t>
            </w:r>
            <w:r w:rsidRPr="00195F98">
              <w:rPr>
                <w:rFonts w:ascii="Times New Roman" w:eastAsia="Times New Roman" w:hAnsi="Times New Roman" w:cs="Times New Roman"/>
                <w:i/>
                <w:sz w:val="20"/>
                <w:szCs w:val="20"/>
              </w:rPr>
              <w:t>Bactrocera latifrons</w:t>
            </w:r>
            <w:r w:rsidRPr="00195F98">
              <w:rPr>
                <w:rFonts w:ascii="Times New Roman" w:eastAsia="Times New Roman" w:hAnsi="Times New Roman" w:cs="Times New Roman"/>
                <w:sz w:val="20"/>
                <w:szCs w:val="20"/>
              </w:rPr>
              <w:t xml:space="preserve"> (Hendel) have been observed at the place of production and in its immediate vicinity since the beginning of the last complete cycle of vegetation, on official inspections carried out at least monthly during the three months prior to harvesting, and none of the fruits harvested at the place of production has shown, in appropriate official examinations, signs of </w:t>
            </w:r>
            <w:r w:rsidRPr="00195F98">
              <w:rPr>
                <w:rFonts w:ascii="Times New Roman" w:eastAsia="Times New Roman" w:hAnsi="Times New Roman" w:cs="Times New Roman"/>
                <w:i/>
                <w:sz w:val="20"/>
                <w:szCs w:val="20"/>
              </w:rPr>
              <w:t>Bactrocera latifrons</w:t>
            </w:r>
            <w:r w:rsidRPr="00195F98">
              <w:rPr>
                <w:rFonts w:ascii="Times New Roman" w:eastAsia="Times New Roman" w:hAnsi="Times New Roman" w:cs="Times New Roman"/>
                <w:sz w:val="20"/>
                <w:szCs w:val="20"/>
              </w:rPr>
              <w:t xml:space="preserve"> (Hendel),</w:t>
            </w:r>
          </w:p>
          <w:p w14:paraId="07DECA1C"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and</w:t>
            </w:r>
          </w:p>
          <w:p w14:paraId="08FC482D"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infomation on traceability is included in the phytosanitary certificate,</w:t>
            </w:r>
          </w:p>
          <w:p w14:paraId="51699C12" w14:textId="77777777" w:rsidR="00195F98" w:rsidRPr="00195F98"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or</w:t>
            </w:r>
          </w:p>
          <w:p w14:paraId="167541AE" w14:textId="5B954171" w:rsidR="00195F98" w:rsidRPr="00E115B6" w:rsidRDefault="00195F98" w:rsidP="00AE1FE0">
            <w:pPr>
              <w:spacing w:after="0" w:line="240" w:lineRule="auto"/>
              <w:jc w:val="both"/>
              <w:rPr>
                <w:rFonts w:ascii="Times New Roman" w:eastAsia="Times New Roman" w:hAnsi="Times New Roman" w:cs="Times New Roman"/>
                <w:sz w:val="20"/>
                <w:szCs w:val="20"/>
              </w:rPr>
            </w:pPr>
            <w:r w:rsidRPr="00195F98">
              <w:rPr>
                <w:rFonts w:ascii="Times New Roman" w:eastAsia="Times New Roman" w:hAnsi="Times New Roman" w:cs="Times New Roman"/>
                <w:sz w:val="20"/>
                <w:szCs w:val="20"/>
              </w:rPr>
              <w:t xml:space="preserve">(d)  the fruits have been subjected to an effective systems approach or an effective post-harvest treatment to ensure freedom from </w:t>
            </w:r>
            <w:r w:rsidRPr="00195F98">
              <w:rPr>
                <w:rFonts w:ascii="Times New Roman" w:eastAsia="Times New Roman" w:hAnsi="Times New Roman" w:cs="Times New Roman"/>
                <w:i/>
                <w:sz w:val="20"/>
                <w:szCs w:val="20"/>
              </w:rPr>
              <w:t>Bactrocera latifrons</w:t>
            </w:r>
            <w:r w:rsidRPr="00195F98">
              <w:rPr>
                <w:rFonts w:ascii="Times New Roman" w:eastAsia="Times New Roman" w:hAnsi="Times New Roman" w:cs="Times New Roman"/>
                <w:sz w:val="20"/>
                <w:szCs w:val="20"/>
              </w:rPr>
              <w:t xml:space="preserve"> (Hendel) and the use of a systems approach or details of the treatment method are indicated on the phytosanitary certificate, provided that the systems approach or the post-harvest treatment method have been communicated in advance in writing to the Commission by the national plant protection organisation of the third country concerned.</w:t>
            </w:r>
          </w:p>
        </w:tc>
      </w:tr>
      <w:tr w:rsidR="00E743A4" w:rsidRPr="00E115B6" w14:paraId="39956B22" w14:textId="77777777" w:rsidTr="00364D27">
        <w:tc>
          <w:tcPr>
            <w:tcW w:w="634" w:type="dxa"/>
            <w:shd w:val="clear" w:color="auto" w:fill="FFFFFF"/>
            <w:tcMar>
              <w:top w:w="120" w:type="dxa"/>
              <w:left w:w="120" w:type="dxa"/>
              <w:bottom w:w="120" w:type="dxa"/>
              <w:right w:w="120" w:type="dxa"/>
            </w:tcMar>
          </w:tcPr>
          <w:p w14:paraId="66CDAA4C" w14:textId="7B7611BA" w:rsidR="00E743A4" w:rsidRPr="00E115B6" w:rsidRDefault="00E743A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72.2</w:t>
            </w:r>
          </w:p>
        </w:tc>
        <w:tc>
          <w:tcPr>
            <w:tcW w:w="2055" w:type="dxa"/>
            <w:shd w:val="clear" w:color="auto" w:fill="FFFFFF"/>
            <w:tcMar>
              <w:top w:w="120" w:type="dxa"/>
              <w:left w:w="120" w:type="dxa"/>
              <w:bottom w:w="120" w:type="dxa"/>
              <w:right w:w="120" w:type="dxa"/>
            </w:tcMar>
          </w:tcPr>
          <w:p w14:paraId="7B0B1314" w14:textId="0286A574" w:rsidR="00E743A4" w:rsidRPr="00E115B6" w:rsidRDefault="00F2428A" w:rsidP="0008050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E743A4" w:rsidRPr="00E115B6">
              <w:rPr>
                <w:rFonts w:ascii="Times New Roman" w:eastAsia="Times New Roman" w:hAnsi="Times New Roman" w:cs="Times New Roman"/>
                <w:sz w:val="20"/>
                <w:szCs w:val="20"/>
              </w:rPr>
              <w:t xml:space="preserve"> </w:t>
            </w:r>
            <w:r w:rsidR="0008050F">
              <w:rPr>
                <w:rFonts w:ascii="Times New Roman" w:eastAsia="Times New Roman" w:hAnsi="Times New Roman" w:cs="Times New Roman"/>
                <w:sz w:val="20"/>
                <w:szCs w:val="20"/>
              </w:rPr>
              <w:t>of</w:t>
            </w:r>
            <w:r w:rsidR="00E743A4" w:rsidRPr="00E115B6">
              <w:rPr>
                <w:rFonts w:ascii="Times New Roman" w:eastAsia="Times New Roman" w:hAnsi="Times New Roman" w:cs="Times New Roman"/>
                <w:sz w:val="20"/>
                <w:szCs w:val="20"/>
              </w:rPr>
              <w:t xml:space="preserve"> </w:t>
            </w:r>
            <w:r w:rsidR="00E743A4" w:rsidRPr="00E115B6">
              <w:rPr>
                <w:rFonts w:ascii="Times New Roman" w:eastAsia="Times New Roman" w:hAnsi="Times New Roman" w:cs="Times New Roman"/>
                <w:i/>
                <w:sz w:val="20"/>
                <w:szCs w:val="20"/>
              </w:rPr>
              <w:t>Annona</w:t>
            </w:r>
            <w:r w:rsidR="00E743A4" w:rsidRPr="00E115B6">
              <w:rPr>
                <w:rFonts w:ascii="Times New Roman" w:eastAsia="Times New Roman" w:hAnsi="Times New Roman" w:cs="Times New Roman"/>
                <w:sz w:val="20"/>
                <w:szCs w:val="20"/>
              </w:rPr>
              <w:t xml:space="preserve"> L. </w:t>
            </w:r>
            <w:r w:rsidR="0008050F">
              <w:rPr>
                <w:rFonts w:ascii="Times New Roman" w:eastAsia="Times New Roman" w:hAnsi="Times New Roman" w:cs="Times New Roman"/>
                <w:sz w:val="20"/>
                <w:szCs w:val="20"/>
              </w:rPr>
              <w:t>and</w:t>
            </w:r>
            <w:r w:rsidR="00E743A4" w:rsidRPr="00E115B6">
              <w:rPr>
                <w:rFonts w:ascii="Times New Roman" w:eastAsia="Times New Roman" w:hAnsi="Times New Roman" w:cs="Times New Roman"/>
                <w:sz w:val="20"/>
                <w:szCs w:val="20"/>
              </w:rPr>
              <w:t xml:space="preserve"> </w:t>
            </w:r>
            <w:r w:rsidR="00E743A4" w:rsidRPr="00E115B6">
              <w:rPr>
                <w:rFonts w:ascii="Times New Roman" w:eastAsia="Times New Roman" w:hAnsi="Times New Roman" w:cs="Times New Roman"/>
                <w:i/>
                <w:sz w:val="20"/>
                <w:szCs w:val="20"/>
              </w:rPr>
              <w:t>Carica papaya</w:t>
            </w:r>
            <w:r w:rsidR="00E743A4" w:rsidRPr="00E115B6">
              <w:rPr>
                <w:rFonts w:ascii="Times New Roman" w:eastAsia="Times New Roman" w:hAnsi="Times New Roman" w:cs="Times New Roman"/>
                <w:sz w:val="20"/>
                <w:szCs w:val="20"/>
              </w:rPr>
              <w:t xml:space="preserve"> L.</w:t>
            </w:r>
          </w:p>
        </w:tc>
        <w:tc>
          <w:tcPr>
            <w:tcW w:w="1417" w:type="dxa"/>
            <w:shd w:val="clear" w:color="auto" w:fill="FFFFFF"/>
            <w:tcMar>
              <w:top w:w="120" w:type="dxa"/>
              <w:left w:w="120" w:type="dxa"/>
              <w:bottom w:w="120" w:type="dxa"/>
              <w:right w:w="120" w:type="dxa"/>
            </w:tcMar>
          </w:tcPr>
          <w:p w14:paraId="56236316" w14:textId="77777777" w:rsidR="00E743A4" w:rsidRPr="00E115B6" w:rsidRDefault="00E743A4"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0810 90 75</w:t>
            </w:r>
          </w:p>
          <w:p w14:paraId="72E7CE90" w14:textId="50717F0D" w:rsidR="00E743A4" w:rsidRPr="00E115B6" w:rsidRDefault="00D80912"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 xml:space="preserve">     </w:t>
            </w:r>
            <w:r w:rsidR="00E743A4" w:rsidRPr="00E115B6">
              <w:rPr>
                <w:rFonts w:ascii="Times New Roman" w:eastAsia="Times New Roman" w:hAnsi="Times New Roman" w:cs="Times New Roman"/>
                <w:sz w:val="20"/>
                <w:szCs w:val="20"/>
              </w:rPr>
              <w:t>0807 20 00</w:t>
            </w:r>
          </w:p>
        </w:tc>
        <w:tc>
          <w:tcPr>
            <w:tcW w:w="1648" w:type="dxa"/>
            <w:shd w:val="clear" w:color="auto" w:fill="FFFFFF"/>
            <w:tcMar>
              <w:top w:w="120" w:type="dxa"/>
              <w:left w:w="120" w:type="dxa"/>
              <w:bottom w:w="120" w:type="dxa"/>
              <w:right w:w="120" w:type="dxa"/>
            </w:tcMar>
          </w:tcPr>
          <w:p w14:paraId="4583FC22" w14:textId="6CCB1B70" w:rsidR="0008050F" w:rsidRPr="0008050F" w:rsidRDefault="00FC16C8" w:rsidP="0008050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Algeria, Angola, Benin</w:t>
            </w:r>
          </w:p>
          <w:p w14:paraId="736C7559"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Botswana, Burkina Faso, Burundi, Cameroon, Cape </w:t>
            </w:r>
            <w:proofErr w:type="gramStart"/>
            <w:r w:rsidRPr="0008050F">
              <w:rPr>
                <w:rFonts w:ascii="Times New Roman" w:eastAsia="Times New Roman" w:hAnsi="Times New Roman" w:cs="Times New Roman"/>
                <w:sz w:val="20"/>
                <w:szCs w:val="20"/>
              </w:rPr>
              <w:t>Verde,Central</w:t>
            </w:r>
            <w:proofErr w:type="gramEnd"/>
            <w:r w:rsidRPr="0008050F">
              <w:rPr>
                <w:rFonts w:ascii="Times New Roman" w:eastAsia="Times New Roman" w:hAnsi="Times New Roman" w:cs="Times New Roman"/>
                <w:sz w:val="20"/>
                <w:szCs w:val="20"/>
              </w:rPr>
              <w:t xml:space="preserve"> African Republic, Chad, Comoros, Congo, Côte d'Ivoire, Djibouti, Egypt, Equatorial Guinea, Eritrea, Eswatini, Ethiopia, Gabon, Gambia, Ghana, </w:t>
            </w:r>
            <w:r w:rsidRPr="0008050F">
              <w:rPr>
                <w:rFonts w:ascii="Times New Roman" w:eastAsia="Times New Roman" w:hAnsi="Times New Roman" w:cs="Times New Roman"/>
                <w:sz w:val="20"/>
                <w:szCs w:val="20"/>
              </w:rPr>
              <w:lastRenderedPageBreak/>
              <w:t>Guinea, Guinea-Bissau, Kenya, Lesotho, Liberia, Libya, Madagascar, Malawi, Mali, Mauritania, Mauritius, Mayotte, Morocco, Mozambique, Namibia</w:t>
            </w:r>
          </w:p>
          <w:p w14:paraId="22DEBEBC"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5647FF3F"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Niger, Nigeria, Réunion, Rwanda, Sao Tome and Principe, Senegal, Seychelles, Sierra Leone, Somalia, South Africa, South Sudan, Sudan, Tanzania, The Democratic Republic of the Congo, Togo, Tunisia, Uganda, Zambia, Zimbabwe</w:t>
            </w:r>
          </w:p>
          <w:p w14:paraId="231802A2"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6B29C628"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Afghanistan, Bahrain, Bangladesh, Bhutan, Brunei Darussalam, Cambodia, China, India, Indonesia, Iran, Iraq, Japan,</w:t>
            </w:r>
          </w:p>
          <w:p w14:paraId="3CA3ED69"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77D798CD"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Jordan, Kazakhstan, Kuwait, Kyrgyzstan,</w:t>
            </w:r>
          </w:p>
          <w:p w14:paraId="250DF180"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22F68D40" w14:textId="77777777" w:rsidR="0008050F" w:rsidRPr="0008050F"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Laos,</w:t>
            </w:r>
          </w:p>
          <w:p w14:paraId="67958A3E" w14:textId="77777777" w:rsidR="0008050F" w:rsidRPr="0008050F" w:rsidRDefault="0008050F" w:rsidP="0008050F">
            <w:pPr>
              <w:spacing w:after="0" w:line="240" w:lineRule="auto"/>
              <w:rPr>
                <w:rFonts w:ascii="Times New Roman" w:eastAsia="Times New Roman" w:hAnsi="Times New Roman" w:cs="Times New Roman"/>
                <w:sz w:val="20"/>
                <w:szCs w:val="20"/>
              </w:rPr>
            </w:pPr>
          </w:p>
          <w:p w14:paraId="41EC6485" w14:textId="6EE55CFD" w:rsidR="00E743A4" w:rsidRPr="00E115B6" w:rsidRDefault="0008050F" w:rsidP="0008050F">
            <w:pPr>
              <w:spacing w:after="0" w:line="240" w:lineRule="auto"/>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Lebanon, Malaysia, Maldives, Mongolia, Myanmar, Nepal, North Korea, </w:t>
            </w:r>
            <w:r w:rsidRPr="0008050F">
              <w:rPr>
                <w:rFonts w:ascii="Times New Roman" w:eastAsia="Times New Roman" w:hAnsi="Times New Roman" w:cs="Times New Roman"/>
                <w:sz w:val="20"/>
                <w:szCs w:val="20"/>
              </w:rPr>
              <w:lastRenderedPageBreak/>
              <w:t>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shd w:val="clear" w:color="auto" w:fill="FFFFFF"/>
            <w:tcMar>
              <w:top w:w="120" w:type="dxa"/>
              <w:left w:w="120" w:type="dxa"/>
              <w:bottom w:w="120" w:type="dxa"/>
              <w:right w:w="120" w:type="dxa"/>
            </w:tcMar>
          </w:tcPr>
          <w:p w14:paraId="1FB0F667" w14:textId="0A54D8CC"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Official statement that:</w:t>
            </w:r>
          </w:p>
          <w:p w14:paraId="36D3F6E5" w14:textId="5D7974F0"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(a)  the fruits originate in a country recognised as being free from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in accordance with the relevant International Standards for Phytosanitary Measures, provided that this freedom status has been communicated in advance in writing to </w:t>
            </w:r>
            <w:r>
              <w:rPr>
                <w:rFonts w:ascii="Times New Roman" w:eastAsia="Times New Roman" w:hAnsi="Times New Roman" w:cs="Times New Roman"/>
                <w:sz w:val="20"/>
                <w:szCs w:val="20"/>
              </w:rPr>
              <w:t>European</w:t>
            </w:r>
            <w:r w:rsidRPr="0008050F">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0B892D04" w14:textId="5912FAAC"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2A75133" w14:textId="497EEB57"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in accordance with the relevant International Standards for Phytosanitary Measures, which is mentioned on the phytosanitary certificate, provided that this freedom status has been communicated in </w:t>
            </w:r>
            <w:r w:rsidRPr="0008050F">
              <w:rPr>
                <w:rFonts w:ascii="Times New Roman" w:eastAsia="Times New Roman" w:hAnsi="Times New Roman" w:cs="Times New Roman"/>
                <w:sz w:val="20"/>
                <w:szCs w:val="20"/>
              </w:rPr>
              <w:lastRenderedPageBreak/>
              <w:t xml:space="preserve">advance in writing to </w:t>
            </w:r>
            <w:r>
              <w:rPr>
                <w:rFonts w:ascii="Times New Roman" w:eastAsia="Times New Roman" w:hAnsi="Times New Roman" w:cs="Times New Roman"/>
                <w:sz w:val="20"/>
                <w:szCs w:val="20"/>
              </w:rPr>
              <w:t>European</w:t>
            </w:r>
            <w:r w:rsidRPr="0008050F">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5630150C" w14:textId="251750C3"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712CCE21" w14:textId="382F5BCC"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(c)  no signs of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have been observed at the place of production and in its immediate vicinity since the beginning of the last complete cycle of vegetation, on official inspections carried out at least monthly during the three months prior to harvesting, and none of the fruits harvested at the place of production has shown, in appropriate official examinations, signs of </w:t>
            </w:r>
            <w:r w:rsidRPr="0008050F">
              <w:rPr>
                <w:rFonts w:ascii="Times New Roman" w:eastAsia="Times New Roman" w:hAnsi="Times New Roman" w:cs="Times New Roman"/>
                <w:i/>
                <w:sz w:val="20"/>
                <w:szCs w:val="20"/>
              </w:rPr>
              <w:t>Bactrocera dorsalis</w:t>
            </w:r>
            <w:r>
              <w:rPr>
                <w:rFonts w:ascii="Times New Roman" w:eastAsia="Times New Roman" w:hAnsi="Times New Roman" w:cs="Times New Roman"/>
                <w:sz w:val="20"/>
                <w:szCs w:val="20"/>
              </w:rPr>
              <w:t xml:space="preserve"> (Hendel),</w:t>
            </w:r>
          </w:p>
          <w:p w14:paraId="3B3C2365" w14:textId="0BE16AFE"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20B99A78" w14:textId="5B5A61F4"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information on traceability is included in</w:t>
            </w:r>
            <w:r>
              <w:rPr>
                <w:rFonts w:ascii="Times New Roman" w:eastAsia="Times New Roman" w:hAnsi="Times New Roman" w:cs="Times New Roman"/>
                <w:sz w:val="20"/>
                <w:szCs w:val="20"/>
              </w:rPr>
              <w:t xml:space="preserve"> the phytosanitary certificate,</w:t>
            </w:r>
          </w:p>
          <w:p w14:paraId="23640CA6" w14:textId="356CBF28"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54E86F26" w14:textId="77777777" w:rsidR="00FC16C8" w:rsidRDefault="0008050F" w:rsidP="00FC16C8">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(d)  the fruits have been subjected to an effective systems approach or an effective post-harvest treatment to ensure freedom from </w:t>
            </w:r>
            <w:r w:rsidRPr="0008050F">
              <w:rPr>
                <w:rFonts w:ascii="Times New Roman" w:eastAsia="Times New Roman" w:hAnsi="Times New Roman" w:cs="Times New Roman"/>
                <w:i/>
                <w:sz w:val="20"/>
                <w:szCs w:val="20"/>
              </w:rPr>
              <w:t>Bactrocera dorsalis</w:t>
            </w:r>
            <w:r>
              <w:rPr>
                <w:rFonts w:ascii="Times New Roman" w:eastAsia="Times New Roman" w:hAnsi="Times New Roman" w:cs="Times New Roman"/>
                <w:sz w:val="20"/>
                <w:szCs w:val="20"/>
              </w:rPr>
              <w:t xml:space="preserve"> (Hendel) </w:t>
            </w:r>
          </w:p>
          <w:p w14:paraId="075344CB" w14:textId="2082CC68" w:rsidR="00FC16C8" w:rsidRDefault="0008050F" w:rsidP="00FC16C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r w:rsidR="00FC16C8">
              <w:rPr>
                <w:rFonts w:ascii="Times New Roman" w:eastAsia="Times New Roman" w:hAnsi="Times New Roman" w:cs="Times New Roman"/>
                <w:sz w:val="20"/>
                <w:szCs w:val="20"/>
              </w:rPr>
              <w:t xml:space="preserve"> </w:t>
            </w:r>
          </w:p>
          <w:p w14:paraId="24D9260C" w14:textId="2B3E125D" w:rsidR="00E743A4" w:rsidRPr="0008050F" w:rsidRDefault="0008050F" w:rsidP="00FC16C8">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the use of a systems approach or details of the treatment method are indicated on the phytosanitary certificate, provided that the systems approach or the post-harvest treatment method have been communicated in advance in writing to </w:t>
            </w:r>
            <w:r>
              <w:rPr>
                <w:rFonts w:ascii="Times New Roman" w:eastAsia="Times New Roman" w:hAnsi="Times New Roman" w:cs="Times New Roman"/>
                <w:sz w:val="20"/>
                <w:szCs w:val="20"/>
              </w:rPr>
              <w:t>European</w:t>
            </w:r>
            <w:r w:rsidRPr="0008050F">
              <w:rPr>
                <w:rFonts w:ascii="Times New Roman" w:eastAsia="Times New Roman" w:hAnsi="Times New Roman" w:cs="Times New Roman"/>
                <w:sz w:val="20"/>
                <w:szCs w:val="20"/>
              </w:rPr>
              <w:t xml:space="preserve"> Commission by the national plant protection organisation of the third country concerned.</w:t>
            </w:r>
          </w:p>
        </w:tc>
      </w:tr>
      <w:tr w:rsidR="00F853E1" w:rsidRPr="00E115B6" w14:paraId="7CCF851E" w14:textId="77777777" w:rsidTr="00364D27">
        <w:tc>
          <w:tcPr>
            <w:tcW w:w="634" w:type="dxa"/>
            <w:shd w:val="clear" w:color="auto" w:fill="FFFFFF"/>
            <w:tcMar>
              <w:top w:w="120" w:type="dxa"/>
              <w:left w:w="120" w:type="dxa"/>
              <w:bottom w:w="120" w:type="dxa"/>
              <w:right w:w="120" w:type="dxa"/>
            </w:tcMar>
          </w:tcPr>
          <w:p w14:paraId="4A55753A" w14:textId="513C6FB6" w:rsidR="00F853E1" w:rsidRPr="00E115B6" w:rsidRDefault="00F853E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72.3</w:t>
            </w:r>
          </w:p>
        </w:tc>
        <w:tc>
          <w:tcPr>
            <w:tcW w:w="2055" w:type="dxa"/>
            <w:shd w:val="clear" w:color="auto" w:fill="FFFFFF"/>
            <w:tcMar>
              <w:top w:w="120" w:type="dxa"/>
              <w:left w:w="120" w:type="dxa"/>
              <w:bottom w:w="120" w:type="dxa"/>
              <w:right w:w="120" w:type="dxa"/>
            </w:tcMar>
          </w:tcPr>
          <w:p w14:paraId="4B7EFCEC" w14:textId="2A3653BC" w:rsidR="00F853E1" w:rsidRPr="00E115B6" w:rsidRDefault="00F2428A" w:rsidP="0008050F">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Fruits</w:t>
            </w:r>
            <w:r w:rsidR="00F853E1" w:rsidRPr="00E115B6">
              <w:rPr>
                <w:rFonts w:ascii="Times New Roman" w:eastAsia="Times New Roman" w:hAnsi="Times New Roman" w:cs="Times New Roman"/>
                <w:sz w:val="20"/>
                <w:szCs w:val="20"/>
              </w:rPr>
              <w:t xml:space="preserve"> </w:t>
            </w:r>
            <w:r w:rsidR="0008050F">
              <w:rPr>
                <w:rFonts w:ascii="Times New Roman" w:eastAsia="Times New Roman" w:hAnsi="Times New Roman" w:cs="Times New Roman"/>
                <w:sz w:val="20"/>
                <w:szCs w:val="20"/>
              </w:rPr>
              <w:t>of</w:t>
            </w:r>
            <w:r w:rsidR="00F853E1" w:rsidRPr="00E115B6">
              <w:rPr>
                <w:rFonts w:ascii="Times New Roman" w:eastAsia="Times New Roman" w:hAnsi="Times New Roman" w:cs="Times New Roman"/>
                <w:sz w:val="20"/>
                <w:szCs w:val="20"/>
              </w:rPr>
              <w:t xml:space="preserve"> </w:t>
            </w:r>
            <w:r w:rsidR="00F853E1" w:rsidRPr="00E115B6">
              <w:rPr>
                <w:rFonts w:ascii="Times New Roman" w:eastAsia="Times New Roman" w:hAnsi="Times New Roman" w:cs="Times New Roman"/>
                <w:i/>
                <w:sz w:val="20"/>
                <w:szCs w:val="20"/>
              </w:rPr>
              <w:t>Psidium guajava</w:t>
            </w:r>
            <w:r w:rsidR="00F853E1" w:rsidRPr="00E115B6">
              <w:rPr>
                <w:rFonts w:ascii="Times New Roman" w:eastAsia="Times New Roman" w:hAnsi="Times New Roman" w:cs="Times New Roman"/>
                <w:sz w:val="20"/>
                <w:szCs w:val="20"/>
              </w:rPr>
              <w:t xml:space="preserve"> L.</w:t>
            </w:r>
          </w:p>
        </w:tc>
        <w:tc>
          <w:tcPr>
            <w:tcW w:w="1417" w:type="dxa"/>
            <w:shd w:val="clear" w:color="auto" w:fill="FFFFFF"/>
            <w:tcMar>
              <w:top w:w="120" w:type="dxa"/>
              <w:left w:w="120" w:type="dxa"/>
              <w:bottom w:w="120" w:type="dxa"/>
              <w:right w:w="120" w:type="dxa"/>
            </w:tcMar>
          </w:tcPr>
          <w:p w14:paraId="61B9D52E" w14:textId="118C517D" w:rsidR="00F853E1" w:rsidRPr="00E115B6" w:rsidRDefault="00F853E1"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ex 0804 50 00</w:t>
            </w:r>
          </w:p>
        </w:tc>
        <w:tc>
          <w:tcPr>
            <w:tcW w:w="1648" w:type="dxa"/>
            <w:shd w:val="clear" w:color="auto" w:fill="FFFFFF"/>
            <w:tcMar>
              <w:top w:w="120" w:type="dxa"/>
              <w:left w:w="120" w:type="dxa"/>
              <w:bottom w:w="120" w:type="dxa"/>
              <w:right w:w="120" w:type="dxa"/>
            </w:tcMar>
          </w:tcPr>
          <w:p w14:paraId="0A31E468" w14:textId="73FCD593" w:rsidR="004D6CB2" w:rsidRPr="004D6CB2" w:rsidRDefault="00FC16C8" w:rsidP="004D6CB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Algeria, Angola, Benin</w:t>
            </w:r>
          </w:p>
          <w:p w14:paraId="18F58730" w14:textId="2B985858" w:rsidR="004D6CB2" w:rsidRPr="004D6CB2" w:rsidRDefault="004D6CB2" w:rsidP="004D6CB2">
            <w:pPr>
              <w:spacing w:after="0" w:line="240" w:lineRule="auto"/>
              <w:rPr>
                <w:rFonts w:ascii="Times New Roman" w:eastAsia="Times New Roman" w:hAnsi="Times New Roman" w:cs="Times New Roman"/>
                <w:sz w:val="20"/>
                <w:szCs w:val="20"/>
              </w:rPr>
            </w:pPr>
            <w:r w:rsidRPr="004D6CB2">
              <w:rPr>
                <w:rFonts w:ascii="Times New Roman" w:eastAsia="Times New Roman" w:hAnsi="Times New Roman" w:cs="Times New Roman"/>
                <w:sz w:val="20"/>
                <w:szCs w:val="20"/>
              </w:rPr>
              <w:t>Botswana, Burkina Faso, Burundi, Cameroon, Cape Verde,</w:t>
            </w:r>
            <w:r w:rsidR="00FC16C8">
              <w:rPr>
                <w:rFonts w:ascii="Times New Roman" w:eastAsia="Times New Roman" w:hAnsi="Times New Roman" w:cs="Times New Roman"/>
                <w:sz w:val="20"/>
                <w:szCs w:val="20"/>
              </w:rPr>
              <w:t xml:space="preserve"> </w:t>
            </w:r>
            <w:r w:rsidRPr="004D6CB2">
              <w:rPr>
                <w:rFonts w:ascii="Times New Roman" w:eastAsia="Times New Roman" w:hAnsi="Times New Roman" w:cs="Times New Roman"/>
                <w:sz w:val="20"/>
                <w:szCs w:val="20"/>
              </w:rPr>
              <w:t xml:space="preserve">Central African Republic, Chad, Comoros, Congo, Côte d'Ivoire, Djibouti, Egypt, Equatorial Guinea, Eritrea, Eswatini, Ethiopia, Gabon, Gambia, Ghana, Guinea, Guinea-Bissau, Kenya, Lesotho, Liberia, Libya, Madagascar, Malawi, Mali, Mauritania, </w:t>
            </w:r>
            <w:r w:rsidRPr="004D6CB2">
              <w:rPr>
                <w:rFonts w:ascii="Times New Roman" w:eastAsia="Times New Roman" w:hAnsi="Times New Roman" w:cs="Times New Roman"/>
                <w:sz w:val="20"/>
                <w:szCs w:val="20"/>
              </w:rPr>
              <w:lastRenderedPageBreak/>
              <w:t>Mauritius, Mayott</w:t>
            </w:r>
            <w:r w:rsidR="00FC16C8">
              <w:rPr>
                <w:rFonts w:ascii="Times New Roman" w:eastAsia="Times New Roman" w:hAnsi="Times New Roman" w:cs="Times New Roman"/>
                <w:sz w:val="20"/>
                <w:szCs w:val="20"/>
              </w:rPr>
              <w:t>e, Morocco, Mozambique, Namibia</w:t>
            </w:r>
          </w:p>
          <w:p w14:paraId="7C26B081" w14:textId="4E9220BB" w:rsidR="004D6CB2" w:rsidRPr="004D6CB2" w:rsidRDefault="004D6CB2" w:rsidP="004D6CB2">
            <w:pPr>
              <w:spacing w:after="0" w:line="240" w:lineRule="auto"/>
              <w:rPr>
                <w:rFonts w:ascii="Times New Roman" w:eastAsia="Times New Roman" w:hAnsi="Times New Roman" w:cs="Times New Roman"/>
                <w:sz w:val="20"/>
                <w:szCs w:val="20"/>
              </w:rPr>
            </w:pPr>
            <w:r w:rsidRPr="004D6CB2">
              <w:rPr>
                <w:rFonts w:ascii="Times New Roman" w:eastAsia="Times New Roman" w:hAnsi="Times New Roman" w:cs="Times New Roman"/>
                <w:sz w:val="20"/>
                <w:szCs w:val="20"/>
              </w:rPr>
              <w:t>Niger, Nigeria, Réunion, Rwanda, Sao Tome and Principe, Senegal, Seychelles, Sierra Leone, Somalia, South Africa, South Sudan, Sudan, Tanzania, The Democratic Republic of the Congo, Togo, Tu</w:t>
            </w:r>
            <w:r w:rsidR="00FC16C8">
              <w:rPr>
                <w:rFonts w:ascii="Times New Roman" w:eastAsia="Times New Roman" w:hAnsi="Times New Roman" w:cs="Times New Roman"/>
                <w:sz w:val="20"/>
                <w:szCs w:val="20"/>
              </w:rPr>
              <w:t>nisia, Uganda, Zambia, Zimbabwe</w:t>
            </w:r>
          </w:p>
          <w:p w14:paraId="1AF6435C" w14:textId="7ABB14A5" w:rsidR="004D6CB2" w:rsidRPr="004D6CB2" w:rsidRDefault="004D6CB2" w:rsidP="004D6CB2">
            <w:pPr>
              <w:spacing w:after="0" w:line="240" w:lineRule="auto"/>
              <w:rPr>
                <w:rFonts w:ascii="Times New Roman" w:eastAsia="Times New Roman" w:hAnsi="Times New Roman" w:cs="Times New Roman"/>
                <w:sz w:val="20"/>
                <w:szCs w:val="20"/>
              </w:rPr>
            </w:pPr>
            <w:r w:rsidRPr="004D6CB2">
              <w:rPr>
                <w:rFonts w:ascii="Times New Roman" w:eastAsia="Times New Roman" w:hAnsi="Times New Roman" w:cs="Times New Roman"/>
                <w:sz w:val="20"/>
                <w:szCs w:val="20"/>
              </w:rPr>
              <w:t>Afghanistan, Bahrain, Bangladesh, Bhutan, Brunei Darussalam, Cambodia, China, India</w:t>
            </w:r>
            <w:r w:rsidR="00FC16C8">
              <w:rPr>
                <w:rFonts w:ascii="Times New Roman" w:eastAsia="Times New Roman" w:hAnsi="Times New Roman" w:cs="Times New Roman"/>
                <w:sz w:val="20"/>
                <w:szCs w:val="20"/>
              </w:rPr>
              <w:t>, Indonesia, Iran, Iraq, Japan,</w:t>
            </w:r>
          </w:p>
          <w:p w14:paraId="5ADCA6A8" w14:textId="75F5DB2F" w:rsidR="004D6CB2" w:rsidRPr="004D6CB2" w:rsidRDefault="004D6CB2" w:rsidP="004D6CB2">
            <w:pPr>
              <w:spacing w:after="0" w:line="240" w:lineRule="auto"/>
              <w:rPr>
                <w:rFonts w:ascii="Times New Roman" w:eastAsia="Times New Roman" w:hAnsi="Times New Roman" w:cs="Times New Roman"/>
                <w:sz w:val="20"/>
                <w:szCs w:val="20"/>
              </w:rPr>
            </w:pPr>
            <w:r w:rsidRPr="004D6CB2">
              <w:rPr>
                <w:rFonts w:ascii="Times New Roman" w:eastAsia="Times New Roman" w:hAnsi="Times New Roman" w:cs="Times New Roman"/>
                <w:sz w:val="20"/>
                <w:szCs w:val="20"/>
              </w:rPr>
              <w:t>Jordan, Kazakhstan, Kuwait, Kyrgyzst</w:t>
            </w:r>
            <w:r w:rsidR="00FC16C8">
              <w:rPr>
                <w:rFonts w:ascii="Times New Roman" w:eastAsia="Times New Roman" w:hAnsi="Times New Roman" w:cs="Times New Roman"/>
                <w:sz w:val="20"/>
                <w:szCs w:val="20"/>
              </w:rPr>
              <w:t>an,</w:t>
            </w:r>
          </w:p>
          <w:p w14:paraId="34E83E19" w14:textId="73E6A2F7" w:rsidR="004D6CB2" w:rsidRPr="004D6CB2" w:rsidRDefault="00FC16C8" w:rsidP="004D6CB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Laos,</w:t>
            </w:r>
          </w:p>
          <w:p w14:paraId="313431AF" w14:textId="4B422523" w:rsidR="00F853E1" w:rsidRPr="00E115B6" w:rsidRDefault="004D6CB2" w:rsidP="004D6CB2">
            <w:pPr>
              <w:spacing w:after="0" w:line="240" w:lineRule="auto"/>
              <w:rPr>
                <w:rFonts w:ascii="Times New Roman" w:eastAsia="Times New Roman" w:hAnsi="Times New Roman" w:cs="Times New Roman"/>
                <w:sz w:val="20"/>
                <w:szCs w:val="20"/>
              </w:rPr>
            </w:pPr>
            <w:r w:rsidRPr="004D6CB2">
              <w:rPr>
                <w:rFonts w:ascii="Times New Roman" w:eastAsia="Times New Roman" w:hAnsi="Times New Roman" w:cs="Times New Roman"/>
                <w:sz w:val="20"/>
                <w:szCs w:val="20"/>
              </w:rPr>
              <w:t xml:space="preserve">Lebanon, Malaysia, Maldives, Mongolia, Myanmar, Nepal, North Korea, Oman, Pakistan, Philippines, Qatar Russia (only the following parts: Far Eastern Federal District (Dalnevostochny federalny okrug), Siberian Federal District (Sibirsky federalny okrug), </w:t>
            </w:r>
            <w:r w:rsidRPr="004D6CB2">
              <w:rPr>
                <w:rFonts w:ascii="Times New Roman" w:eastAsia="Times New Roman" w:hAnsi="Times New Roman" w:cs="Times New Roman"/>
                <w:sz w:val="20"/>
                <w:szCs w:val="20"/>
              </w:rPr>
              <w:lastRenderedPageBreak/>
              <w:t xml:space="preserve">and Ural Federal District (Uralsky federalny okrug)), Saudi Arabia, Singapore, South Korea, Sri Lanka, Syria, Tajikistan, Thailand, Timor-Leste, Turkmenistan, United Arab Emirates, Uzbekistan, Vietnam, and Yemen </w:t>
            </w:r>
          </w:p>
        </w:tc>
        <w:tc>
          <w:tcPr>
            <w:tcW w:w="4140" w:type="dxa"/>
            <w:shd w:val="clear" w:color="auto" w:fill="FFFFFF"/>
            <w:tcMar>
              <w:top w:w="120" w:type="dxa"/>
              <w:left w:w="120" w:type="dxa"/>
              <w:bottom w:w="120" w:type="dxa"/>
              <w:right w:w="120" w:type="dxa"/>
            </w:tcMar>
          </w:tcPr>
          <w:p w14:paraId="24D8FB47" w14:textId="617215DD"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Official statement that:</w:t>
            </w:r>
          </w:p>
          <w:p w14:paraId="4E2D967B" w14:textId="292E9A04"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(a)  the fruits originate in a country recognised as being free from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and </w:t>
            </w:r>
            <w:r w:rsidRPr="0008050F">
              <w:rPr>
                <w:rFonts w:ascii="Times New Roman" w:eastAsia="Times New Roman" w:hAnsi="Times New Roman" w:cs="Times New Roman"/>
                <w:i/>
                <w:sz w:val="20"/>
                <w:szCs w:val="20"/>
              </w:rPr>
              <w:t>Bactrocera zonata</w:t>
            </w:r>
            <w:r w:rsidRPr="0008050F">
              <w:rPr>
                <w:rFonts w:ascii="Times New Roman" w:eastAsia="Times New Roman" w:hAnsi="Times New Roman" w:cs="Times New Roman"/>
                <w:sz w:val="20"/>
                <w:szCs w:val="20"/>
              </w:rPr>
              <w:t xml:space="preserve"> (Saunders) in accordance with the relevant International Standards for Phytosanitary Measures, provided that this freedom status has been communi</w:t>
            </w:r>
            <w:r>
              <w:rPr>
                <w:rFonts w:ascii="Times New Roman" w:eastAsia="Times New Roman" w:hAnsi="Times New Roman" w:cs="Times New Roman"/>
                <w:sz w:val="20"/>
                <w:szCs w:val="20"/>
              </w:rPr>
              <w:t>cated in advance in writing to European</w:t>
            </w:r>
            <w:r w:rsidRPr="0008050F">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0C69635B" w14:textId="7BD751BC"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48E174B2" w14:textId="31EEBC9A"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(b)  the fruits originate in an area established by the national plant protection organisation in the country of origin as being free from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and </w:t>
            </w:r>
            <w:r w:rsidRPr="0008050F">
              <w:rPr>
                <w:rFonts w:ascii="Times New Roman" w:eastAsia="Times New Roman" w:hAnsi="Times New Roman" w:cs="Times New Roman"/>
                <w:i/>
                <w:sz w:val="20"/>
                <w:szCs w:val="20"/>
              </w:rPr>
              <w:t>Bactrocera zonata</w:t>
            </w:r>
            <w:r w:rsidRPr="0008050F">
              <w:rPr>
                <w:rFonts w:ascii="Times New Roman" w:eastAsia="Times New Roman" w:hAnsi="Times New Roman" w:cs="Times New Roman"/>
                <w:sz w:val="20"/>
                <w:szCs w:val="20"/>
              </w:rPr>
              <w:t xml:space="preserve"> (Saunders) in accordance with the relevant International Standards for Phytosanitary Measures, which is mentioned on the phytosanitary certificate, provided that this freedom status has been communicated in advance in writing to </w:t>
            </w:r>
            <w:r>
              <w:rPr>
                <w:rFonts w:ascii="Times New Roman" w:eastAsia="Times New Roman" w:hAnsi="Times New Roman" w:cs="Times New Roman"/>
                <w:sz w:val="20"/>
                <w:szCs w:val="20"/>
              </w:rPr>
              <w:t>European</w:t>
            </w:r>
            <w:r w:rsidRPr="0008050F">
              <w:rPr>
                <w:rFonts w:ascii="Times New Roman" w:eastAsia="Times New Roman" w:hAnsi="Times New Roman" w:cs="Times New Roman"/>
                <w:sz w:val="20"/>
                <w:szCs w:val="20"/>
              </w:rPr>
              <w:t xml:space="preserve"> Commission by the national plant protection organisation </w:t>
            </w:r>
            <w:r>
              <w:rPr>
                <w:rFonts w:ascii="Times New Roman" w:eastAsia="Times New Roman" w:hAnsi="Times New Roman" w:cs="Times New Roman"/>
                <w:sz w:val="20"/>
                <w:szCs w:val="20"/>
              </w:rPr>
              <w:t>of the third country concerned,</w:t>
            </w:r>
          </w:p>
          <w:p w14:paraId="0FA5D5EA" w14:textId="2EC62CE6"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8037552" w14:textId="5AC92B7F"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lastRenderedPageBreak/>
              <w:t xml:space="preserve">(c)  no signs of </w:t>
            </w:r>
            <w:r w:rsidRPr="0008050F">
              <w:rPr>
                <w:rFonts w:ascii="Times New Roman" w:eastAsia="Times New Roman" w:hAnsi="Times New Roman" w:cs="Times New Roman"/>
                <w:i/>
                <w:sz w:val="20"/>
                <w:szCs w:val="20"/>
              </w:rPr>
              <w:t>Bactrocera dorsalis (</w:t>
            </w:r>
            <w:r w:rsidRPr="0008050F">
              <w:rPr>
                <w:rFonts w:ascii="Times New Roman" w:eastAsia="Times New Roman" w:hAnsi="Times New Roman" w:cs="Times New Roman"/>
                <w:sz w:val="20"/>
                <w:szCs w:val="20"/>
              </w:rPr>
              <w:t>Hendel</w:t>
            </w:r>
            <w:r w:rsidRPr="0008050F">
              <w:rPr>
                <w:rFonts w:ascii="Times New Roman" w:eastAsia="Times New Roman" w:hAnsi="Times New Roman" w:cs="Times New Roman"/>
                <w:i/>
                <w:sz w:val="20"/>
                <w:szCs w:val="20"/>
              </w:rPr>
              <w:t xml:space="preserve">) </w:t>
            </w:r>
            <w:r w:rsidRPr="0008050F">
              <w:rPr>
                <w:rFonts w:ascii="Times New Roman" w:eastAsia="Times New Roman" w:hAnsi="Times New Roman" w:cs="Times New Roman"/>
                <w:sz w:val="20"/>
                <w:szCs w:val="20"/>
              </w:rPr>
              <w:t>and</w:t>
            </w:r>
            <w:r w:rsidRPr="0008050F">
              <w:rPr>
                <w:rFonts w:ascii="Times New Roman" w:eastAsia="Times New Roman" w:hAnsi="Times New Roman" w:cs="Times New Roman"/>
                <w:i/>
                <w:sz w:val="20"/>
                <w:szCs w:val="20"/>
              </w:rPr>
              <w:t xml:space="preserve"> Bactrocera zonata</w:t>
            </w:r>
            <w:r w:rsidRPr="0008050F">
              <w:rPr>
                <w:rFonts w:ascii="Times New Roman" w:eastAsia="Times New Roman" w:hAnsi="Times New Roman" w:cs="Times New Roman"/>
                <w:sz w:val="20"/>
                <w:szCs w:val="20"/>
              </w:rPr>
              <w:t xml:space="preserve"> (Saunders) have been observed at the place of production and in its immediate vicinity since the beginning of the last complete cycle of vegetation, on official inspections carried out at least monthly during the three months prior to harvesting, and none of the fruits harvested at the place of production has shown, in appropriate official examinations, signs of </w:t>
            </w:r>
            <w:r w:rsidRPr="0008050F">
              <w:rPr>
                <w:rFonts w:ascii="Times New Roman" w:eastAsia="Times New Roman" w:hAnsi="Times New Roman" w:cs="Times New Roman"/>
                <w:i/>
                <w:sz w:val="20"/>
                <w:szCs w:val="20"/>
              </w:rPr>
              <w:t>Bactrocera dorsalis (</w:t>
            </w:r>
            <w:r w:rsidRPr="0008050F">
              <w:rPr>
                <w:rFonts w:ascii="Times New Roman" w:eastAsia="Times New Roman" w:hAnsi="Times New Roman" w:cs="Times New Roman"/>
                <w:sz w:val="20"/>
                <w:szCs w:val="20"/>
              </w:rPr>
              <w:t>Hendel</w:t>
            </w:r>
            <w:r w:rsidRPr="0008050F">
              <w:rPr>
                <w:rFonts w:ascii="Times New Roman" w:eastAsia="Times New Roman" w:hAnsi="Times New Roman" w:cs="Times New Roman"/>
                <w:i/>
                <w:sz w:val="20"/>
                <w:szCs w:val="20"/>
              </w:rPr>
              <w:t xml:space="preserve">) </w:t>
            </w:r>
            <w:r w:rsidRPr="0008050F">
              <w:rPr>
                <w:rFonts w:ascii="Times New Roman" w:eastAsia="Times New Roman" w:hAnsi="Times New Roman" w:cs="Times New Roman"/>
                <w:sz w:val="20"/>
                <w:szCs w:val="20"/>
              </w:rPr>
              <w:t>and</w:t>
            </w:r>
            <w:r w:rsidRPr="0008050F">
              <w:rPr>
                <w:rFonts w:ascii="Times New Roman" w:eastAsia="Times New Roman" w:hAnsi="Times New Roman" w:cs="Times New Roman"/>
                <w:i/>
                <w:sz w:val="20"/>
                <w:szCs w:val="20"/>
              </w:rPr>
              <w:t xml:space="preserve"> Bactrocera zonata</w:t>
            </w:r>
            <w:r>
              <w:rPr>
                <w:rFonts w:ascii="Times New Roman" w:eastAsia="Times New Roman" w:hAnsi="Times New Roman" w:cs="Times New Roman"/>
                <w:sz w:val="20"/>
                <w:szCs w:val="20"/>
              </w:rPr>
              <w:t xml:space="preserve"> (Saunders),</w:t>
            </w:r>
          </w:p>
          <w:p w14:paraId="7E322CF4" w14:textId="729681A6"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and</w:t>
            </w:r>
          </w:p>
          <w:p w14:paraId="4CB0FDBB" w14:textId="68381C40" w:rsidR="0008050F"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information on traceability is included in</w:t>
            </w:r>
            <w:r>
              <w:rPr>
                <w:rFonts w:ascii="Times New Roman" w:eastAsia="Times New Roman" w:hAnsi="Times New Roman" w:cs="Times New Roman"/>
                <w:sz w:val="20"/>
                <w:szCs w:val="20"/>
              </w:rPr>
              <w:t xml:space="preserve"> the phytosanitary certificate,</w:t>
            </w:r>
          </w:p>
          <w:p w14:paraId="2FA93C6C" w14:textId="4BA0C22E" w:rsidR="0008050F" w:rsidRPr="0008050F" w:rsidRDefault="0008050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A62D699" w14:textId="6810619C" w:rsidR="00F853E1" w:rsidRPr="0008050F" w:rsidRDefault="0008050F" w:rsidP="00AE1FE0">
            <w:pPr>
              <w:spacing w:after="0" w:line="240" w:lineRule="auto"/>
              <w:jc w:val="both"/>
              <w:rPr>
                <w:rFonts w:ascii="Times New Roman" w:eastAsia="Times New Roman" w:hAnsi="Times New Roman" w:cs="Times New Roman"/>
                <w:sz w:val="20"/>
                <w:szCs w:val="20"/>
              </w:rPr>
            </w:pPr>
            <w:r w:rsidRPr="0008050F">
              <w:rPr>
                <w:rFonts w:ascii="Times New Roman" w:eastAsia="Times New Roman" w:hAnsi="Times New Roman" w:cs="Times New Roman"/>
                <w:sz w:val="20"/>
                <w:szCs w:val="20"/>
              </w:rPr>
              <w:t xml:space="preserve">(d)  the fruits have been subjected to an effective systems approach or an effective post-harvest treatment to ensure freedom from </w:t>
            </w:r>
            <w:r w:rsidRPr="0008050F">
              <w:rPr>
                <w:rFonts w:ascii="Times New Roman" w:eastAsia="Times New Roman" w:hAnsi="Times New Roman" w:cs="Times New Roman"/>
                <w:i/>
                <w:sz w:val="20"/>
                <w:szCs w:val="20"/>
              </w:rPr>
              <w:t>Bactrocera dorsalis</w:t>
            </w:r>
            <w:r w:rsidRPr="0008050F">
              <w:rPr>
                <w:rFonts w:ascii="Times New Roman" w:eastAsia="Times New Roman" w:hAnsi="Times New Roman" w:cs="Times New Roman"/>
                <w:sz w:val="20"/>
                <w:szCs w:val="20"/>
              </w:rPr>
              <w:t xml:space="preserve"> (Hendel) and </w:t>
            </w:r>
            <w:r w:rsidRPr="0008050F">
              <w:rPr>
                <w:rFonts w:ascii="Times New Roman" w:eastAsia="Times New Roman" w:hAnsi="Times New Roman" w:cs="Times New Roman"/>
                <w:i/>
                <w:sz w:val="20"/>
                <w:szCs w:val="20"/>
              </w:rPr>
              <w:t>Bactrocera zonata</w:t>
            </w:r>
            <w:r w:rsidRPr="0008050F">
              <w:rPr>
                <w:rFonts w:ascii="Times New Roman" w:eastAsia="Times New Roman" w:hAnsi="Times New Roman" w:cs="Times New Roman"/>
                <w:sz w:val="20"/>
                <w:szCs w:val="20"/>
              </w:rPr>
              <w:t xml:space="preserve"> (Saunders) and the use of a systems approach or details of the treatment method are indicated on the phytosanitary certificate, provided that the systems approach or the post-harvest treatment method have been communicated in advance in writing </w:t>
            </w:r>
            <w:r>
              <w:rPr>
                <w:rFonts w:ascii="Times New Roman" w:eastAsia="Times New Roman" w:hAnsi="Times New Roman" w:cs="Times New Roman"/>
                <w:sz w:val="20"/>
                <w:szCs w:val="20"/>
              </w:rPr>
              <w:t>to European</w:t>
            </w:r>
            <w:r w:rsidRPr="0008050F">
              <w:rPr>
                <w:rFonts w:ascii="Times New Roman" w:eastAsia="Times New Roman" w:hAnsi="Times New Roman" w:cs="Times New Roman"/>
                <w:sz w:val="20"/>
                <w:szCs w:val="20"/>
              </w:rPr>
              <w:t xml:space="preserve"> Commission by the national plant protection organisation of the third country concerned.</w:t>
            </w:r>
          </w:p>
        </w:tc>
      </w:tr>
      <w:tr w:rsidR="000C1AD9" w:rsidRPr="00E115B6" w14:paraId="3C01EA1F" w14:textId="77777777" w:rsidTr="00364D27">
        <w:tc>
          <w:tcPr>
            <w:tcW w:w="634" w:type="dxa"/>
            <w:shd w:val="clear" w:color="auto" w:fill="FFFFFF"/>
            <w:tcMar>
              <w:top w:w="120" w:type="dxa"/>
              <w:left w:w="120" w:type="dxa"/>
              <w:bottom w:w="120" w:type="dxa"/>
              <w:right w:w="120" w:type="dxa"/>
            </w:tcMar>
            <w:hideMark/>
          </w:tcPr>
          <w:p w14:paraId="23995191" w14:textId="2D589C8A" w:rsidR="000C1AD9" w:rsidRPr="00E115B6" w:rsidRDefault="000C1AD9"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73.</w:t>
            </w:r>
          </w:p>
        </w:tc>
        <w:tc>
          <w:tcPr>
            <w:tcW w:w="2055" w:type="dxa"/>
            <w:shd w:val="clear" w:color="auto" w:fill="FFFFFF"/>
            <w:tcMar>
              <w:top w:w="120" w:type="dxa"/>
              <w:left w:w="120" w:type="dxa"/>
              <w:bottom w:w="120" w:type="dxa"/>
              <w:right w:w="120" w:type="dxa"/>
            </w:tcMar>
            <w:hideMark/>
          </w:tcPr>
          <w:p w14:paraId="4BDAE484" w14:textId="2D4F4593" w:rsidR="000C1AD9" w:rsidRPr="00E115B6" w:rsidRDefault="005271AF" w:rsidP="00FC16C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Seeds</w:t>
            </w:r>
            <w:r w:rsidR="000C1AD9" w:rsidRPr="00E115B6">
              <w:rPr>
                <w:rFonts w:ascii="Times New Roman" w:eastAsia="Times New Roman" w:hAnsi="Times New Roman" w:cs="Times New Roman"/>
                <w:sz w:val="20"/>
                <w:szCs w:val="20"/>
              </w:rPr>
              <w:t xml:space="preserve"> </w:t>
            </w:r>
            <w:r w:rsidR="00FC16C8">
              <w:rPr>
                <w:rFonts w:ascii="Times New Roman" w:eastAsia="Times New Roman" w:hAnsi="Times New Roman" w:cs="Times New Roman"/>
                <w:sz w:val="20"/>
                <w:szCs w:val="20"/>
              </w:rPr>
              <w:t>of</w:t>
            </w:r>
            <w:r w:rsidR="000C1AD9" w:rsidRPr="00E115B6">
              <w:rPr>
                <w:rFonts w:ascii="Times New Roman" w:eastAsia="Times New Roman" w:hAnsi="Times New Roman" w:cs="Times New Roman"/>
                <w:sz w:val="20"/>
                <w:szCs w:val="20"/>
              </w:rPr>
              <w:t> </w:t>
            </w:r>
            <w:r w:rsidR="000C1AD9" w:rsidRPr="00E115B6">
              <w:rPr>
                <w:rFonts w:ascii="Times New Roman" w:eastAsia="Times New Roman" w:hAnsi="Times New Roman" w:cs="Times New Roman"/>
                <w:i/>
                <w:iCs/>
                <w:sz w:val="20"/>
                <w:szCs w:val="20"/>
              </w:rPr>
              <w:t>Zea mays</w:t>
            </w:r>
            <w:r w:rsidR="000C1AD9" w:rsidRPr="00E115B6">
              <w:rPr>
                <w:rFonts w:ascii="Times New Roman" w:eastAsia="Times New Roman" w:hAnsi="Times New Roman" w:cs="Times New Roman"/>
                <w:sz w:val="20"/>
                <w:szCs w:val="20"/>
              </w:rPr>
              <w:t> L.</w:t>
            </w:r>
          </w:p>
        </w:tc>
        <w:tc>
          <w:tcPr>
            <w:tcW w:w="1417" w:type="dxa"/>
            <w:shd w:val="clear" w:color="auto" w:fill="FFFFFF"/>
            <w:tcMar>
              <w:top w:w="120" w:type="dxa"/>
              <w:left w:w="120" w:type="dxa"/>
              <w:bottom w:w="120" w:type="dxa"/>
              <w:right w:w="120" w:type="dxa"/>
            </w:tcMar>
            <w:hideMark/>
          </w:tcPr>
          <w:p w14:paraId="41C808C2" w14:textId="77777777" w:rsidR="00810E98" w:rsidRPr="00E115B6" w:rsidRDefault="00810E9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0712 90 11</w:t>
            </w:r>
          </w:p>
          <w:p w14:paraId="3204DE48" w14:textId="77777777" w:rsidR="00810E98" w:rsidRPr="00E115B6" w:rsidRDefault="00810E9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1005 10 13</w:t>
            </w:r>
          </w:p>
          <w:p w14:paraId="7FD047E5" w14:textId="77777777" w:rsidR="00810E98" w:rsidRPr="00E115B6" w:rsidRDefault="00810E9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1005 10 15</w:t>
            </w:r>
          </w:p>
          <w:p w14:paraId="746310ED" w14:textId="77777777" w:rsidR="00810E98" w:rsidRPr="00E115B6" w:rsidRDefault="00810E9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1005 10 18</w:t>
            </w:r>
          </w:p>
          <w:p w14:paraId="055A276B" w14:textId="178D5427" w:rsidR="000C1AD9" w:rsidRPr="00E115B6" w:rsidRDefault="00810E98" w:rsidP="00364D2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1005 10 90</w:t>
            </w:r>
          </w:p>
        </w:tc>
        <w:tc>
          <w:tcPr>
            <w:tcW w:w="1648" w:type="dxa"/>
            <w:shd w:val="clear" w:color="auto" w:fill="FFFFFF"/>
            <w:tcMar>
              <w:top w:w="120" w:type="dxa"/>
              <w:left w:w="120" w:type="dxa"/>
              <w:bottom w:w="120" w:type="dxa"/>
              <w:right w:w="120" w:type="dxa"/>
            </w:tcMar>
            <w:hideMark/>
          </w:tcPr>
          <w:p w14:paraId="6EA6F26F" w14:textId="38FBD276" w:rsidR="000C1AD9" w:rsidRPr="00E115B6" w:rsidRDefault="00E96464" w:rsidP="00364D2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Third countries</w:t>
            </w:r>
          </w:p>
        </w:tc>
        <w:tc>
          <w:tcPr>
            <w:tcW w:w="4140" w:type="dxa"/>
            <w:shd w:val="clear" w:color="auto" w:fill="FFFFFF"/>
            <w:tcMar>
              <w:top w:w="120" w:type="dxa"/>
              <w:left w:w="120" w:type="dxa"/>
              <w:bottom w:w="120" w:type="dxa"/>
              <w:right w:w="120" w:type="dxa"/>
            </w:tcMar>
            <w:hideMark/>
          </w:tcPr>
          <w:p w14:paraId="3832DA34" w14:textId="17C2C623" w:rsidR="005271AF" w:rsidRPr="005271AF" w:rsidRDefault="005271A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statement that:</w:t>
            </w:r>
          </w:p>
          <w:p w14:paraId="506FD1AB" w14:textId="47DD1244" w:rsidR="005271AF" w:rsidRPr="005271AF" w:rsidRDefault="005271AF" w:rsidP="00AE1FE0">
            <w:pPr>
              <w:spacing w:after="0" w:line="240" w:lineRule="auto"/>
              <w:jc w:val="both"/>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 xml:space="preserve">(a)  the seeds originate in a country recognised as being free from </w:t>
            </w:r>
            <w:r w:rsidRPr="005271AF">
              <w:rPr>
                <w:rFonts w:ascii="Times New Roman" w:eastAsia="Times New Roman" w:hAnsi="Times New Roman" w:cs="Times New Roman"/>
                <w:i/>
                <w:sz w:val="20"/>
                <w:szCs w:val="20"/>
              </w:rPr>
              <w:t xml:space="preserve">Pantoea stewartii </w:t>
            </w:r>
            <w:r w:rsidRPr="005271AF">
              <w:rPr>
                <w:rFonts w:ascii="Times New Roman" w:eastAsia="Times New Roman" w:hAnsi="Times New Roman" w:cs="Times New Roman"/>
                <w:sz w:val="20"/>
                <w:szCs w:val="20"/>
              </w:rPr>
              <w:t>subsp</w:t>
            </w:r>
            <w:r w:rsidRPr="005271AF">
              <w:rPr>
                <w:rFonts w:ascii="Times New Roman" w:eastAsia="Times New Roman" w:hAnsi="Times New Roman" w:cs="Times New Roman"/>
                <w:i/>
                <w:sz w:val="20"/>
                <w:szCs w:val="20"/>
              </w:rPr>
              <w:t>. stewartii</w:t>
            </w:r>
            <w:r w:rsidRPr="005271AF">
              <w:rPr>
                <w:rFonts w:ascii="Times New Roman" w:eastAsia="Times New Roman" w:hAnsi="Times New Roman" w:cs="Times New Roman"/>
                <w:sz w:val="20"/>
                <w:szCs w:val="20"/>
              </w:rPr>
              <w:t xml:space="preserve"> (Smith) Mergaert, Verdonck &amp; Kersters, in accordance with the relevant International Standa</w:t>
            </w:r>
            <w:r>
              <w:rPr>
                <w:rFonts w:ascii="Times New Roman" w:eastAsia="Times New Roman" w:hAnsi="Times New Roman" w:cs="Times New Roman"/>
                <w:sz w:val="20"/>
                <w:szCs w:val="20"/>
              </w:rPr>
              <w:t>rds for Phytosanitary Measures,</w:t>
            </w:r>
          </w:p>
          <w:p w14:paraId="53F18940" w14:textId="07129FC9" w:rsidR="005271AF" w:rsidRPr="005271AF" w:rsidRDefault="005271A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3BF73D4D" w14:textId="430CD89C" w:rsidR="005271AF" w:rsidRPr="005271AF" w:rsidRDefault="005271AF" w:rsidP="00AE1FE0">
            <w:pPr>
              <w:spacing w:after="0" w:line="240" w:lineRule="auto"/>
              <w:jc w:val="both"/>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 xml:space="preserve">(b)  the seeds originate in an area established by the national plant protection organisation in the country of origin as being free from from </w:t>
            </w:r>
            <w:r w:rsidRPr="005271AF">
              <w:rPr>
                <w:rFonts w:ascii="Times New Roman" w:eastAsia="Times New Roman" w:hAnsi="Times New Roman" w:cs="Times New Roman"/>
                <w:i/>
                <w:sz w:val="20"/>
                <w:szCs w:val="20"/>
              </w:rPr>
              <w:t xml:space="preserve">Pantoea </w:t>
            </w:r>
            <w:r w:rsidRPr="005271AF">
              <w:rPr>
                <w:rFonts w:ascii="Times New Roman" w:eastAsia="Times New Roman" w:hAnsi="Times New Roman" w:cs="Times New Roman"/>
                <w:sz w:val="20"/>
                <w:szCs w:val="20"/>
              </w:rPr>
              <w:t>stewartii</w:t>
            </w:r>
            <w:r w:rsidRPr="005271AF">
              <w:rPr>
                <w:rFonts w:ascii="Times New Roman" w:eastAsia="Times New Roman" w:hAnsi="Times New Roman" w:cs="Times New Roman"/>
                <w:i/>
                <w:sz w:val="20"/>
                <w:szCs w:val="20"/>
              </w:rPr>
              <w:t xml:space="preserve"> subsp. stewartii</w:t>
            </w:r>
            <w:r w:rsidRPr="005271AF">
              <w:rPr>
                <w:rFonts w:ascii="Times New Roman" w:eastAsia="Times New Roman" w:hAnsi="Times New Roman" w:cs="Times New Roman"/>
                <w:sz w:val="20"/>
                <w:szCs w:val="20"/>
              </w:rPr>
              <w:t xml:space="preserve"> (Smith) Mergaert, Verdonck &amp; Kersters in accordance with the relevant International Standards for Phytosanitary Measures, which is mentioned on</w:t>
            </w:r>
            <w:r>
              <w:rPr>
                <w:rFonts w:ascii="Times New Roman" w:eastAsia="Times New Roman" w:hAnsi="Times New Roman" w:cs="Times New Roman"/>
                <w:sz w:val="20"/>
                <w:szCs w:val="20"/>
              </w:rPr>
              <w:t xml:space="preserve"> the phytosanitary certificate,</w:t>
            </w:r>
          </w:p>
          <w:p w14:paraId="2EEAFB61" w14:textId="5EDEB8CE" w:rsidR="005271AF" w:rsidRPr="005271AF" w:rsidRDefault="005271A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02F2E9D9" w14:textId="07BA790E" w:rsidR="000C1AD9" w:rsidRPr="005271AF" w:rsidRDefault="005271AF" w:rsidP="00AE1FE0">
            <w:pPr>
              <w:spacing w:after="0" w:line="240" w:lineRule="auto"/>
              <w:jc w:val="both"/>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 xml:space="preserve">(c)  a representative sample of the seeds has been tested and found free from </w:t>
            </w:r>
            <w:r w:rsidRPr="005271AF">
              <w:rPr>
                <w:rFonts w:ascii="Times New Roman" w:eastAsia="Times New Roman" w:hAnsi="Times New Roman" w:cs="Times New Roman"/>
                <w:i/>
                <w:sz w:val="20"/>
                <w:szCs w:val="20"/>
              </w:rPr>
              <w:t xml:space="preserve">Pantoea stewartii </w:t>
            </w:r>
            <w:r w:rsidRPr="005271AF">
              <w:rPr>
                <w:rFonts w:ascii="Times New Roman" w:eastAsia="Times New Roman" w:hAnsi="Times New Roman" w:cs="Times New Roman"/>
                <w:sz w:val="20"/>
                <w:szCs w:val="20"/>
              </w:rPr>
              <w:t>subsp</w:t>
            </w:r>
            <w:r w:rsidRPr="005271AF">
              <w:rPr>
                <w:rFonts w:ascii="Times New Roman" w:eastAsia="Times New Roman" w:hAnsi="Times New Roman" w:cs="Times New Roman"/>
                <w:i/>
                <w:sz w:val="20"/>
                <w:szCs w:val="20"/>
              </w:rPr>
              <w:t>. stewartii</w:t>
            </w:r>
            <w:r w:rsidRPr="005271AF">
              <w:rPr>
                <w:rFonts w:ascii="Times New Roman" w:eastAsia="Times New Roman" w:hAnsi="Times New Roman" w:cs="Times New Roman"/>
                <w:sz w:val="20"/>
                <w:szCs w:val="20"/>
              </w:rPr>
              <w:t xml:space="preserve"> (Smith) Mergaert, Verdonck &amp; Kersters in this test. The size of the sample for inspection shall be such as to enable at least the detection of 0,5 % level of infestation with a level of confidence of 99 %. However, in the case of seed lots smaller than 8000 seeds, a representative sample of 10 % of the lot has been tested and found free from </w:t>
            </w:r>
            <w:r w:rsidRPr="005271AF">
              <w:rPr>
                <w:rFonts w:ascii="Times New Roman" w:eastAsia="Times New Roman" w:hAnsi="Times New Roman" w:cs="Times New Roman"/>
                <w:i/>
                <w:sz w:val="20"/>
                <w:szCs w:val="20"/>
              </w:rPr>
              <w:t xml:space="preserve">Pantoea stewartii </w:t>
            </w:r>
            <w:r w:rsidRPr="005271AF">
              <w:rPr>
                <w:rFonts w:ascii="Times New Roman" w:eastAsia="Times New Roman" w:hAnsi="Times New Roman" w:cs="Times New Roman"/>
                <w:sz w:val="20"/>
                <w:szCs w:val="20"/>
              </w:rPr>
              <w:t>subsp</w:t>
            </w:r>
            <w:r w:rsidRPr="005271AF">
              <w:rPr>
                <w:rFonts w:ascii="Times New Roman" w:eastAsia="Times New Roman" w:hAnsi="Times New Roman" w:cs="Times New Roman"/>
                <w:i/>
                <w:sz w:val="20"/>
                <w:szCs w:val="20"/>
              </w:rPr>
              <w:t xml:space="preserve">. stewartii </w:t>
            </w:r>
            <w:r w:rsidRPr="005271AF">
              <w:rPr>
                <w:rFonts w:ascii="Times New Roman" w:eastAsia="Times New Roman" w:hAnsi="Times New Roman" w:cs="Times New Roman"/>
                <w:sz w:val="20"/>
                <w:szCs w:val="20"/>
              </w:rPr>
              <w:t>(Smith) Mergaert, Verdonck &amp; Kersters in this test.</w:t>
            </w:r>
          </w:p>
        </w:tc>
      </w:tr>
      <w:tr w:rsidR="005271AF" w:rsidRPr="00E115B6" w14:paraId="14DC03FA" w14:textId="77777777" w:rsidTr="005A14EB">
        <w:tc>
          <w:tcPr>
            <w:tcW w:w="634" w:type="dxa"/>
            <w:shd w:val="clear" w:color="auto" w:fill="FFFFFF"/>
            <w:tcMar>
              <w:top w:w="120" w:type="dxa"/>
              <w:left w:w="120" w:type="dxa"/>
              <w:bottom w:w="120" w:type="dxa"/>
              <w:right w:w="120" w:type="dxa"/>
            </w:tcMar>
            <w:hideMark/>
          </w:tcPr>
          <w:p w14:paraId="307F7B43" w14:textId="77777777" w:rsidR="005271AF" w:rsidRPr="00E115B6" w:rsidRDefault="005271AF" w:rsidP="005271AF">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74.</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25A87536" w14:textId="4BC2051D"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Seeds of the genera Triticum L., Secale L. and xTriticosecale Wittm. ex A. Camus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6D4B17C1"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1001 11 00</w:t>
            </w:r>
          </w:p>
          <w:p w14:paraId="74DB285E"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1001 91 10</w:t>
            </w:r>
          </w:p>
          <w:p w14:paraId="16A895A9"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1001 91 20</w:t>
            </w:r>
          </w:p>
          <w:p w14:paraId="5C824371"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1001 91 90</w:t>
            </w:r>
          </w:p>
          <w:p w14:paraId="0C623818"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lastRenderedPageBreak/>
              <w:t>1002 10 00</w:t>
            </w:r>
          </w:p>
          <w:p w14:paraId="1F5889F5" w14:textId="2F0EB5BB"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1008 60 00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22B140F1" w14:textId="625E8592"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lastRenderedPageBreak/>
              <w:t xml:space="preserve">Afghanistan, India, Iran, Iraq, Mexico, Nepal, Pakistan, South Africa and United States where Tilletia </w:t>
            </w:r>
            <w:r w:rsidRPr="005271AF">
              <w:rPr>
                <w:rFonts w:ascii="Times New Roman" w:eastAsia="Times New Roman" w:hAnsi="Times New Roman" w:cs="Times New Roman"/>
                <w:sz w:val="20"/>
                <w:szCs w:val="20"/>
              </w:rPr>
              <w:lastRenderedPageBreak/>
              <w:t>indica Mitra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0515153A" w14:textId="62B4D006" w:rsidR="005271AF" w:rsidRPr="00E115B6" w:rsidRDefault="005271AF" w:rsidP="00AE1FE0">
            <w:pPr>
              <w:spacing w:after="0" w:line="240" w:lineRule="auto"/>
              <w:jc w:val="both"/>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lastRenderedPageBreak/>
              <w:t>Official statement that the seeds originate in an area where </w:t>
            </w:r>
            <w:r w:rsidRPr="005271AF">
              <w:rPr>
                <w:rFonts w:ascii="Times New Roman" w:eastAsia="Times New Roman" w:hAnsi="Times New Roman" w:cs="Times New Roman"/>
                <w:i/>
                <w:sz w:val="20"/>
                <w:szCs w:val="20"/>
              </w:rPr>
              <w:t>Tilletia indica</w:t>
            </w:r>
            <w:r w:rsidRPr="005271AF">
              <w:rPr>
                <w:rFonts w:ascii="Times New Roman" w:eastAsia="Times New Roman" w:hAnsi="Times New Roman" w:cs="Times New Roman"/>
                <w:sz w:val="20"/>
                <w:szCs w:val="20"/>
              </w:rPr>
              <w:t> Mitra is known not to occur. The name of the area is mentioned on the phytosanitary certificate, under the rubric ‘place of origin’.</w:t>
            </w:r>
          </w:p>
        </w:tc>
      </w:tr>
      <w:tr w:rsidR="005271AF" w:rsidRPr="00E115B6" w14:paraId="448455A0" w14:textId="77777777" w:rsidTr="005A14EB">
        <w:tc>
          <w:tcPr>
            <w:tcW w:w="634" w:type="dxa"/>
            <w:shd w:val="clear" w:color="auto" w:fill="FFFFFF"/>
            <w:tcMar>
              <w:top w:w="120" w:type="dxa"/>
              <w:left w:w="120" w:type="dxa"/>
              <w:bottom w:w="120" w:type="dxa"/>
              <w:right w:w="120" w:type="dxa"/>
            </w:tcMar>
            <w:hideMark/>
          </w:tcPr>
          <w:p w14:paraId="5791403F" w14:textId="77777777" w:rsidR="005271AF" w:rsidRPr="00E115B6" w:rsidRDefault="005271AF" w:rsidP="005271AF">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75.</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7A5A9417" w14:textId="196E6D76"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Grain of the genera Triticum L., Secale L. and xTriticosecale Wittm. ex A. Camus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4994285D"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1001 19 00</w:t>
            </w:r>
          </w:p>
          <w:p w14:paraId="53DD55F8"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1001 99 00</w:t>
            </w:r>
          </w:p>
          <w:p w14:paraId="6D37F14B" w14:textId="77777777" w:rsidR="005271AF" w:rsidRPr="005271AF" w:rsidRDefault="005271AF" w:rsidP="005271AF">
            <w:pPr>
              <w:pStyle w:val="tbl-norm"/>
              <w:spacing w:before="60" w:beforeAutospacing="0" w:after="60" w:afterAutospacing="0" w:line="312" w:lineRule="atLeast"/>
              <w:jc w:val="both"/>
              <w:rPr>
                <w:sz w:val="20"/>
                <w:szCs w:val="20"/>
              </w:rPr>
            </w:pPr>
            <w:r w:rsidRPr="005271AF">
              <w:rPr>
                <w:sz w:val="20"/>
                <w:szCs w:val="20"/>
              </w:rPr>
              <w:t>1002 90 00</w:t>
            </w:r>
          </w:p>
          <w:p w14:paraId="4122D96F" w14:textId="1630C129"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ex 1008 60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hideMark/>
          </w:tcPr>
          <w:p w14:paraId="70FC6099" w14:textId="284EFD99" w:rsidR="005271AF" w:rsidRPr="00E115B6" w:rsidRDefault="005271AF" w:rsidP="005271AF">
            <w:pPr>
              <w:spacing w:after="0" w:line="240" w:lineRule="auto"/>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Afghanistan, India, Iran, Iraq, Mexico, Nepal, Pakistan, South Africa and United States where Tilletia indica Mitra is known to occur</w:t>
            </w:r>
          </w:p>
        </w:tc>
        <w:tc>
          <w:tcPr>
            <w:tcW w:w="4140" w:type="dxa"/>
            <w:shd w:val="clear" w:color="auto" w:fill="FFFFFF"/>
            <w:tcMar>
              <w:top w:w="120" w:type="dxa"/>
              <w:left w:w="120" w:type="dxa"/>
              <w:bottom w:w="120" w:type="dxa"/>
              <w:right w:w="120" w:type="dxa"/>
            </w:tcMar>
            <w:hideMark/>
          </w:tcPr>
          <w:p w14:paraId="3C2FBC9B" w14:textId="510D37CD" w:rsidR="005271AF" w:rsidRPr="005271AF" w:rsidRDefault="005271A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statement that:</w:t>
            </w:r>
          </w:p>
          <w:p w14:paraId="144730AC" w14:textId="29290D27" w:rsidR="005271AF" w:rsidRPr="005271AF" w:rsidRDefault="005271AF" w:rsidP="00AE1FE0">
            <w:pPr>
              <w:spacing w:after="0" w:line="240" w:lineRule="auto"/>
              <w:jc w:val="both"/>
              <w:rPr>
                <w:rFonts w:ascii="Times New Roman" w:eastAsia="Times New Roman" w:hAnsi="Times New Roman" w:cs="Times New Roman"/>
                <w:sz w:val="20"/>
                <w:szCs w:val="20"/>
              </w:rPr>
            </w:pPr>
            <w:r w:rsidRPr="005271AF">
              <w:rPr>
                <w:rFonts w:ascii="Times New Roman" w:eastAsia="Times New Roman" w:hAnsi="Times New Roman" w:cs="Times New Roman"/>
                <w:sz w:val="20"/>
                <w:szCs w:val="20"/>
              </w:rPr>
              <w:t xml:space="preserve">(a)  the grain originates in an area where </w:t>
            </w:r>
            <w:r w:rsidRPr="005271AF">
              <w:rPr>
                <w:rFonts w:ascii="Times New Roman" w:eastAsia="Times New Roman" w:hAnsi="Times New Roman" w:cs="Times New Roman"/>
                <w:i/>
                <w:sz w:val="20"/>
                <w:szCs w:val="20"/>
              </w:rPr>
              <w:t>Tilletia indica</w:t>
            </w:r>
            <w:r w:rsidRPr="005271AF">
              <w:rPr>
                <w:rFonts w:ascii="Times New Roman" w:eastAsia="Times New Roman" w:hAnsi="Times New Roman" w:cs="Times New Roman"/>
                <w:sz w:val="20"/>
                <w:szCs w:val="20"/>
              </w:rPr>
              <w:t xml:space="preserve"> Mitra is known not to occur. The name of the area or areas is mentioned on the phytosanitary certificate, unde</w:t>
            </w:r>
            <w:r>
              <w:rPr>
                <w:rFonts w:ascii="Times New Roman" w:eastAsia="Times New Roman" w:hAnsi="Times New Roman" w:cs="Times New Roman"/>
                <w:sz w:val="20"/>
                <w:szCs w:val="20"/>
              </w:rPr>
              <w:t>r the rubric ‘place of origin’,</w:t>
            </w:r>
          </w:p>
          <w:p w14:paraId="7825D7A8" w14:textId="26EA4D1D" w:rsidR="005271AF" w:rsidRPr="005271AF" w:rsidRDefault="005271AF" w:rsidP="00AE1FE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or</w:t>
            </w:r>
          </w:p>
          <w:p w14:paraId="407A88F2" w14:textId="059D1101" w:rsidR="005271AF" w:rsidRPr="00E115B6" w:rsidRDefault="005271AF" w:rsidP="00AE1FE0">
            <w:pPr>
              <w:spacing w:after="0" w:line="240" w:lineRule="auto"/>
              <w:jc w:val="both"/>
              <w:rPr>
                <w:rFonts w:ascii="Times New Roman" w:eastAsia="Times New Roman" w:hAnsi="Times New Roman" w:cs="Times New Roman"/>
                <w:vanish/>
                <w:sz w:val="20"/>
                <w:szCs w:val="20"/>
              </w:rPr>
            </w:pPr>
            <w:r w:rsidRPr="005271AF">
              <w:rPr>
                <w:rFonts w:ascii="Times New Roman" w:eastAsia="Times New Roman" w:hAnsi="Times New Roman" w:cs="Times New Roman"/>
                <w:sz w:val="20"/>
                <w:szCs w:val="20"/>
              </w:rPr>
              <w:t xml:space="preserve">(b)  no symptoms of </w:t>
            </w:r>
            <w:r w:rsidRPr="005271AF">
              <w:rPr>
                <w:rFonts w:ascii="Times New Roman" w:eastAsia="Times New Roman" w:hAnsi="Times New Roman" w:cs="Times New Roman"/>
                <w:i/>
                <w:sz w:val="20"/>
                <w:szCs w:val="20"/>
              </w:rPr>
              <w:t>Tilletia indica</w:t>
            </w:r>
            <w:r w:rsidRPr="005271AF">
              <w:rPr>
                <w:rFonts w:ascii="Times New Roman" w:eastAsia="Times New Roman" w:hAnsi="Times New Roman" w:cs="Times New Roman"/>
                <w:sz w:val="20"/>
                <w:szCs w:val="20"/>
              </w:rPr>
              <w:t xml:space="preserve"> Mitra have been observed on the plants at the place of production during their last complete cycle of vegetation and representative samples of the grain have been taken both at the time of harvest and before shipment and have been tested and found free from </w:t>
            </w:r>
            <w:r w:rsidRPr="005271AF">
              <w:rPr>
                <w:rFonts w:ascii="Times New Roman" w:eastAsia="Times New Roman" w:hAnsi="Times New Roman" w:cs="Times New Roman"/>
                <w:i/>
                <w:sz w:val="20"/>
                <w:szCs w:val="20"/>
              </w:rPr>
              <w:t>Tilletia indica</w:t>
            </w:r>
            <w:r w:rsidRPr="005271AF">
              <w:rPr>
                <w:rFonts w:ascii="Times New Roman" w:eastAsia="Times New Roman" w:hAnsi="Times New Roman" w:cs="Times New Roman"/>
                <w:sz w:val="20"/>
                <w:szCs w:val="20"/>
              </w:rPr>
              <w:t xml:space="preserve"> Mitra in these tests; the latter is mentioned on the phytosanitary certificate, under the rubric ‘name of produce’ as ‘tested and found free from </w:t>
            </w:r>
            <w:r w:rsidRPr="005271AF">
              <w:rPr>
                <w:rFonts w:ascii="Times New Roman" w:eastAsia="Times New Roman" w:hAnsi="Times New Roman" w:cs="Times New Roman"/>
                <w:i/>
                <w:sz w:val="20"/>
                <w:szCs w:val="20"/>
              </w:rPr>
              <w:t>Tilletia indica</w:t>
            </w:r>
            <w:r w:rsidRPr="005271AF">
              <w:rPr>
                <w:rFonts w:ascii="Times New Roman" w:eastAsia="Times New Roman" w:hAnsi="Times New Roman" w:cs="Times New Roman"/>
                <w:sz w:val="20"/>
                <w:szCs w:val="20"/>
              </w:rPr>
              <w:t xml:space="preserve"> Mitra’.</w:t>
            </w:r>
          </w:p>
          <w:p w14:paraId="6D9692A2" w14:textId="77777777" w:rsidR="005271AF" w:rsidRPr="00E115B6" w:rsidRDefault="005271AF" w:rsidP="00AE1FE0">
            <w:pPr>
              <w:spacing w:after="0" w:line="240" w:lineRule="auto"/>
              <w:jc w:val="both"/>
              <w:rPr>
                <w:rFonts w:ascii="Times New Roman" w:eastAsia="Times New Roman" w:hAnsi="Times New Roman" w:cs="Times New Roman"/>
                <w:sz w:val="20"/>
                <w:szCs w:val="20"/>
              </w:rPr>
            </w:pPr>
          </w:p>
        </w:tc>
      </w:tr>
      <w:tr w:rsidR="005A14EB" w:rsidRPr="00E115B6" w14:paraId="6039F8DD" w14:textId="77777777" w:rsidTr="005A14EB">
        <w:tc>
          <w:tcPr>
            <w:tcW w:w="634" w:type="dxa"/>
            <w:shd w:val="clear" w:color="auto" w:fill="FFFFFF"/>
            <w:tcMar>
              <w:top w:w="120" w:type="dxa"/>
              <w:left w:w="120" w:type="dxa"/>
              <w:bottom w:w="120" w:type="dxa"/>
              <w:right w:w="120" w:type="dxa"/>
            </w:tcMar>
          </w:tcPr>
          <w:p w14:paraId="70826403" w14:textId="5B4EF99D" w:rsidR="005A14EB" w:rsidRPr="005A14EB" w:rsidRDefault="005A14EB" w:rsidP="005A14EB">
            <w:pPr>
              <w:spacing w:after="0" w:line="240" w:lineRule="auto"/>
              <w:rPr>
                <w:rFonts w:ascii="Times New Roman" w:eastAsia="Times New Roman" w:hAnsi="Times New Roman" w:cs="Times New Roman"/>
                <w:sz w:val="20"/>
                <w:szCs w:val="20"/>
              </w:rPr>
            </w:pPr>
            <w:r w:rsidRPr="005A14EB">
              <w:rPr>
                <w:rFonts w:ascii="Times New Roman" w:eastAsia="Times New Roman" w:hAnsi="Times New Roman" w:cs="Times New Roman"/>
                <w:sz w:val="20"/>
                <w:szCs w:val="20"/>
              </w:rPr>
              <w:t>76.</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8230362" w14:textId="74B8CB5D" w:rsidR="005A14EB" w:rsidRPr="005A14EB" w:rsidRDefault="00FC16C8" w:rsidP="005A14EB">
            <w:pPr>
              <w:pStyle w:val="tbl-norm"/>
              <w:spacing w:before="60" w:beforeAutospacing="0" w:after="60" w:afterAutospacing="0"/>
              <w:jc w:val="both"/>
              <w:rPr>
                <w:color w:val="333333"/>
                <w:sz w:val="20"/>
                <w:szCs w:val="20"/>
              </w:rPr>
            </w:pPr>
            <w:r>
              <w:rPr>
                <w:color w:val="333333"/>
                <w:sz w:val="20"/>
                <w:szCs w:val="20"/>
              </w:rPr>
              <w:t xml:space="preserve">Wood </w:t>
            </w:r>
            <w:r w:rsidR="005A14EB" w:rsidRPr="005A14EB">
              <w:rPr>
                <w:color w:val="333333"/>
                <w:sz w:val="20"/>
                <w:szCs w:val="20"/>
              </w:rPr>
              <w:t>of conifers (Pinopsida), except that of </w:t>
            </w:r>
            <w:r w:rsidR="005A14EB" w:rsidRPr="005A14EB">
              <w:rPr>
                <w:rStyle w:val="italics"/>
                <w:i/>
                <w:iCs/>
                <w:color w:val="333333"/>
                <w:sz w:val="20"/>
                <w:szCs w:val="20"/>
              </w:rPr>
              <w:t>Thuja</w:t>
            </w:r>
            <w:r w:rsidR="005A14EB" w:rsidRPr="005A14EB">
              <w:rPr>
                <w:color w:val="333333"/>
                <w:sz w:val="20"/>
                <w:szCs w:val="20"/>
              </w:rPr>
              <w:t> L. and </w:t>
            </w:r>
            <w:r w:rsidR="005A14EB" w:rsidRPr="005A14EB">
              <w:rPr>
                <w:rStyle w:val="italics"/>
                <w:i/>
                <w:iCs/>
                <w:color w:val="333333"/>
                <w:sz w:val="20"/>
                <w:szCs w:val="20"/>
              </w:rPr>
              <w:t>Taxus</w:t>
            </w:r>
            <w:r w:rsidR="005A14EB" w:rsidRPr="005A14EB">
              <w:rPr>
                <w:color w:val="333333"/>
                <w:sz w:val="20"/>
                <w:szCs w:val="20"/>
              </w:rPr>
              <w:t> L., other than in the form of:</w:t>
            </w:r>
          </w:p>
          <w:p w14:paraId="42458697" w14:textId="77777777" w:rsidR="005A14EB" w:rsidRPr="005A14EB" w:rsidRDefault="005A14EB" w:rsidP="00FC16C8">
            <w:pPr>
              <w:pStyle w:val="item-none"/>
              <w:spacing w:before="60" w:beforeAutospacing="0" w:after="60" w:afterAutospacing="0"/>
              <w:ind w:hanging="240"/>
              <w:jc w:val="both"/>
              <w:divId w:val="2124106015"/>
              <w:rPr>
                <w:color w:val="333333"/>
                <w:sz w:val="20"/>
                <w:szCs w:val="20"/>
              </w:rPr>
            </w:pPr>
            <w:r w:rsidRPr="005A14EB">
              <w:rPr>
                <w:color w:val="333333"/>
                <w:sz w:val="20"/>
                <w:szCs w:val="20"/>
              </w:rPr>
              <w:t>— chips, particles, sawdust, shavings, wood waste and scrap obtained in whole or part from these conifers,</w:t>
            </w:r>
          </w:p>
          <w:p w14:paraId="00492D58" w14:textId="77777777" w:rsidR="005A14EB" w:rsidRPr="005A14EB" w:rsidRDefault="005A14EB" w:rsidP="00FC16C8">
            <w:pPr>
              <w:pStyle w:val="item-none"/>
              <w:spacing w:before="60" w:beforeAutospacing="0" w:after="60" w:afterAutospacing="0"/>
              <w:ind w:hanging="240"/>
              <w:jc w:val="both"/>
              <w:divId w:val="1054236091"/>
              <w:rPr>
                <w:color w:val="333333"/>
                <w:sz w:val="20"/>
                <w:szCs w:val="20"/>
              </w:rPr>
            </w:pPr>
            <w:r w:rsidRPr="005A14EB">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w:t>
            </w:r>
            <w:r w:rsidRPr="005A14EB">
              <w:rPr>
                <w:color w:val="333333"/>
                <w:sz w:val="20"/>
                <w:szCs w:val="20"/>
              </w:rPr>
              <w:lastRenderedPageBreak/>
              <w:t>consignment and which meets the same Union phytosanitary requirements as the wood in the consignment,</w:t>
            </w:r>
          </w:p>
          <w:p w14:paraId="125D3E52" w14:textId="77777777" w:rsidR="005A14EB" w:rsidRPr="005A14EB" w:rsidRDefault="005A14EB" w:rsidP="00FC16C8">
            <w:pPr>
              <w:pStyle w:val="item-none"/>
              <w:spacing w:before="60" w:beforeAutospacing="0" w:after="60" w:afterAutospacing="0"/>
              <w:ind w:hanging="240"/>
              <w:jc w:val="both"/>
              <w:divId w:val="1862550958"/>
              <w:rPr>
                <w:color w:val="333333"/>
                <w:sz w:val="20"/>
                <w:szCs w:val="20"/>
              </w:rPr>
            </w:pPr>
            <w:r w:rsidRPr="005A14EB">
              <w:rPr>
                <w:color w:val="333333"/>
                <w:sz w:val="20"/>
                <w:szCs w:val="20"/>
              </w:rPr>
              <w:t>— wood of </w:t>
            </w:r>
            <w:r w:rsidRPr="005A14EB">
              <w:rPr>
                <w:rStyle w:val="italics"/>
                <w:i/>
                <w:iCs/>
                <w:color w:val="333333"/>
                <w:sz w:val="20"/>
                <w:szCs w:val="20"/>
              </w:rPr>
              <w:t>Libocedrus decurrens</w:t>
            </w:r>
            <w:r w:rsidRPr="005A14EB">
              <w:rPr>
                <w:color w:val="333333"/>
                <w:sz w:val="20"/>
                <w:szCs w:val="20"/>
              </w:rPr>
              <w:t> Torr. where there is evidence that the wood has been processed or manufactured for pencils using heat treatment to achieve a minimum temperature of 82 °C for a seven to eight-day period,</w:t>
            </w:r>
          </w:p>
          <w:p w14:paraId="5543AF77" w14:textId="1E2C8FDB" w:rsidR="005A14EB" w:rsidRPr="005A14EB" w:rsidRDefault="005A14EB" w:rsidP="005A14EB">
            <w:pPr>
              <w:spacing w:after="0" w:line="240" w:lineRule="auto"/>
              <w:rPr>
                <w:rFonts w:ascii="Times New Roman" w:eastAsia="Times New Roman" w:hAnsi="Times New Roman" w:cs="Times New Roman"/>
                <w:sz w:val="20"/>
                <w:szCs w:val="20"/>
              </w:rPr>
            </w:pPr>
            <w:r w:rsidRPr="005A14EB">
              <w:rPr>
                <w:rFonts w:ascii="Times New Roman" w:hAnsi="Times New Roman" w:cs="Times New Roman"/>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0AF431F" w14:textId="3F72CA90" w:rsidR="005A14EB" w:rsidRPr="005A14EB" w:rsidRDefault="005A14EB" w:rsidP="005A14EB">
            <w:pPr>
              <w:pStyle w:val="tbl-norm"/>
              <w:spacing w:before="60" w:beforeAutospacing="0" w:after="60" w:afterAutospacing="0"/>
              <w:jc w:val="both"/>
              <w:rPr>
                <w:sz w:val="20"/>
                <w:szCs w:val="20"/>
              </w:rPr>
            </w:pPr>
            <w:r w:rsidRPr="005A14EB">
              <w:rPr>
                <w:color w:val="333333"/>
                <w:sz w:val="20"/>
                <w:szCs w:val="20"/>
              </w:rPr>
              <w:lastRenderedPageBreak/>
              <w:t>ex 4401 11 00</w:t>
            </w:r>
            <w:r w:rsidRPr="005A14EB">
              <w:rPr>
                <w:color w:val="333333"/>
                <w:sz w:val="20"/>
                <w:szCs w:val="20"/>
              </w:rPr>
              <w:br/>
              <w:t>ex 4403 11 00</w:t>
            </w:r>
            <w:r w:rsidRPr="005A14EB">
              <w:rPr>
                <w:color w:val="333333"/>
                <w:sz w:val="20"/>
                <w:szCs w:val="20"/>
              </w:rPr>
              <w:br/>
              <w:t>4403 21 10</w:t>
            </w:r>
            <w:r w:rsidRPr="005A14EB">
              <w:rPr>
                <w:color w:val="333333"/>
                <w:sz w:val="20"/>
                <w:szCs w:val="20"/>
              </w:rPr>
              <w:br/>
              <w:t>4403 21 90</w:t>
            </w:r>
            <w:r w:rsidRPr="005A14EB">
              <w:rPr>
                <w:color w:val="333333"/>
                <w:sz w:val="20"/>
                <w:szCs w:val="20"/>
              </w:rPr>
              <w:br/>
              <w:t>4403 22 00</w:t>
            </w:r>
            <w:r w:rsidRPr="005A14EB">
              <w:rPr>
                <w:color w:val="333333"/>
                <w:sz w:val="20"/>
                <w:szCs w:val="20"/>
              </w:rPr>
              <w:br/>
              <w:t>4403 23 10</w:t>
            </w:r>
            <w:r w:rsidRPr="005A14EB">
              <w:rPr>
                <w:color w:val="333333"/>
                <w:sz w:val="20"/>
                <w:szCs w:val="20"/>
              </w:rPr>
              <w:br/>
              <w:t>4403 23 90</w:t>
            </w:r>
            <w:r w:rsidRPr="005A14EB">
              <w:rPr>
                <w:color w:val="333333"/>
                <w:sz w:val="20"/>
                <w:szCs w:val="20"/>
              </w:rPr>
              <w:br/>
              <w:t>4403 24 00</w:t>
            </w:r>
            <w:r w:rsidRPr="005A14EB">
              <w:rPr>
                <w:color w:val="333333"/>
                <w:sz w:val="20"/>
                <w:szCs w:val="20"/>
              </w:rPr>
              <w:br/>
              <w:t>ex 4403 25 10</w:t>
            </w:r>
            <w:r w:rsidRPr="005A14EB">
              <w:rPr>
                <w:color w:val="333333"/>
                <w:sz w:val="20"/>
                <w:szCs w:val="20"/>
              </w:rPr>
              <w:br/>
              <w:t>ex 4403 25 90</w:t>
            </w:r>
            <w:r w:rsidRPr="005A14EB">
              <w:rPr>
                <w:color w:val="333333"/>
                <w:sz w:val="20"/>
                <w:szCs w:val="20"/>
              </w:rPr>
              <w:br/>
              <w:t>ex 4403 26 00</w:t>
            </w:r>
            <w:r w:rsidRPr="005A14EB">
              <w:rPr>
                <w:color w:val="333333"/>
                <w:sz w:val="20"/>
                <w:szCs w:val="20"/>
              </w:rPr>
              <w:br/>
              <w:t>ex 4404 10 00</w:t>
            </w:r>
            <w:r w:rsidRPr="005A14EB">
              <w:rPr>
                <w:color w:val="333333"/>
                <w:sz w:val="20"/>
                <w:szCs w:val="20"/>
              </w:rPr>
              <w:br/>
              <w:t>ex 4406 11 00</w:t>
            </w:r>
            <w:r w:rsidRPr="005A14EB">
              <w:rPr>
                <w:color w:val="333333"/>
                <w:sz w:val="20"/>
                <w:szCs w:val="20"/>
              </w:rPr>
              <w:br/>
              <w:t>ex 4406 91 00</w:t>
            </w:r>
            <w:r w:rsidRPr="005A14EB">
              <w:rPr>
                <w:color w:val="333333"/>
                <w:sz w:val="20"/>
                <w:szCs w:val="20"/>
              </w:rPr>
              <w:br/>
              <w:t>4407 11 10</w:t>
            </w:r>
            <w:r w:rsidRPr="005A14EB">
              <w:rPr>
                <w:color w:val="333333"/>
                <w:sz w:val="20"/>
                <w:szCs w:val="20"/>
              </w:rPr>
              <w:br/>
              <w:t>4407 11 20</w:t>
            </w:r>
            <w:r w:rsidRPr="005A14EB">
              <w:rPr>
                <w:color w:val="333333"/>
                <w:sz w:val="20"/>
                <w:szCs w:val="20"/>
              </w:rPr>
              <w:br/>
              <w:t>4407 11 90</w:t>
            </w:r>
            <w:r w:rsidRPr="005A14EB">
              <w:rPr>
                <w:color w:val="333333"/>
                <w:sz w:val="20"/>
                <w:szCs w:val="20"/>
              </w:rPr>
              <w:br/>
              <w:t>4407 12 10</w:t>
            </w:r>
            <w:r w:rsidRPr="005A14EB">
              <w:rPr>
                <w:color w:val="333333"/>
                <w:sz w:val="20"/>
                <w:szCs w:val="20"/>
              </w:rPr>
              <w:br/>
              <w:t>4407 12 20</w:t>
            </w:r>
            <w:r w:rsidRPr="005A14EB">
              <w:rPr>
                <w:color w:val="333333"/>
                <w:sz w:val="20"/>
                <w:szCs w:val="20"/>
              </w:rPr>
              <w:br/>
              <w:t>4407 12 90</w:t>
            </w:r>
            <w:r w:rsidRPr="005A14EB">
              <w:rPr>
                <w:color w:val="333333"/>
                <w:sz w:val="20"/>
                <w:szCs w:val="20"/>
              </w:rPr>
              <w:br/>
              <w:t>ex 4407 19 10</w:t>
            </w:r>
            <w:r w:rsidRPr="005A14EB">
              <w:rPr>
                <w:color w:val="333333"/>
                <w:sz w:val="20"/>
                <w:szCs w:val="20"/>
              </w:rPr>
              <w:br/>
              <w:t>ex 4407 19 20</w:t>
            </w:r>
            <w:r w:rsidRPr="005A14EB">
              <w:rPr>
                <w:color w:val="333333"/>
                <w:sz w:val="20"/>
                <w:szCs w:val="20"/>
              </w:rPr>
              <w:br/>
              <w:t>ex 4407 19 90</w:t>
            </w:r>
            <w:r w:rsidRPr="005A14EB">
              <w:rPr>
                <w:color w:val="333333"/>
                <w:sz w:val="20"/>
                <w:szCs w:val="20"/>
              </w:rPr>
              <w:br/>
              <w:t>ex 4408 10 15</w:t>
            </w:r>
            <w:r w:rsidRPr="005A14EB">
              <w:rPr>
                <w:color w:val="333333"/>
                <w:sz w:val="20"/>
                <w:szCs w:val="20"/>
              </w:rPr>
              <w:br/>
              <w:t>ex 4408 10 91</w:t>
            </w:r>
            <w:r w:rsidRPr="005A14EB">
              <w:rPr>
                <w:color w:val="333333"/>
                <w:sz w:val="20"/>
                <w:szCs w:val="20"/>
              </w:rPr>
              <w:br/>
              <w:t>ex 4408 10 98</w:t>
            </w:r>
            <w:r w:rsidRPr="005A14EB">
              <w:rPr>
                <w:color w:val="333333"/>
                <w:sz w:val="20"/>
                <w:szCs w:val="20"/>
              </w:rPr>
              <w:br/>
              <w:t>ex 4409 10 18</w:t>
            </w:r>
            <w:r w:rsidRPr="005A14EB">
              <w:rPr>
                <w:color w:val="333333"/>
                <w:sz w:val="20"/>
                <w:szCs w:val="20"/>
              </w:rPr>
              <w:br/>
              <w:t>ex 4416 00 00</w:t>
            </w:r>
            <w:r w:rsidRPr="005A14EB">
              <w:rPr>
                <w:color w:val="333333"/>
                <w:sz w:val="20"/>
                <w:szCs w:val="20"/>
              </w:rPr>
              <w:b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EAEBC66" w14:textId="07C97E1F" w:rsidR="005A14EB" w:rsidRPr="005A14EB" w:rsidRDefault="005A14EB" w:rsidP="005A14EB">
            <w:pPr>
              <w:spacing w:after="0" w:line="240" w:lineRule="auto"/>
              <w:rPr>
                <w:rFonts w:ascii="Times New Roman" w:eastAsia="Times New Roman" w:hAnsi="Times New Roman" w:cs="Times New Roman"/>
                <w:sz w:val="20"/>
                <w:szCs w:val="20"/>
              </w:rPr>
            </w:pPr>
            <w:r w:rsidRPr="005A14EB">
              <w:rPr>
                <w:rFonts w:ascii="Times New Roman" w:hAnsi="Times New Roman" w:cs="Times New Roman"/>
                <w:color w:val="333333"/>
                <w:sz w:val="20"/>
                <w:szCs w:val="20"/>
              </w:rPr>
              <w:t>Canada, China, Japan, Republic of Korea, Mexico, Taiwan and United States, where </w:t>
            </w:r>
            <w:r w:rsidRPr="005A14EB">
              <w:rPr>
                <w:rStyle w:val="italics"/>
                <w:rFonts w:ascii="Times New Roman" w:hAnsi="Times New Roman" w:cs="Times New Roman"/>
                <w:i/>
                <w:iCs/>
                <w:color w:val="333333"/>
                <w:sz w:val="20"/>
                <w:szCs w:val="20"/>
              </w:rPr>
              <w:t>Bursaphelenchus xylophilus</w:t>
            </w:r>
            <w:r w:rsidRPr="005A14EB">
              <w:rPr>
                <w:rFonts w:ascii="Times New Roman" w:hAnsi="Times New Roman" w:cs="Times New Roman"/>
                <w:color w:val="333333"/>
                <w:sz w:val="20"/>
                <w:szCs w:val="20"/>
              </w:rPr>
              <w:t> (Steiner et Bührer) Nickle </w:t>
            </w:r>
            <w:r w:rsidRPr="005A14EB">
              <w:rPr>
                <w:rStyle w:val="italics"/>
                <w:rFonts w:ascii="Times New Roman" w:hAnsi="Times New Roman" w:cs="Times New Roman"/>
                <w:i/>
                <w:iCs/>
                <w:color w:val="333333"/>
                <w:sz w:val="20"/>
                <w:szCs w:val="20"/>
              </w:rPr>
              <w:t>et al.</w:t>
            </w:r>
            <w:r w:rsidRPr="005A14EB">
              <w:rPr>
                <w:rFonts w:ascii="Times New Roman" w:hAnsi="Times New Roman" w:cs="Times New Roman"/>
                <w:color w:val="333333"/>
                <w:sz w:val="20"/>
                <w:szCs w:val="20"/>
              </w:rPr>
              <w:t>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7F8167F" w14:textId="77777777" w:rsidR="005A14EB" w:rsidRPr="005A14EB" w:rsidRDefault="005A14EB" w:rsidP="00AE1FE0">
            <w:pPr>
              <w:pStyle w:val="tbl-norm"/>
              <w:spacing w:before="60" w:beforeAutospacing="0" w:after="60" w:afterAutospacing="0"/>
              <w:jc w:val="both"/>
              <w:rPr>
                <w:color w:val="333333"/>
                <w:sz w:val="20"/>
                <w:szCs w:val="20"/>
              </w:rPr>
            </w:pPr>
            <w:r w:rsidRPr="005A14EB">
              <w:rPr>
                <w:color w:val="333333"/>
                <w:sz w:val="20"/>
                <w:szCs w:val="20"/>
              </w:rPr>
              <w:t>Official statement that the wood has undergone an appropriate:</w:t>
            </w:r>
          </w:p>
          <w:p w14:paraId="6383D88E" w14:textId="493DC38F" w:rsidR="005A14EB" w:rsidRPr="005A14EB" w:rsidRDefault="005A14EB" w:rsidP="00AE1FE0">
            <w:pPr>
              <w:pStyle w:val="norm"/>
              <w:spacing w:before="0" w:beforeAutospacing="0" w:after="0" w:afterAutospacing="0"/>
              <w:jc w:val="both"/>
              <w:rPr>
                <w:color w:val="333333"/>
                <w:sz w:val="20"/>
                <w:szCs w:val="20"/>
              </w:rPr>
            </w:pPr>
            <w:r w:rsidRPr="005A14EB">
              <w:rPr>
                <w:color w:val="333333"/>
                <w:sz w:val="20"/>
                <w:szCs w:val="20"/>
              </w:rPr>
              <w:t>(a)  heat treatment to achieve a minimum temperature of 56 °C for a minimum duration of 30 continuous minutes throughout the entire profile of the wood, indicated by a mark ‘HT’ put on the wood or on any wrapping in accordance with current usage, and on the phytosanitary certificate,</w:t>
            </w:r>
          </w:p>
          <w:p w14:paraId="5417B84B" w14:textId="77777777" w:rsidR="005A14EB" w:rsidRPr="005A14EB" w:rsidRDefault="005A14EB" w:rsidP="00AE1FE0">
            <w:pPr>
              <w:pStyle w:val="tbl-norm"/>
              <w:spacing w:before="60" w:beforeAutospacing="0" w:after="60" w:afterAutospacing="0"/>
              <w:jc w:val="both"/>
              <w:rPr>
                <w:color w:val="333333"/>
                <w:sz w:val="20"/>
                <w:szCs w:val="20"/>
              </w:rPr>
            </w:pPr>
            <w:r w:rsidRPr="005A14EB">
              <w:rPr>
                <w:color w:val="333333"/>
                <w:sz w:val="20"/>
                <w:szCs w:val="20"/>
              </w:rPr>
              <w:t>and</w:t>
            </w:r>
          </w:p>
          <w:p w14:paraId="2D0606FD" w14:textId="77777777" w:rsidR="005A14EB" w:rsidRPr="005A14EB" w:rsidRDefault="005A14EB" w:rsidP="00AE1FE0">
            <w:pPr>
              <w:pStyle w:val="tbl-norm"/>
              <w:spacing w:before="0" w:beforeAutospacing="0" w:after="0" w:afterAutospacing="0"/>
              <w:jc w:val="both"/>
              <w:rPr>
                <w:color w:val="333333"/>
                <w:sz w:val="20"/>
                <w:szCs w:val="20"/>
              </w:rPr>
            </w:pPr>
            <w:r w:rsidRPr="005A14EB">
              <w:rPr>
                <w:color w:val="333333"/>
                <w:sz w:val="20"/>
                <w:szCs w:val="20"/>
              </w:rPr>
              <w:t>official statement that subsequent to its treatment the wood was transported until leaving the country issuing that statement outside of the flight season of the vector </w:t>
            </w:r>
            <w:r w:rsidRPr="005A14EB">
              <w:rPr>
                <w:rStyle w:val="italics"/>
                <w:i/>
                <w:iCs/>
                <w:color w:val="333333"/>
                <w:sz w:val="20"/>
                <w:szCs w:val="20"/>
              </w:rPr>
              <w:t>Monochamus</w:t>
            </w:r>
            <w:r w:rsidRPr="005A14EB">
              <w:rPr>
                <w:color w:val="333333"/>
                <w:sz w:val="20"/>
                <w:szCs w:val="20"/>
              </w:rPr>
              <w:t>, taking into account a safety margin of four additional weeks at the beginning and at the end of the expected flight season, or, except in the case of wood free from any bark, with a protective covering ensuring that infestation with </w:t>
            </w:r>
            <w:r w:rsidRPr="005A14EB">
              <w:rPr>
                <w:rStyle w:val="italics"/>
                <w:i/>
                <w:iCs/>
                <w:color w:val="333333"/>
                <w:sz w:val="20"/>
                <w:szCs w:val="20"/>
              </w:rPr>
              <w:t>Bursaphelenchus xylophilus</w:t>
            </w:r>
            <w:r w:rsidRPr="005A14EB">
              <w:rPr>
                <w:color w:val="333333"/>
                <w:sz w:val="20"/>
                <w:szCs w:val="20"/>
              </w:rPr>
              <w:t> (Steiner et Bührer) Nickle et al. or its vector cannot occur.</w:t>
            </w:r>
          </w:p>
          <w:p w14:paraId="5B46E768" w14:textId="77777777" w:rsidR="005A14EB" w:rsidRPr="005A14EB" w:rsidRDefault="005A14EB" w:rsidP="00AE1FE0">
            <w:pPr>
              <w:pStyle w:val="tbl-norm"/>
              <w:spacing w:before="60" w:beforeAutospacing="0" w:after="60" w:afterAutospacing="0"/>
              <w:jc w:val="both"/>
              <w:rPr>
                <w:color w:val="333333"/>
                <w:sz w:val="20"/>
                <w:szCs w:val="20"/>
              </w:rPr>
            </w:pPr>
            <w:r w:rsidRPr="005A14EB">
              <w:rPr>
                <w:color w:val="333333"/>
                <w:sz w:val="20"/>
                <w:szCs w:val="20"/>
              </w:rPr>
              <w:t>or</w:t>
            </w:r>
          </w:p>
          <w:p w14:paraId="4A287645" w14:textId="7ACDD8B1" w:rsidR="005A14EB" w:rsidRPr="005A14EB" w:rsidRDefault="005A14EB" w:rsidP="00AE1FE0">
            <w:pPr>
              <w:pStyle w:val="norm"/>
              <w:spacing w:before="0" w:beforeAutospacing="0" w:after="0" w:afterAutospacing="0"/>
              <w:jc w:val="both"/>
              <w:rPr>
                <w:color w:val="333333"/>
                <w:sz w:val="20"/>
                <w:szCs w:val="20"/>
              </w:rPr>
            </w:pPr>
            <w:r w:rsidRPr="005A14EB">
              <w:rPr>
                <w:color w:val="333333"/>
                <w:sz w:val="20"/>
                <w:szCs w:val="20"/>
              </w:rPr>
              <w:t xml:space="preserve">(b)  fumigation to </w:t>
            </w:r>
            <w:r w:rsidR="00832538">
              <w:rPr>
                <w:color w:val="333333"/>
                <w:sz w:val="20"/>
                <w:szCs w:val="20"/>
              </w:rPr>
              <w:t>officially</w:t>
            </w:r>
            <w:r w:rsidR="00FC16C8">
              <w:rPr>
                <w:color w:val="333333"/>
                <w:sz w:val="20"/>
                <w:szCs w:val="20"/>
              </w:rPr>
              <w:t xml:space="preserve"> </w:t>
            </w:r>
            <w:proofErr w:type="gramStart"/>
            <w:r w:rsidR="00832538" w:rsidRPr="005A14EB">
              <w:rPr>
                <w:color w:val="333333"/>
                <w:sz w:val="20"/>
                <w:szCs w:val="20"/>
              </w:rPr>
              <w:t xml:space="preserve">approved </w:t>
            </w:r>
            <w:r w:rsidRPr="005A14EB">
              <w:rPr>
                <w:color w:val="333333"/>
                <w:sz w:val="20"/>
                <w:szCs w:val="20"/>
              </w:rPr>
              <w:t xml:space="preserve"> specification</w:t>
            </w:r>
            <w:proofErr w:type="gramEnd"/>
            <w:r w:rsidRPr="005A14EB">
              <w:rPr>
                <w:color w:val="333333"/>
                <w:sz w:val="20"/>
                <w:szCs w:val="20"/>
              </w:rPr>
              <w:t>, the active ingredient, the minimum wood temperature, the rate (g/m</w:t>
            </w:r>
            <w:r w:rsidRPr="005A14EB">
              <w:rPr>
                <w:rStyle w:val="superscript"/>
                <w:color w:val="333333"/>
                <w:sz w:val="20"/>
                <w:szCs w:val="20"/>
                <w:vertAlign w:val="superscript"/>
              </w:rPr>
              <w:t>3</w:t>
            </w:r>
            <w:r w:rsidRPr="005A14EB">
              <w:rPr>
                <w:color w:val="333333"/>
                <w:sz w:val="20"/>
                <w:szCs w:val="20"/>
              </w:rPr>
              <w:t xml:space="preserve">) and the exposure time of which are indicated on the </w:t>
            </w:r>
            <w:r w:rsidR="00832538">
              <w:rPr>
                <w:color w:val="333333"/>
                <w:sz w:val="20"/>
                <w:szCs w:val="20"/>
              </w:rPr>
              <w:t xml:space="preserve">phytosanitary </w:t>
            </w:r>
            <w:r w:rsidRPr="005A14EB">
              <w:rPr>
                <w:color w:val="333333"/>
                <w:sz w:val="20"/>
                <w:szCs w:val="20"/>
              </w:rPr>
              <w:t>certificate,</w:t>
            </w:r>
          </w:p>
          <w:p w14:paraId="0D4E07B7" w14:textId="77777777" w:rsidR="005A14EB" w:rsidRPr="005A14EB" w:rsidRDefault="005A14EB" w:rsidP="00AE1FE0">
            <w:pPr>
              <w:pStyle w:val="tbl-norm"/>
              <w:spacing w:before="0" w:beforeAutospacing="0" w:after="0" w:afterAutospacing="0"/>
              <w:jc w:val="both"/>
              <w:rPr>
                <w:color w:val="333333"/>
                <w:sz w:val="20"/>
                <w:szCs w:val="20"/>
              </w:rPr>
            </w:pPr>
            <w:r w:rsidRPr="005A14EB">
              <w:rPr>
                <w:color w:val="333333"/>
                <w:sz w:val="20"/>
                <w:szCs w:val="20"/>
              </w:rPr>
              <w:t>or</w:t>
            </w:r>
          </w:p>
          <w:p w14:paraId="058AB85F" w14:textId="015A1EB0" w:rsidR="005A14EB" w:rsidRPr="005A14EB" w:rsidRDefault="005A14EB" w:rsidP="00AE1FE0">
            <w:pPr>
              <w:pStyle w:val="norm"/>
              <w:spacing w:before="120" w:beforeAutospacing="0" w:after="0" w:afterAutospacing="0"/>
              <w:jc w:val="both"/>
              <w:rPr>
                <w:color w:val="333333"/>
                <w:sz w:val="20"/>
                <w:szCs w:val="20"/>
              </w:rPr>
            </w:pPr>
            <w:r w:rsidRPr="005A14EB">
              <w:rPr>
                <w:color w:val="333333"/>
                <w:sz w:val="20"/>
                <w:szCs w:val="20"/>
              </w:rPr>
              <w:t>(c)  chemical pressure impregnation with</w:t>
            </w:r>
            <w:r w:rsidR="00832538">
              <w:t xml:space="preserve"> </w:t>
            </w:r>
            <w:r w:rsidR="00832538" w:rsidRPr="00832538">
              <w:rPr>
                <w:color w:val="333333"/>
                <w:sz w:val="20"/>
                <w:szCs w:val="20"/>
              </w:rPr>
              <w:t>officially</w:t>
            </w:r>
            <w:r w:rsidR="00832538">
              <w:t xml:space="preserve"> </w:t>
            </w:r>
            <w:r w:rsidR="00832538" w:rsidRPr="00832538">
              <w:rPr>
                <w:color w:val="333333"/>
                <w:sz w:val="20"/>
                <w:szCs w:val="20"/>
              </w:rPr>
              <w:t>approved</w:t>
            </w:r>
            <w:r w:rsidRPr="005A14EB">
              <w:rPr>
                <w:color w:val="333333"/>
                <w:sz w:val="20"/>
                <w:szCs w:val="20"/>
              </w:rPr>
              <w:t xml:space="preserve"> product, the active ingredient, the pressure (psi or kPa) and the </w:t>
            </w:r>
            <w:r w:rsidRPr="005A14EB">
              <w:rPr>
                <w:color w:val="333333"/>
                <w:sz w:val="20"/>
                <w:szCs w:val="20"/>
              </w:rPr>
              <w:lastRenderedPageBreak/>
              <w:t xml:space="preserve">concentration (%) of which are indicated on the </w:t>
            </w:r>
            <w:r w:rsidR="00832538">
              <w:rPr>
                <w:color w:val="333333"/>
                <w:sz w:val="20"/>
                <w:szCs w:val="20"/>
              </w:rPr>
              <w:t xml:space="preserve">phytosanitary </w:t>
            </w:r>
            <w:r w:rsidRPr="005A14EB">
              <w:rPr>
                <w:color w:val="333333"/>
                <w:sz w:val="20"/>
                <w:szCs w:val="20"/>
              </w:rPr>
              <w:t>certificate,</w:t>
            </w:r>
          </w:p>
          <w:p w14:paraId="35CFD387" w14:textId="77777777" w:rsidR="005A14EB" w:rsidRPr="005A14EB" w:rsidRDefault="005A14EB" w:rsidP="00AE1FE0">
            <w:pPr>
              <w:pStyle w:val="tbl-norm"/>
              <w:spacing w:before="0" w:beforeAutospacing="0" w:after="0" w:afterAutospacing="0"/>
              <w:jc w:val="both"/>
              <w:rPr>
                <w:color w:val="333333"/>
                <w:sz w:val="20"/>
                <w:szCs w:val="20"/>
              </w:rPr>
            </w:pPr>
            <w:r w:rsidRPr="005A14EB">
              <w:rPr>
                <w:color w:val="333333"/>
                <w:sz w:val="20"/>
                <w:szCs w:val="20"/>
              </w:rPr>
              <w:t>or</w:t>
            </w:r>
          </w:p>
          <w:p w14:paraId="107E817B" w14:textId="3BE25CD1" w:rsidR="005A14EB" w:rsidRPr="005A14EB" w:rsidRDefault="005A14EB" w:rsidP="00AE1FE0">
            <w:pPr>
              <w:spacing w:after="0" w:line="240" w:lineRule="auto"/>
              <w:jc w:val="both"/>
              <w:rPr>
                <w:rFonts w:ascii="Times New Roman" w:eastAsia="Times New Roman" w:hAnsi="Times New Roman" w:cs="Times New Roman"/>
                <w:sz w:val="20"/>
                <w:szCs w:val="20"/>
              </w:rPr>
            </w:pPr>
            <w:r w:rsidRPr="005A14EB">
              <w:rPr>
                <w:rFonts w:ascii="Times New Roman" w:hAnsi="Times New Roman" w:cs="Times New Roman"/>
                <w:color w:val="333333"/>
                <w:sz w:val="20"/>
                <w:szCs w:val="20"/>
              </w:rPr>
              <w:t>(d)  heat treatment to achieve a minimum temperature of 56°C for a minimum duration of 30 continuous minutes throughout the entire profile of the wood, and kiln-drying to below 20 % moisture content, expressed as a percentage of dry matter, achieved through an appropriate time/temperature schedule, which is indicated by a mark ‘kiln-dried’ or ‘K.D.’ or another internationally recognised mark together with a mark ‘HT’, put on the wood or on any wrapping in accordance with current usage, and on the phytosanitary certificate.</w:t>
            </w:r>
          </w:p>
        </w:tc>
      </w:tr>
      <w:tr w:rsidR="00832538" w:rsidRPr="00E115B6" w14:paraId="4285E8E2" w14:textId="77777777" w:rsidTr="00D36808">
        <w:tc>
          <w:tcPr>
            <w:tcW w:w="634" w:type="dxa"/>
            <w:shd w:val="clear" w:color="auto" w:fill="FFFFFF"/>
            <w:tcMar>
              <w:top w:w="120" w:type="dxa"/>
              <w:left w:w="120" w:type="dxa"/>
              <w:bottom w:w="120" w:type="dxa"/>
              <w:right w:w="120" w:type="dxa"/>
            </w:tcMar>
          </w:tcPr>
          <w:p w14:paraId="50637172" w14:textId="4BB0AB7B" w:rsidR="00832538" w:rsidRPr="00E115B6" w:rsidRDefault="00832538" w:rsidP="0083253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77.</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203FDE8" w14:textId="76119699" w:rsidR="00832538" w:rsidRPr="00832538" w:rsidRDefault="00832538" w:rsidP="00832538">
            <w:pPr>
              <w:spacing w:after="0" w:line="240" w:lineRule="auto"/>
              <w:jc w:val="both"/>
              <w:rPr>
                <w:rFonts w:ascii="Times New Roman" w:eastAsia="Times New Roman" w:hAnsi="Times New Roman" w:cs="Times New Roman"/>
                <w:sz w:val="20"/>
                <w:szCs w:val="20"/>
              </w:rPr>
            </w:pPr>
            <w:r w:rsidRPr="00832538">
              <w:rPr>
                <w:rFonts w:ascii="Times New Roman" w:hAnsi="Times New Roman" w:cs="Times New Roman"/>
                <w:color w:val="333333"/>
                <w:sz w:val="20"/>
                <w:szCs w:val="20"/>
              </w:rPr>
              <w:t>Wood of conifers (Pinopsida)</w:t>
            </w:r>
            <w:r w:rsidRPr="00832538">
              <w:rPr>
                <w:rStyle w:val="boldface"/>
                <w:rFonts w:ascii="Times New Roman" w:hAnsi="Times New Roman" w:cs="Times New Roman"/>
                <w:b/>
                <w:bCs/>
                <w:color w:val="333333"/>
                <w:sz w:val="20"/>
                <w:szCs w:val="20"/>
              </w:rPr>
              <w:t> </w:t>
            </w:r>
            <w:r w:rsidRPr="00832538">
              <w:rPr>
                <w:rFonts w:ascii="Times New Roman" w:hAnsi="Times New Roman" w:cs="Times New Roman"/>
                <w:color w:val="333333"/>
                <w:sz w:val="20"/>
                <w:szCs w:val="20"/>
              </w:rPr>
              <w:t>in the form of chips, particles, sawdust, shavings, wood waste and scrap obtained in whole or part from these conifers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9F262F8" w14:textId="77777777" w:rsidR="00832538" w:rsidRPr="00832538" w:rsidRDefault="00832538" w:rsidP="00832538">
            <w:pPr>
              <w:pStyle w:val="tbl-norm"/>
              <w:spacing w:before="0" w:beforeAutospacing="0" w:after="0" w:afterAutospacing="0"/>
              <w:jc w:val="both"/>
              <w:rPr>
                <w:color w:val="333333"/>
                <w:sz w:val="20"/>
                <w:szCs w:val="20"/>
              </w:rPr>
            </w:pPr>
            <w:r w:rsidRPr="00832538">
              <w:rPr>
                <w:color w:val="333333"/>
                <w:sz w:val="20"/>
                <w:szCs w:val="20"/>
              </w:rPr>
              <w:t>4401 21 00</w:t>
            </w:r>
          </w:p>
          <w:p w14:paraId="5C6BA204" w14:textId="77777777" w:rsidR="009C3E52" w:rsidRPr="00856310" w:rsidRDefault="009C3E52" w:rsidP="009C3E52">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3E305871" w14:textId="59F79390" w:rsidR="00832538" w:rsidRPr="00832538" w:rsidRDefault="009C3E52" w:rsidP="009C3E52">
            <w:pPr>
              <w:pStyle w:val="tbl-norm"/>
              <w:spacing w:before="0" w:beforeAutospacing="0" w:after="0" w:afterAutospacing="0"/>
              <w:jc w:val="both"/>
              <w:rPr>
                <w:sz w:val="20"/>
                <w:szCs w:val="20"/>
              </w:rPr>
            </w:pPr>
            <w:r w:rsidRPr="00856310">
              <w:rPr>
                <w:rFonts w:eastAsiaTheme="minorHAnsi"/>
                <w:iCs/>
                <w:sz w:val="20"/>
                <w:szCs w:val="20"/>
              </w:rPr>
              <w:t>ex 4401 49 00</w:t>
            </w:r>
            <w:r w:rsidRPr="00856310">
              <w:rPr>
                <w:rFonts w:asciiTheme="minorHAnsi" w:eastAsiaTheme="minorHAnsi" w:hAnsiTheme="minorHAnsi" w:cstheme="minorBidi"/>
                <w:iCs/>
                <w:sz w:val="22"/>
                <w:szCs w:val="22"/>
              </w:rPr>
              <w:t xml:space="preserve"> </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FBDB281" w14:textId="4F49F023" w:rsidR="00832538" w:rsidRPr="00832538" w:rsidRDefault="00832538" w:rsidP="00832538">
            <w:pPr>
              <w:spacing w:after="0" w:line="240" w:lineRule="auto"/>
              <w:jc w:val="both"/>
              <w:rPr>
                <w:rFonts w:ascii="Times New Roman" w:eastAsia="Times New Roman" w:hAnsi="Times New Roman" w:cs="Times New Roman"/>
                <w:sz w:val="20"/>
                <w:szCs w:val="20"/>
              </w:rPr>
            </w:pPr>
            <w:r w:rsidRPr="00832538">
              <w:rPr>
                <w:rFonts w:ascii="Times New Roman" w:hAnsi="Times New Roman" w:cs="Times New Roman"/>
                <w:color w:val="333333"/>
                <w:sz w:val="20"/>
                <w:szCs w:val="20"/>
              </w:rPr>
              <w:t>Canada, China, Japan, Republic of Korea, Mexico, Taiwan and USA, where </w:t>
            </w:r>
            <w:r w:rsidRPr="00832538">
              <w:rPr>
                <w:rStyle w:val="italics"/>
                <w:rFonts w:ascii="Times New Roman" w:hAnsi="Times New Roman" w:cs="Times New Roman"/>
                <w:i/>
                <w:iCs/>
                <w:color w:val="333333"/>
                <w:sz w:val="20"/>
                <w:szCs w:val="20"/>
              </w:rPr>
              <w:t>Bursaphelenchus xylophilus</w:t>
            </w:r>
            <w:r w:rsidRPr="00832538">
              <w:rPr>
                <w:rFonts w:ascii="Times New Roman" w:hAnsi="Times New Roman" w:cs="Times New Roman"/>
                <w:color w:val="333333"/>
                <w:sz w:val="20"/>
                <w:szCs w:val="20"/>
              </w:rPr>
              <w:t> (Steiner et Bührer) Nickle </w:t>
            </w:r>
            <w:r w:rsidRPr="00832538">
              <w:rPr>
                <w:rStyle w:val="italics"/>
                <w:rFonts w:ascii="Times New Roman" w:hAnsi="Times New Roman" w:cs="Times New Roman"/>
                <w:i/>
                <w:iCs/>
                <w:color w:val="333333"/>
                <w:sz w:val="20"/>
                <w:szCs w:val="20"/>
              </w:rPr>
              <w:t>et al.</w:t>
            </w:r>
            <w:r w:rsidRPr="00832538">
              <w:rPr>
                <w:rFonts w:ascii="Times New Roman" w:hAnsi="Times New Roman" w:cs="Times New Roman"/>
                <w:color w:val="333333"/>
                <w:sz w:val="20"/>
                <w:szCs w:val="20"/>
              </w:rPr>
              <w:t>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28E3B97" w14:textId="77777777" w:rsidR="00832538" w:rsidRPr="00832538" w:rsidRDefault="00832538" w:rsidP="00AE1FE0">
            <w:pPr>
              <w:pStyle w:val="tbl-norm"/>
              <w:spacing w:before="0" w:beforeAutospacing="0" w:after="0" w:afterAutospacing="0"/>
              <w:jc w:val="both"/>
              <w:rPr>
                <w:color w:val="333333"/>
                <w:sz w:val="20"/>
                <w:szCs w:val="20"/>
              </w:rPr>
            </w:pPr>
            <w:r w:rsidRPr="00832538">
              <w:rPr>
                <w:color w:val="333333"/>
                <w:sz w:val="20"/>
                <w:szCs w:val="20"/>
              </w:rPr>
              <w:t>Official statement that the wood has undergone an appropriate:</w:t>
            </w:r>
          </w:p>
          <w:p w14:paraId="0590F7A3" w14:textId="7779E627" w:rsidR="00832538" w:rsidRPr="00832538" w:rsidRDefault="00832538" w:rsidP="00AE1FE0">
            <w:pPr>
              <w:pStyle w:val="norm"/>
              <w:spacing w:before="120" w:beforeAutospacing="0" w:after="0" w:afterAutospacing="0"/>
              <w:jc w:val="both"/>
              <w:rPr>
                <w:color w:val="333333"/>
                <w:sz w:val="20"/>
                <w:szCs w:val="20"/>
              </w:rPr>
            </w:pPr>
            <w:r w:rsidRPr="00832538">
              <w:rPr>
                <w:color w:val="333333"/>
                <w:sz w:val="20"/>
                <w:szCs w:val="20"/>
              </w:rPr>
              <w:t>(a)  heat treatment to achieve a minimum temperature of 56 °C for a minimum duration of 30 continuous minutes throughout the entire profile of the wood, the latter to be indicated on the phytosanitary certificate,</w:t>
            </w:r>
          </w:p>
          <w:p w14:paraId="2578CB49" w14:textId="77777777" w:rsidR="00832538" w:rsidRPr="00832538" w:rsidRDefault="00832538" w:rsidP="00AE1FE0">
            <w:pPr>
              <w:pStyle w:val="tbl-norm"/>
              <w:spacing w:before="0" w:beforeAutospacing="0" w:after="0" w:afterAutospacing="0"/>
              <w:jc w:val="both"/>
              <w:rPr>
                <w:color w:val="333333"/>
                <w:sz w:val="20"/>
                <w:szCs w:val="20"/>
              </w:rPr>
            </w:pPr>
            <w:r w:rsidRPr="00832538">
              <w:rPr>
                <w:color w:val="333333"/>
                <w:sz w:val="20"/>
                <w:szCs w:val="20"/>
              </w:rPr>
              <w:t>and</w:t>
            </w:r>
          </w:p>
          <w:p w14:paraId="261B634C" w14:textId="77777777" w:rsidR="00832538" w:rsidRPr="00832538" w:rsidRDefault="00832538" w:rsidP="00AE1FE0">
            <w:pPr>
              <w:pStyle w:val="tbl-norm"/>
              <w:spacing w:before="60" w:beforeAutospacing="0" w:after="60" w:afterAutospacing="0"/>
              <w:jc w:val="both"/>
              <w:rPr>
                <w:color w:val="333333"/>
                <w:sz w:val="20"/>
                <w:szCs w:val="20"/>
              </w:rPr>
            </w:pPr>
            <w:r w:rsidRPr="00832538">
              <w:rPr>
                <w:color w:val="333333"/>
                <w:sz w:val="20"/>
                <w:szCs w:val="20"/>
              </w:rPr>
              <w:t>official statement that subsequent to its treatment the wood was transported until leaving the country issuing that statement outside of the flight season of the vector </w:t>
            </w:r>
            <w:r w:rsidRPr="00832538">
              <w:rPr>
                <w:rStyle w:val="italics"/>
                <w:i/>
                <w:iCs/>
                <w:color w:val="333333"/>
                <w:sz w:val="20"/>
                <w:szCs w:val="20"/>
              </w:rPr>
              <w:t>Monochamus</w:t>
            </w:r>
            <w:r w:rsidRPr="00832538">
              <w:rPr>
                <w:color w:val="333333"/>
                <w:sz w:val="20"/>
                <w:szCs w:val="20"/>
              </w:rPr>
              <w:t>, taking into account a safety margin of four additional weeks at the beginning and at the end of the expected flight season, or, except in the case of wood free from any bark, with a protective covering ensuring that infestation with </w:t>
            </w:r>
            <w:r w:rsidRPr="00832538">
              <w:rPr>
                <w:rStyle w:val="italics"/>
                <w:i/>
                <w:iCs/>
                <w:color w:val="333333"/>
                <w:sz w:val="20"/>
                <w:szCs w:val="20"/>
              </w:rPr>
              <w:t>Bursaphelenchus xylophilus</w:t>
            </w:r>
            <w:r w:rsidRPr="00832538">
              <w:rPr>
                <w:color w:val="333333"/>
                <w:sz w:val="20"/>
                <w:szCs w:val="20"/>
              </w:rPr>
              <w:t> (Steiner et Bührer) Nickle et al. or its vector cannot occur,</w:t>
            </w:r>
          </w:p>
          <w:p w14:paraId="03BD21CC" w14:textId="77777777" w:rsidR="00832538" w:rsidRPr="00832538" w:rsidRDefault="00832538" w:rsidP="00AE1FE0">
            <w:pPr>
              <w:pStyle w:val="tbl-norm"/>
              <w:spacing w:before="0" w:beforeAutospacing="0" w:after="0" w:afterAutospacing="0"/>
              <w:jc w:val="both"/>
              <w:rPr>
                <w:color w:val="333333"/>
                <w:sz w:val="20"/>
                <w:szCs w:val="20"/>
              </w:rPr>
            </w:pPr>
            <w:r w:rsidRPr="00832538">
              <w:rPr>
                <w:color w:val="333333"/>
                <w:sz w:val="20"/>
                <w:szCs w:val="20"/>
              </w:rPr>
              <w:t>or</w:t>
            </w:r>
          </w:p>
          <w:p w14:paraId="09C631A8" w14:textId="2E5E6C9F" w:rsidR="00832538" w:rsidRPr="00832538" w:rsidRDefault="00832538" w:rsidP="00FC16C8">
            <w:pPr>
              <w:pStyle w:val="norm"/>
              <w:spacing w:before="0" w:beforeAutospacing="0" w:after="0" w:afterAutospacing="0"/>
              <w:jc w:val="both"/>
              <w:rPr>
                <w:color w:val="333333"/>
                <w:sz w:val="20"/>
                <w:szCs w:val="20"/>
              </w:rPr>
            </w:pPr>
            <w:r>
              <w:rPr>
                <w:color w:val="333333"/>
                <w:sz w:val="20"/>
                <w:szCs w:val="20"/>
              </w:rPr>
              <w:t>(b)  fumigation to officially</w:t>
            </w:r>
            <w:r w:rsidRPr="00832538">
              <w:rPr>
                <w:color w:val="333333"/>
                <w:sz w:val="20"/>
                <w:szCs w:val="20"/>
              </w:rPr>
              <w:t xml:space="preserve"> approved specification, the active ingredient, the minimum wood temperature, the rate (g/m</w:t>
            </w:r>
            <w:proofErr w:type="gramStart"/>
            <w:r w:rsidRPr="00832538">
              <w:rPr>
                <w:rStyle w:val="superscript"/>
                <w:color w:val="333333"/>
                <w:sz w:val="20"/>
                <w:szCs w:val="20"/>
                <w:vertAlign w:val="superscript"/>
              </w:rPr>
              <w:t>3</w:t>
            </w:r>
            <w:r w:rsidRPr="00832538">
              <w:rPr>
                <w:color w:val="333333"/>
                <w:sz w:val="20"/>
                <w:szCs w:val="20"/>
              </w:rPr>
              <w:t> )</w:t>
            </w:r>
            <w:proofErr w:type="gramEnd"/>
            <w:r w:rsidRPr="00832538">
              <w:rPr>
                <w:color w:val="333333"/>
                <w:sz w:val="20"/>
                <w:szCs w:val="20"/>
              </w:rPr>
              <w:t xml:space="preserve"> and the exposure time (h) of which are indicated on the phytosanitary certificates,</w:t>
            </w:r>
          </w:p>
          <w:p w14:paraId="136BA365" w14:textId="77777777" w:rsidR="00832538" w:rsidRPr="00832538" w:rsidRDefault="00832538" w:rsidP="00AE1FE0">
            <w:pPr>
              <w:pStyle w:val="tbl-norm"/>
              <w:spacing w:before="0" w:beforeAutospacing="0" w:after="0" w:afterAutospacing="0"/>
              <w:jc w:val="both"/>
              <w:rPr>
                <w:color w:val="333333"/>
                <w:sz w:val="20"/>
                <w:szCs w:val="20"/>
              </w:rPr>
            </w:pPr>
            <w:r w:rsidRPr="00832538">
              <w:rPr>
                <w:color w:val="333333"/>
                <w:sz w:val="20"/>
                <w:szCs w:val="20"/>
              </w:rPr>
              <w:t>or</w:t>
            </w:r>
          </w:p>
          <w:p w14:paraId="0B75D556" w14:textId="28AFAD81" w:rsidR="00832538" w:rsidRPr="00832538" w:rsidRDefault="00832538" w:rsidP="00AE1FE0">
            <w:pPr>
              <w:spacing w:after="0" w:line="240" w:lineRule="auto"/>
              <w:jc w:val="both"/>
              <w:rPr>
                <w:rFonts w:ascii="Times New Roman" w:eastAsia="Times New Roman" w:hAnsi="Times New Roman" w:cs="Times New Roman"/>
                <w:sz w:val="20"/>
                <w:szCs w:val="20"/>
              </w:rPr>
            </w:pPr>
            <w:r w:rsidRPr="00832538">
              <w:rPr>
                <w:rFonts w:ascii="Times New Roman" w:hAnsi="Times New Roman" w:cs="Times New Roman"/>
                <w:color w:val="333333"/>
                <w:sz w:val="20"/>
                <w:szCs w:val="20"/>
              </w:rPr>
              <w:t xml:space="preserve">(c)  heat treatment to achieve a minimum temperature of 56°C for a minimum duration of </w:t>
            </w:r>
            <w:r w:rsidRPr="00832538">
              <w:rPr>
                <w:rFonts w:ascii="Times New Roman" w:hAnsi="Times New Roman" w:cs="Times New Roman"/>
                <w:color w:val="333333"/>
                <w:sz w:val="20"/>
                <w:szCs w:val="20"/>
              </w:rPr>
              <w:lastRenderedPageBreak/>
              <w:t>30 continuous minutes throughout the entire profile of the wood, and kiln-drying to below 20 % moisture content, expressed as a percentage of dry matter, achieved through an appropriate time/temperature schedule, which is indicated by a mark ‘kiln-dried’ or ‘K.D.’ or another internationally recognised mark together with a mark ‘HT’, put on the wood or on any wrapping in accordance with current usage, and on the phytosanit</w:t>
            </w:r>
            <w:r>
              <w:rPr>
                <w:rFonts w:ascii="Times New Roman" w:hAnsi="Times New Roman" w:cs="Times New Roman"/>
                <w:color w:val="333333"/>
                <w:sz w:val="20"/>
                <w:szCs w:val="20"/>
              </w:rPr>
              <w:t>ary certificate.</w:t>
            </w:r>
          </w:p>
        </w:tc>
      </w:tr>
      <w:tr w:rsidR="008469B2" w:rsidRPr="00E115B6" w14:paraId="5DA880A0" w14:textId="77777777" w:rsidTr="00D36808">
        <w:tc>
          <w:tcPr>
            <w:tcW w:w="634" w:type="dxa"/>
            <w:shd w:val="clear" w:color="auto" w:fill="FFFFFF"/>
            <w:tcMar>
              <w:top w:w="120" w:type="dxa"/>
              <w:left w:w="120" w:type="dxa"/>
              <w:bottom w:w="120" w:type="dxa"/>
              <w:right w:w="120" w:type="dxa"/>
            </w:tcMar>
          </w:tcPr>
          <w:p w14:paraId="0A4C3647" w14:textId="13C9A091" w:rsidR="008469B2" w:rsidRPr="00E115B6" w:rsidRDefault="008469B2" w:rsidP="008469B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78.</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D6BF810" w14:textId="241C182E" w:rsidR="008469B2" w:rsidRPr="008469B2" w:rsidRDefault="008469B2" w:rsidP="008469B2">
            <w:pPr>
              <w:pStyle w:val="tbl-norm"/>
              <w:spacing w:before="60" w:beforeAutospacing="0" w:after="60" w:afterAutospacing="0"/>
              <w:jc w:val="both"/>
              <w:rPr>
                <w:color w:val="333333"/>
                <w:sz w:val="20"/>
                <w:szCs w:val="20"/>
              </w:rPr>
            </w:pPr>
            <w:r>
              <w:rPr>
                <w:color w:val="333333"/>
                <w:sz w:val="20"/>
                <w:szCs w:val="20"/>
              </w:rPr>
              <w:t xml:space="preserve">Wood </w:t>
            </w:r>
            <w:r w:rsidRPr="008469B2">
              <w:rPr>
                <w:color w:val="333333"/>
                <w:sz w:val="20"/>
                <w:szCs w:val="20"/>
              </w:rPr>
              <w:t>of </w:t>
            </w:r>
            <w:r w:rsidRPr="008469B2">
              <w:rPr>
                <w:rStyle w:val="italics"/>
                <w:i/>
                <w:iCs/>
                <w:color w:val="333333"/>
                <w:sz w:val="20"/>
                <w:szCs w:val="20"/>
              </w:rPr>
              <w:t>Thuja</w:t>
            </w:r>
            <w:r w:rsidRPr="008469B2">
              <w:rPr>
                <w:color w:val="333333"/>
                <w:sz w:val="20"/>
                <w:szCs w:val="20"/>
              </w:rPr>
              <w:t> L. and </w:t>
            </w:r>
            <w:r w:rsidRPr="008469B2">
              <w:rPr>
                <w:rStyle w:val="italics"/>
                <w:i/>
                <w:iCs/>
                <w:color w:val="333333"/>
                <w:sz w:val="20"/>
                <w:szCs w:val="20"/>
              </w:rPr>
              <w:t>Taxus</w:t>
            </w:r>
            <w:r w:rsidRPr="008469B2">
              <w:rPr>
                <w:color w:val="333333"/>
                <w:sz w:val="20"/>
                <w:szCs w:val="20"/>
              </w:rPr>
              <w:t> L., other than in the form of:</w:t>
            </w:r>
          </w:p>
          <w:p w14:paraId="221852DC" w14:textId="77777777" w:rsidR="008469B2" w:rsidRPr="008469B2" w:rsidRDefault="008469B2" w:rsidP="007D1DC3">
            <w:pPr>
              <w:pStyle w:val="item-none"/>
              <w:spacing w:before="60" w:beforeAutospacing="0" w:after="60" w:afterAutospacing="0"/>
              <w:ind w:hanging="240"/>
              <w:jc w:val="both"/>
              <w:divId w:val="1794010457"/>
              <w:rPr>
                <w:color w:val="333333"/>
                <w:sz w:val="20"/>
                <w:szCs w:val="20"/>
              </w:rPr>
            </w:pPr>
            <w:r w:rsidRPr="008469B2">
              <w:rPr>
                <w:color w:val="333333"/>
                <w:sz w:val="20"/>
                <w:szCs w:val="20"/>
              </w:rPr>
              <w:t>— chips, particles, sawdust, shavings, wood waste and scrap obtained in whole or part from these conifers,</w:t>
            </w:r>
          </w:p>
          <w:p w14:paraId="1A2F7B9F" w14:textId="77777777" w:rsidR="008469B2" w:rsidRPr="008469B2" w:rsidRDefault="008469B2" w:rsidP="007D1DC3">
            <w:pPr>
              <w:pStyle w:val="item-none"/>
              <w:spacing w:before="60" w:beforeAutospacing="0" w:after="60" w:afterAutospacing="0"/>
              <w:ind w:hanging="240"/>
              <w:jc w:val="both"/>
              <w:divId w:val="1794010457"/>
              <w:rPr>
                <w:color w:val="333333"/>
                <w:sz w:val="20"/>
                <w:szCs w:val="20"/>
              </w:rPr>
            </w:pPr>
            <w:r w:rsidRPr="008469B2">
              <w:rPr>
                <w:color w:val="333333"/>
                <w:sz w:val="20"/>
                <w:szCs w:val="20"/>
              </w:rPr>
              <w:t>—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phytosanitary requirements as the wood in the consignment,</w:t>
            </w:r>
          </w:p>
          <w:p w14:paraId="28CB053B" w14:textId="2AA630FE" w:rsidR="008469B2" w:rsidRPr="008469B2" w:rsidRDefault="008469B2" w:rsidP="008469B2">
            <w:pPr>
              <w:spacing w:after="0" w:line="240" w:lineRule="auto"/>
              <w:rPr>
                <w:rFonts w:ascii="Times New Roman" w:eastAsia="Times New Roman" w:hAnsi="Times New Roman" w:cs="Times New Roman"/>
                <w:sz w:val="20"/>
                <w:szCs w:val="20"/>
              </w:rPr>
            </w:pPr>
            <w:r w:rsidRPr="008469B2">
              <w:rPr>
                <w:rFonts w:ascii="Times New Roman" w:hAnsi="Times New Roman" w:cs="Times New Roman"/>
                <w:color w:val="333333"/>
                <w:sz w:val="20"/>
                <w:szCs w:val="20"/>
              </w:rPr>
              <w:t>but including wood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F946E32" w14:textId="317B5CA4" w:rsidR="008469B2" w:rsidRPr="008469B2" w:rsidRDefault="008469B2" w:rsidP="008469B2">
            <w:pPr>
              <w:pStyle w:val="tbl-norm"/>
              <w:spacing w:before="60" w:beforeAutospacing="0" w:after="60" w:afterAutospacing="0"/>
              <w:jc w:val="both"/>
              <w:rPr>
                <w:sz w:val="20"/>
                <w:szCs w:val="20"/>
              </w:rPr>
            </w:pPr>
            <w:r w:rsidRPr="008469B2">
              <w:rPr>
                <w:color w:val="333333"/>
                <w:sz w:val="20"/>
                <w:szCs w:val="20"/>
              </w:rPr>
              <w:t>ex 4401 11 00</w:t>
            </w:r>
            <w:r w:rsidRPr="008469B2">
              <w:rPr>
                <w:color w:val="333333"/>
                <w:sz w:val="20"/>
                <w:szCs w:val="20"/>
              </w:rPr>
              <w:br/>
              <w:t>ex 4403 11 00</w:t>
            </w:r>
            <w:r w:rsidRPr="008469B2">
              <w:rPr>
                <w:color w:val="333333"/>
                <w:sz w:val="20"/>
                <w:szCs w:val="20"/>
              </w:rPr>
              <w:br/>
              <w:t>ex 4403 25 10</w:t>
            </w:r>
            <w:r w:rsidRPr="008469B2">
              <w:rPr>
                <w:color w:val="333333"/>
                <w:sz w:val="20"/>
                <w:szCs w:val="20"/>
              </w:rPr>
              <w:br/>
              <w:t>ex 4403 25 90</w:t>
            </w:r>
            <w:r w:rsidRPr="008469B2">
              <w:rPr>
                <w:color w:val="333333"/>
                <w:sz w:val="20"/>
                <w:szCs w:val="20"/>
              </w:rPr>
              <w:br/>
              <w:t>ex 4403 26 00</w:t>
            </w:r>
            <w:r w:rsidRPr="008469B2">
              <w:rPr>
                <w:color w:val="333333"/>
                <w:sz w:val="20"/>
                <w:szCs w:val="20"/>
              </w:rPr>
              <w:br/>
              <w:t>ex 4404 10 00</w:t>
            </w:r>
            <w:r w:rsidRPr="008469B2">
              <w:rPr>
                <w:color w:val="333333"/>
                <w:sz w:val="20"/>
                <w:szCs w:val="20"/>
              </w:rPr>
              <w:br/>
              <w:t>ex 4406 11 00</w:t>
            </w:r>
            <w:r w:rsidRPr="008469B2">
              <w:rPr>
                <w:color w:val="333333"/>
                <w:sz w:val="20"/>
                <w:szCs w:val="20"/>
              </w:rPr>
              <w:br/>
              <w:t>ex 4406 91 00</w:t>
            </w:r>
            <w:r w:rsidRPr="008469B2">
              <w:rPr>
                <w:color w:val="333333"/>
                <w:sz w:val="20"/>
                <w:szCs w:val="20"/>
              </w:rPr>
              <w:br/>
              <w:t>ex 4407 19 10</w:t>
            </w:r>
            <w:r w:rsidRPr="008469B2">
              <w:rPr>
                <w:color w:val="333333"/>
                <w:sz w:val="20"/>
                <w:szCs w:val="20"/>
              </w:rPr>
              <w:br/>
              <w:t>ex 4407 19 20</w:t>
            </w:r>
            <w:r w:rsidRPr="008469B2">
              <w:rPr>
                <w:color w:val="333333"/>
                <w:sz w:val="20"/>
                <w:szCs w:val="20"/>
              </w:rPr>
              <w:br/>
              <w:t>ex 4407 19 90</w:t>
            </w:r>
            <w:r w:rsidRPr="008469B2">
              <w:rPr>
                <w:color w:val="333333"/>
                <w:sz w:val="20"/>
                <w:szCs w:val="20"/>
              </w:rPr>
              <w:br/>
              <w:t>ex 4408 10 15</w:t>
            </w:r>
            <w:r w:rsidRPr="008469B2">
              <w:rPr>
                <w:color w:val="333333"/>
                <w:sz w:val="20"/>
                <w:szCs w:val="20"/>
              </w:rPr>
              <w:br/>
              <w:t>ex 4408 10 91</w:t>
            </w:r>
            <w:r>
              <w:rPr>
                <w:color w:val="333333"/>
                <w:sz w:val="20"/>
                <w:szCs w:val="20"/>
              </w:rPr>
              <w:br/>
              <w:t>ex 4408 10 9</w:t>
            </w:r>
            <w:r w:rsidRPr="008469B2">
              <w:rPr>
                <w:color w:val="333333"/>
                <w:sz w:val="20"/>
                <w:szCs w:val="20"/>
              </w:rPr>
              <w:t>  </w:t>
            </w:r>
            <w:r w:rsidRPr="008469B2">
              <w:rPr>
                <w:color w:val="333333"/>
                <w:sz w:val="20"/>
                <w:szCs w:val="20"/>
              </w:rPr>
              <w:br/>
              <w:t>ex 4409 10 18</w:t>
            </w:r>
            <w:r w:rsidRPr="008469B2">
              <w:rPr>
                <w:color w:val="333333"/>
                <w:sz w:val="20"/>
                <w:szCs w:val="20"/>
              </w:rPr>
              <w:br/>
              <w:t>ex 4416 00 00</w:t>
            </w:r>
            <w:r w:rsidRPr="008469B2">
              <w:rPr>
                <w:color w:val="333333"/>
                <w:sz w:val="20"/>
                <w:szCs w:val="20"/>
              </w:rPr>
              <w:b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C542BC3" w14:textId="09A2376D" w:rsidR="008469B2" w:rsidRPr="008469B2" w:rsidRDefault="008469B2" w:rsidP="008469B2">
            <w:pPr>
              <w:spacing w:after="0" w:line="240" w:lineRule="auto"/>
              <w:rPr>
                <w:rFonts w:ascii="Times New Roman" w:eastAsia="Times New Roman" w:hAnsi="Times New Roman" w:cs="Times New Roman"/>
                <w:sz w:val="20"/>
                <w:szCs w:val="20"/>
              </w:rPr>
            </w:pPr>
            <w:r w:rsidRPr="008469B2">
              <w:rPr>
                <w:rFonts w:ascii="Times New Roman" w:hAnsi="Times New Roman" w:cs="Times New Roman"/>
                <w:color w:val="333333"/>
                <w:sz w:val="20"/>
                <w:szCs w:val="20"/>
              </w:rPr>
              <w:t>Canada, China, Japan, Republic of Korea, Mexico, Taiwan and the United States, where </w:t>
            </w:r>
            <w:r w:rsidRPr="008469B2">
              <w:rPr>
                <w:rStyle w:val="italics"/>
                <w:rFonts w:ascii="Times New Roman" w:hAnsi="Times New Roman" w:cs="Times New Roman"/>
                <w:i/>
                <w:iCs/>
                <w:color w:val="333333"/>
                <w:sz w:val="20"/>
                <w:szCs w:val="20"/>
              </w:rPr>
              <w:t>Bursaphelenchus xylophilus</w:t>
            </w:r>
            <w:r w:rsidRPr="008469B2">
              <w:rPr>
                <w:rFonts w:ascii="Times New Roman" w:hAnsi="Times New Roman" w:cs="Times New Roman"/>
                <w:color w:val="333333"/>
                <w:sz w:val="20"/>
                <w:szCs w:val="20"/>
              </w:rPr>
              <w:t> (Steiner et Bührer) Nickle </w:t>
            </w:r>
            <w:r w:rsidRPr="008469B2">
              <w:rPr>
                <w:rStyle w:val="italics"/>
                <w:rFonts w:ascii="Times New Roman" w:hAnsi="Times New Roman" w:cs="Times New Roman"/>
                <w:i/>
                <w:iCs/>
                <w:color w:val="333333"/>
                <w:sz w:val="20"/>
                <w:szCs w:val="20"/>
              </w:rPr>
              <w:t>et al.</w:t>
            </w:r>
            <w:r w:rsidRPr="008469B2">
              <w:rPr>
                <w:rFonts w:ascii="Times New Roman" w:hAnsi="Times New Roman" w:cs="Times New Roman"/>
                <w:color w:val="333333"/>
                <w:sz w:val="20"/>
                <w:szCs w:val="20"/>
              </w:rPr>
              <w:t>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F350499"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Official statement that the wood:</w:t>
            </w:r>
          </w:p>
          <w:p w14:paraId="1FFE3DAC" w14:textId="7777777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(a)  is bark-free,</w:t>
            </w:r>
          </w:p>
          <w:p w14:paraId="7790AC06"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04245965" w14:textId="7777777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(b)  has undergone kiln-drying to below 20 % moisture content, expressed as a percentage of dry matter, achieved through an appropriate time/temperature schedule, indicated by a mark ‘kiln-dried’ or ‘K.D.’ or another internationally recognised mark, put on the wood or on any wrapping in accordance with current usage,</w:t>
            </w:r>
          </w:p>
          <w:p w14:paraId="01862ADF"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132762D0" w14:textId="0457CD2C"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 xml:space="preserve">(c)  has undergone an appropriate heat treatment to achieve a minimum temperature of 56 °C for a minimum duration of 30 continuous minutes throughout the entire profile of the wood indicated by a mark ‘HT’ put on the wood or on any wrapping in accordance with current usage, and on the </w:t>
            </w:r>
            <w:r>
              <w:rPr>
                <w:color w:val="333333"/>
                <w:sz w:val="20"/>
                <w:szCs w:val="20"/>
              </w:rPr>
              <w:t xml:space="preserve">phytosanitary </w:t>
            </w:r>
            <w:r w:rsidRPr="008469B2">
              <w:rPr>
                <w:color w:val="333333"/>
                <w:sz w:val="20"/>
                <w:szCs w:val="20"/>
              </w:rPr>
              <w:t>certificate,</w:t>
            </w:r>
          </w:p>
          <w:p w14:paraId="69068912"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3AC57622" w14:textId="3C997806"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(d)  has undergon</w:t>
            </w:r>
            <w:r>
              <w:rPr>
                <w:color w:val="333333"/>
                <w:sz w:val="20"/>
                <w:szCs w:val="20"/>
              </w:rPr>
              <w:t>e an appropriate fumigation to officially</w:t>
            </w:r>
            <w:r w:rsidRPr="008469B2">
              <w:rPr>
                <w:color w:val="333333"/>
                <w:sz w:val="20"/>
                <w:szCs w:val="20"/>
              </w:rPr>
              <w:t xml:space="preserve"> approved specification, the active ingredient, the minimum wood temperature, the rate (g/m</w:t>
            </w:r>
            <w:r w:rsidRPr="008469B2">
              <w:rPr>
                <w:rStyle w:val="superscript"/>
                <w:color w:val="333333"/>
                <w:sz w:val="20"/>
                <w:szCs w:val="20"/>
                <w:vertAlign w:val="superscript"/>
              </w:rPr>
              <w:t>3</w:t>
            </w:r>
            <w:r w:rsidRPr="008469B2">
              <w:rPr>
                <w:color w:val="333333"/>
                <w:sz w:val="20"/>
                <w:szCs w:val="20"/>
              </w:rPr>
              <w:t xml:space="preserve">) and the exposure time (h) of which are indicated on the </w:t>
            </w:r>
            <w:r>
              <w:rPr>
                <w:color w:val="333333"/>
                <w:sz w:val="20"/>
                <w:szCs w:val="20"/>
              </w:rPr>
              <w:t>phytosanitary certificate,</w:t>
            </w:r>
          </w:p>
          <w:p w14:paraId="4451B870"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541FA923" w14:textId="6D9AD23A" w:rsidR="008469B2" w:rsidRPr="008469B2" w:rsidRDefault="008469B2" w:rsidP="00AE1FE0">
            <w:pPr>
              <w:spacing w:after="0" w:line="240" w:lineRule="auto"/>
              <w:jc w:val="both"/>
              <w:rPr>
                <w:rFonts w:ascii="Times New Roman" w:eastAsia="Times New Roman" w:hAnsi="Times New Roman" w:cs="Times New Roman"/>
                <w:sz w:val="20"/>
                <w:szCs w:val="20"/>
              </w:rPr>
            </w:pPr>
            <w:r w:rsidRPr="008469B2">
              <w:rPr>
                <w:rFonts w:ascii="Times New Roman" w:hAnsi="Times New Roman" w:cs="Times New Roman"/>
                <w:color w:val="333333"/>
                <w:sz w:val="20"/>
                <w:szCs w:val="20"/>
              </w:rPr>
              <w:t xml:space="preserve">(e)  has undergone an appropriate chemical pressure impregnation with </w:t>
            </w:r>
            <w:r>
              <w:rPr>
                <w:rFonts w:ascii="Times New Roman" w:hAnsi="Times New Roman" w:cs="Times New Roman"/>
                <w:color w:val="333333"/>
                <w:sz w:val="20"/>
                <w:szCs w:val="20"/>
              </w:rPr>
              <w:t xml:space="preserve"> officially</w:t>
            </w:r>
            <w:r w:rsidRPr="008469B2">
              <w:rPr>
                <w:rFonts w:ascii="Times New Roman" w:hAnsi="Times New Roman" w:cs="Times New Roman"/>
                <w:color w:val="333333"/>
                <w:sz w:val="20"/>
                <w:szCs w:val="20"/>
              </w:rPr>
              <w:t xml:space="preserve">   approved product, the active ingredient, the pressure (psi or kPa) and the concentration ( %) of which are indicated on the </w:t>
            </w:r>
            <w:r>
              <w:rPr>
                <w:rFonts w:ascii="Times New Roman" w:hAnsi="Times New Roman" w:cs="Times New Roman"/>
                <w:color w:val="333333"/>
                <w:sz w:val="20"/>
                <w:szCs w:val="20"/>
              </w:rPr>
              <w:t xml:space="preserve">phytosanitary </w:t>
            </w:r>
            <w:r w:rsidRPr="008469B2">
              <w:rPr>
                <w:rFonts w:ascii="Times New Roman" w:hAnsi="Times New Roman" w:cs="Times New Roman"/>
                <w:color w:val="333333"/>
                <w:sz w:val="20"/>
                <w:szCs w:val="20"/>
              </w:rPr>
              <w:t>certificate.</w:t>
            </w:r>
          </w:p>
        </w:tc>
      </w:tr>
      <w:tr w:rsidR="008469B2" w:rsidRPr="00E115B6" w14:paraId="2625592E" w14:textId="77777777" w:rsidTr="00D36808">
        <w:tc>
          <w:tcPr>
            <w:tcW w:w="634" w:type="dxa"/>
            <w:shd w:val="clear" w:color="auto" w:fill="FFFFFF"/>
            <w:tcMar>
              <w:top w:w="120" w:type="dxa"/>
              <w:left w:w="120" w:type="dxa"/>
              <w:bottom w:w="120" w:type="dxa"/>
              <w:right w:w="120" w:type="dxa"/>
            </w:tcMar>
          </w:tcPr>
          <w:p w14:paraId="4196B40D" w14:textId="0CE2ADAF" w:rsidR="008469B2" w:rsidRPr="00E115B6" w:rsidRDefault="007D1DC3" w:rsidP="008469B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79.</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7F9EE98" w14:textId="00C8713F" w:rsidR="008469B2" w:rsidRPr="008469B2" w:rsidRDefault="008469B2" w:rsidP="008469B2">
            <w:pPr>
              <w:pStyle w:val="tbl-norm"/>
              <w:spacing w:before="60" w:beforeAutospacing="0" w:after="60" w:afterAutospacing="0"/>
              <w:jc w:val="both"/>
              <w:rPr>
                <w:color w:val="333333"/>
                <w:sz w:val="20"/>
                <w:szCs w:val="20"/>
              </w:rPr>
            </w:pPr>
            <w:r w:rsidRPr="008469B2">
              <w:rPr>
                <w:color w:val="333333"/>
                <w:sz w:val="20"/>
                <w:szCs w:val="20"/>
              </w:rPr>
              <w:t>Wood</w:t>
            </w:r>
            <w:r w:rsidR="007D1DC3">
              <w:rPr>
                <w:color w:val="333333"/>
                <w:sz w:val="20"/>
                <w:szCs w:val="20"/>
              </w:rPr>
              <w:t xml:space="preserve"> </w:t>
            </w:r>
            <w:proofErr w:type="gramStart"/>
            <w:r w:rsidRPr="008469B2">
              <w:rPr>
                <w:color w:val="333333"/>
                <w:sz w:val="20"/>
                <w:szCs w:val="20"/>
              </w:rPr>
              <w:t>of  conifers</w:t>
            </w:r>
            <w:proofErr w:type="gramEnd"/>
            <w:r w:rsidRPr="008469B2">
              <w:rPr>
                <w:color w:val="333333"/>
                <w:sz w:val="20"/>
                <w:szCs w:val="20"/>
              </w:rPr>
              <w:t xml:space="preserve"> (Pinopsida), other than in the form of:</w:t>
            </w:r>
          </w:p>
          <w:p w14:paraId="1A43048E" w14:textId="77777777" w:rsidR="008469B2" w:rsidRPr="008469B2" w:rsidRDefault="008469B2" w:rsidP="008469B2">
            <w:pPr>
              <w:pStyle w:val="item-none"/>
              <w:spacing w:before="60" w:beforeAutospacing="0" w:after="60" w:afterAutospacing="0"/>
              <w:ind w:hanging="240"/>
              <w:jc w:val="both"/>
              <w:divId w:val="666053439"/>
              <w:rPr>
                <w:color w:val="333333"/>
                <w:sz w:val="20"/>
                <w:szCs w:val="20"/>
              </w:rPr>
            </w:pPr>
            <w:r w:rsidRPr="008469B2">
              <w:rPr>
                <w:color w:val="333333"/>
                <w:sz w:val="20"/>
                <w:szCs w:val="20"/>
              </w:rPr>
              <w:t>— chips, particles, sawdust, shavings, wood waste and scrap obtained in whole or part from these conifers,</w:t>
            </w:r>
          </w:p>
          <w:p w14:paraId="18126C11" w14:textId="77777777" w:rsidR="008469B2" w:rsidRPr="008469B2" w:rsidRDefault="008469B2" w:rsidP="007D1DC3">
            <w:pPr>
              <w:pStyle w:val="item-none"/>
              <w:spacing w:before="60" w:beforeAutospacing="0" w:after="60" w:afterAutospacing="0"/>
              <w:ind w:hanging="240"/>
              <w:jc w:val="both"/>
              <w:divId w:val="865673877"/>
              <w:rPr>
                <w:color w:val="333333"/>
                <w:sz w:val="20"/>
                <w:szCs w:val="20"/>
              </w:rPr>
            </w:pPr>
            <w:r w:rsidRPr="008469B2">
              <w:rPr>
                <w:color w:val="333333"/>
                <w:sz w:val="20"/>
                <w:szCs w:val="20"/>
              </w:rPr>
              <w:t>— wood packaging material, in the form of packing cases, boxes, crates, drums and similar packings, pallets, box pallets and other load boards, pallet collars, dunnage, whether actually in use or not in the transport of objects of all kinds, except dunnage supporting consignments of wood, which is constructed from wood of the same type and quality as the wood in the consignment and which meets the same Union phytosanitary requirements as the wood in the consignment,</w:t>
            </w:r>
          </w:p>
          <w:p w14:paraId="4D861EE1" w14:textId="15C88FA9" w:rsidR="008469B2" w:rsidRPr="008469B2" w:rsidRDefault="008469B2" w:rsidP="008469B2">
            <w:pPr>
              <w:pStyle w:val="tbl-norm"/>
              <w:spacing w:before="60" w:beforeAutospacing="0" w:after="60" w:afterAutospacing="0"/>
              <w:jc w:val="both"/>
              <w:rPr>
                <w:color w:val="333333"/>
                <w:sz w:val="20"/>
                <w:szCs w:val="20"/>
              </w:rPr>
            </w:pPr>
            <w:r w:rsidRPr="008469B2">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D5B7482" w14:textId="5133C8B4" w:rsidR="008469B2" w:rsidRPr="008469B2" w:rsidRDefault="008469B2" w:rsidP="00D174FD">
            <w:pPr>
              <w:pStyle w:val="tbl-norm"/>
              <w:spacing w:before="60" w:beforeAutospacing="0" w:after="60" w:afterAutospacing="0"/>
              <w:jc w:val="both"/>
              <w:rPr>
                <w:color w:val="333333"/>
                <w:sz w:val="20"/>
                <w:szCs w:val="20"/>
              </w:rPr>
            </w:pPr>
            <w:r w:rsidRPr="008469B2">
              <w:rPr>
                <w:color w:val="333333"/>
                <w:sz w:val="20"/>
                <w:szCs w:val="20"/>
              </w:rPr>
              <w:t>4401 11 00</w:t>
            </w:r>
            <w:r w:rsidRPr="008469B2">
              <w:rPr>
                <w:color w:val="333333"/>
                <w:sz w:val="20"/>
                <w:szCs w:val="20"/>
              </w:rPr>
              <w:br/>
              <w:t>4403 11 00</w:t>
            </w:r>
            <w:r w:rsidRPr="008469B2">
              <w:rPr>
                <w:color w:val="333333"/>
                <w:sz w:val="20"/>
                <w:szCs w:val="20"/>
              </w:rPr>
              <w:br/>
              <w:t>4403 21 10</w:t>
            </w:r>
            <w:r w:rsidRPr="008469B2">
              <w:rPr>
                <w:color w:val="333333"/>
                <w:sz w:val="20"/>
                <w:szCs w:val="20"/>
              </w:rPr>
              <w:br/>
              <w:t>4403 21 90</w:t>
            </w:r>
            <w:r w:rsidRPr="008469B2">
              <w:rPr>
                <w:color w:val="333333"/>
                <w:sz w:val="20"/>
                <w:szCs w:val="20"/>
              </w:rPr>
              <w:br/>
              <w:t>4403 22 00</w:t>
            </w:r>
            <w:r w:rsidRPr="008469B2">
              <w:rPr>
                <w:color w:val="333333"/>
                <w:sz w:val="20"/>
                <w:szCs w:val="20"/>
              </w:rPr>
              <w:br/>
              <w:t>4403 23 10</w:t>
            </w:r>
            <w:r w:rsidRPr="008469B2">
              <w:rPr>
                <w:color w:val="333333"/>
                <w:sz w:val="20"/>
                <w:szCs w:val="20"/>
              </w:rPr>
              <w:br/>
              <w:t>4403 23 90</w:t>
            </w:r>
            <w:r w:rsidRPr="008469B2">
              <w:rPr>
                <w:color w:val="333333"/>
                <w:sz w:val="20"/>
                <w:szCs w:val="20"/>
              </w:rPr>
              <w:br/>
              <w:t>4403 24 00</w:t>
            </w:r>
            <w:r w:rsidRPr="008469B2">
              <w:rPr>
                <w:color w:val="333333"/>
                <w:sz w:val="20"/>
                <w:szCs w:val="20"/>
              </w:rPr>
              <w:br/>
              <w:t>4403 25 10</w:t>
            </w:r>
            <w:r w:rsidRPr="008469B2">
              <w:rPr>
                <w:color w:val="333333"/>
                <w:sz w:val="20"/>
                <w:szCs w:val="20"/>
              </w:rPr>
              <w:br/>
              <w:t>4403 25 90</w:t>
            </w:r>
            <w:r w:rsidRPr="008469B2">
              <w:rPr>
                <w:color w:val="333333"/>
                <w:sz w:val="20"/>
                <w:szCs w:val="20"/>
              </w:rPr>
              <w:br/>
              <w:t>4403 26 00</w:t>
            </w:r>
            <w:r w:rsidRPr="008469B2">
              <w:rPr>
                <w:color w:val="333333"/>
                <w:sz w:val="20"/>
                <w:szCs w:val="20"/>
              </w:rPr>
              <w:br/>
              <w:t>ex 4404 10 00</w:t>
            </w:r>
            <w:r w:rsidRPr="008469B2">
              <w:rPr>
                <w:color w:val="333333"/>
                <w:sz w:val="20"/>
                <w:szCs w:val="20"/>
              </w:rPr>
              <w:br/>
              <w:t>4406 11 00</w:t>
            </w:r>
            <w:r w:rsidRPr="008469B2">
              <w:rPr>
                <w:color w:val="333333"/>
                <w:sz w:val="20"/>
                <w:szCs w:val="20"/>
              </w:rPr>
              <w:br/>
              <w:t>4406 91 00</w:t>
            </w:r>
            <w:r w:rsidRPr="008469B2">
              <w:rPr>
                <w:color w:val="333333"/>
                <w:sz w:val="20"/>
                <w:szCs w:val="20"/>
              </w:rPr>
              <w:br/>
              <w:t>4407 11 10</w:t>
            </w:r>
            <w:r w:rsidRPr="008469B2">
              <w:rPr>
                <w:color w:val="333333"/>
                <w:sz w:val="20"/>
                <w:szCs w:val="20"/>
              </w:rPr>
              <w:br/>
              <w:t>4407 11 20</w:t>
            </w:r>
            <w:r w:rsidRPr="008469B2">
              <w:rPr>
                <w:color w:val="333333"/>
                <w:sz w:val="20"/>
                <w:szCs w:val="20"/>
              </w:rPr>
              <w:br/>
              <w:t>4407 11 90</w:t>
            </w:r>
            <w:r w:rsidRPr="008469B2">
              <w:rPr>
                <w:color w:val="333333"/>
                <w:sz w:val="20"/>
                <w:szCs w:val="20"/>
              </w:rPr>
              <w:br/>
              <w:t>4407 12 10</w:t>
            </w:r>
            <w:r w:rsidRPr="008469B2">
              <w:rPr>
                <w:color w:val="333333"/>
                <w:sz w:val="20"/>
                <w:szCs w:val="20"/>
              </w:rPr>
              <w:br/>
              <w:t>4407 12 20</w:t>
            </w:r>
            <w:r w:rsidRPr="008469B2">
              <w:rPr>
                <w:color w:val="333333"/>
                <w:sz w:val="20"/>
                <w:szCs w:val="20"/>
              </w:rPr>
              <w:br/>
              <w:t>4407 12 90</w:t>
            </w:r>
            <w:r w:rsidRPr="008469B2">
              <w:rPr>
                <w:color w:val="333333"/>
                <w:sz w:val="20"/>
                <w:szCs w:val="20"/>
              </w:rPr>
              <w:br/>
              <w:t>4407 19 10</w:t>
            </w:r>
            <w:r w:rsidRPr="008469B2">
              <w:rPr>
                <w:color w:val="333333"/>
                <w:sz w:val="20"/>
                <w:szCs w:val="20"/>
              </w:rPr>
              <w:br/>
              <w:t>4407 19 20</w:t>
            </w:r>
            <w:r w:rsidRPr="008469B2">
              <w:rPr>
                <w:color w:val="333333"/>
                <w:sz w:val="20"/>
                <w:szCs w:val="20"/>
              </w:rPr>
              <w:br/>
              <w:t>4407 19 90</w:t>
            </w:r>
            <w:r w:rsidRPr="008469B2">
              <w:rPr>
                <w:color w:val="333333"/>
                <w:sz w:val="20"/>
                <w:szCs w:val="20"/>
              </w:rPr>
              <w:br/>
              <w:t>4408 10 15</w:t>
            </w:r>
            <w:r w:rsidRPr="008469B2">
              <w:rPr>
                <w:color w:val="333333"/>
                <w:sz w:val="20"/>
                <w:szCs w:val="20"/>
              </w:rPr>
              <w:br/>
              <w:t>4408 10 91</w:t>
            </w:r>
            <w:r w:rsidRPr="008469B2">
              <w:rPr>
                <w:color w:val="333333"/>
                <w:sz w:val="20"/>
                <w:szCs w:val="20"/>
              </w:rPr>
              <w:br/>
              <w:t>4408 10 98 </w:t>
            </w:r>
            <w:r w:rsidR="00D174FD" w:rsidRPr="008469B2">
              <w:rPr>
                <w:color w:val="333333"/>
                <w:sz w:val="20"/>
                <w:szCs w:val="20"/>
              </w:rPr>
              <w:t xml:space="preserve"> </w:t>
            </w:r>
            <w:r w:rsidRPr="008469B2">
              <w:rPr>
                <w:color w:val="333333"/>
                <w:sz w:val="20"/>
                <w:szCs w:val="20"/>
              </w:rPr>
              <w:br/>
              <w:t>ex 4409 10 18</w:t>
            </w:r>
            <w:r w:rsidRPr="008469B2">
              <w:rPr>
                <w:color w:val="333333"/>
                <w:sz w:val="20"/>
                <w:szCs w:val="20"/>
              </w:rPr>
              <w:br/>
              <w:t>ex 4416 00 00</w:t>
            </w:r>
            <w:r w:rsidRPr="008469B2">
              <w:rPr>
                <w:color w:val="333333"/>
                <w:sz w:val="20"/>
                <w:szCs w:val="20"/>
              </w:rPr>
              <w:b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8915FBE" w14:textId="7B915ECC" w:rsidR="008469B2" w:rsidRPr="008469B2" w:rsidRDefault="008469B2" w:rsidP="008469B2">
            <w:pPr>
              <w:spacing w:after="0" w:line="240" w:lineRule="auto"/>
              <w:rPr>
                <w:rFonts w:ascii="Times New Roman" w:hAnsi="Times New Roman" w:cs="Times New Roman"/>
                <w:color w:val="333333"/>
                <w:sz w:val="20"/>
                <w:szCs w:val="20"/>
              </w:rPr>
            </w:pPr>
            <w:r w:rsidRPr="008469B2">
              <w:rPr>
                <w:rFonts w:ascii="Times New Roman" w:hAnsi="Times New Roman" w:cs="Times New Roman"/>
                <w:color w:val="333333"/>
                <w:sz w:val="20"/>
                <w:szCs w:val="20"/>
              </w:rPr>
              <w:t>Kazakhstan, Russia and Turkey</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2EEC401"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Official statement that the wood:</w:t>
            </w:r>
          </w:p>
          <w:p w14:paraId="6CE212A2" w14:textId="7777777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(a)  originates in areas known to be free from:</w:t>
            </w:r>
          </w:p>
          <w:p w14:paraId="37F1BA80" w14:textId="77777777" w:rsidR="008469B2" w:rsidRPr="008469B2" w:rsidRDefault="008469B2" w:rsidP="00AE1FE0">
            <w:pPr>
              <w:pStyle w:val="norm"/>
              <w:spacing w:before="0" w:beforeAutospacing="0" w:after="0" w:afterAutospacing="0"/>
              <w:ind w:left="720"/>
              <w:jc w:val="both"/>
              <w:rPr>
                <w:color w:val="333333"/>
                <w:sz w:val="20"/>
                <w:szCs w:val="20"/>
              </w:rPr>
            </w:pPr>
            <w:r w:rsidRPr="008469B2">
              <w:rPr>
                <w:color w:val="333333"/>
                <w:sz w:val="20"/>
                <w:szCs w:val="20"/>
              </w:rPr>
              <w:t>(i)  </w:t>
            </w:r>
            <w:r w:rsidRPr="008469B2">
              <w:rPr>
                <w:rStyle w:val="italics"/>
                <w:i/>
                <w:iCs/>
                <w:color w:val="333333"/>
                <w:sz w:val="20"/>
                <w:szCs w:val="20"/>
              </w:rPr>
              <w:t>Monochamus</w:t>
            </w:r>
            <w:r w:rsidRPr="008469B2">
              <w:rPr>
                <w:color w:val="333333"/>
                <w:sz w:val="20"/>
                <w:szCs w:val="20"/>
              </w:rPr>
              <w:t> spp. (non-European populations)</w:t>
            </w:r>
          </w:p>
          <w:p w14:paraId="4F8C9ED6" w14:textId="77777777" w:rsidR="008469B2" w:rsidRPr="008469B2" w:rsidRDefault="008469B2" w:rsidP="00AE1FE0">
            <w:pPr>
              <w:pStyle w:val="norm"/>
              <w:spacing w:before="0" w:beforeAutospacing="0" w:after="0" w:afterAutospacing="0"/>
              <w:ind w:left="720"/>
              <w:jc w:val="both"/>
              <w:rPr>
                <w:color w:val="333333"/>
                <w:sz w:val="20"/>
                <w:szCs w:val="20"/>
              </w:rPr>
            </w:pPr>
            <w:r w:rsidRPr="008469B2">
              <w:rPr>
                <w:color w:val="333333"/>
                <w:sz w:val="20"/>
                <w:szCs w:val="20"/>
              </w:rPr>
              <w:t>(ii)  </w:t>
            </w:r>
            <w:r w:rsidRPr="008469B2">
              <w:rPr>
                <w:rStyle w:val="italics"/>
                <w:i/>
                <w:iCs/>
                <w:color w:val="333333"/>
                <w:sz w:val="20"/>
                <w:szCs w:val="20"/>
              </w:rPr>
              <w:t>Pissodes cibriani</w:t>
            </w:r>
            <w:r w:rsidRPr="008469B2">
              <w:rPr>
                <w:color w:val="333333"/>
                <w:sz w:val="20"/>
                <w:szCs w:val="20"/>
              </w:rPr>
              <w:t> O'Brien, </w:t>
            </w:r>
            <w:r w:rsidRPr="008469B2">
              <w:rPr>
                <w:rStyle w:val="italics"/>
                <w:i/>
                <w:iCs/>
                <w:color w:val="333333"/>
                <w:sz w:val="20"/>
                <w:szCs w:val="20"/>
              </w:rPr>
              <w:t>Pissodes fasciatus</w:t>
            </w:r>
            <w:r w:rsidRPr="008469B2">
              <w:rPr>
                <w:color w:val="333333"/>
                <w:sz w:val="20"/>
                <w:szCs w:val="20"/>
              </w:rPr>
              <w:t> Leconte, </w:t>
            </w:r>
            <w:r w:rsidRPr="008469B2">
              <w:rPr>
                <w:rStyle w:val="italics"/>
                <w:i/>
                <w:iCs/>
                <w:color w:val="333333"/>
                <w:sz w:val="20"/>
                <w:szCs w:val="20"/>
              </w:rPr>
              <w:t>Pissodes nemorensis</w:t>
            </w:r>
            <w:r w:rsidRPr="008469B2">
              <w:rPr>
                <w:color w:val="333333"/>
                <w:sz w:val="20"/>
                <w:szCs w:val="20"/>
              </w:rPr>
              <w:t> Germar, </w:t>
            </w:r>
            <w:r w:rsidRPr="008469B2">
              <w:rPr>
                <w:rStyle w:val="italics"/>
                <w:i/>
                <w:iCs/>
                <w:color w:val="333333"/>
                <w:sz w:val="20"/>
                <w:szCs w:val="20"/>
              </w:rPr>
              <w:t>Pissodes nitidus</w:t>
            </w:r>
            <w:r w:rsidRPr="008469B2">
              <w:rPr>
                <w:color w:val="333333"/>
                <w:sz w:val="20"/>
                <w:szCs w:val="20"/>
              </w:rPr>
              <w:t> Roelofs, </w:t>
            </w:r>
            <w:r w:rsidRPr="008469B2">
              <w:rPr>
                <w:rStyle w:val="italics"/>
                <w:i/>
                <w:iCs/>
                <w:color w:val="333333"/>
                <w:sz w:val="20"/>
                <w:szCs w:val="20"/>
              </w:rPr>
              <w:t>Pissodes punctatus</w:t>
            </w:r>
            <w:r w:rsidRPr="008469B2">
              <w:rPr>
                <w:color w:val="333333"/>
                <w:sz w:val="20"/>
                <w:szCs w:val="20"/>
              </w:rPr>
              <w:t> Langor &amp; Zhang, </w:t>
            </w:r>
            <w:r w:rsidRPr="008469B2">
              <w:rPr>
                <w:rStyle w:val="italics"/>
                <w:i/>
                <w:iCs/>
                <w:color w:val="333333"/>
                <w:sz w:val="20"/>
                <w:szCs w:val="20"/>
              </w:rPr>
              <w:t>Pissodes strobi</w:t>
            </w:r>
            <w:r w:rsidRPr="008469B2">
              <w:rPr>
                <w:color w:val="333333"/>
                <w:sz w:val="20"/>
                <w:szCs w:val="20"/>
              </w:rPr>
              <w:t> (Peck), </w:t>
            </w:r>
            <w:r w:rsidRPr="008469B2">
              <w:rPr>
                <w:rStyle w:val="italics"/>
                <w:i/>
                <w:iCs/>
                <w:color w:val="333333"/>
                <w:sz w:val="20"/>
                <w:szCs w:val="20"/>
              </w:rPr>
              <w:t>Pissodes terminalis</w:t>
            </w:r>
            <w:r w:rsidRPr="008469B2">
              <w:rPr>
                <w:color w:val="333333"/>
                <w:sz w:val="20"/>
                <w:szCs w:val="20"/>
              </w:rPr>
              <w:t> Hopping, </w:t>
            </w:r>
            <w:r w:rsidRPr="008469B2">
              <w:rPr>
                <w:rStyle w:val="italics"/>
                <w:i/>
                <w:iCs/>
                <w:color w:val="333333"/>
                <w:sz w:val="20"/>
                <w:szCs w:val="20"/>
              </w:rPr>
              <w:t>Pissodes yunnanensis</w:t>
            </w:r>
            <w:r w:rsidRPr="008469B2">
              <w:rPr>
                <w:color w:val="333333"/>
                <w:sz w:val="20"/>
                <w:szCs w:val="20"/>
              </w:rPr>
              <w:t> Langor &amp; Zhang and </w:t>
            </w:r>
            <w:r w:rsidRPr="008469B2">
              <w:rPr>
                <w:rStyle w:val="italics"/>
                <w:i/>
                <w:iCs/>
                <w:color w:val="333333"/>
                <w:sz w:val="20"/>
                <w:szCs w:val="20"/>
              </w:rPr>
              <w:t>Pissodes zitacuarense</w:t>
            </w:r>
            <w:r w:rsidRPr="008469B2">
              <w:rPr>
                <w:color w:val="333333"/>
                <w:sz w:val="20"/>
                <w:szCs w:val="20"/>
              </w:rPr>
              <w:t> Sleeper</w:t>
            </w:r>
          </w:p>
          <w:p w14:paraId="60B64584" w14:textId="64232FFB" w:rsidR="008469B2" w:rsidRPr="008469B2" w:rsidRDefault="008469B2" w:rsidP="00AE1FE0">
            <w:pPr>
              <w:pStyle w:val="norm"/>
              <w:spacing w:before="0" w:beforeAutospacing="0" w:after="0" w:afterAutospacing="0"/>
              <w:ind w:left="720"/>
              <w:jc w:val="both"/>
              <w:rPr>
                <w:color w:val="333333"/>
                <w:sz w:val="20"/>
                <w:szCs w:val="20"/>
              </w:rPr>
            </w:pPr>
            <w:r w:rsidRPr="008469B2">
              <w:rPr>
                <w:color w:val="333333"/>
                <w:sz w:val="20"/>
                <w:szCs w:val="20"/>
              </w:rPr>
              <w:t>(iii) </w:t>
            </w:r>
            <w:r w:rsidR="007D1DC3" w:rsidRPr="008469B2">
              <w:rPr>
                <w:rStyle w:val="italics"/>
                <w:i/>
                <w:iCs/>
                <w:color w:val="333333"/>
                <w:sz w:val="20"/>
                <w:szCs w:val="20"/>
              </w:rPr>
              <w:t xml:space="preserve"> </w:t>
            </w:r>
            <w:r w:rsidRPr="008469B2">
              <w:rPr>
                <w:rStyle w:val="italics"/>
                <w:i/>
                <w:iCs/>
                <w:color w:val="333333"/>
                <w:sz w:val="20"/>
                <w:szCs w:val="20"/>
              </w:rPr>
              <w:t>Scolytinae</w:t>
            </w:r>
            <w:r w:rsidRPr="008469B2">
              <w:rPr>
                <w:color w:val="333333"/>
                <w:sz w:val="20"/>
                <w:szCs w:val="20"/>
              </w:rPr>
              <w:t> spp. (non-European)</w:t>
            </w:r>
          </w:p>
          <w:p w14:paraId="4B95C79F" w14:textId="47E8936F" w:rsidR="008469B2" w:rsidRPr="008469B2" w:rsidRDefault="008469B2" w:rsidP="00AE1FE0">
            <w:pPr>
              <w:pStyle w:val="tbl-norm"/>
              <w:spacing w:before="60" w:beforeAutospacing="0" w:after="60" w:afterAutospacing="0"/>
              <w:ind w:left="720"/>
              <w:jc w:val="both"/>
              <w:rPr>
                <w:color w:val="333333"/>
                <w:sz w:val="20"/>
                <w:szCs w:val="20"/>
              </w:rPr>
            </w:pPr>
            <w:r w:rsidRPr="008469B2">
              <w:rPr>
                <w:color w:val="333333"/>
                <w:sz w:val="20"/>
                <w:szCs w:val="20"/>
              </w:rPr>
              <w:t>and indicated on the phytosanitary certificate, under the rubric ‘place of origin’,</w:t>
            </w:r>
          </w:p>
          <w:p w14:paraId="4C180377"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5049CADD" w14:textId="7777777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(b)  is bark-free and free from grub holes, caused by the genus </w:t>
            </w:r>
            <w:r w:rsidRPr="008469B2">
              <w:rPr>
                <w:rStyle w:val="italics"/>
                <w:i/>
                <w:iCs/>
                <w:color w:val="333333"/>
                <w:sz w:val="20"/>
                <w:szCs w:val="20"/>
              </w:rPr>
              <w:t>Monochamus</w:t>
            </w:r>
            <w:r w:rsidRPr="008469B2">
              <w:rPr>
                <w:color w:val="333333"/>
                <w:sz w:val="20"/>
                <w:szCs w:val="20"/>
              </w:rPr>
              <w:t> spp. (non-European populations), defined for this purpose as those which are larger than 3 mm across,</w:t>
            </w:r>
          </w:p>
          <w:p w14:paraId="39F869EF"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0A04D403" w14:textId="7777777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(c)  has undergone kiln-drying to below 20 % moisture content, expressed as a percentage of dry matter, achieved through an appropriate time/temperature schedule and indicated by a mark ‘kiln-dried’ or ‘K.D.’ or another internationally recognised mark, put on the wood or on any wrapping in accordance with the current usage,</w:t>
            </w:r>
          </w:p>
          <w:p w14:paraId="764636ED"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7EB61901" w14:textId="70B14827"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 xml:space="preserve">(d)  has undergone an appropriate heat treatment to achieve a minimum temperature of 56 °C for a minimum duration of 30 continuous minutes throughout the entire profile of the wood, and indicated by a mark ‘HT’ put on the wood or on any wrapping in accordance with current usage, and on the certificate </w:t>
            </w:r>
          </w:p>
          <w:p w14:paraId="2AEA45C2"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7882E9D5" w14:textId="4D58B126" w:rsidR="008469B2" w:rsidRPr="008469B2" w:rsidRDefault="008469B2" w:rsidP="00AE1FE0">
            <w:pPr>
              <w:pStyle w:val="norm"/>
              <w:spacing w:before="0" w:beforeAutospacing="0" w:after="0" w:afterAutospacing="0"/>
              <w:jc w:val="both"/>
              <w:rPr>
                <w:color w:val="333333"/>
                <w:sz w:val="20"/>
                <w:szCs w:val="20"/>
              </w:rPr>
            </w:pPr>
            <w:r w:rsidRPr="008469B2">
              <w:rPr>
                <w:color w:val="333333"/>
                <w:sz w:val="20"/>
                <w:szCs w:val="20"/>
              </w:rPr>
              <w:t>(e)  has undergone</w:t>
            </w:r>
            <w:r>
              <w:rPr>
                <w:color w:val="333333"/>
                <w:sz w:val="20"/>
                <w:szCs w:val="20"/>
              </w:rPr>
              <w:t xml:space="preserve"> an appropriate fumigation to officially </w:t>
            </w:r>
            <w:r w:rsidRPr="008469B2">
              <w:rPr>
                <w:color w:val="333333"/>
                <w:sz w:val="20"/>
                <w:szCs w:val="20"/>
              </w:rPr>
              <w:t>approved specification, the active ingredient, the minimum wood temperature, the rate (g/m</w:t>
            </w:r>
            <w:r w:rsidRPr="008469B2">
              <w:rPr>
                <w:rStyle w:val="superscript"/>
                <w:color w:val="333333"/>
                <w:sz w:val="20"/>
                <w:szCs w:val="20"/>
                <w:vertAlign w:val="superscript"/>
              </w:rPr>
              <w:t>3</w:t>
            </w:r>
            <w:r w:rsidRPr="008469B2">
              <w:rPr>
                <w:color w:val="333333"/>
                <w:sz w:val="20"/>
                <w:szCs w:val="20"/>
              </w:rPr>
              <w:t xml:space="preserve">) and the exposure time (h) of which have been indicated on the phytosanitary certificate </w:t>
            </w:r>
          </w:p>
          <w:p w14:paraId="51517FB9" w14:textId="77777777"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or</w:t>
            </w:r>
          </w:p>
          <w:p w14:paraId="6C12BE8F" w14:textId="2C74149B" w:rsidR="008469B2" w:rsidRPr="008469B2" w:rsidRDefault="008469B2" w:rsidP="00AE1FE0">
            <w:pPr>
              <w:pStyle w:val="tbl-norm"/>
              <w:spacing w:before="0" w:beforeAutospacing="0" w:after="0" w:afterAutospacing="0"/>
              <w:jc w:val="both"/>
              <w:rPr>
                <w:color w:val="333333"/>
                <w:sz w:val="20"/>
                <w:szCs w:val="20"/>
              </w:rPr>
            </w:pPr>
            <w:r w:rsidRPr="008469B2">
              <w:rPr>
                <w:color w:val="333333"/>
                <w:sz w:val="20"/>
                <w:szCs w:val="20"/>
              </w:rPr>
              <w:t>(f)  has undergone an appropriate chemi</w:t>
            </w:r>
            <w:r>
              <w:rPr>
                <w:color w:val="333333"/>
                <w:sz w:val="20"/>
                <w:szCs w:val="20"/>
              </w:rPr>
              <w:t>cal pressure impregnation with officially</w:t>
            </w:r>
            <w:r w:rsidRPr="008469B2">
              <w:rPr>
                <w:color w:val="333333"/>
                <w:sz w:val="20"/>
                <w:szCs w:val="20"/>
              </w:rPr>
              <w:t xml:space="preserve"> approved product, the active ingredient, the pressure (psi or kPa) and the concentration (%) of which are indicated o</w:t>
            </w:r>
            <w:r w:rsidR="007D1DC3">
              <w:rPr>
                <w:color w:val="333333"/>
                <w:sz w:val="20"/>
                <w:szCs w:val="20"/>
              </w:rPr>
              <w:t>n the phytosanitary certificate.</w:t>
            </w:r>
          </w:p>
        </w:tc>
      </w:tr>
      <w:tr w:rsidR="007D1DC3" w:rsidRPr="00E115B6" w14:paraId="50B21A78" w14:textId="77777777" w:rsidTr="00D36808">
        <w:tc>
          <w:tcPr>
            <w:tcW w:w="634" w:type="dxa"/>
            <w:shd w:val="clear" w:color="auto" w:fill="FFFFFF"/>
            <w:tcMar>
              <w:top w:w="120" w:type="dxa"/>
              <w:left w:w="120" w:type="dxa"/>
              <w:bottom w:w="120" w:type="dxa"/>
              <w:right w:w="120" w:type="dxa"/>
            </w:tcMar>
          </w:tcPr>
          <w:p w14:paraId="5333CAA5" w14:textId="292F28D3" w:rsidR="007D1DC3" w:rsidRPr="00E115B6" w:rsidRDefault="00D174FD" w:rsidP="007D1DC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80.</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414E30A" w14:textId="2972FF7A" w:rsidR="007D1DC3" w:rsidRPr="007D1DC3" w:rsidRDefault="007D1DC3" w:rsidP="007D1DC3">
            <w:pPr>
              <w:pStyle w:val="tbl-norm"/>
              <w:spacing w:before="60" w:beforeAutospacing="0" w:after="60" w:afterAutospacing="0"/>
              <w:jc w:val="both"/>
              <w:rPr>
                <w:color w:val="333333"/>
                <w:sz w:val="20"/>
                <w:szCs w:val="20"/>
              </w:rPr>
            </w:pPr>
            <w:r w:rsidRPr="007D1DC3">
              <w:rPr>
                <w:color w:val="333333"/>
                <w:sz w:val="20"/>
                <w:szCs w:val="20"/>
              </w:rPr>
              <w:t>Wood of conifers (Pinopsida), other than in the form of:</w:t>
            </w:r>
          </w:p>
          <w:p w14:paraId="2056D08D" w14:textId="77777777" w:rsidR="007D1DC3" w:rsidRPr="007D1DC3" w:rsidRDefault="007D1DC3" w:rsidP="007D1DC3">
            <w:pPr>
              <w:pStyle w:val="item-none"/>
              <w:spacing w:before="60" w:beforeAutospacing="0" w:after="60" w:afterAutospacing="0"/>
              <w:ind w:hanging="240"/>
              <w:jc w:val="both"/>
              <w:divId w:val="1354265174"/>
              <w:rPr>
                <w:color w:val="333333"/>
                <w:sz w:val="20"/>
                <w:szCs w:val="20"/>
              </w:rPr>
            </w:pPr>
            <w:r w:rsidRPr="007D1DC3">
              <w:rPr>
                <w:color w:val="333333"/>
                <w:sz w:val="20"/>
                <w:szCs w:val="20"/>
              </w:rPr>
              <w:t>— chips, particles, sawdust, shavings, wood waste and scrap obtained in whole or part from these conifers,</w:t>
            </w:r>
          </w:p>
          <w:p w14:paraId="3D8B6380" w14:textId="77777777" w:rsidR="007D1DC3" w:rsidRPr="007D1DC3" w:rsidRDefault="007D1DC3" w:rsidP="007D1DC3">
            <w:pPr>
              <w:pStyle w:val="item-none"/>
              <w:spacing w:before="60" w:beforeAutospacing="0" w:after="60" w:afterAutospacing="0"/>
              <w:ind w:hanging="240"/>
              <w:jc w:val="both"/>
              <w:divId w:val="2130583676"/>
              <w:rPr>
                <w:color w:val="333333"/>
                <w:sz w:val="20"/>
                <w:szCs w:val="20"/>
              </w:rPr>
            </w:pPr>
            <w:r w:rsidRPr="007D1DC3">
              <w:rPr>
                <w:color w:val="333333"/>
                <w:sz w:val="20"/>
                <w:szCs w:val="20"/>
              </w:rPr>
              <w:t>— wood packaging material, in the form of packing cases, boxes, crates, drums and similar packings, pallets, box pallets and other load boards, pallet collars, dunnage, whether actually in use or not in the transport of objects of all kinds, except dunnage supporting consignments of wood, which is constructed from wood of the same type and quality as the wood in the consignment and which meets the same Union phytosanitary requirements as the wood in the consignment,</w:t>
            </w:r>
          </w:p>
          <w:p w14:paraId="04F20585" w14:textId="2774FAC5" w:rsidR="007D1DC3" w:rsidRPr="007D1DC3" w:rsidRDefault="007D1DC3" w:rsidP="007D1DC3">
            <w:pPr>
              <w:pStyle w:val="tbl-norm"/>
              <w:spacing w:before="60" w:beforeAutospacing="0" w:after="60" w:afterAutospacing="0"/>
              <w:jc w:val="both"/>
              <w:rPr>
                <w:color w:val="333333"/>
                <w:sz w:val="20"/>
                <w:szCs w:val="20"/>
              </w:rPr>
            </w:pPr>
            <w:r w:rsidRPr="007D1DC3">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3CA702B" w14:textId="028B699B" w:rsidR="007D1DC3" w:rsidRPr="007D1DC3" w:rsidRDefault="007D1DC3" w:rsidP="00D174FD">
            <w:pPr>
              <w:pStyle w:val="tbl-norm"/>
              <w:spacing w:before="60" w:beforeAutospacing="0" w:after="60" w:afterAutospacing="0"/>
              <w:jc w:val="both"/>
              <w:rPr>
                <w:color w:val="333333"/>
                <w:sz w:val="20"/>
                <w:szCs w:val="20"/>
              </w:rPr>
            </w:pPr>
            <w:r w:rsidRPr="007D1DC3">
              <w:rPr>
                <w:color w:val="333333"/>
                <w:sz w:val="20"/>
                <w:szCs w:val="20"/>
              </w:rPr>
              <w:t>4401 11 00</w:t>
            </w:r>
            <w:r w:rsidRPr="007D1DC3">
              <w:rPr>
                <w:color w:val="333333"/>
                <w:sz w:val="20"/>
                <w:szCs w:val="20"/>
              </w:rPr>
              <w:br/>
              <w:t>4403 11 00</w:t>
            </w:r>
            <w:r w:rsidRPr="007D1DC3">
              <w:rPr>
                <w:color w:val="333333"/>
                <w:sz w:val="20"/>
                <w:szCs w:val="20"/>
              </w:rPr>
              <w:br/>
              <w:t>4403 21 10</w:t>
            </w:r>
            <w:r w:rsidRPr="007D1DC3">
              <w:rPr>
                <w:color w:val="333333"/>
                <w:sz w:val="20"/>
                <w:szCs w:val="20"/>
              </w:rPr>
              <w:br/>
              <w:t>4403 21 90</w:t>
            </w:r>
            <w:r w:rsidRPr="007D1DC3">
              <w:rPr>
                <w:color w:val="333333"/>
                <w:sz w:val="20"/>
                <w:szCs w:val="20"/>
              </w:rPr>
              <w:br/>
              <w:t>4403 22 00</w:t>
            </w:r>
            <w:r w:rsidRPr="007D1DC3">
              <w:rPr>
                <w:color w:val="333333"/>
                <w:sz w:val="20"/>
                <w:szCs w:val="20"/>
              </w:rPr>
              <w:br/>
              <w:t>4403 23 10</w:t>
            </w:r>
            <w:r w:rsidRPr="007D1DC3">
              <w:rPr>
                <w:color w:val="333333"/>
                <w:sz w:val="20"/>
                <w:szCs w:val="20"/>
              </w:rPr>
              <w:br/>
              <w:t>4403 23 90</w:t>
            </w:r>
            <w:r w:rsidRPr="007D1DC3">
              <w:rPr>
                <w:color w:val="333333"/>
                <w:sz w:val="20"/>
                <w:szCs w:val="20"/>
              </w:rPr>
              <w:br/>
              <w:t>4403 24 00</w:t>
            </w:r>
            <w:r w:rsidRPr="007D1DC3">
              <w:rPr>
                <w:color w:val="333333"/>
                <w:sz w:val="20"/>
                <w:szCs w:val="20"/>
              </w:rPr>
              <w:br/>
              <w:t>4403 25 10</w:t>
            </w:r>
            <w:r w:rsidRPr="007D1DC3">
              <w:rPr>
                <w:color w:val="333333"/>
                <w:sz w:val="20"/>
                <w:szCs w:val="20"/>
              </w:rPr>
              <w:br/>
              <w:t>4403 25 90</w:t>
            </w:r>
            <w:r w:rsidRPr="007D1DC3">
              <w:rPr>
                <w:color w:val="333333"/>
                <w:sz w:val="20"/>
                <w:szCs w:val="20"/>
              </w:rPr>
              <w:br/>
              <w:t>4403 26 00</w:t>
            </w:r>
            <w:r w:rsidRPr="007D1DC3">
              <w:rPr>
                <w:color w:val="333333"/>
                <w:sz w:val="20"/>
                <w:szCs w:val="20"/>
              </w:rPr>
              <w:br/>
              <w:t>ex 4404 10 00</w:t>
            </w:r>
            <w:r w:rsidRPr="007D1DC3">
              <w:rPr>
                <w:color w:val="333333"/>
                <w:sz w:val="20"/>
                <w:szCs w:val="20"/>
              </w:rPr>
              <w:br/>
              <w:t>4406 11 00</w:t>
            </w:r>
            <w:r w:rsidRPr="007D1DC3">
              <w:rPr>
                <w:color w:val="333333"/>
                <w:sz w:val="20"/>
                <w:szCs w:val="20"/>
              </w:rPr>
              <w:br/>
              <w:t>4406 91 00</w:t>
            </w:r>
            <w:r w:rsidRPr="007D1DC3">
              <w:rPr>
                <w:color w:val="333333"/>
                <w:sz w:val="20"/>
                <w:szCs w:val="20"/>
              </w:rPr>
              <w:br/>
              <w:t>4407 11 10</w:t>
            </w:r>
            <w:r w:rsidRPr="007D1DC3">
              <w:rPr>
                <w:color w:val="333333"/>
                <w:sz w:val="20"/>
                <w:szCs w:val="20"/>
              </w:rPr>
              <w:br/>
              <w:t>4407 11 20</w:t>
            </w:r>
            <w:r w:rsidRPr="007D1DC3">
              <w:rPr>
                <w:color w:val="333333"/>
                <w:sz w:val="20"/>
                <w:szCs w:val="20"/>
              </w:rPr>
              <w:br/>
              <w:t>4407 11 90</w:t>
            </w:r>
            <w:r w:rsidRPr="007D1DC3">
              <w:rPr>
                <w:color w:val="333333"/>
                <w:sz w:val="20"/>
                <w:szCs w:val="20"/>
              </w:rPr>
              <w:br/>
              <w:t>4407 12 10</w:t>
            </w:r>
            <w:r w:rsidRPr="007D1DC3">
              <w:rPr>
                <w:color w:val="333333"/>
                <w:sz w:val="20"/>
                <w:szCs w:val="20"/>
              </w:rPr>
              <w:br/>
              <w:t>4407 12 20</w:t>
            </w:r>
            <w:r w:rsidRPr="007D1DC3">
              <w:rPr>
                <w:color w:val="333333"/>
                <w:sz w:val="20"/>
                <w:szCs w:val="20"/>
              </w:rPr>
              <w:br/>
              <w:t>4407 12 90</w:t>
            </w:r>
            <w:r w:rsidRPr="007D1DC3">
              <w:rPr>
                <w:color w:val="333333"/>
                <w:sz w:val="20"/>
                <w:szCs w:val="20"/>
              </w:rPr>
              <w:br/>
              <w:t>4407 19 10</w:t>
            </w:r>
            <w:r w:rsidRPr="007D1DC3">
              <w:rPr>
                <w:color w:val="333333"/>
                <w:sz w:val="20"/>
                <w:szCs w:val="20"/>
              </w:rPr>
              <w:br/>
              <w:t>4407 19 20</w:t>
            </w:r>
            <w:r w:rsidRPr="007D1DC3">
              <w:rPr>
                <w:color w:val="333333"/>
                <w:sz w:val="20"/>
                <w:szCs w:val="20"/>
              </w:rPr>
              <w:br/>
              <w:t>4407 19 90</w:t>
            </w:r>
            <w:r w:rsidRPr="007D1DC3">
              <w:rPr>
                <w:color w:val="333333"/>
                <w:sz w:val="20"/>
                <w:szCs w:val="20"/>
              </w:rPr>
              <w:br/>
              <w:t>4408 10 15</w:t>
            </w:r>
            <w:r w:rsidRPr="007D1DC3">
              <w:rPr>
                <w:color w:val="333333"/>
                <w:sz w:val="20"/>
                <w:szCs w:val="20"/>
              </w:rPr>
              <w:br/>
              <w:t>4408 10 91</w:t>
            </w:r>
            <w:r w:rsidRPr="007D1DC3">
              <w:rPr>
                <w:color w:val="333333"/>
                <w:sz w:val="20"/>
                <w:szCs w:val="20"/>
              </w:rPr>
              <w:br/>
              <w:t>4408 10 98 </w:t>
            </w:r>
            <w:r w:rsidR="00D174FD" w:rsidRPr="007D1DC3">
              <w:rPr>
                <w:color w:val="333333"/>
                <w:sz w:val="20"/>
                <w:szCs w:val="20"/>
              </w:rPr>
              <w:t xml:space="preserve"> </w:t>
            </w:r>
            <w:r w:rsidRPr="007D1DC3">
              <w:rPr>
                <w:color w:val="333333"/>
                <w:sz w:val="20"/>
                <w:szCs w:val="20"/>
              </w:rPr>
              <w:br/>
              <w:t>ex 4409 10 18</w:t>
            </w:r>
            <w:r w:rsidRPr="007D1DC3">
              <w:rPr>
                <w:color w:val="333333"/>
                <w:sz w:val="20"/>
                <w:szCs w:val="20"/>
              </w:rPr>
              <w:br/>
              <w:t>ex 4416 00 00</w:t>
            </w:r>
            <w:r w:rsidRPr="007D1DC3">
              <w:rPr>
                <w:color w:val="333333"/>
                <w:sz w:val="20"/>
                <w:szCs w:val="20"/>
              </w:rPr>
              <w:b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3F44B41" w14:textId="7FA850C0" w:rsidR="007D1DC3" w:rsidRPr="007D1DC3" w:rsidRDefault="007D1DC3" w:rsidP="00D174FD">
            <w:pPr>
              <w:pStyle w:val="item-none"/>
              <w:spacing w:before="60" w:beforeAutospacing="0" w:after="60" w:afterAutospacing="0"/>
              <w:ind w:hanging="240"/>
              <w:jc w:val="both"/>
              <w:divId w:val="1332566871"/>
              <w:rPr>
                <w:color w:val="333333"/>
                <w:sz w:val="20"/>
                <w:szCs w:val="20"/>
              </w:rPr>
            </w:pPr>
            <w:r w:rsidRPr="007D1DC3">
              <w:rPr>
                <w:color w:val="333333"/>
                <w:sz w:val="20"/>
                <w:szCs w:val="20"/>
              </w:rPr>
              <w:t>Countries other than EU Member States and CEFTA (Central European Free Trade Agreement), Andorra, Armenia, Azerbaijan, Belarus, Canary Islands, Faeroe Islands, Georgia, Iceland, Liechtenstein, Kazakhstan, Monaco, Norway, Russia, San Marino, Switzerland, Turkey, Ukr</w:t>
            </w:r>
            <w:r>
              <w:rPr>
                <w:color w:val="333333"/>
                <w:sz w:val="20"/>
                <w:szCs w:val="20"/>
              </w:rPr>
              <w:t>aine and the United Kingdom</w:t>
            </w:r>
            <w:r w:rsidRPr="007D1DC3">
              <w:rPr>
                <w:color w:val="333333"/>
                <w:sz w:val="20"/>
                <w:szCs w:val="20"/>
              </w:rPr>
              <w:t>,</w:t>
            </w:r>
          </w:p>
          <w:p w14:paraId="3DF7DE52" w14:textId="77777777" w:rsidR="007D1DC3" w:rsidRPr="007D1DC3" w:rsidRDefault="007D1DC3" w:rsidP="007D1DC3">
            <w:pPr>
              <w:pStyle w:val="item-none"/>
              <w:spacing w:before="60" w:beforeAutospacing="0" w:after="60" w:afterAutospacing="0"/>
              <w:ind w:hanging="240"/>
              <w:jc w:val="both"/>
              <w:divId w:val="1013646877"/>
              <w:rPr>
                <w:color w:val="333333"/>
                <w:sz w:val="20"/>
                <w:szCs w:val="20"/>
              </w:rPr>
            </w:pPr>
            <w:r w:rsidRPr="007D1DC3">
              <w:rPr>
                <w:color w:val="333333"/>
                <w:sz w:val="20"/>
                <w:szCs w:val="20"/>
              </w:rPr>
              <w:t>— Canada, China, Japan, Republic of Korea, Mexico, Taiwan and United States, where </w:t>
            </w:r>
            <w:r w:rsidRPr="007D1DC3">
              <w:rPr>
                <w:rStyle w:val="italics"/>
                <w:i/>
                <w:iCs/>
                <w:color w:val="333333"/>
                <w:sz w:val="20"/>
                <w:szCs w:val="20"/>
              </w:rPr>
              <w:t>Bursaphelenchus xylophilus</w:t>
            </w:r>
            <w:r w:rsidRPr="007D1DC3">
              <w:rPr>
                <w:color w:val="333333"/>
                <w:sz w:val="20"/>
                <w:szCs w:val="20"/>
              </w:rPr>
              <w:t> (Steiner et Bührer) Nickle </w:t>
            </w:r>
            <w:r w:rsidRPr="007D1DC3">
              <w:rPr>
                <w:rStyle w:val="italics"/>
                <w:i/>
                <w:iCs/>
                <w:color w:val="333333"/>
                <w:sz w:val="20"/>
                <w:szCs w:val="20"/>
              </w:rPr>
              <w:t>et al.</w:t>
            </w:r>
            <w:r w:rsidRPr="007D1DC3">
              <w:rPr>
                <w:color w:val="333333"/>
                <w:sz w:val="20"/>
                <w:szCs w:val="20"/>
              </w:rPr>
              <w:t> is known to occur.</w:t>
            </w:r>
          </w:p>
          <w:p w14:paraId="183E0BF2" w14:textId="67BA1DC1" w:rsidR="007D1DC3" w:rsidRPr="007D1DC3" w:rsidRDefault="007D1DC3" w:rsidP="007D1DC3">
            <w:pPr>
              <w:spacing w:after="0" w:line="240" w:lineRule="auto"/>
              <w:rPr>
                <w:rFonts w:ascii="Times New Roman" w:hAnsi="Times New Roman" w:cs="Times New Roman"/>
                <w:color w:val="333333"/>
                <w:sz w:val="20"/>
                <w:szCs w:val="20"/>
              </w:rPr>
            </w:pPr>
            <w:r w:rsidRPr="007D1DC3">
              <w:rPr>
                <w:rStyle w:val="boldface"/>
                <w:rFonts w:ascii="Times New Roman" w:hAnsi="Times New Roman" w:cs="Times New Roman"/>
                <w:b/>
                <w:bCs/>
                <w:color w:val="333333"/>
                <w:sz w:val="20"/>
                <w:szCs w:val="20"/>
              </w:rPr>
              <w:t> </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62D0078" w14:textId="77777777"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Official statement that the wood:</w:t>
            </w:r>
          </w:p>
          <w:p w14:paraId="3777F128" w14:textId="77777777" w:rsidR="007D1DC3" w:rsidRPr="007D1DC3" w:rsidRDefault="007D1DC3" w:rsidP="00AE1FE0">
            <w:pPr>
              <w:pStyle w:val="norm"/>
              <w:spacing w:before="0" w:beforeAutospacing="0" w:after="0" w:afterAutospacing="0"/>
              <w:jc w:val="both"/>
              <w:rPr>
                <w:color w:val="333333"/>
                <w:sz w:val="20"/>
                <w:szCs w:val="20"/>
              </w:rPr>
            </w:pPr>
            <w:r w:rsidRPr="007D1DC3">
              <w:rPr>
                <w:color w:val="333333"/>
                <w:sz w:val="20"/>
                <w:szCs w:val="20"/>
              </w:rPr>
              <w:t>(a)  is bark-free and free from grub holes, caused by the genus </w:t>
            </w:r>
            <w:r w:rsidRPr="007D1DC3">
              <w:rPr>
                <w:rStyle w:val="italics"/>
                <w:i/>
                <w:iCs/>
                <w:color w:val="333333"/>
                <w:sz w:val="20"/>
                <w:szCs w:val="20"/>
              </w:rPr>
              <w:t>Monochamus</w:t>
            </w:r>
            <w:r w:rsidRPr="007D1DC3">
              <w:rPr>
                <w:color w:val="333333"/>
                <w:sz w:val="20"/>
                <w:szCs w:val="20"/>
              </w:rPr>
              <w:t> spp. (non-European populations), defined for this purpose as those which are larger than 3 mm across,</w:t>
            </w:r>
          </w:p>
          <w:p w14:paraId="0F6B6539" w14:textId="77777777"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or</w:t>
            </w:r>
          </w:p>
          <w:p w14:paraId="2616FF72" w14:textId="77777777" w:rsidR="007D1DC3" w:rsidRPr="007D1DC3" w:rsidRDefault="007D1DC3" w:rsidP="00AE1FE0">
            <w:pPr>
              <w:pStyle w:val="norm"/>
              <w:spacing w:before="0" w:beforeAutospacing="0" w:after="0" w:afterAutospacing="0"/>
              <w:jc w:val="both"/>
              <w:rPr>
                <w:color w:val="333333"/>
                <w:sz w:val="20"/>
                <w:szCs w:val="20"/>
              </w:rPr>
            </w:pPr>
            <w:r w:rsidRPr="007D1DC3">
              <w:rPr>
                <w:color w:val="333333"/>
                <w:sz w:val="20"/>
                <w:szCs w:val="20"/>
              </w:rPr>
              <w:t>(b)  has undergone kiln-drying to below 20 % moisture content, expressed as a percentage of dry matter, achieved through an appropriate time/temperature schedule, indicated by a mark ‘kiln-dried’ or ‘K.D’ or another internationally recognised mark, put on the wood or on any wrapping in accordance with current usage,</w:t>
            </w:r>
          </w:p>
          <w:p w14:paraId="5B5273AE" w14:textId="77777777"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or</w:t>
            </w:r>
          </w:p>
          <w:p w14:paraId="052CCE0E" w14:textId="18124D69" w:rsidR="007D1DC3" w:rsidRPr="007D1DC3" w:rsidRDefault="007D1DC3" w:rsidP="00AE1FE0">
            <w:pPr>
              <w:pStyle w:val="norm"/>
              <w:spacing w:before="0" w:beforeAutospacing="0" w:after="0" w:afterAutospacing="0"/>
              <w:jc w:val="both"/>
              <w:rPr>
                <w:color w:val="333333"/>
                <w:sz w:val="20"/>
                <w:szCs w:val="20"/>
              </w:rPr>
            </w:pPr>
            <w:r w:rsidRPr="007D1DC3">
              <w:rPr>
                <w:color w:val="333333"/>
                <w:sz w:val="20"/>
                <w:szCs w:val="20"/>
              </w:rPr>
              <w:t>(c)  has undergon</w:t>
            </w:r>
            <w:r w:rsidR="00D174FD">
              <w:rPr>
                <w:color w:val="333333"/>
                <w:sz w:val="20"/>
                <w:szCs w:val="20"/>
              </w:rPr>
              <w:t>e an appropriate fumigation to officially</w:t>
            </w:r>
            <w:r w:rsidRPr="007D1DC3">
              <w:rPr>
                <w:color w:val="333333"/>
                <w:sz w:val="20"/>
                <w:szCs w:val="20"/>
              </w:rPr>
              <w:t xml:space="preserve"> </w:t>
            </w:r>
            <w:r w:rsidR="00D174FD" w:rsidRPr="007D1DC3">
              <w:rPr>
                <w:color w:val="333333"/>
                <w:sz w:val="20"/>
                <w:szCs w:val="20"/>
              </w:rPr>
              <w:t xml:space="preserve">approved </w:t>
            </w:r>
            <w:r w:rsidRPr="007D1DC3">
              <w:rPr>
                <w:color w:val="333333"/>
                <w:sz w:val="20"/>
                <w:szCs w:val="20"/>
              </w:rPr>
              <w:t>specification, the active ingredient, the minimum wood temperature, the rate (g/m</w:t>
            </w:r>
            <w:r w:rsidRPr="007D1DC3">
              <w:rPr>
                <w:rStyle w:val="superscript"/>
                <w:color w:val="333333"/>
                <w:sz w:val="20"/>
                <w:szCs w:val="20"/>
                <w:vertAlign w:val="superscript"/>
              </w:rPr>
              <w:t>3</w:t>
            </w:r>
            <w:r w:rsidRPr="007D1DC3">
              <w:rPr>
                <w:color w:val="333333"/>
                <w:sz w:val="20"/>
                <w:szCs w:val="20"/>
              </w:rPr>
              <w:t>) and the exposure time (h) of which are indicated on the phytosanitary certificate,</w:t>
            </w:r>
          </w:p>
          <w:p w14:paraId="22E99B85" w14:textId="77777777"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or</w:t>
            </w:r>
          </w:p>
          <w:p w14:paraId="77000C23" w14:textId="39C4B506" w:rsidR="007D1DC3" w:rsidRPr="007D1DC3" w:rsidRDefault="007D1DC3" w:rsidP="00AE1FE0">
            <w:pPr>
              <w:pStyle w:val="norm"/>
              <w:spacing w:before="0" w:beforeAutospacing="0" w:after="0" w:afterAutospacing="0"/>
              <w:jc w:val="both"/>
              <w:rPr>
                <w:color w:val="333333"/>
                <w:sz w:val="20"/>
                <w:szCs w:val="20"/>
              </w:rPr>
            </w:pPr>
            <w:r w:rsidRPr="007D1DC3">
              <w:rPr>
                <w:color w:val="333333"/>
                <w:sz w:val="20"/>
                <w:szCs w:val="20"/>
              </w:rPr>
              <w:t>(d)  has undergone an appropriate chemical pressure impregnati</w:t>
            </w:r>
            <w:r w:rsidR="00D174FD">
              <w:rPr>
                <w:color w:val="333333"/>
                <w:sz w:val="20"/>
                <w:szCs w:val="20"/>
              </w:rPr>
              <w:t>on with officially a</w:t>
            </w:r>
            <w:r w:rsidR="00D174FD" w:rsidRPr="007D1DC3">
              <w:rPr>
                <w:color w:val="333333"/>
                <w:sz w:val="20"/>
                <w:szCs w:val="20"/>
              </w:rPr>
              <w:t xml:space="preserve">pproved </w:t>
            </w:r>
            <w:r w:rsidR="00D174FD">
              <w:rPr>
                <w:color w:val="333333"/>
                <w:sz w:val="20"/>
                <w:szCs w:val="20"/>
              </w:rPr>
              <w:t>product</w:t>
            </w:r>
            <w:r w:rsidRPr="007D1DC3">
              <w:rPr>
                <w:color w:val="333333"/>
                <w:sz w:val="20"/>
                <w:szCs w:val="20"/>
              </w:rPr>
              <w:t>, the active ingredient, the pressure (psi or kPa) and the concentration (%) of which are indicated on the phytosanitary,</w:t>
            </w:r>
          </w:p>
          <w:p w14:paraId="57DE9E36" w14:textId="77777777"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or</w:t>
            </w:r>
          </w:p>
          <w:p w14:paraId="1F5D1317" w14:textId="3345263A" w:rsidR="007D1DC3" w:rsidRPr="007D1DC3" w:rsidRDefault="007D1DC3" w:rsidP="00AE1FE0">
            <w:pPr>
              <w:pStyle w:val="tbl-norm"/>
              <w:spacing w:before="0" w:beforeAutospacing="0" w:after="0" w:afterAutospacing="0"/>
              <w:jc w:val="both"/>
              <w:rPr>
                <w:color w:val="333333"/>
                <w:sz w:val="20"/>
                <w:szCs w:val="20"/>
              </w:rPr>
            </w:pPr>
            <w:r w:rsidRPr="007D1DC3">
              <w:rPr>
                <w:color w:val="333333"/>
                <w:sz w:val="20"/>
                <w:szCs w:val="20"/>
              </w:rPr>
              <w:t xml:space="preserve">(e)  has undergone an appropriate heat treatment to achieve a minimum temperature of 56 °C for a minimum duration of 30 continuous minutes throughout the entire profile of the wood, and indicated by the mark ‘HT’ put on the wood or on any wrapping in accordance with current usage, and on the </w:t>
            </w:r>
            <w:r w:rsidR="00D174FD">
              <w:rPr>
                <w:color w:val="333333"/>
                <w:sz w:val="20"/>
                <w:szCs w:val="20"/>
              </w:rPr>
              <w:t xml:space="preserve">phytosanitary </w:t>
            </w:r>
            <w:r w:rsidRPr="007D1DC3">
              <w:rPr>
                <w:color w:val="333333"/>
                <w:sz w:val="20"/>
                <w:szCs w:val="20"/>
              </w:rPr>
              <w:t>certificate.</w:t>
            </w:r>
          </w:p>
        </w:tc>
      </w:tr>
      <w:tr w:rsidR="00D174FD" w:rsidRPr="00E115B6" w14:paraId="26023A6E" w14:textId="77777777" w:rsidTr="00D36808">
        <w:tc>
          <w:tcPr>
            <w:tcW w:w="634" w:type="dxa"/>
            <w:shd w:val="clear" w:color="auto" w:fill="FFFFFF"/>
            <w:tcMar>
              <w:top w:w="120" w:type="dxa"/>
              <w:left w:w="120" w:type="dxa"/>
              <w:bottom w:w="120" w:type="dxa"/>
              <w:right w:w="120" w:type="dxa"/>
            </w:tcMar>
          </w:tcPr>
          <w:p w14:paraId="14F30767" w14:textId="070FCD89" w:rsidR="00D174FD" w:rsidRPr="00E115B6" w:rsidRDefault="00A97DB7" w:rsidP="00D174F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A6FC86B" w14:textId="504960F8" w:rsidR="00D174FD" w:rsidRPr="00D174FD" w:rsidRDefault="00D174FD" w:rsidP="00A97DB7">
            <w:pPr>
              <w:pStyle w:val="tbl-norm"/>
              <w:spacing w:before="0" w:beforeAutospacing="0" w:after="0" w:afterAutospacing="0"/>
              <w:jc w:val="both"/>
              <w:rPr>
                <w:color w:val="333333"/>
                <w:sz w:val="20"/>
                <w:szCs w:val="20"/>
              </w:rPr>
            </w:pPr>
            <w:r w:rsidRPr="00D174FD">
              <w:rPr>
                <w:color w:val="333333"/>
                <w:sz w:val="20"/>
                <w:szCs w:val="20"/>
              </w:rPr>
              <w:t>Wood in the form of chips, particles, sawdust, shavings, wood waste and scrap obtained in whole or in part from  conifers (Pinopsida)</w:t>
            </w:r>
            <w:r w:rsidRPr="00D174FD">
              <w:rPr>
                <w:rStyle w:val="boldface"/>
                <w:b/>
                <w:bCs/>
                <w:color w:val="333333"/>
                <w:sz w:val="20"/>
                <w:szCs w:val="20"/>
              </w:rPr>
              <w:t> </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ECB80C6" w14:textId="77777777" w:rsidR="00D174FD" w:rsidRPr="00D174FD" w:rsidRDefault="00D174FD" w:rsidP="00D174FD">
            <w:pPr>
              <w:pStyle w:val="tbl-norm"/>
              <w:spacing w:before="0" w:beforeAutospacing="0" w:after="0" w:afterAutospacing="0"/>
              <w:jc w:val="both"/>
              <w:rPr>
                <w:color w:val="333333"/>
                <w:sz w:val="20"/>
                <w:szCs w:val="20"/>
              </w:rPr>
            </w:pPr>
            <w:r w:rsidRPr="00D174FD">
              <w:rPr>
                <w:color w:val="333333"/>
                <w:sz w:val="20"/>
                <w:szCs w:val="20"/>
              </w:rPr>
              <w:t>4401 21 00</w:t>
            </w:r>
          </w:p>
          <w:p w14:paraId="31D3BECE" w14:textId="77777777" w:rsidR="009C3E52" w:rsidRPr="00856310" w:rsidRDefault="009C3E52" w:rsidP="009C3E52">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3D688E15" w14:textId="55208629" w:rsidR="00D174FD" w:rsidRPr="00D174FD" w:rsidRDefault="009C3E52" w:rsidP="009C3E52">
            <w:pPr>
              <w:pStyle w:val="tbl-norm"/>
              <w:spacing w:before="0" w:beforeAutospacing="0" w:after="0" w:afterAutospacing="0"/>
              <w:jc w:val="both"/>
              <w:rPr>
                <w:color w:val="333333"/>
                <w:sz w:val="20"/>
                <w:szCs w:val="20"/>
              </w:rPr>
            </w:pPr>
            <w:r w:rsidRPr="00856310">
              <w:rPr>
                <w:rFonts w:eastAsiaTheme="minorHAnsi"/>
                <w:iCs/>
                <w:sz w:val="20"/>
                <w:szCs w:val="20"/>
              </w:rPr>
              <w:t>ex 4401 49 00</w:t>
            </w:r>
            <w:r w:rsidRPr="00856310">
              <w:rPr>
                <w:rFonts w:asciiTheme="minorHAnsi" w:eastAsiaTheme="minorHAnsi" w:hAnsiTheme="minorHAnsi" w:cstheme="minorBidi"/>
                <w:iCs/>
                <w:sz w:val="22"/>
                <w:szCs w:val="22"/>
              </w:rPr>
              <w:t xml:space="preserve"> </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F1F93F8" w14:textId="798DD324" w:rsidR="00D174FD" w:rsidRPr="00D174FD" w:rsidRDefault="00A97DB7" w:rsidP="00A97DB7">
            <w:pPr>
              <w:spacing w:after="0" w:line="240" w:lineRule="auto"/>
              <w:rPr>
                <w:rFonts w:ascii="Times New Roman" w:hAnsi="Times New Roman" w:cs="Times New Roman"/>
                <w:color w:val="333333"/>
                <w:sz w:val="20"/>
                <w:szCs w:val="20"/>
              </w:rPr>
            </w:pPr>
            <w:r w:rsidRPr="00A97DB7">
              <w:rPr>
                <w:rFonts w:ascii="Times New Roman" w:hAnsi="Times New Roman" w:cs="Times New Roman"/>
                <w:color w:val="333333"/>
                <w:sz w:val="20"/>
                <w:szCs w:val="20"/>
              </w:rPr>
              <w:t>Countries other than EU Member States and CEFTA (Central European Free Trade Agreement),</w:t>
            </w:r>
            <w:r w:rsidR="00D174FD" w:rsidRPr="00D174FD">
              <w:rPr>
                <w:rFonts w:ascii="Times New Roman" w:hAnsi="Times New Roman" w:cs="Times New Roman"/>
                <w:color w:val="333333"/>
                <w:sz w:val="20"/>
                <w:szCs w:val="20"/>
              </w:rPr>
              <w:t xml:space="preserve"> </w:t>
            </w:r>
            <w:r w:rsidR="00D174FD" w:rsidRPr="00D174FD">
              <w:rPr>
                <w:rFonts w:ascii="Times New Roman" w:hAnsi="Times New Roman" w:cs="Times New Roman"/>
                <w:color w:val="333333"/>
                <w:sz w:val="20"/>
                <w:szCs w:val="20"/>
              </w:rPr>
              <w:lastRenderedPageBreak/>
              <w:t>Andorra, Armenia, Azerbaijan, Belarus, Canary Islands, Faeroe Islands, Georgia, Iceland, Liechtenstein, Monaco, Norway, San Marino, Switzerland, Ukraine and the United Kingdom,</w:t>
            </w:r>
            <w:r w:rsidR="00D174FD" w:rsidRPr="00D174FD">
              <w:rPr>
                <w:rFonts w:ascii="Times New Roman" w:hAnsi="Times New Roman" w:cs="Times New Roman"/>
                <w:color w:val="333333"/>
                <w:sz w:val="20"/>
                <w:szCs w:val="20"/>
              </w:rPr>
              <w:br/>
              <w:t>and other than Canada, China, Japan, Republic of Korea, Mexico, Taiwan and USA, where </w:t>
            </w:r>
            <w:r w:rsidR="00D174FD" w:rsidRPr="00D174FD">
              <w:rPr>
                <w:rStyle w:val="italics"/>
                <w:rFonts w:ascii="Times New Roman" w:hAnsi="Times New Roman" w:cs="Times New Roman"/>
                <w:i/>
                <w:iCs/>
                <w:color w:val="333333"/>
                <w:sz w:val="20"/>
                <w:szCs w:val="20"/>
              </w:rPr>
              <w:t>Bursaphelenchus xylophilus</w:t>
            </w:r>
            <w:r w:rsidR="00D174FD" w:rsidRPr="00D174FD">
              <w:rPr>
                <w:rFonts w:ascii="Times New Roman" w:hAnsi="Times New Roman" w:cs="Times New Roman"/>
                <w:color w:val="333333"/>
                <w:sz w:val="20"/>
                <w:szCs w:val="20"/>
              </w:rPr>
              <w:t> (Steiner et Bührer) Nickle </w:t>
            </w:r>
            <w:r w:rsidR="00D174FD" w:rsidRPr="00D174FD">
              <w:rPr>
                <w:rStyle w:val="italics"/>
                <w:rFonts w:ascii="Times New Roman" w:hAnsi="Times New Roman" w:cs="Times New Roman"/>
                <w:i/>
                <w:iCs/>
                <w:color w:val="333333"/>
                <w:sz w:val="20"/>
                <w:szCs w:val="20"/>
              </w:rPr>
              <w:t>et al.</w:t>
            </w:r>
            <w:r w:rsidR="00D174FD" w:rsidRPr="00D174FD">
              <w:rPr>
                <w:rFonts w:ascii="Times New Roman" w:hAnsi="Times New Roman" w:cs="Times New Roman"/>
                <w:color w:val="333333"/>
                <w:sz w:val="20"/>
                <w:szCs w:val="20"/>
              </w:rPr>
              <w:t> is known to occur. </w:t>
            </w:r>
            <w:r w:rsidR="00D174FD" w:rsidRPr="00D174FD">
              <w:rPr>
                <w:rStyle w:val="boldface"/>
                <w:rFonts w:ascii="Times New Roman" w:hAnsi="Times New Roman" w:cs="Times New Roman"/>
                <w:b/>
                <w:bCs/>
                <w:color w:val="333333"/>
                <w:sz w:val="20"/>
                <w:szCs w:val="20"/>
              </w:rPr>
              <w:t> </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42931E3" w14:textId="77777777"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lastRenderedPageBreak/>
              <w:t>Official statement that the wood:</w:t>
            </w:r>
          </w:p>
          <w:p w14:paraId="4B6BA16A" w14:textId="401E3EB1" w:rsidR="00D174FD" w:rsidRPr="00D174FD" w:rsidRDefault="00D174FD" w:rsidP="00AE1FE0">
            <w:pPr>
              <w:pStyle w:val="norm"/>
              <w:spacing w:before="0" w:beforeAutospacing="0" w:after="0" w:afterAutospacing="0"/>
              <w:jc w:val="both"/>
              <w:rPr>
                <w:color w:val="333333"/>
                <w:sz w:val="20"/>
                <w:szCs w:val="20"/>
              </w:rPr>
            </w:pPr>
            <w:r w:rsidRPr="00D174FD">
              <w:rPr>
                <w:color w:val="333333"/>
                <w:sz w:val="20"/>
                <w:szCs w:val="20"/>
              </w:rPr>
              <w:t>(a)  originates in areas known to be free from </w:t>
            </w:r>
            <w:r w:rsidRPr="00D174FD">
              <w:rPr>
                <w:rStyle w:val="italics"/>
                <w:i/>
                <w:iCs/>
                <w:color w:val="333333"/>
                <w:sz w:val="20"/>
                <w:szCs w:val="20"/>
              </w:rPr>
              <w:t>Monochamus</w:t>
            </w:r>
            <w:r w:rsidRPr="00D174FD">
              <w:rPr>
                <w:color w:val="333333"/>
                <w:sz w:val="20"/>
                <w:szCs w:val="20"/>
              </w:rPr>
              <w:t> spp. (non-European populations), </w:t>
            </w:r>
            <w:r w:rsidRPr="00D174FD">
              <w:rPr>
                <w:rStyle w:val="italics"/>
                <w:i/>
                <w:iCs/>
                <w:color w:val="333333"/>
                <w:sz w:val="20"/>
                <w:szCs w:val="20"/>
              </w:rPr>
              <w:t xml:space="preserve">Pissodes </w:t>
            </w:r>
            <w:r w:rsidR="00560ED0">
              <w:rPr>
                <w:rStyle w:val="italics"/>
                <w:i/>
                <w:iCs/>
                <w:color w:val="333333"/>
                <w:sz w:val="20"/>
                <w:szCs w:val="20"/>
              </w:rPr>
              <w:t>c</w:t>
            </w:r>
            <w:r w:rsidRPr="00D174FD">
              <w:rPr>
                <w:rStyle w:val="italics"/>
                <w:i/>
                <w:iCs/>
                <w:color w:val="333333"/>
                <w:sz w:val="20"/>
                <w:szCs w:val="20"/>
              </w:rPr>
              <w:t>ibriani</w:t>
            </w:r>
            <w:r w:rsidRPr="00D174FD">
              <w:rPr>
                <w:color w:val="333333"/>
                <w:sz w:val="20"/>
                <w:szCs w:val="20"/>
              </w:rPr>
              <w:t> O'Brien, </w:t>
            </w:r>
            <w:r w:rsidRPr="00D174FD">
              <w:rPr>
                <w:rStyle w:val="italics"/>
                <w:i/>
                <w:iCs/>
                <w:color w:val="333333"/>
                <w:sz w:val="20"/>
                <w:szCs w:val="20"/>
              </w:rPr>
              <w:t>Pissodes fasciatus</w:t>
            </w:r>
            <w:r w:rsidRPr="00D174FD">
              <w:rPr>
                <w:color w:val="333333"/>
                <w:sz w:val="20"/>
                <w:szCs w:val="20"/>
              </w:rPr>
              <w:t> Leconte, </w:t>
            </w:r>
            <w:r w:rsidRPr="00D174FD">
              <w:rPr>
                <w:rStyle w:val="italics"/>
                <w:i/>
                <w:iCs/>
                <w:color w:val="333333"/>
                <w:sz w:val="20"/>
                <w:szCs w:val="20"/>
              </w:rPr>
              <w:t>Pissodes nemorensis</w:t>
            </w:r>
            <w:r w:rsidRPr="00D174FD">
              <w:rPr>
                <w:color w:val="333333"/>
                <w:sz w:val="20"/>
                <w:szCs w:val="20"/>
              </w:rPr>
              <w:t> Germar, </w:t>
            </w:r>
            <w:r w:rsidRPr="00D174FD">
              <w:rPr>
                <w:rStyle w:val="italics"/>
                <w:i/>
                <w:iCs/>
                <w:color w:val="333333"/>
                <w:sz w:val="20"/>
                <w:szCs w:val="20"/>
              </w:rPr>
              <w:t xml:space="preserve">Pissodes </w:t>
            </w:r>
            <w:r w:rsidRPr="00D174FD">
              <w:rPr>
                <w:rStyle w:val="italics"/>
                <w:i/>
                <w:iCs/>
                <w:color w:val="333333"/>
                <w:sz w:val="20"/>
                <w:szCs w:val="20"/>
              </w:rPr>
              <w:lastRenderedPageBreak/>
              <w:t>nitidus</w:t>
            </w:r>
            <w:r w:rsidRPr="00D174FD">
              <w:rPr>
                <w:color w:val="333333"/>
                <w:sz w:val="20"/>
                <w:szCs w:val="20"/>
              </w:rPr>
              <w:t> Roelofs, </w:t>
            </w:r>
            <w:r w:rsidRPr="00D174FD">
              <w:rPr>
                <w:rStyle w:val="italics"/>
                <w:i/>
                <w:iCs/>
                <w:color w:val="333333"/>
                <w:sz w:val="20"/>
                <w:szCs w:val="20"/>
              </w:rPr>
              <w:t>Pissodes punctatus</w:t>
            </w:r>
            <w:r w:rsidRPr="00D174FD">
              <w:rPr>
                <w:color w:val="333333"/>
                <w:sz w:val="20"/>
                <w:szCs w:val="20"/>
              </w:rPr>
              <w:t> Langor &amp; Zhang, </w:t>
            </w:r>
            <w:r w:rsidRPr="00D174FD">
              <w:rPr>
                <w:rStyle w:val="italics"/>
                <w:i/>
                <w:iCs/>
                <w:color w:val="333333"/>
                <w:sz w:val="20"/>
                <w:szCs w:val="20"/>
              </w:rPr>
              <w:t>Pissodes strobi</w:t>
            </w:r>
            <w:r w:rsidRPr="00D174FD">
              <w:rPr>
                <w:color w:val="333333"/>
                <w:sz w:val="20"/>
                <w:szCs w:val="20"/>
              </w:rPr>
              <w:t> (Peck), </w:t>
            </w:r>
            <w:r w:rsidRPr="00D174FD">
              <w:rPr>
                <w:rStyle w:val="italics"/>
                <w:i/>
                <w:iCs/>
                <w:color w:val="333333"/>
                <w:sz w:val="20"/>
                <w:szCs w:val="20"/>
              </w:rPr>
              <w:t>Pissodes terminalis</w:t>
            </w:r>
            <w:r w:rsidRPr="00D174FD">
              <w:rPr>
                <w:color w:val="333333"/>
                <w:sz w:val="20"/>
                <w:szCs w:val="20"/>
              </w:rPr>
              <w:t> Hopping, </w:t>
            </w:r>
            <w:r w:rsidRPr="00D174FD">
              <w:rPr>
                <w:rStyle w:val="italics"/>
                <w:i/>
                <w:iCs/>
                <w:color w:val="333333"/>
                <w:sz w:val="20"/>
                <w:szCs w:val="20"/>
              </w:rPr>
              <w:t>Pissodes yunnanensis</w:t>
            </w:r>
            <w:r w:rsidRPr="00D174FD">
              <w:rPr>
                <w:color w:val="333333"/>
                <w:sz w:val="20"/>
                <w:szCs w:val="20"/>
              </w:rPr>
              <w:t> Langor &amp; Zhang and </w:t>
            </w:r>
            <w:r w:rsidRPr="00D174FD">
              <w:rPr>
                <w:rStyle w:val="italics"/>
                <w:i/>
                <w:iCs/>
                <w:color w:val="333333"/>
                <w:sz w:val="20"/>
                <w:szCs w:val="20"/>
              </w:rPr>
              <w:t>Pissodes zitacuarense</w:t>
            </w:r>
            <w:r w:rsidRPr="00D174FD">
              <w:rPr>
                <w:color w:val="333333"/>
                <w:sz w:val="20"/>
                <w:szCs w:val="20"/>
              </w:rPr>
              <w:t> Sleeper, </w:t>
            </w:r>
            <w:r w:rsidRPr="00D174FD">
              <w:rPr>
                <w:rStyle w:val="italics"/>
                <w:i/>
                <w:iCs/>
                <w:color w:val="333333"/>
                <w:sz w:val="20"/>
                <w:szCs w:val="20"/>
              </w:rPr>
              <w:t>Scolytinae</w:t>
            </w:r>
            <w:r w:rsidRPr="00D174FD">
              <w:rPr>
                <w:color w:val="333333"/>
                <w:sz w:val="20"/>
                <w:szCs w:val="20"/>
              </w:rPr>
              <w:t> spp. (non-European)</w:t>
            </w:r>
            <w:r w:rsidRPr="00D174FD">
              <w:rPr>
                <w:rStyle w:val="boldface"/>
                <w:b/>
                <w:bCs/>
                <w:color w:val="333333"/>
                <w:sz w:val="20"/>
                <w:szCs w:val="20"/>
              </w:rPr>
              <w:t> </w:t>
            </w:r>
          </w:p>
          <w:p w14:paraId="7B1C3213" w14:textId="030CFB9D" w:rsidR="00D174FD" w:rsidRPr="00D174FD" w:rsidRDefault="00D174FD" w:rsidP="00AE1FE0">
            <w:pPr>
              <w:pStyle w:val="tbl-norm"/>
              <w:spacing w:before="60" w:beforeAutospacing="0" w:after="60" w:afterAutospacing="0"/>
              <w:jc w:val="both"/>
              <w:rPr>
                <w:color w:val="333333"/>
                <w:sz w:val="20"/>
                <w:szCs w:val="20"/>
              </w:rPr>
            </w:pPr>
            <w:r w:rsidRPr="00D174FD">
              <w:rPr>
                <w:color w:val="333333"/>
                <w:sz w:val="20"/>
                <w:szCs w:val="20"/>
              </w:rPr>
              <w:t>The area shall be mentioned on the phytosanitary certificate, under the rubric ‘place of origin,’</w:t>
            </w:r>
          </w:p>
          <w:p w14:paraId="03BA098D" w14:textId="77777777"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t>or</w:t>
            </w:r>
          </w:p>
          <w:p w14:paraId="130D2970" w14:textId="77777777" w:rsidR="00D174FD" w:rsidRPr="00D174FD" w:rsidRDefault="00D174FD" w:rsidP="00AE1FE0">
            <w:pPr>
              <w:pStyle w:val="norm"/>
              <w:spacing w:before="120" w:beforeAutospacing="0" w:after="0" w:afterAutospacing="0"/>
              <w:jc w:val="both"/>
              <w:rPr>
                <w:color w:val="333333"/>
                <w:sz w:val="20"/>
                <w:szCs w:val="20"/>
              </w:rPr>
            </w:pPr>
            <w:r w:rsidRPr="00D174FD">
              <w:rPr>
                <w:color w:val="333333"/>
                <w:sz w:val="20"/>
                <w:szCs w:val="20"/>
              </w:rPr>
              <w:t>(b)  has been produced from debarked round wood,</w:t>
            </w:r>
          </w:p>
          <w:p w14:paraId="7AFB5E8A" w14:textId="77777777"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t>or</w:t>
            </w:r>
          </w:p>
          <w:p w14:paraId="1866BE75" w14:textId="77777777" w:rsidR="00D174FD" w:rsidRPr="00D174FD" w:rsidRDefault="00D174FD" w:rsidP="00AE1FE0">
            <w:pPr>
              <w:pStyle w:val="norm"/>
              <w:spacing w:before="0" w:beforeAutospacing="0" w:after="0" w:afterAutospacing="0"/>
              <w:jc w:val="both"/>
              <w:rPr>
                <w:color w:val="333333"/>
                <w:sz w:val="20"/>
                <w:szCs w:val="20"/>
              </w:rPr>
            </w:pPr>
            <w:r w:rsidRPr="00D174FD">
              <w:rPr>
                <w:color w:val="333333"/>
                <w:sz w:val="20"/>
                <w:szCs w:val="20"/>
              </w:rPr>
              <w:t>(c)  has undergone kiln-drying to below 20 % moisture content, expressed as a percentage of dry matter, achieved through an appropriate time/temperature schedule,</w:t>
            </w:r>
          </w:p>
          <w:p w14:paraId="38A55EC1" w14:textId="77777777"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t>or</w:t>
            </w:r>
          </w:p>
          <w:p w14:paraId="3B30DA32" w14:textId="5DB09B7F" w:rsidR="00D174FD" w:rsidRPr="00D174FD" w:rsidRDefault="00D174FD" w:rsidP="00AE1FE0">
            <w:pPr>
              <w:pStyle w:val="norm"/>
              <w:spacing w:before="0" w:beforeAutospacing="0" w:after="0" w:afterAutospacing="0"/>
              <w:jc w:val="both"/>
              <w:rPr>
                <w:color w:val="333333"/>
                <w:sz w:val="20"/>
                <w:szCs w:val="20"/>
              </w:rPr>
            </w:pPr>
            <w:r w:rsidRPr="00D174FD">
              <w:rPr>
                <w:color w:val="333333"/>
                <w:sz w:val="20"/>
                <w:szCs w:val="20"/>
              </w:rPr>
              <w:t>(d)  has undergon</w:t>
            </w:r>
            <w:r w:rsidR="00A97DB7">
              <w:rPr>
                <w:color w:val="333333"/>
                <w:sz w:val="20"/>
                <w:szCs w:val="20"/>
              </w:rPr>
              <w:t>e an appropriate fumigation to officially</w:t>
            </w:r>
            <w:r w:rsidRPr="00D174FD">
              <w:rPr>
                <w:color w:val="333333"/>
                <w:sz w:val="20"/>
                <w:szCs w:val="20"/>
              </w:rPr>
              <w:t xml:space="preserve"> </w:t>
            </w:r>
            <w:r w:rsidR="00A97DB7" w:rsidRPr="00D174FD">
              <w:rPr>
                <w:color w:val="333333"/>
                <w:sz w:val="20"/>
                <w:szCs w:val="20"/>
              </w:rPr>
              <w:t xml:space="preserve">approved </w:t>
            </w:r>
            <w:r w:rsidR="00A97DB7">
              <w:rPr>
                <w:color w:val="333333"/>
                <w:sz w:val="20"/>
                <w:szCs w:val="20"/>
              </w:rPr>
              <w:t xml:space="preserve">specification, </w:t>
            </w:r>
            <w:r w:rsidRPr="00D174FD">
              <w:rPr>
                <w:color w:val="333333"/>
                <w:sz w:val="20"/>
                <w:szCs w:val="20"/>
              </w:rPr>
              <w:t>the active ingredient, the minimum wood temperature, the rate (g/m3) and the exposure time (h) of which are indicated on the phytosanitary certificate,</w:t>
            </w:r>
          </w:p>
          <w:p w14:paraId="5C2F7FF6" w14:textId="77777777"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t>or</w:t>
            </w:r>
          </w:p>
          <w:p w14:paraId="297C70DB" w14:textId="364E8CC6" w:rsidR="00D174FD" w:rsidRPr="00D174FD" w:rsidRDefault="00D174FD" w:rsidP="00AE1FE0">
            <w:pPr>
              <w:pStyle w:val="tbl-norm"/>
              <w:spacing w:before="0" w:beforeAutospacing="0" w:after="0" w:afterAutospacing="0"/>
              <w:jc w:val="both"/>
              <w:rPr>
                <w:color w:val="333333"/>
                <w:sz w:val="20"/>
                <w:szCs w:val="20"/>
              </w:rPr>
            </w:pPr>
            <w:r w:rsidRPr="00D174FD">
              <w:rPr>
                <w:color w:val="333333"/>
                <w:sz w:val="20"/>
                <w:szCs w:val="20"/>
              </w:rPr>
              <w:t>(e)  has undergone an appropriate heat treatment to achieve a minimum temperature of 56 °C for a minimum duration of 30 continuous minutes throughout the entire profile of the wood, the latter to be indicated on the</w:t>
            </w:r>
            <w:r w:rsidR="00A97DB7">
              <w:rPr>
                <w:color w:val="333333"/>
                <w:sz w:val="20"/>
                <w:szCs w:val="20"/>
              </w:rPr>
              <w:t xml:space="preserve"> phytosanitary certificate.</w:t>
            </w:r>
          </w:p>
        </w:tc>
      </w:tr>
      <w:tr w:rsidR="00A97DB7" w:rsidRPr="00E115B6" w14:paraId="0A141CFB" w14:textId="77777777" w:rsidTr="00D36808">
        <w:tc>
          <w:tcPr>
            <w:tcW w:w="634" w:type="dxa"/>
            <w:shd w:val="clear" w:color="auto" w:fill="FFFFFF"/>
            <w:tcMar>
              <w:top w:w="120" w:type="dxa"/>
              <w:left w:w="120" w:type="dxa"/>
              <w:bottom w:w="120" w:type="dxa"/>
              <w:right w:w="120" w:type="dxa"/>
            </w:tcMar>
          </w:tcPr>
          <w:p w14:paraId="1F0FD508" w14:textId="59007038" w:rsidR="00A97DB7" w:rsidRPr="00E115B6" w:rsidRDefault="00A97DB7" w:rsidP="00A97DB7">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lastRenderedPageBreak/>
              <w:t>82.</w:t>
            </w:r>
          </w:p>
        </w:tc>
        <w:tc>
          <w:tcPr>
            <w:tcW w:w="2055" w:type="dxa"/>
            <w:shd w:val="clear" w:color="auto" w:fill="FFFFFF"/>
            <w:tcMar>
              <w:top w:w="120" w:type="dxa"/>
              <w:left w:w="120" w:type="dxa"/>
              <w:bottom w:w="120" w:type="dxa"/>
              <w:right w:w="120" w:type="dxa"/>
            </w:tcMar>
          </w:tcPr>
          <w:p w14:paraId="3D6C4FC6" w14:textId="745B3867" w:rsidR="00A97DB7" w:rsidRDefault="00A97DB7" w:rsidP="00A97DB7">
            <w:pPr>
              <w:pStyle w:val="tbl-norm"/>
              <w:spacing w:before="60" w:beforeAutospacing="0" w:after="60" w:afterAutospacing="0"/>
              <w:jc w:val="both"/>
              <w:rPr>
                <w:color w:val="333333"/>
                <w:sz w:val="20"/>
                <w:szCs w:val="20"/>
              </w:rPr>
            </w:pPr>
            <w:r w:rsidRPr="00E115B6">
              <w:rPr>
                <w:sz w:val="20"/>
                <w:szCs w:val="20"/>
              </w:rPr>
              <w:t>I</w:t>
            </w:r>
            <w:r>
              <w:rPr>
                <w:sz w:val="20"/>
                <w:szCs w:val="20"/>
              </w:rPr>
              <w:t>solated bark of conifers</w:t>
            </w:r>
            <w:r w:rsidRPr="00E115B6">
              <w:rPr>
                <w:sz w:val="20"/>
                <w:szCs w:val="20"/>
              </w:rPr>
              <w:t xml:space="preserve"> (</w:t>
            </w:r>
            <w:r w:rsidRPr="00E115B6">
              <w:rPr>
                <w:i/>
                <w:iCs/>
                <w:sz w:val="20"/>
                <w:szCs w:val="20"/>
              </w:rPr>
              <w:t>Pinopsida</w:t>
            </w:r>
            <w:r w:rsidRPr="00E115B6">
              <w:rPr>
                <w:sz w:val="20"/>
                <w:szCs w:val="20"/>
              </w:rPr>
              <w:t>)</w:t>
            </w:r>
          </w:p>
        </w:tc>
        <w:tc>
          <w:tcPr>
            <w:tcW w:w="1417" w:type="dxa"/>
            <w:shd w:val="clear" w:color="auto" w:fill="FFFFFF"/>
            <w:tcMar>
              <w:top w:w="120" w:type="dxa"/>
              <w:left w:w="120" w:type="dxa"/>
              <w:bottom w:w="120" w:type="dxa"/>
              <w:right w:w="120" w:type="dxa"/>
            </w:tcMar>
          </w:tcPr>
          <w:p w14:paraId="5E6BC2B5" w14:textId="77777777" w:rsidR="00A97DB7" w:rsidRPr="00856310" w:rsidRDefault="00A97DB7" w:rsidP="00A97DB7">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1404 90 00</w:t>
            </w:r>
          </w:p>
          <w:p w14:paraId="7F3D3DC9" w14:textId="374F0995" w:rsidR="00A97DB7" w:rsidRPr="00856310" w:rsidRDefault="00FF78CD" w:rsidP="00A97DB7">
            <w:pPr>
              <w:pStyle w:val="tbl-norm"/>
              <w:spacing w:before="0" w:beforeAutospacing="0" w:after="0" w:afterAutospacing="0"/>
              <w:jc w:val="both"/>
              <w:rPr>
                <w:sz w:val="20"/>
                <w:szCs w:val="20"/>
              </w:rPr>
            </w:pPr>
            <w:r w:rsidRPr="00856310">
              <w:rPr>
                <w:iCs/>
                <w:sz w:val="20"/>
                <w:szCs w:val="20"/>
              </w:rPr>
              <w:t>ex 4401 49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B784692" w14:textId="4DD1A208" w:rsidR="00A97DB7" w:rsidRPr="00856310" w:rsidRDefault="00A97DB7" w:rsidP="00B23370">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 xml:space="preserve">Countries other than EU Member States and CEFTA (Central European Free Trade Agreement), Andorra, Armenia, Azerbaijan, Belarus, Canary Islands, Faeroe Islands, Georgia, Iceland, Liechtenstein, Monaco, Norway, Russia (only the following parts: Central Federal District (Tsentralny federalny okrug), Northwestern </w:t>
            </w:r>
            <w:r w:rsidRPr="00856310">
              <w:rPr>
                <w:rFonts w:ascii="Times New Roman" w:hAnsi="Times New Roman" w:cs="Times New Roman"/>
                <w:sz w:val="20"/>
                <w:szCs w:val="20"/>
              </w:rPr>
              <w:lastRenderedPageBreak/>
              <w:t>Federal District (Severo-Zapadny federalny okrug), Southern Federal District (Yuzhny federalny okrug), North Caucasian Federal District (Severo-Kavkazsky federalny okrug) and Volga Federal District (Privolzhsky federalny okrug)), San Marino, Switzerland, Turkey, Ukraine and the United Kingdom </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DC47DE8" w14:textId="77777777" w:rsidR="00A97DB7" w:rsidRPr="00A97DB7" w:rsidRDefault="00A97DB7" w:rsidP="00AE1FE0">
            <w:pPr>
              <w:pStyle w:val="tbl-norm"/>
              <w:spacing w:before="60" w:beforeAutospacing="0" w:after="60" w:afterAutospacing="0"/>
              <w:jc w:val="both"/>
              <w:rPr>
                <w:color w:val="333333"/>
                <w:sz w:val="20"/>
                <w:szCs w:val="20"/>
              </w:rPr>
            </w:pPr>
            <w:r w:rsidRPr="00A97DB7">
              <w:rPr>
                <w:color w:val="333333"/>
                <w:sz w:val="20"/>
                <w:szCs w:val="20"/>
              </w:rPr>
              <w:lastRenderedPageBreak/>
              <w:t>Official statement that the isolated bark:</w:t>
            </w:r>
          </w:p>
          <w:p w14:paraId="361EFB48" w14:textId="0696C0C1" w:rsidR="00A97DB7" w:rsidRPr="00A97DB7" w:rsidRDefault="00A97DB7" w:rsidP="00AE1FE0">
            <w:pPr>
              <w:pStyle w:val="norm"/>
              <w:spacing w:before="0" w:beforeAutospacing="0" w:after="0" w:afterAutospacing="0"/>
              <w:jc w:val="both"/>
              <w:rPr>
                <w:color w:val="333333"/>
                <w:sz w:val="20"/>
                <w:szCs w:val="20"/>
              </w:rPr>
            </w:pPr>
            <w:r w:rsidRPr="00A97DB7">
              <w:rPr>
                <w:color w:val="333333"/>
                <w:sz w:val="20"/>
                <w:szCs w:val="20"/>
              </w:rPr>
              <w:t xml:space="preserve">(a)  has been subjected to an appropriate fumigation with </w:t>
            </w:r>
            <w:r w:rsidR="00B23370">
              <w:rPr>
                <w:color w:val="333333"/>
                <w:sz w:val="20"/>
                <w:szCs w:val="20"/>
              </w:rPr>
              <w:t>officially</w:t>
            </w:r>
            <w:r w:rsidR="00B23370" w:rsidRPr="00A97DB7">
              <w:rPr>
                <w:color w:val="333333"/>
                <w:sz w:val="20"/>
                <w:szCs w:val="20"/>
              </w:rPr>
              <w:t xml:space="preserve"> approved </w:t>
            </w:r>
            <w:r w:rsidRPr="00A97DB7">
              <w:rPr>
                <w:color w:val="333333"/>
                <w:sz w:val="20"/>
                <w:szCs w:val="20"/>
              </w:rPr>
              <w:t>fumigant, the active ingredient, the minimum bark temperature, the rate (g/m</w:t>
            </w:r>
            <w:r w:rsidRPr="00A97DB7">
              <w:rPr>
                <w:rStyle w:val="superscript"/>
                <w:color w:val="333333"/>
                <w:sz w:val="20"/>
                <w:szCs w:val="20"/>
                <w:vertAlign w:val="superscript"/>
              </w:rPr>
              <w:t>3</w:t>
            </w:r>
            <w:r w:rsidRPr="00A97DB7">
              <w:rPr>
                <w:color w:val="333333"/>
                <w:sz w:val="20"/>
                <w:szCs w:val="20"/>
              </w:rPr>
              <w:t>) and the exposure time (h) of which are indicated on the phytosanitary certificate,</w:t>
            </w:r>
          </w:p>
          <w:p w14:paraId="5D9AD65E" w14:textId="77777777" w:rsidR="00A97DB7" w:rsidRPr="00A97DB7" w:rsidRDefault="00A97DB7" w:rsidP="00AE1FE0">
            <w:pPr>
              <w:pStyle w:val="tbl-norm"/>
              <w:spacing w:before="0" w:beforeAutospacing="0" w:after="0" w:afterAutospacing="0"/>
              <w:jc w:val="both"/>
              <w:rPr>
                <w:color w:val="333333"/>
                <w:sz w:val="20"/>
                <w:szCs w:val="20"/>
              </w:rPr>
            </w:pPr>
            <w:r w:rsidRPr="00A97DB7">
              <w:rPr>
                <w:color w:val="333333"/>
                <w:sz w:val="20"/>
                <w:szCs w:val="20"/>
              </w:rPr>
              <w:t>or</w:t>
            </w:r>
          </w:p>
          <w:p w14:paraId="181EAC7E" w14:textId="046C13B9" w:rsidR="00A97DB7" w:rsidRPr="00A97DB7" w:rsidRDefault="00A97DB7" w:rsidP="00AE1FE0">
            <w:pPr>
              <w:pStyle w:val="norm"/>
              <w:spacing w:before="0" w:beforeAutospacing="0" w:after="0" w:afterAutospacing="0"/>
              <w:jc w:val="both"/>
              <w:rPr>
                <w:color w:val="333333"/>
                <w:sz w:val="20"/>
                <w:szCs w:val="20"/>
              </w:rPr>
            </w:pPr>
            <w:r w:rsidRPr="00A97DB7">
              <w:rPr>
                <w:color w:val="333333"/>
                <w:sz w:val="20"/>
                <w:szCs w:val="20"/>
              </w:rPr>
              <w:t xml:space="preserve">(b)  has undergone an appropriate heat treatment to achieve a minimum temperature of 56 °C for a minimum duration of 30 continuous minutes throughout the entire profile of the bark, indicated on the </w:t>
            </w:r>
            <w:r w:rsidR="00B23370">
              <w:rPr>
                <w:color w:val="333333"/>
                <w:sz w:val="20"/>
                <w:szCs w:val="20"/>
              </w:rPr>
              <w:t xml:space="preserve">phytosanitary </w:t>
            </w:r>
            <w:r w:rsidRPr="00A97DB7">
              <w:rPr>
                <w:color w:val="333333"/>
                <w:sz w:val="20"/>
                <w:szCs w:val="20"/>
              </w:rPr>
              <w:t>certificate,</w:t>
            </w:r>
          </w:p>
          <w:p w14:paraId="6BCC172B" w14:textId="77777777" w:rsidR="00A97DB7" w:rsidRPr="00A97DB7" w:rsidRDefault="00A97DB7" w:rsidP="00AE1FE0">
            <w:pPr>
              <w:pStyle w:val="tbl-norm"/>
              <w:spacing w:before="0" w:beforeAutospacing="0" w:after="0" w:afterAutospacing="0"/>
              <w:jc w:val="both"/>
              <w:rPr>
                <w:color w:val="333333"/>
                <w:sz w:val="20"/>
                <w:szCs w:val="20"/>
              </w:rPr>
            </w:pPr>
            <w:r w:rsidRPr="00A97DB7">
              <w:rPr>
                <w:color w:val="333333"/>
                <w:sz w:val="20"/>
                <w:szCs w:val="20"/>
              </w:rPr>
              <w:t>and</w:t>
            </w:r>
          </w:p>
          <w:p w14:paraId="0038474E" w14:textId="0FA1ABB5" w:rsidR="00A97DB7" w:rsidRPr="00A97DB7" w:rsidRDefault="00A97DB7" w:rsidP="00AE1FE0">
            <w:pPr>
              <w:pStyle w:val="tbl-norm"/>
              <w:spacing w:before="0" w:beforeAutospacing="0" w:after="0" w:afterAutospacing="0"/>
              <w:jc w:val="both"/>
              <w:rPr>
                <w:color w:val="333333"/>
                <w:sz w:val="20"/>
                <w:szCs w:val="20"/>
              </w:rPr>
            </w:pPr>
            <w:r w:rsidRPr="00A97DB7">
              <w:rPr>
                <w:color w:val="333333"/>
                <w:sz w:val="20"/>
                <w:szCs w:val="20"/>
              </w:rPr>
              <w:t>(c)  that subsequent to its treatment the bark was transported until leaving the country issuing that statement outside of the flight season of the vector </w:t>
            </w:r>
            <w:r w:rsidRPr="00A97DB7">
              <w:rPr>
                <w:rStyle w:val="italics"/>
                <w:i/>
                <w:iCs/>
                <w:color w:val="333333"/>
                <w:sz w:val="20"/>
                <w:szCs w:val="20"/>
              </w:rPr>
              <w:t>Monochamus</w:t>
            </w:r>
            <w:r w:rsidRPr="00A97DB7">
              <w:rPr>
                <w:color w:val="333333"/>
                <w:sz w:val="20"/>
                <w:szCs w:val="20"/>
              </w:rPr>
              <w:t>, taking into account a safety margin of four additional weeks at the beginning and at the end of the expected flight season, or with a protective covering ensuring that infestation with </w:t>
            </w:r>
            <w:r w:rsidRPr="00A97DB7">
              <w:rPr>
                <w:rStyle w:val="italics"/>
                <w:i/>
                <w:iCs/>
                <w:color w:val="333333"/>
                <w:sz w:val="20"/>
                <w:szCs w:val="20"/>
              </w:rPr>
              <w:t xml:space="preserve">Bursaphelenchus </w:t>
            </w:r>
            <w:r w:rsidRPr="00A97DB7">
              <w:rPr>
                <w:rStyle w:val="italics"/>
                <w:i/>
                <w:iCs/>
                <w:color w:val="333333"/>
                <w:sz w:val="20"/>
                <w:szCs w:val="20"/>
              </w:rPr>
              <w:lastRenderedPageBreak/>
              <w:t>xylophilus</w:t>
            </w:r>
            <w:r w:rsidRPr="00A97DB7">
              <w:rPr>
                <w:color w:val="333333"/>
                <w:sz w:val="20"/>
                <w:szCs w:val="20"/>
              </w:rPr>
              <w:t> (Steiner et Bührer) Nickle </w:t>
            </w:r>
            <w:r w:rsidRPr="00A97DB7">
              <w:rPr>
                <w:rStyle w:val="italics"/>
                <w:i/>
                <w:iCs/>
                <w:color w:val="333333"/>
                <w:sz w:val="20"/>
                <w:szCs w:val="20"/>
              </w:rPr>
              <w:t>et al</w:t>
            </w:r>
            <w:r w:rsidRPr="00A97DB7">
              <w:rPr>
                <w:color w:val="333333"/>
                <w:sz w:val="20"/>
                <w:szCs w:val="20"/>
              </w:rPr>
              <w:t>. or its vector cannot occur.</w:t>
            </w:r>
          </w:p>
        </w:tc>
      </w:tr>
      <w:tr w:rsidR="00D36808" w:rsidRPr="00E115B6" w14:paraId="64432D51" w14:textId="77777777" w:rsidTr="00D36808">
        <w:tc>
          <w:tcPr>
            <w:tcW w:w="634" w:type="dxa"/>
            <w:shd w:val="clear" w:color="auto" w:fill="FFFFFF"/>
            <w:tcMar>
              <w:top w:w="120" w:type="dxa"/>
              <w:left w:w="120" w:type="dxa"/>
              <w:bottom w:w="120" w:type="dxa"/>
              <w:right w:w="120" w:type="dxa"/>
            </w:tcMar>
          </w:tcPr>
          <w:p w14:paraId="00A1C0DF" w14:textId="2F629F2D" w:rsidR="00D36808" w:rsidRPr="00E115B6" w:rsidRDefault="00D36808" w:rsidP="00D3680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83.</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21A2C4A" w14:textId="77777777" w:rsidR="00D36808" w:rsidRPr="00D36808" w:rsidRDefault="00D36808" w:rsidP="00560ED0">
            <w:pPr>
              <w:pStyle w:val="tbl-norm"/>
              <w:spacing w:before="0" w:beforeAutospacing="0" w:after="60" w:afterAutospacing="0"/>
              <w:jc w:val="both"/>
              <w:rPr>
                <w:color w:val="333333"/>
                <w:sz w:val="20"/>
                <w:szCs w:val="20"/>
              </w:rPr>
            </w:pPr>
            <w:r w:rsidRPr="00D36808">
              <w:rPr>
                <w:color w:val="333333"/>
                <w:sz w:val="20"/>
                <w:szCs w:val="20"/>
              </w:rPr>
              <w:t>Wood of </w:t>
            </w:r>
            <w:r w:rsidRPr="00D36808">
              <w:rPr>
                <w:rStyle w:val="italics"/>
                <w:i/>
                <w:iCs/>
                <w:color w:val="333333"/>
                <w:sz w:val="20"/>
                <w:szCs w:val="20"/>
              </w:rPr>
              <w:t>Juglans</w:t>
            </w:r>
            <w:r w:rsidRPr="00D36808">
              <w:rPr>
                <w:color w:val="333333"/>
                <w:sz w:val="20"/>
                <w:szCs w:val="20"/>
              </w:rPr>
              <w:t> L. and </w:t>
            </w:r>
            <w:r w:rsidRPr="00D36808">
              <w:rPr>
                <w:rStyle w:val="italics"/>
                <w:i/>
                <w:iCs/>
                <w:color w:val="333333"/>
                <w:sz w:val="20"/>
                <w:szCs w:val="20"/>
              </w:rPr>
              <w:t>Pterocarya</w:t>
            </w:r>
            <w:r w:rsidRPr="00D36808">
              <w:rPr>
                <w:color w:val="333333"/>
                <w:sz w:val="20"/>
                <w:szCs w:val="20"/>
              </w:rPr>
              <w:t> Kunth, other than in the form of:</w:t>
            </w:r>
          </w:p>
          <w:p w14:paraId="4121D605" w14:textId="77777777" w:rsidR="00D36808" w:rsidRPr="00D36808" w:rsidRDefault="00D36808" w:rsidP="00BF5C8B">
            <w:pPr>
              <w:pStyle w:val="item-none"/>
              <w:spacing w:before="0" w:beforeAutospacing="0" w:after="0" w:afterAutospacing="0"/>
              <w:ind w:hanging="240"/>
              <w:jc w:val="both"/>
              <w:divId w:val="1139959389"/>
              <w:rPr>
                <w:color w:val="333333"/>
                <w:sz w:val="20"/>
                <w:szCs w:val="20"/>
              </w:rPr>
            </w:pPr>
            <w:r w:rsidRPr="00D36808">
              <w:rPr>
                <w:color w:val="333333"/>
                <w:sz w:val="20"/>
                <w:szCs w:val="20"/>
              </w:rPr>
              <w:t>— chips, particles, sawdust, shavings, wood waste and scrap obtained in whole or part from these plants,</w:t>
            </w:r>
          </w:p>
          <w:p w14:paraId="4A1C4E11" w14:textId="77777777" w:rsidR="00D36808" w:rsidRPr="00D36808" w:rsidRDefault="00D36808" w:rsidP="00BF5C8B">
            <w:pPr>
              <w:pStyle w:val="item-none"/>
              <w:spacing w:before="60" w:beforeAutospacing="0" w:after="60" w:afterAutospacing="0"/>
              <w:ind w:hanging="240"/>
              <w:jc w:val="both"/>
              <w:divId w:val="699665784"/>
              <w:rPr>
                <w:color w:val="333333"/>
                <w:sz w:val="20"/>
                <w:szCs w:val="20"/>
              </w:rPr>
            </w:pPr>
            <w:r w:rsidRPr="00D36808">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sametype and quality as the wood in the consignment </w:t>
            </w:r>
            <w:r w:rsidRPr="00D36808">
              <w:rPr>
                <w:color w:val="333333"/>
                <w:sz w:val="20"/>
                <w:szCs w:val="20"/>
              </w:rPr>
              <w:lastRenderedPageBreak/>
              <w:t>and which meets the same Union phytosanitary requirements as the wood in the consignment,</w:t>
            </w:r>
          </w:p>
          <w:p w14:paraId="5870D160" w14:textId="3AEBC143" w:rsidR="00D36808" w:rsidRPr="00D36808" w:rsidRDefault="00D36808" w:rsidP="00BF5C8B">
            <w:pPr>
              <w:pStyle w:val="tbl-norm"/>
              <w:spacing w:before="0" w:beforeAutospacing="0" w:after="0" w:afterAutospacing="0"/>
              <w:jc w:val="both"/>
              <w:rPr>
                <w:sz w:val="20"/>
                <w:szCs w:val="20"/>
              </w:rPr>
            </w:pPr>
            <w:r w:rsidRPr="00D36808">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161EE14"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lastRenderedPageBreak/>
              <w:t>ex 4401 12 00</w:t>
            </w:r>
          </w:p>
          <w:p w14:paraId="24F7145D"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4403 12 00</w:t>
            </w:r>
          </w:p>
          <w:p w14:paraId="35D4F5E0"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4403 99 00</w:t>
            </w:r>
          </w:p>
          <w:p w14:paraId="45E9594B"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4404 20 00</w:t>
            </w:r>
          </w:p>
          <w:p w14:paraId="24137C59"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4406 12 00</w:t>
            </w:r>
          </w:p>
          <w:p w14:paraId="1A961D9A"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es 4406 92 00</w:t>
            </w:r>
          </w:p>
          <w:p w14:paraId="0BFA6A6D"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4407 99 27</w:t>
            </w:r>
          </w:p>
          <w:p w14:paraId="20D18408"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4407 99 40</w:t>
            </w:r>
          </w:p>
          <w:p w14:paraId="20C2F5BC"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4407 99 90</w:t>
            </w:r>
          </w:p>
          <w:p w14:paraId="7259E411"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4408 90 15</w:t>
            </w:r>
          </w:p>
          <w:p w14:paraId="7D8F57E8"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4408 90 35</w:t>
            </w:r>
          </w:p>
          <w:p w14:paraId="7F2C69AC"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4408 90 85</w:t>
            </w:r>
          </w:p>
          <w:p w14:paraId="65DED834"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4408 90 95</w:t>
            </w:r>
          </w:p>
          <w:p w14:paraId="3119324F"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4416 00 00</w:t>
            </w:r>
          </w:p>
          <w:p w14:paraId="7B1D29B6" w14:textId="2EABDE5C" w:rsidR="00D36808" w:rsidRPr="00D36808" w:rsidRDefault="00D36808" w:rsidP="00BF5C8B">
            <w:pPr>
              <w:spacing w:after="0" w:line="240" w:lineRule="auto"/>
              <w:rPr>
                <w:rFonts w:ascii="Times New Roman" w:eastAsia="Times New Roman" w:hAnsi="Times New Roman" w:cs="Times New Roman"/>
                <w:sz w:val="20"/>
                <w:szCs w:val="20"/>
              </w:rPr>
            </w:pPr>
            <w:r w:rsidRPr="00D36808">
              <w:rPr>
                <w:rFonts w:ascii="Times New Roman" w:hAnsi="Times New Roman" w:cs="Times New Roman"/>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8D62E9E" w14:textId="127E4B36" w:rsidR="00D36808" w:rsidRPr="00D36808" w:rsidRDefault="00D36808" w:rsidP="00D36808">
            <w:pPr>
              <w:spacing w:after="0" w:line="240" w:lineRule="auto"/>
              <w:rPr>
                <w:rFonts w:ascii="Times New Roman" w:hAnsi="Times New Roman" w:cs="Times New Roman"/>
                <w:color w:val="333333"/>
                <w:sz w:val="20"/>
                <w:szCs w:val="20"/>
              </w:rPr>
            </w:pPr>
            <w:r w:rsidRPr="00D36808">
              <w:rPr>
                <w:rFonts w:ascii="Times New Roman" w:hAnsi="Times New Roman" w:cs="Times New Roman"/>
                <w:color w:val="333333"/>
                <w:sz w:val="20"/>
                <w:szCs w:val="20"/>
              </w:rPr>
              <w:t>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2181DA7" w14:textId="77777777" w:rsidR="00D36808" w:rsidRPr="00D36808" w:rsidRDefault="00D36808" w:rsidP="00AE1FE0">
            <w:pPr>
              <w:pStyle w:val="tbl-norm"/>
              <w:spacing w:before="60" w:beforeAutospacing="0" w:after="60" w:afterAutospacing="0"/>
              <w:jc w:val="both"/>
              <w:rPr>
                <w:color w:val="333333"/>
                <w:sz w:val="20"/>
                <w:szCs w:val="20"/>
              </w:rPr>
            </w:pPr>
            <w:r w:rsidRPr="00D36808">
              <w:rPr>
                <w:color w:val="333333"/>
                <w:sz w:val="20"/>
                <w:szCs w:val="20"/>
              </w:rPr>
              <w:t>Official statement that the wood:</w:t>
            </w:r>
          </w:p>
          <w:p w14:paraId="42364AA3" w14:textId="0033A627" w:rsidR="00D36808" w:rsidRPr="00D36808" w:rsidRDefault="00D36808" w:rsidP="00AE1FE0">
            <w:pPr>
              <w:pStyle w:val="norm"/>
              <w:spacing w:before="0" w:beforeAutospacing="0" w:after="0" w:afterAutospacing="0"/>
              <w:jc w:val="both"/>
              <w:rPr>
                <w:color w:val="333333"/>
                <w:sz w:val="20"/>
                <w:szCs w:val="20"/>
              </w:rPr>
            </w:pPr>
            <w:r w:rsidRPr="00D36808">
              <w:rPr>
                <w:color w:val="333333"/>
                <w:sz w:val="20"/>
                <w:szCs w:val="20"/>
              </w:rPr>
              <w:t>(a)  originates in an area free from </w:t>
            </w:r>
            <w:r w:rsidRPr="00D36808">
              <w:rPr>
                <w:rStyle w:val="italics"/>
                <w:i/>
                <w:iCs/>
                <w:color w:val="333333"/>
                <w:sz w:val="20"/>
                <w:szCs w:val="20"/>
              </w:rPr>
              <w:t>Geosmithia morbida</w:t>
            </w:r>
            <w:r w:rsidRPr="00D36808">
              <w:rPr>
                <w:color w:val="333333"/>
                <w:sz w:val="20"/>
                <w:szCs w:val="20"/>
              </w:rPr>
              <w:t> Kolarík, Freeland, Utley &amp; Tisserat and its vector </w:t>
            </w:r>
            <w:r w:rsidRPr="00D36808">
              <w:rPr>
                <w:rStyle w:val="italics"/>
                <w:i/>
                <w:iCs/>
                <w:color w:val="333333"/>
                <w:sz w:val="20"/>
                <w:szCs w:val="20"/>
              </w:rPr>
              <w:t>Pityophthorus juglandis</w:t>
            </w:r>
            <w:r w:rsidRPr="00D36808">
              <w:rPr>
                <w:color w:val="333333"/>
                <w:sz w:val="20"/>
                <w:szCs w:val="20"/>
              </w:rPr>
              <w:t> Blackman, established by the national plant protection organisation in accordance with relevant International Standards for Phytosanitary Measures, and which is mentioned on the phytosanitary certificate, under the rubric ‘Additional declaration’,</w:t>
            </w:r>
          </w:p>
          <w:p w14:paraId="37DA272E" w14:textId="77777777" w:rsidR="00D36808" w:rsidRPr="00D36808" w:rsidRDefault="00D36808" w:rsidP="00AE1FE0">
            <w:pPr>
              <w:pStyle w:val="tbl-norm"/>
              <w:spacing w:before="0" w:beforeAutospacing="0" w:after="0" w:afterAutospacing="0"/>
              <w:jc w:val="both"/>
              <w:rPr>
                <w:color w:val="333333"/>
                <w:sz w:val="20"/>
                <w:szCs w:val="20"/>
              </w:rPr>
            </w:pPr>
            <w:r w:rsidRPr="00D36808">
              <w:rPr>
                <w:color w:val="333333"/>
                <w:sz w:val="20"/>
                <w:szCs w:val="20"/>
              </w:rPr>
              <w:t>or</w:t>
            </w:r>
          </w:p>
          <w:p w14:paraId="471DF2FE" w14:textId="0320F6EE" w:rsidR="00D36808" w:rsidRPr="00D36808" w:rsidRDefault="00D36808" w:rsidP="00AE1FE0">
            <w:pPr>
              <w:pStyle w:val="norm"/>
              <w:spacing w:before="120" w:beforeAutospacing="0" w:after="0" w:afterAutospacing="0"/>
              <w:jc w:val="both"/>
              <w:rPr>
                <w:color w:val="333333"/>
                <w:sz w:val="20"/>
                <w:szCs w:val="20"/>
              </w:rPr>
            </w:pPr>
            <w:r w:rsidRPr="00D36808">
              <w:rPr>
                <w:color w:val="333333"/>
                <w:sz w:val="20"/>
                <w:szCs w:val="20"/>
              </w:rPr>
              <w:t>(b)  has undergone an appropriate heat treatment to achieve a minimum temperature of 56 °C for a minimum duration of 40 continuous minutes throughout the entire profile of the wood and indicated by the mark ‘HT’ put on the wood or on any wrapping in accordance with current use, and on phytosanitary certificate,</w:t>
            </w:r>
          </w:p>
          <w:p w14:paraId="62FFC799" w14:textId="77777777" w:rsidR="00D36808" w:rsidRPr="00D36808" w:rsidRDefault="00D36808" w:rsidP="00AE1FE0">
            <w:pPr>
              <w:pStyle w:val="tbl-norm"/>
              <w:spacing w:before="0" w:beforeAutospacing="0" w:after="0" w:afterAutospacing="0"/>
              <w:jc w:val="both"/>
              <w:rPr>
                <w:color w:val="333333"/>
                <w:sz w:val="20"/>
                <w:szCs w:val="20"/>
              </w:rPr>
            </w:pPr>
            <w:r w:rsidRPr="00D36808">
              <w:rPr>
                <w:color w:val="333333"/>
                <w:sz w:val="20"/>
                <w:szCs w:val="20"/>
              </w:rPr>
              <w:t>or</w:t>
            </w:r>
          </w:p>
          <w:p w14:paraId="3BC734D9" w14:textId="099923CF" w:rsidR="00D36808" w:rsidRPr="00D36808" w:rsidRDefault="00D36808" w:rsidP="00AE1FE0">
            <w:pPr>
              <w:pStyle w:val="tbl-norm"/>
              <w:spacing w:before="60" w:beforeAutospacing="0" w:after="60" w:afterAutospacing="0"/>
              <w:jc w:val="both"/>
              <w:rPr>
                <w:color w:val="333333"/>
                <w:sz w:val="20"/>
                <w:szCs w:val="20"/>
              </w:rPr>
            </w:pPr>
            <w:r w:rsidRPr="00D36808">
              <w:rPr>
                <w:color w:val="333333"/>
                <w:sz w:val="20"/>
                <w:szCs w:val="20"/>
              </w:rPr>
              <w:t>(c)  has been squared to entirely remove the natural rounded surface.</w:t>
            </w:r>
          </w:p>
        </w:tc>
      </w:tr>
      <w:tr w:rsidR="00D36808" w:rsidRPr="00E115B6" w14:paraId="5A696C79" w14:textId="77777777" w:rsidTr="00D36808">
        <w:tc>
          <w:tcPr>
            <w:tcW w:w="634" w:type="dxa"/>
            <w:shd w:val="clear" w:color="auto" w:fill="FFFFFF"/>
            <w:tcMar>
              <w:top w:w="120" w:type="dxa"/>
              <w:left w:w="120" w:type="dxa"/>
              <w:bottom w:w="120" w:type="dxa"/>
              <w:right w:w="120" w:type="dxa"/>
            </w:tcMar>
          </w:tcPr>
          <w:p w14:paraId="05A651A1" w14:textId="0A396D8A" w:rsidR="00D36808" w:rsidRDefault="00D36808" w:rsidP="00D3680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84.</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1F7F132"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Isolated bark and wood of </w:t>
            </w:r>
            <w:r w:rsidRPr="00D36808">
              <w:rPr>
                <w:rStyle w:val="italics"/>
                <w:i/>
                <w:iCs/>
                <w:color w:val="333333"/>
                <w:sz w:val="20"/>
                <w:szCs w:val="20"/>
              </w:rPr>
              <w:t>Juglans</w:t>
            </w:r>
            <w:r w:rsidRPr="00D36808">
              <w:rPr>
                <w:color w:val="333333"/>
                <w:sz w:val="20"/>
                <w:szCs w:val="20"/>
              </w:rPr>
              <w:t> L. and </w:t>
            </w:r>
            <w:r w:rsidRPr="00D36808">
              <w:rPr>
                <w:rStyle w:val="italics"/>
                <w:i/>
                <w:iCs/>
                <w:color w:val="333333"/>
                <w:sz w:val="20"/>
                <w:szCs w:val="20"/>
              </w:rPr>
              <w:t>Pterocarya</w:t>
            </w:r>
            <w:r w:rsidRPr="00D36808">
              <w:rPr>
                <w:color w:val="333333"/>
                <w:sz w:val="20"/>
                <w:szCs w:val="20"/>
              </w:rPr>
              <w:t> Kunth, in the form of:</w:t>
            </w:r>
          </w:p>
          <w:p w14:paraId="58964469" w14:textId="4FECF197" w:rsidR="00D36808" w:rsidRPr="00D36808" w:rsidRDefault="00D36808" w:rsidP="00D36808">
            <w:pPr>
              <w:pStyle w:val="tbl-norm"/>
              <w:spacing w:before="60" w:beforeAutospacing="0" w:after="60" w:afterAutospacing="0"/>
              <w:jc w:val="both"/>
              <w:rPr>
                <w:sz w:val="20"/>
                <w:szCs w:val="20"/>
              </w:rPr>
            </w:pPr>
            <w:r w:rsidRPr="00D36808">
              <w:rPr>
                <w:color w:val="333333"/>
                <w:sz w:val="20"/>
                <w:szCs w:val="20"/>
              </w:rPr>
              <w:t>— chips, particles, sawdust, shavings, wood waste and scrap obtained in whole or part from these plants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FFD1362" w14:textId="06FD365F" w:rsid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1404 90 00</w:t>
            </w:r>
          </w:p>
          <w:p w14:paraId="3B1B9435" w14:textId="6DE83B70" w:rsidR="00FF78CD" w:rsidRPr="00BF2103" w:rsidRDefault="00FF78CD" w:rsidP="00BF2103">
            <w:pPr>
              <w:spacing w:after="0" w:line="240" w:lineRule="auto"/>
              <w:rPr>
                <w:rFonts w:ascii="Times New Roman" w:eastAsia="Times New Roman" w:hAnsi="Times New Roman" w:cs="Times New Roman"/>
                <w:sz w:val="20"/>
                <w:szCs w:val="20"/>
              </w:rPr>
            </w:pPr>
            <w:r w:rsidRPr="00FF78CD">
              <w:rPr>
                <w:rFonts w:ascii="Times New Roman" w:eastAsia="Times New Roman" w:hAnsi="Times New Roman" w:cs="Times New Roman"/>
                <w:sz w:val="20"/>
                <w:szCs w:val="20"/>
              </w:rPr>
              <w:t>ex 4401 22 00</w:t>
            </w:r>
          </w:p>
          <w:p w14:paraId="2304629B" w14:textId="77777777" w:rsidR="00FF78CD" w:rsidRPr="00856310" w:rsidRDefault="00FF78CD" w:rsidP="00FF78CD">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7A47951E" w14:textId="3D62AE9E" w:rsidR="00FF78CD" w:rsidRPr="00FF78CD" w:rsidRDefault="00FF78CD" w:rsidP="00FF78CD">
            <w:pPr>
              <w:spacing w:after="0" w:line="240" w:lineRule="auto"/>
              <w:rPr>
                <w:rFonts w:ascii="Times New Roman" w:eastAsia="Times New Roman" w:hAnsi="Times New Roman" w:cs="Times New Roman"/>
                <w:color w:val="FF0000"/>
                <w:sz w:val="20"/>
                <w:szCs w:val="20"/>
              </w:rPr>
            </w:pPr>
            <w:r w:rsidRPr="00856310">
              <w:rPr>
                <w:rFonts w:ascii="Times New Roman" w:eastAsia="Times New Roman" w:hAnsi="Times New Roman" w:cs="Times New Roman"/>
                <w:sz w:val="20"/>
                <w:szCs w:val="20"/>
              </w:rPr>
              <w:t>ex 4401 49 00</w:t>
            </w:r>
          </w:p>
          <w:p w14:paraId="17CB4F75" w14:textId="102A2F3B" w:rsidR="00D36808" w:rsidRPr="00D36808" w:rsidRDefault="00D36808" w:rsidP="00FF78CD">
            <w:pPr>
              <w:spacing w:after="0" w:line="240" w:lineRule="auto"/>
              <w:rPr>
                <w:rFonts w:ascii="Times New Roman" w:eastAsia="Times New Roman" w:hAnsi="Times New Roman" w:cs="Times New Roman"/>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DB3F0C7" w14:textId="45437295" w:rsidR="00D36808" w:rsidRPr="00D36808" w:rsidRDefault="00D36808" w:rsidP="00D36808">
            <w:pPr>
              <w:spacing w:after="0" w:line="240" w:lineRule="auto"/>
              <w:rPr>
                <w:rFonts w:ascii="Times New Roman" w:hAnsi="Times New Roman" w:cs="Times New Roman"/>
                <w:color w:val="333333"/>
                <w:sz w:val="20"/>
                <w:szCs w:val="20"/>
              </w:rPr>
            </w:pPr>
            <w:r w:rsidRPr="00D36808">
              <w:rPr>
                <w:rFonts w:ascii="Times New Roman" w:hAnsi="Times New Roman" w:cs="Times New Roman"/>
                <w:color w:val="333333"/>
                <w:sz w:val="20"/>
                <w:szCs w:val="20"/>
              </w:rPr>
              <w:t>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78F9233" w14:textId="77777777" w:rsidR="00D36808" w:rsidRPr="00D36808" w:rsidRDefault="00D36808" w:rsidP="00AE1FE0">
            <w:pPr>
              <w:pStyle w:val="tbl-norm"/>
              <w:spacing w:before="60" w:beforeAutospacing="0" w:after="60" w:afterAutospacing="0"/>
              <w:jc w:val="both"/>
              <w:rPr>
                <w:color w:val="333333"/>
                <w:sz w:val="20"/>
                <w:szCs w:val="20"/>
              </w:rPr>
            </w:pPr>
            <w:r w:rsidRPr="00D36808">
              <w:rPr>
                <w:color w:val="333333"/>
                <w:sz w:val="20"/>
                <w:szCs w:val="20"/>
              </w:rPr>
              <w:t>Official statement that the wood or the isolated bark:</w:t>
            </w:r>
          </w:p>
          <w:p w14:paraId="69E880B9" w14:textId="7F1966F2" w:rsidR="00D36808" w:rsidRPr="00D36808" w:rsidRDefault="00D36808" w:rsidP="00AE1FE0">
            <w:pPr>
              <w:pStyle w:val="norm"/>
              <w:spacing w:before="0" w:beforeAutospacing="0" w:after="0" w:afterAutospacing="0"/>
              <w:jc w:val="both"/>
              <w:rPr>
                <w:color w:val="333333"/>
                <w:sz w:val="20"/>
                <w:szCs w:val="20"/>
              </w:rPr>
            </w:pPr>
            <w:r w:rsidRPr="00D36808">
              <w:rPr>
                <w:color w:val="333333"/>
                <w:sz w:val="20"/>
                <w:szCs w:val="20"/>
              </w:rPr>
              <w:t>(a)  originates in an area free from </w:t>
            </w:r>
            <w:r w:rsidRPr="00D36808">
              <w:rPr>
                <w:rStyle w:val="italics"/>
                <w:i/>
                <w:iCs/>
                <w:color w:val="333333"/>
                <w:sz w:val="20"/>
                <w:szCs w:val="20"/>
              </w:rPr>
              <w:t>Geosmithia morbida</w:t>
            </w:r>
            <w:r w:rsidRPr="00D36808">
              <w:rPr>
                <w:color w:val="333333"/>
                <w:sz w:val="20"/>
                <w:szCs w:val="20"/>
              </w:rPr>
              <w:t> Kolarík, Freeland, Utley &amp; Tisserat and its vector </w:t>
            </w:r>
            <w:r w:rsidRPr="00D36808">
              <w:rPr>
                <w:rStyle w:val="italics"/>
                <w:i/>
                <w:iCs/>
                <w:color w:val="333333"/>
                <w:sz w:val="20"/>
                <w:szCs w:val="20"/>
              </w:rPr>
              <w:t>Pityophthorus juglandis</w:t>
            </w:r>
            <w:r w:rsidRPr="00D36808">
              <w:rPr>
                <w:color w:val="333333"/>
                <w:sz w:val="20"/>
                <w:szCs w:val="20"/>
              </w:rPr>
              <w:t> Blackman, established by the national plant protection organisation in accordance with the relevant International Standards for Phytosanitary Measures, and which is mentioned on the phytosanitary certificate, under the rubric ‘Additional declaration’,</w:t>
            </w:r>
          </w:p>
          <w:p w14:paraId="179F1D04" w14:textId="77777777" w:rsidR="00D36808" w:rsidRPr="00D36808" w:rsidRDefault="00D36808" w:rsidP="00AE1FE0">
            <w:pPr>
              <w:pStyle w:val="tbl-norm"/>
              <w:spacing w:before="0" w:beforeAutospacing="0" w:after="0" w:afterAutospacing="0"/>
              <w:jc w:val="both"/>
              <w:rPr>
                <w:color w:val="333333"/>
                <w:sz w:val="20"/>
                <w:szCs w:val="20"/>
              </w:rPr>
            </w:pPr>
            <w:r w:rsidRPr="00D36808">
              <w:rPr>
                <w:color w:val="333333"/>
                <w:sz w:val="20"/>
                <w:szCs w:val="20"/>
              </w:rPr>
              <w:t>or</w:t>
            </w:r>
          </w:p>
          <w:p w14:paraId="2B28E1C1" w14:textId="1DEC3A2F" w:rsidR="00D36808" w:rsidRPr="00D36808" w:rsidRDefault="00D36808" w:rsidP="00AE1FE0">
            <w:pPr>
              <w:pStyle w:val="tbl-norm"/>
              <w:spacing w:before="0" w:beforeAutospacing="0" w:after="0" w:afterAutospacing="0"/>
              <w:jc w:val="both"/>
              <w:rPr>
                <w:color w:val="333333"/>
                <w:sz w:val="20"/>
                <w:szCs w:val="20"/>
              </w:rPr>
            </w:pPr>
            <w:r w:rsidRPr="00D36808">
              <w:rPr>
                <w:color w:val="333333"/>
                <w:sz w:val="20"/>
                <w:szCs w:val="20"/>
              </w:rPr>
              <w:t>(b)  has undergone an appropriate heat treatment to achieve a minimum temperature of 56 °C for a minimum duration of 40 continuous minutes throughout the entire profile of the bark or the wood, the latter to be indicated on the phytosanitary certificate.</w:t>
            </w:r>
          </w:p>
        </w:tc>
      </w:tr>
      <w:tr w:rsidR="00D36808" w:rsidRPr="00E115B6" w14:paraId="583C0444" w14:textId="77777777" w:rsidTr="00D36808">
        <w:tc>
          <w:tcPr>
            <w:tcW w:w="634" w:type="dxa"/>
            <w:shd w:val="clear" w:color="auto" w:fill="FFFFFF"/>
            <w:tcMar>
              <w:top w:w="120" w:type="dxa"/>
              <w:left w:w="120" w:type="dxa"/>
              <w:bottom w:w="120" w:type="dxa"/>
              <w:right w:w="120" w:type="dxa"/>
            </w:tcMar>
          </w:tcPr>
          <w:p w14:paraId="1F4C8745" w14:textId="4D5FD3BD" w:rsidR="00D36808" w:rsidRDefault="00D36808" w:rsidP="00D3680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85.</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0532817" w14:textId="77777777" w:rsidR="00D36808" w:rsidRPr="00D36808" w:rsidRDefault="00D36808" w:rsidP="00D36808">
            <w:pPr>
              <w:pStyle w:val="tbl-norm"/>
              <w:spacing w:before="60" w:beforeAutospacing="0" w:after="60" w:afterAutospacing="0"/>
              <w:jc w:val="both"/>
              <w:rPr>
                <w:color w:val="333333"/>
                <w:sz w:val="20"/>
                <w:szCs w:val="20"/>
              </w:rPr>
            </w:pPr>
            <w:r w:rsidRPr="00D36808">
              <w:rPr>
                <w:color w:val="333333"/>
                <w:sz w:val="20"/>
                <w:szCs w:val="20"/>
              </w:rPr>
              <w:t>Wood of </w:t>
            </w:r>
            <w:r w:rsidRPr="00D36808">
              <w:rPr>
                <w:rStyle w:val="italics"/>
                <w:i/>
                <w:iCs/>
                <w:color w:val="333333"/>
                <w:sz w:val="20"/>
                <w:szCs w:val="20"/>
              </w:rPr>
              <w:t>Acer saccharum</w:t>
            </w:r>
            <w:r w:rsidRPr="00D36808">
              <w:rPr>
                <w:color w:val="333333"/>
                <w:sz w:val="20"/>
                <w:szCs w:val="20"/>
              </w:rPr>
              <w:t> Marsh., including wood which has not kept its natural round surface, other than in the form of:</w:t>
            </w:r>
          </w:p>
          <w:p w14:paraId="5135DCCF" w14:textId="77777777" w:rsidR="00D36808" w:rsidRPr="00D36808" w:rsidRDefault="00D36808" w:rsidP="00BF5C8B">
            <w:pPr>
              <w:pStyle w:val="item-none"/>
              <w:spacing w:before="60" w:beforeAutospacing="0" w:after="60" w:afterAutospacing="0"/>
              <w:ind w:hanging="240"/>
              <w:jc w:val="both"/>
              <w:divId w:val="94716664"/>
              <w:rPr>
                <w:color w:val="333333"/>
                <w:sz w:val="20"/>
                <w:szCs w:val="20"/>
              </w:rPr>
            </w:pPr>
            <w:r w:rsidRPr="00D36808">
              <w:rPr>
                <w:color w:val="333333"/>
                <w:sz w:val="20"/>
                <w:szCs w:val="20"/>
              </w:rPr>
              <w:t>— wood intended for the production of veneer sheets,</w:t>
            </w:r>
          </w:p>
          <w:p w14:paraId="1A64E4F7" w14:textId="77777777" w:rsidR="00D36808" w:rsidRPr="00D36808" w:rsidRDefault="00D36808" w:rsidP="00BF5C8B">
            <w:pPr>
              <w:pStyle w:val="item-none"/>
              <w:spacing w:before="60" w:beforeAutospacing="0" w:after="60" w:afterAutospacing="0"/>
              <w:ind w:hanging="240"/>
              <w:jc w:val="both"/>
              <w:divId w:val="976110280"/>
              <w:rPr>
                <w:color w:val="333333"/>
                <w:sz w:val="20"/>
                <w:szCs w:val="20"/>
              </w:rPr>
            </w:pPr>
            <w:r w:rsidRPr="00D36808">
              <w:rPr>
                <w:color w:val="333333"/>
                <w:sz w:val="20"/>
                <w:szCs w:val="20"/>
              </w:rPr>
              <w:t>— chips, particles, sawdust, shavings, wood waste and scrap,</w:t>
            </w:r>
          </w:p>
          <w:p w14:paraId="55EE2EF1" w14:textId="2BB0A38F" w:rsidR="00D36808" w:rsidRPr="00D36808" w:rsidRDefault="00D36808" w:rsidP="00D36808">
            <w:pPr>
              <w:pStyle w:val="tbl-norm"/>
              <w:spacing w:before="60" w:beforeAutospacing="0" w:after="60" w:afterAutospacing="0"/>
              <w:jc w:val="both"/>
              <w:rPr>
                <w:sz w:val="20"/>
                <w:szCs w:val="20"/>
              </w:rPr>
            </w:pPr>
            <w:r w:rsidRPr="00D36808">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w:t>
            </w:r>
            <w:r w:rsidRPr="00D36808">
              <w:rPr>
                <w:color w:val="333333"/>
                <w:sz w:val="20"/>
                <w:szCs w:val="20"/>
              </w:rPr>
              <w:lastRenderedPageBreak/>
              <w:t>of all kinds, except dunnage supporting consignments of wood, which is constructed from wood of the same type and quality as the wood in the consignment and which meets the same Union phytosanitary requirements as the wood in the consignment</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27F77E5"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lastRenderedPageBreak/>
              <w:t>ex 4401 12 00</w:t>
            </w:r>
          </w:p>
          <w:p w14:paraId="5F2768F3"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4403 12 00</w:t>
            </w:r>
          </w:p>
          <w:p w14:paraId="05F22D8A"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4403 99 00</w:t>
            </w:r>
          </w:p>
          <w:p w14:paraId="36C9B2E4"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4404 20 00</w:t>
            </w:r>
          </w:p>
          <w:p w14:paraId="72E0B1A9"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4406 12 00</w:t>
            </w:r>
          </w:p>
          <w:p w14:paraId="310CA29F"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4406 92 00</w:t>
            </w:r>
          </w:p>
          <w:p w14:paraId="4CC77BE9"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4407 93 10</w:t>
            </w:r>
          </w:p>
          <w:p w14:paraId="1BE984CB"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4407 93 91</w:t>
            </w:r>
          </w:p>
          <w:p w14:paraId="68982FD8"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4407 93 99</w:t>
            </w:r>
          </w:p>
          <w:p w14:paraId="317051FA" w14:textId="77777777" w:rsidR="00D36808" w:rsidRPr="00D36808" w:rsidRDefault="00D36808" w:rsidP="00BF5C8B">
            <w:pPr>
              <w:pStyle w:val="tbl-norm"/>
              <w:spacing w:before="0" w:beforeAutospacing="0" w:after="0" w:afterAutospacing="0"/>
              <w:jc w:val="both"/>
              <w:rPr>
                <w:color w:val="333333"/>
                <w:sz w:val="20"/>
                <w:szCs w:val="20"/>
              </w:rPr>
            </w:pPr>
            <w:r w:rsidRPr="00D36808">
              <w:rPr>
                <w:color w:val="333333"/>
                <w:sz w:val="20"/>
                <w:szCs w:val="20"/>
              </w:rPr>
              <w:t>ex 4416 00 00</w:t>
            </w:r>
          </w:p>
          <w:p w14:paraId="2D8BBB54" w14:textId="3D05BBDD" w:rsidR="00D36808" w:rsidRPr="00D36808" w:rsidRDefault="00D36808" w:rsidP="00BF5C8B">
            <w:pPr>
              <w:spacing w:after="0" w:line="240" w:lineRule="auto"/>
              <w:rPr>
                <w:rFonts w:ascii="Times New Roman" w:eastAsia="Times New Roman" w:hAnsi="Times New Roman" w:cs="Times New Roman"/>
                <w:sz w:val="20"/>
                <w:szCs w:val="20"/>
              </w:rPr>
            </w:pPr>
            <w:r w:rsidRPr="00D36808">
              <w:rPr>
                <w:rFonts w:ascii="Times New Roman" w:hAnsi="Times New Roman" w:cs="Times New Roman"/>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49E4EF2" w14:textId="2004D12C" w:rsidR="00D36808" w:rsidRPr="00D36808" w:rsidRDefault="00D36808" w:rsidP="00D36808">
            <w:pPr>
              <w:spacing w:after="0" w:line="240" w:lineRule="auto"/>
              <w:rPr>
                <w:rFonts w:ascii="Times New Roman" w:hAnsi="Times New Roman" w:cs="Times New Roman"/>
                <w:color w:val="333333"/>
                <w:sz w:val="20"/>
                <w:szCs w:val="20"/>
              </w:rPr>
            </w:pPr>
            <w:r w:rsidRPr="00D36808">
              <w:rPr>
                <w:rFonts w:ascii="Times New Roman" w:hAnsi="Times New Roman" w:cs="Times New Roman"/>
                <w:color w:val="333333"/>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847740E" w14:textId="73D94E30" w:rsidR="00D36808" w:rsidRPr="00D36808" w:rsidRDefault="00D36808" w:rsidP="00AE1FE0">
            <w:pPr>
              <w:pStyle w:val="tbl-norm"/>
              <w:spacing w:before="60" w:beforeAutospacing="0" w:after="60" w:afterAutospacing="0"/>
              <w:jc w:val="both"/>
              <w:rPr>
                <w:color w:val="333333"/>
                <w:sz w:val="20"/>
                <w:szCs w:val="20"/>
              </w:rPr>
            </w:pPr>
            <w:r w:rsidRPr="00D36808">
              <w:rPr>
                <w:color w:val="333333"/>
                <w:sz w:val="20"/>
                <w:szCs w:val="20"/>
              </w:rPr>
              <w:t>Official statement that the wood has undergone kiln-drying to below 20 % moisture content, expressed as a percentage of dry matter, achieved through an appropriate time/temperature schedule and indicated by the mark ‘Kiln-dried’ or ‘K.D.’ or another internationally recognised mark, put on the wood or on any wrapping in accordance with current usage.</w:t>
            </w:r>
          </w:p>
        </w:tc>
      </w:tr>
      <w:tr w:rsidR="00BF5C8B" w:rsidRPr="00E115B6" w14:paraId="4D5BF37B" w14:textId="77777777" w:rsidTr="00CA0C5B">
        <w:tc>
          <w:tcPr>
            <w:tcW w:w="634" w:type="dxa"/>
            <w:shd w:val="clear" w:color="auto" w:fill="FFFFFF"/>
            <w:tcMar>
              <w:top w:w="120" w:type="dxa"/>
              <w:left w:w="120" w:type="dxa"/>
              <w:bottom w:w="120" w:type="dxa"/>
              <w:right w:w="120" w:type="dxa"/>
            </w:tcMar>
          </w:tcPr>
          <w:p w14:paraId="52363F55" w14:textId="6A5F5180" w:rsidR="00BF5C8B" w:rsidRDefault="00BF5C8B" w:rsidP="00BF5C8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86.</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6288569" w14:textId="38740DE8" w:rsidR="00BF5C8B" w:rsidRPr="00BF5C8B" w:rsidRDefault="00BF5C8B" w:rsidP="00BF5C8B">
            <w:pPr>
              <w:pStyle w:val="tbl-norm"/>
              <w:spacing w:before="60" w:beforeAutospacing="0" w:after="60" w:afterAutospacing="0"/>
              <w:jc w:val="both"/>
              <w:rPr>
                <w:sz w:val="20"/>
                <w:szCs w:val="20"/>
              </w:rPr>
            </w:pPr>
            <w:r w:rsidRPr="00BF5C8B">
              <w:rPr>
                <w:color w:val="333333"/>
                <w:sz w:val="20"/>
                <w:szCs w:val="20"/>
              </w:rPr>
              <w:t>Wood of </w:t>
            </w:r>
            <w:r w:rsidRPr="00BF5C8B">
              <w:rPr>
                <w:rStyle w:val="italics"/>
                <w:i/>
                <w:iCs/>
                <w:color w:val="333333"/>
                <w:sz w:val="20"/>
                <w:szCs w:val="20"/>
              </w:rPr>
              <w:t>Acer saccharum</w:t>
            </w:r>
            <w:r w:rsidRPr="00BF5C8B">
              <w:rPr>
                <w:color w:val="333333"/>
                <w:sz w:val="20"/>
                <w:szCs w:val="20"/>
              </w:rPr>
              <w:t> Marsh., intended for the production of veneer sheets</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7464A15"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ex 4403 12 00</w:t>
            </w:r>
          </w:p>
          <w:p w14:paraId="3E94E870"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4407 93 10</w:t>
            </w:r>
          </w:p>
          <w:p w14:paraId="71A5DE3C"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4407 93 91</w:t>
            </w:r>
          </w:p>
          <w:p w14:paraId="034BA3EE"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4407 93 99</w:t>
            </w:r>
          </w:p>
          <w:p w14:paraId="07DC85F4"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ex 4408 90 15</w:t>
            </w:r>
          </w:p>
          <w:p w14:paraId="320BA6BA"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ex 4408 90 35</w:t>
            </w:r>
          </w:p>
          <w:p w14:paraId="04080A2D" w14:textId="77777777" w:rsidR="00BF5C8B" w:rsidRPr="00BF5C8B" w:rsidRDefault="00BF5C8B" w:rsidP="00BF5C8B">
            <w:pPr>
              <w:pStyle w:val="tbl-norm"/>
              <w:spacing w:before="0" w:beforeAutospacing="0" w:after="0" w:afterAutospacing="0"/>
              <w:jc w:val="both"/>
              <w:rPr>
                <w:color w:val="333333"/>
                <w:sz w:val="20"/>
                <w:szCs w:val="20"/>
              </w:rPr>
            </w:pPr>
            <w:r w:rsidRPr="00BF5C8B">
              <w:rPr>
                <w:color w:val="333333"/>
                <w:sz w:val="20"/>
                <w:szCs w:val="20"/>
              </w:rPr>
              <w:t>ex 4408 90 85</w:t>
            </w:r>
          </w:p>
          <w:p w14:paraId="5B92C557" w14:textId="437B180F" w:rsidR="00BF5C8B" w:rsidRPr="00BF5C8B" w:rsidRDefault="00BF5C8B" w:rsidP="00BF5C8B">
            <w:pPr>
              <w:spacing w:after="0" w:line="240" w:lineRule="auto"/>
              <w:rPr>
                <w:rFonts w:ascii="Times New Roman" w:eastAsia="Times New Roman" w:hAnsi="Times New Roman" w:cs="Times New Roman"/>
                <w:sz w:val="20"/>
                <w:szCs w:val="20"/>
              </w:rPr>
            </w:pPr>
            <w:r w:rsidRPr="00BF5C8B">
              <w:rPr>
                <w:rFonts w:ascii="Times New Roman" w:hAnsi="Times New Roman" w:cs="Times New Roman"/>
                <w:color w:val="333333"/>
                <w:sz w:val="20"/>
                <w:szCs w:val="20"/>
              </w:rPr>
              <w:t>ex 4408 90 95</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8A97D4A" w14:textId="6456C004" w:rsidR="00BF5C8B" w:rsidRPr="00BF5C8B" w:rsidRDefault="00BF5C8B" w:rsidP="00BF5C8B">
            <w:pPr>
              <w:spacing w:after="0" w:line="240" w:lineRule="auto"/>
              <w:rPr>
                <w:rFonts w:ascii="Times New Roman" w:hAnsi="Times New Roman" w:cs="Times New Roman"/>
                <w:color w:val="333333"/>
                <w:sz w:val="20"/>
                <w:szCs w:val="20"/>
              </w:rPr>
            </w:pPr>
            <w:r w:rsidRPr="00BF5C8B">
              <w:rPr>
                <w:rFonts w:ascii="Times New Roman" w:hAnsi="Times New Roman" w:cs="Times New Roman"/>
                <w:color w:val="333333"/>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9383BD4" w14:textId="6F114366" w:rsidR="00BF5C8B" w:rsidRPr="00BF5C8B" w:rsidRDefault="00BF5C8B" w:rsidP="00AE1FE0">
            <w:pPr>
              <w:pStyle w:val="tbl-norm"/>
              <w:spacing w:before="60" w:beforeAutospacing="0" w:after="60" w:afterAutospacing="0"/>
              <w:jc w:val="both"/>
              <w:rPr>
                <w:color w:val="333333"/>
                <w:sz w:val="20"/>
                <w:szCs w:val="20"/>
              </w:rPr>
            </w:pPr>
            <w:r w:rsidRPr="00BF5C8B">
              <w:rPr>
                <w:color w:val="333333"/>
                <w:sz w:val="20"/>
                <w:szCs w:val="20"/>
              </w:rPr>
              <w:t>Official statement that the wood originates in areas known to be free from </w:t>
            </w:r>
            <w:r w:rsidRPr="00BF5C8B">
              <w:rPr>
                <w:rStyle w:val="italics"/>
                <w:i/>
                <w:iCs/>
                <w:color w:val="333333"/>
                <w:sz w:val="20"/>
                <w:szCs w:val="20"/>
              </w:rPr>
              <w:t>Davidsoniella virescens</w:t>
            </w:r>
            <w:r w:rsidRPr="00BF5C8B">
              <w:rPr>
                <w:color w:val="333333"/>
                <w:sz w:val="20"/>
                <w:szCs w:val="20"/>
              </w:rPr>
              <w:t> (R.W. Davidson) Z.W. de Beer, T.A. Duong &amp; M.J. Wingf Moreau and is intended for the production of veneer sheets.</w:t>
            </w:r>
          </w:p>
        </w:tc>
      </w:tr>
      <w:tr w:rsidR="009A297B" w:rsidRPr="00E115B6" w14:paraId="563A9AFF" w14:textId="77777777" w:rsidTr="00CA0C5B">
        <w:tc>
          <w:tcPr>
            <w:tcW w:w="634" w:type="dxa"/>
            <w:shd w:val="clear" w:color="auto" w:fill="FFFFFF"/>
            <w:tcMar>
              <w:top w:w="120" w:type="dxa"/>
              <w:left w:w="120" w:type="dxa"/>
              <w:bottom w:w="120" w:type="dxa"/>
              <w:right w:w="120" w:type="dxa"/>
            </w:tcMar>
          </w:tcPr>
          <w:p w14:paraId="06669DDC" w14:textId="7FD46EE3" w:rsidR="009A297B" w:rsidRDefault="009A297B" w:rsidP="009A297B">
            <w:pPr>
              <w:spacing w:after="0" w:line="240" w:lineRule="auto"/>
              <w:rPr>
                <w:rFonts w:ascii="Times New Roman" w:eastAsia="Times New Roman" w:hAnsi="Times New Roman" w:cs="Times New Roman"/>
                <w:sz w:val="20"/>
                <w:szCs w:val="20"/>
              </w:rPr>
            </w:pPr>
            <w:r w:rsidRPr="00BF2103">
              <w:rPr>
                <w:rFonts w:ascii="Times New Roman" w:eastAsia="Times New Roman" w:hAnsi="Times New Roman" w:cs="Times New Roman"/>
                <w:color w:val="FF0000"/>
                <w:sz w:val="20"/>
                <w:szCs w:val="20"/>
              </w:rPr>
              <w:t>87.</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DAC8C53" w14:textId="0F905054" w:rsidR="00BF2103" w:rsidRPr="00856310" w:rsidRDefault="009A297B" w:rsidP="009A297B">
            <w:pPr>
              <w:pStyle w:val="tbl-norm"/>
              <w:spacing w:before="60" w:beforeAutospacing="0" w:after="60" w:afterAutospacing="0"/>
              <w:jc w:val="both"/>
              <w:rPr>
                <w:sz w:val="20"/>
                <w:szCs w:val="20"/>
              </w:rPr>
            </w:pPr>
            <w:r w:rsidRPr="00856310">
              <w:rPr>
                <w:sz w:val="20"/>
                <w:szCs w:val="20"/>
              </w:rPr>
              <w:t>Wood of </w:t>
            </w:r>
            <w:r w:rsidRPr="00856310">
              <w:rPr>
                <w:rStyle w:val="italics"/>
                <w:i/>
                <w:iCs/>
                <w:sz w:val="20"/>
                <w:szCs w:val="20"/>
              </w:rPr>
              <w:t>Chionanthus virginicus</w:t>
            </w:r>
            <w:r w:rsidR="00BF2103" w:rsidRPr="00856310">
              <w:rPr>
                <w:sz w:val="20"/>
                <w:szCs w:val="20"/>
              </w:rPr>
              <w:t> L. and</w:t>
            </w:r>
            <w:r w:rsidRPr="00856310">
              <w:rPr>
                <w:sz w:val="20"/>
                <w:szCs w:val="20"/>
              </w:rPr>
              <w:t> </w:t>
            </w:r>
          </w:p>
          <w:p w14:paraId="51C74A4A" w14:textId="175331DC" w:rsidR="009A297B" w:rsidRPr="00856310" w:rsidRDefault="009A297B" w:rsidP="009A297B">
            <w:pPr>
              <w:pStyle w:val="tbl-norm"/>
              <w:spacing w:before="60" w:beforeAutospacing="0" w:after="60" w:afterAutospacing="0"/>
              <w:jc w:val="both"/>
              <w:rPr>
                <w:sz w:val="20"/>
                <w:szCs w:val="20"/>
              </w:rPr>
            </w:pPr>
            <w:r w:rsidRPr="00856310">
              <w:rPr>
                <w:rStyle w:val="italics"/>
                <w:i/>
                <w:iCs/>
                <w:sz w:val="20"/>
                <w:szCs w:val="20"/>
              </w:rPr>
              <w:t>Fraxinus</w:t>
            </w:r>
            <w:r w:rsidRPr="00856310">
              <w:rPr>
                <w:sz w:val="20"/>
                <w:szCs w:val="20"/>
              </w:rPr>
              <w:t> L</w:t>
            </w:r>
            <w:r w:rsidR="00BF2103" w:rsidRPr="00856310">
              <w:rPr>
                <w:sz w:val="20"/>
                <w:szCs w:val="20"/>
              </w:rPr>
              <w:t>,</w:t>
            </w:r>
            <w:r w:rsidRPr="00856310">
              <w:rPr>
                <w:sz w:val="20"/>
                <w:szCs w:val="20"/>
              </w:rPr>
              <w:t xml:space="preserve"> other than in the form of</w:t>
            </w:r>
          </w:p>
          <w:p w14:paraId="6579DEEF" w14:textId="77777777" w:rsidR="009A297B" w:rsidRPr="00856310" w:rsidRDefault="009A297B" w:rsidP="00BD4FA0">
            <w:pPr>
              <w:pStyle w:val="item-none"/>
              <w:spacing w:before="60" w:beforeAutospacing="0" w:after="60" w:afterAutospacing="0"/>
              <w:ind w:hanging="240"/>
              <w:jc w:val="both"/>
              <w:divId w:val="1034647676"/>
              <w:rPr>
                <w:sz w:val="20"/>
                <w:szCs w:val="20"/>
              </w:rPr>
            </w:pPr>
            <w:r w:rsidRPr="00856310">
              <w:rPr>
                <w:sz w:val="20"/>
                <w:szCs w:val="20"/>
              </w:rPr>
              <w:t>— chips, particles, sawdust, shavings, wood waste and scrap, obtained in whole or part from these trees,</w:t>
            </w:r>
          </w:p>
          <w:p w14:paraId="0F6A5FCD" w14:textId="77777777" w:rsidR="009A297B" w:rsidRPr="00856310" w:rsidRDefault="009A297B" w:rsidP="00BD4FA0">
            <w:pPr>
              <w:pStyle w:val="item-none"/>
              <w:spacing w:before="60" w:beforeAutospacing="0" w:after="60" w:afterAutospacing="0"/>
              <w:ind w:hanging="240"/>
              <w:jc w:val="both"/>
              <w:divId w:val="1234774579"/>
              <w:rPr>
                <w:sz w:val="20"/>
                <w:szCs w:val="20"/>
              </w:rPr>
            </w:pPr>
            <w:r w:rsidRPr="00856310">
              <w:rPr>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w:t>
            </w:r>
            <w:r w:rsidRPr="00856310">
              <w:rPr>
                <w:sz w:val="20"/>
                <w:szCs w:val="20"/>
              </w:rPr>
              <w:lastRenderedPageBreak/>
              <w:t>type and quality as the wood in the consignment and which meets the same Union phytosanitary requirements as the wood in the consignment,</w:t>
            </w:r>
          </w:p>
          <w:p w14:paraId="29C2A2F1" w14:textId="7EEA014D" w:rsidR="009A297B" w:rsidRPr="00856310" w:rsidRDefault="009A297B" w:rsidP="009A297B">
            <w:pPr>
              <w:pStyle w:val="tbl-norm"/>
              <w:spacing w:before="60" w:beforeAutospacing="0" w:after="60" w:afterAutospacing="0"/>
              <w:jc w:val="both"/>
              <w:rPr>
                <w:sz w:val="20"/>
                <w:szCs w:val="20"/>
              </w:rPr>
            </w:pPr>
            <w:r w:rsidRPr="00856310">
              <w:rPr>
                <w:sz w:val="20"/>
                <w:szCs w:val="20"/>
              </w:rPr>
              <w:t>— but including wood which has not kept its natural round surface, and furniture and other objects made of untreated wood</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240F24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lastRenderedPageBreak/>
              <w:t>ex 4401 12 00</w:t>
            </w:r>
          </w:p>
          <w:p w14:paraId="409AE7F4"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4403 12 00</w:t>
            </w:r>
          </w:p>
          <w:p w14:paraId="11C15FF9"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4403 99 00</w:t>
            </w:r>
          </w:p>
          <w:p w14:paraId="428B8F40"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4404 20 00</w:t>
            </w:r>
          </w:p>
          <w:p w14:paraId="7F03622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4406 12 00</w:t>
            </w:r>
          </w:p>
          <w:p w14:paraId="3FD8DB64"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4406 92 00</w:t>
            </w:r>
          </w:p>
          <w:p w14:paraId="7D655CC6"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4407 95 10</w:t>
            </w:r>
          </w:p>
          <w:p w14:paraId="34A502C7"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4407 95 91</w:t>
            </w:r>
          </w:p>
          <w:p w14:paraId="39686708"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4407 95 99</w:t>
            </w:r>
          </w:p>
          <w:p w14:paraId="75457678"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27</w:t>
            </w:r>
          </w:p>
          <w:p w14:paraId="04DECE4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40</w:t>
            </w:r>
          </w:p>
          <w:p w14:paraId="729B8CC5"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90</w:t>
            </w:r>
          </w:p>
          <w:p w14:paraId="547456C1"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15</w:t>
            </w:r>
          </w:p>
          <w:p w14:paraId="0E310741"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35</w:t>
            </w:r>
          </w:p>
          <w:p w14:paraId="09EFF3A0"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85</w:t>
            </w:r>
          </w:p>
          <w:p w14:paraId="5561FEA4"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95</w:t>
            </w:r>
          </w:p>
          <w:p w14:paraId="2B72B84A"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10</w:t>
            </w:r>
          </w:p>
          <w:p w14:paraId="6B14B922"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91</w:t>
            </w:r>
          </w:p>
          <w:p w14:paraId="150F4DC8"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99</w:t>
            </w:r>
          </w:p>
          <w:p w14:paraId="0727B206"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4416 00 00</w:t>
            </w:r>
          </w:p>
          <w:p w14:paraId="2AF1BCDC" w14:textId="18E544C8" w:rsidR="009A297B" w:rsidRPr="00856310" w:rsidRDefault="009A297B" w:rsidP="00BD4FA0">
            <w:pPr>
              <w:pStyle w:val="tbl-norm"/>
              <w:spacing w:before="0" w:beforeAutospacing="0" w:after="0" w:afterAutospacing="0"/>
              <w:jc w:val="both"/>
              <w:rPr>
                <w:sz w:val="20"/>
                <w:szCs w:val="20"/>
              </w:rPr>
            </w:pPr>
            <w:r w:rsidRPr="00856310">
              <w:rPr>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6E71E70" w14:textId="122FE27B" w:rsidR="009A297B" w:rsidRPr="00856310" w:rsidRDefault="00681F72" w:rsidP="009A297B">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Belarus, China, Democratic People’s Republic of Korea, Japan, Mongolia, Republic of Korea, Russia, Taiwan and Ukraine</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EF7C30A" w14:textId="7D5E40FC" w:rsidR="00BF2103" w:rsidRPr="00856310" w:rsidRDefault="00BF2103" w:rsidP="00BF2103">
            <w:pPr>
              <w:pStyle w:val="tbl-norm"/>
              <w:spacing w:after="0"/>
              <w:jc w:val="both"/>
              <w:rPr>
                <w:sz w:val="20"/>
                <w:szCs w:val="20"/>
              </w:rPr>
            </w:pPr>
            <w:r w:rsidRPr="00856310">
              <w:rPr>
                <w:sz w:val="20"/>
                <w:szCs w:val="20"/>
              </w:rPr>
              <w:t>Official statement that:</w:t>
            </w:r>
          </w:p>
          <w:p w14:paraId="1496921C" w14:textId="77777777" w:rsidR="00BF2103" w:rsidRPr="00856310" w:rsidRDefault="00BF2103" w:rsidP="00BF2103">
            <w:pPr>
              <w:pStyle w:val="tbl-norm"/>
              <w:spacing w:after="0"/>
              <w:jc w:val="both"/>
              <w:rPr>
                <w:sz w:val="20"/>
                <w:szCs w:val="20"/>
              </w:rPr>
            </w:pPr>
            <w:r w:rsidRPr="00856310">
              <w:rPr>
                <w:sz w:val="20"/>
                <w:szCs w:val="20"/>
              </w:rPr>
              <w:t>(a)the wood originates in an area established by the national plant protection organisation in the country of origin as being free from Agrilus planipennis Fairmaire, in accordance with the International Standard for Phytosanitary Measures ISPM 4 (*), and located at a minimum distance of 100 km to the closest known area, where the presence of the specified pest has been officially confirmed. The pest free area is mentioned on the phytosanitary certificate under the rubric “place of origin”, provided that this freedom status has been communicated in advance in writing to the Commission by the national plant protection organisation of the country of origin,</w:t>
            </w:r>
          </w:p>
          <w:p w14:paraId="7986EE43" w14:textId="5D0B4658" w:rsidR="00BF2103" w:rsidRPr="00856310" w:rsidRDefault="00BF2103" w:rsidP="00BF2103">
            <w:pPr>
              <w:pStyle w:val="tbl-norm"/>
              <w:spacing w:after="0"/>
              <w:jc w:val="both"/>
              <w:rPr>
                <w:sz w:val="20"/>
                <w:szCs w:val="20"/>
              </w:rPr>
            </w:pPr>
            <w:r w:rsidRPr="00856310">
              <w:rPr>
                <w:sz w:val="20"/>
                <w:szCs w:val="20"/>
              </w:rPr>
              <w:t>or</w:t>
            </w:r>
          </w:p>
          <w:p w14:paraId="1412FF81" w14:textId="7518D8A5" w:rsidR="00BF2103" w:rsidRPr="00856310" w:rsidRDefault="00BF2103" w:rsidP="00BF2103">
            <w:pPr>
              <w:pStyle w:val="tbl-norm"/>
              <w:spacing w:after="0"/>
              <w:jc w:val="both"/>
              <w:rPr>
                <w:sz w:val="20"/>
                <w:szCs w:val="20"/>
              </w:rPr>
            </w:pPr>
            <w:r w:rsidRPr="00856310">
              <w:rPr>
                <w:sz w:val="20"/>
                <w:szCs w:val="20"/>
              </w:rPr>
              <w:t>(b)the bark and at least 2,5 cm of the outer sapwood have been removed in a facility authorised and supervised by the national plant protection organisation,</w:t>
            </w:r>
          </w:p>
          <w:p w14:paraId="3F8D4C20" w14:textId="553C17C5" w:rsidR="00BF2103" w:rsidRPr="00856310" w:rsidRDefault="00BF2103" w:rsidP="00BF2103">
            <w:pPr>
              <w:pStyle w:val="tbl-norm"/>
              <w:spacing w:after="0"/>
              <w:jc w:val="both"/>
              <w:rPr>
                <w:sz w:val="20"/>
                <w:szCs w:val="20"/>
                <w:lang w:val="sr-Latn-ME"/>
              </w:rPr>
            </w:pPr>
            <w:r w:rsidRPr="00856310">
              <w:rPr>
                <w:sz w:val="20"/>
                <w:szCs w:val="20"/>
              </w:rPr>
              <w:t>or</w:t>
            </w:r>
          </w:p>
          <w:p w14:paraId="4F5C18CE" w14:textId="63DB61AC" w:rsidR="00BF2103" w:rsidRPr="00856310" w:rsidRDefault="00BF2103" w:rsidP="00BF2103">
            <w:pPr>
              <w:pStyle w:val="tbl-norm"/>
              <w:spacing w:after="0"/>
              <w:jc w:val="both"/>
              <w:rPr>
                <w:sz w:val="20"/>
                <w:szCs w:val="20"/>
              </w:rPr>
            </w:pPr>
            <w:r w:rsidRPr="00856310">
              <w:rPr>
                <w:sz w:val="20"/>
                <w:szCs w:val="20"/>
              </w:rPr>
              <w:lastRenderedPageBreak/>
              <w:t>(c)the wood has undergone ionizing irradiation to achieve a minimum absorbed dose of 1 kGy throughout the wood.</w:t>
            </w:r>
          </w:p>
          <w:p w14:paraId="3B877259" w14:textId="0EF3A22D" w:rsidR="009A297B" w:rsidRPr="00856310" w:rsidRDefault="009A297B" w:rsidP="00AE1FE0">
            <w:pPr>
              <w:pStyle w:val="tbl-norm"/>
              <w:spacing w:before="0" w:beforeAutospacing="0" w:after="0" w:afterAutospacing="0"/>
              <w:jc w:val="both"/>
              <w:rPr>
                <w:sz w:val="20"/>
                <w:szCs w:val="20"/>
              </w:rPr>
            </w:pPr>
          </w:p>
        </w:tc>
      </w:tr>
      <w:tr w:rsidR="009A297B" w:rsidRPr="00E115B6" w14:paraId="28EE8B33" w14:textId="77777777" w:rsidTr="00CA0C5B">
        <w:tc>
          <w:tcPr>
            <w:tcW w:w="634" w:type="dxa"/>
            <w:shd w:val="clear" w:color="auto" w:fill="FFFFFF"/>
            <w:tcMar>
              <w:top w:w="120" w:type="dxa"/>
              <w:left w:w="120" w:type="dxa"/>
              <w:bottom w:w="120" w:type="dxa"/>
              <w:right w:w="120" w:type="dxa"/>
            </w:tcMar>
          </w:tcPr>
          <w:p w14:paraId="15D68223" w14:textId="67C8A018" w:rsidR="009A297B" w:rsidRDefault="009A297B" w:rsidP="009A297B">
            <w:pPr>
              <w:spacing w:after="0" w:line="240" w:lineRule="auto"/>
              <w:rPr>
                <w:rFonts w:ascii="Times New Roman" w:eastAsia="Times New Roman" w:hAnsi="Times New Roman" w:cs="Times New Roman"/>
                <w:sz w:val="20"/>
                <w:szCs w:val="20"/>
              </w:rPr>
            </w:pPr>
            <w:r w:rsidRPr="00681F72">
              <w:rPr>
                <w:rFonts w:ascii="Times New Roman" w:eastAsia="Times New Roman" w:hAnsi="Times New Roman" w:cs="Times New Roman"/>
                <w:color w:val="FF0000"/>
                <w:sz w:val="20"/>
                <w:szCs w:val="20"/>
              </w:rPr>
              <w:lastRenderedPageBreak/>
              <w:t>87.1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D7737AD"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Wood of </w:t>
            </w:r>
            <w:r w:rsidRPr="009A297B">
              <w:rPr>
                <w:rStyle w:val="italics"/>
                <w:i/>
                <w:iCs/>
                <w:color w:val="333333"/>
                <w:sz w:val="20"/>
                <w:szCs w:val="20"/>
              </w:rPr>
              <w:t>Fraxinus</w:t>
            </w:r>
            <w:r w:rsidRPr="009A297B">
              <w:rPr>
                <w:color w:val="333333"/>
                <w:sz w:val="20"/>
                <w:szCs w:val="20"/>
              </w:rPr>
              <w:t> L. other than in the form of</w:t>
            </w:r>
          </w:p>
          <w:p w14:paraId="419FD146" w14:textId="77777777" w:rsidR="009A297B" w:rsidRPr="009A297B" w:rsidRDefault="009A297B" w:rsidP="00F42794">
            <w:pPr>
              <w:pStyle w:val="item-none"/>
              <w:spacing w:before="60" w:beforeAutospacing="0" w:after="60" w:afterAutospacing="0"/>
              <w:ind w:hanging="240"/>
              <w:jc w:val="both"/>
              <w:divId w:val="258030534"/>
              <w:rPr>
                <w:color w:val="333333"/>
                <w:sz w:val="20"/>
                <w:szCs w:val="20"/>
              </w:rPr>
            </w:pPr>
            <w:r w:rsidRPr="009A297B">
              <w:rPr>
                <w:color w:val="333333"/>
                <w:sz w:val="20"/>
                <w:szCs w:val="20"/>
              </w:rPr>
              <w:t>— chips, particles, sawdust, shavings, wood waste and scrap, obtained in whole or part from these trees,</w:t>
            </w:r>
          </w:p>
          <w:p w14:paraId="2B2C33B6" w14:textId="77777777" w:rsidR="009A297B" w:rsidRPr="009A297B" w:rsidRDefault="009A297B" w:rsidP="00F42794">
            <w:pPr>
              <w:pStyle w:val="item-none"/>
              <w:spacing w:before="60" w:beforeAutospacing="0" w:after="60" w:afterAutospacing="0"/>
              <w:ind w:hanging="240"/>
              <w:jc w:val="both"/>
              <w:divId w:val="1063718838"/>
              <w:rPr>
                <w:color w:val="333333"/>
                <w:sz w:val="20"/>
                <w:szCs w:val="20"/>
              </w:rPr>
            </w:pPr>
            <w:r w:rsidRPr="009A297B">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phytosanitary requirements as the </w:t>
            </w:r>
            <w:r w:rsidRPr="009A297B">
              <w:rPr>
                <w:color w:val="333333"/>
                <w:sz w:val="20"/>
                <w:szCs w:val="20"/>
              </w:rPr>
              <w:lastRenderedPageBreak/>
              <w:t>wood in the consignment,</w:t>
            </w:r>
          </w:p>
          <w:p w14:paraId="614B255F" w14:textId="59C89951"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 but including wood which has not kept its natural round surface, and furniture and other objects made of untreated wood.</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FAEAE36"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lastRenderedPageBreak/>
              <w:t>ex 4401 12 00</w:t>
            </w:r>
          </w:p>
          <w:p w14:paraId="6B5E3C22"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4403 12 00</w:t>
            </w:r>
          </w:p>
          <w:p w14:paraId="1935E18F"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4403 99 00</w:t>
            </w:r>
          </w:p>
          <w:p w14:paraId="431AF282"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4404 20 00</w:t>
            </w:r>
          </w:p>
          <w:p w14:paraId="7BD62A9B"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4406 12 00</w:t>
            </w:r>
          </w:p>
          <w:p w14:paraId="622D8427"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4406 92 00</w:t>
            </w:r>
          </w:p>
          <w:p w14:paraId="0733B226"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4407 95 10</w:t>
            </w:r>
          </w:p>
          <w:p w14:paraId="65461772"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4407 95 91</w:t>
            </w:r>
          </w:p>
          <w:p w14:paraId="4CFE60BB"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4407 95 99</w:t>
            </w:r>
          </w:p>
          <w:p w14:paraId="55D1CA7D"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4408 90 15</w:t>
            </w:r>
          </w:p>
          <w:p w14:paraId="6C51EE1B"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4408 90 35</w:t>
            </w:r>
          </w:p>
          <w:p w14:paraId="10EB7777"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4408 90 95</w:t>
            </w:r>
          </w:p>
          <w:p w14:paraId="3452D71D"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4409 29 10</w:t>
            </w:r>
          </w:p>
          <w:p w14:paraId="691346EE"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4409 29 91</w:t>
            </w:r>
          </w:p>
          <w:p w14:paraId="2394F8AC"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4409 29 99</w:t>
            </w:r>
          </w:p>
          <w:p w14:paraId="25149AA7"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ex 4416 00 00</w:t>
            </w:r>
          </w:p>
          <w:p w14:paraId="1AE5913E" w14:textId="227DCD0A" w:rsidR="009A297B" w:rsidRPr="009A297B" w:rsidRDefault="009A297B" w:rsidP="009A297B">
            <w:pPr>
              <w:pStyle w:val="tbl-norm"/>
              <w:spacing w:before="0" w:beforeAutospacing="0" w:after="0" w:afterAutospacing="0"/>
              <w:jc w:val="both"/>
              <w:rPr>
                <w:color w:val="333333"/>
                <w:sz w:val="20"/>
                <w:szCs w:val="20"/>
              </w:rPr>
            </w:pPr>
            <w:r w:rsidRPr="009A297B">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401C84B" w14:textId="4FE55BCF" w:rsidR="009A297B" w:rsidRPr="009A297B" w:rsidRDefault="0077304A" w:rsidP="009A297B">
            <w:pPr>
              <w:spacing w:after="0" w:line="240" w:lineRule="auto"/>
              <w:rPr>
                <w:rFonts w:ascii="Times New Roman" w:hAnsi="Times New Roman" w:cs="Times New Roman"/>
                <w:color w:val="333333"/>
                <w:sz w:val="20"/>
                <w:szCs w:val="20"/>
              </w:rPr>
            </w:pPr>
            <w:r w:rsidRPr="0077304A">
              <w:rPr>
                <w:rFonts w:ascii="Times New Roman" w:hAnsi="Times New Roman" w:cs="Times New Roman"/>
                <w:color w:val="333333"/>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880EAD8" w14:textId="211597D9" w:rsidR="0077304A" w:rsidRPr="00856310" w:rsidRDefault="0077304A" w:rsidP="0077304A">
            <w:pPr>
              <w:pStyle w:val="tbl-norm"/>
              <w:spacing w:before="60" w:after="60"/>
              <w:jc w:val="both"/>
              <w:rPr>
                <w:sz w:val="20"/>
                <w:szCs w:val="20"/>
              </w:rPr>
            </w:pPr>
            <w:r w:rsidRPr="00856310">
              <w:rPr>
                <w:sz w:val="20"/>
                <w:szCs w:val="20"/>
              </w:rPr>
              <w:t>Official statement that:</w:t>
            </w:r>
          </w:p>
          <w:p w14:paraId="564107AD" w14:textId="428C2EA2" w:rsidR="0077304A" w:rsidRPr="00856310" w:rsidRDefault="0077304A" w:rsidP="0077304A">
            <w:pPr>
              <w:pStyle w:val="tbl-norm"/>
              <w:spacing w:before="60" w:after="60"/>
              <w:jc w:val="both"/>
              <w:rPr>
                <w:sz w:val="20"/>
                <w:szCs w:val="20"/>
              </w:rPr>
            </w:pPr>
            <w:proofErr w:type="gramStart"/>
            <w:r w:rsidRPr="00856310">
              <w:rPr>
                <w:sz w:val="20"/>
                <w:szCs w:val="20"/>
              </w:rPr>
              <w:t>a)the</w:t>
            </w:r>
            <w:proofErr w:type="gramEnd"/>
            <w:r w:rsidRPr="00856310">
              <w:rPr>
                <w:sz w:val="20"/>
                <w:szCs w:val="20"/>
              </w:rPr>
              <w:t xml:space="preserve"> wood originates in an area established by the national plant protection organisation in the country of origin as being free from </w:t>
            </w:r>
            <w:r w:rsidRPr="00856310">
              <w:rPr>
                <w:i/>
                <w:sz w:val="20"/>
                <w:szCs w:val="20"/>
              </w:rPr>
              <w:t>Agrilus planipennis</w:t>
            </w:r>
            <w:r w:rsidRPr="00856310">
              <w:rPr>
                <w:sz w:val="20"/>
                <w:szCs w:val="20"/>
              </w:rPr>
              <w:t xml:space="preserve"> Fairmaire, in accordance with the International Standard for Phytosanitary Measures ISPM 4 and located at a minimum distance of 100 km to the closest known area, where the presence of the specified pest has been officially confirmed. The pest free area is mentioned on the phytosanitary certificate under the rubric “place of origin”, provided that this freedom status has been communicated in advance in writing to the Commission by the national plant protection organisation of the country of origin,</w:t>
            </w:r>
          </w:p>
          <w:p w14:paraId="2FF4266D" w14:textId="3ADD5C41" w:rsidR="0077304A" w:rsidRPr="00856310" w:rsidRDefault="0077304A" w:rsidP="0077304A">
            <w:pPr>
              <w:pStyle w:val="tbl-norm"/>
              <w:spacing w:before="60" w:after="60"/>
              <w:jc w:val="both"/>
              <w:rPr>
                <w:sz w:val="20"/>
                <w:szCs w:val="20"/>
              </w:rPr>
            </w:pPr>
            <w:r w:rsidRPr="00856310">
              <w:rPr>
                <w:sz w:val="20"/>
                <w:szCs w:val="20"/>
              </w:rPr>
              <w:t>or</w:t>
            </w:r>
          </w:p>
          <w:p w14:paraId="7D87B471" w14:textId="1553CC5E" w:rsidR="0077304A" w:rsidRPr="00856310" w:rsidRDefault="0077304A" w:rsidP="0077304A">
            <w:pPr>
              <w:pStyle w:val="tbl-norm"/>
              <w:spacing w:before="60" w:after="60"/>
              <w:jc w:val="both"/>
              <w:rPr>
                <w:sz w:val="20"/>
                <w:szCs w:val="20"/>
              </w:rPr>
            </w:pPr>
            <w:proofErr w:type="gramStart"/>
            <w:r w:rsidRPr="00856310">
              <w:rPr>
                <w:sz w:val="20"/>
                <w:szCs w:val="20"/>
              </w:rPr>
              <w:t>b)the</w:t>
            </w:r>
            <w:proofErr w:type="gramEnd"/>
            <w:r w:rsidRPr="00856310">
              <w:rPr>
                <w:sz w:val="20"/>
                <w:szCs w:val="20"/>
              </w:rPr>
              <w:t xml:space="preserve"> wood has undergone ionizing irradiation to achieve a minimum absorbed dose of 1 kGy throughout the wood,</w:t>
            </w:r>
          </w:p>
          <w:p w14:paraId="73AF8176" w14:textId="4AD3F043" w:rsidR="0077304A" w:rsidRPr="00856310" w:rsidRDefault="0077304A" w:rsidP="0077304A">
            <w:pPr>
              <w:pStyle w:val="tbl-norm"/>
              <w:spacing w:before="60" w:after="60"/>
              <w:jc w:val="both"/>
              <w:rPr>
                <w:sz w:val="20"/>
                <w:szCs w:val="20"/>
              </w:rPr>
            </w:pPr>
            <w:r w:rsidRPr="00856310">
              <w:rPr>
                <w:sz w:val="20"/>
                <w:szCs w:val="20"/>
              </w:rPr>
              <w:t>or</w:t>
            </w:r>
          </w:p>
          <w:p w14:paraId="277514AB" w14:textId="36BBEAAD" w:rsidR="0077304A" w:rsidRPr="00856310" w:rsidRDefault="0077304A" w:rsidP="0077304A">
            <w:pPr>
              <w:pStyle w:val="tbl-norm"/>
              <w:spacing w:before="60" w:after="60"/>
              <w:jc w:val="both"/>
              <w:rPr>
                <w:sz w:val="20"/>
                <w:szCs w:val="20"/>
              </w:rPr>
            </w:pPr>
            <w:r w:rsidRPr="00856310">
              <w:rPr>
                <w:sz w:val="20"/>
                <w:szCs w:val="20"/>
              </w:rPr>
              <w:t>(c)</w:t>
            </w:r>
          </w:p>
          <w:p w14:paraId="15679370" w14:textId="6E64FB3D" w:rsidR="0077304A" w:rsidRPr="00856310" w:rsidRDefault="0077304A" w:rsidP="0077304A">
            <w:pPr>
              <w:pStyle w:val="tbl-norm"/>
              <w:spacing w:before="60" w:after="60"/>
              <w:jc w:val="both"/>
              <w:rPr>
                <w:sz w:val="20"/>
                <w:szCs w:val="20"/>
              </w:rPr>
            </w:pPr>
            <w:r w:rsidRPr="00856310">
              <w:rPr>
                <w:sz w:val="20"/>
                <w:szCs w:val="20"/>
              </w:rPr>
              <w:t>(i)the wood has undergone all of the following steps:</w:t>
            </w:r>
          </w:p>
          <w:p w14:paraId="16CC0931" w14:textId="62E40E7B" w:rsidR="0077304A" w:rsidRPr="00856310" w:rsidRDefault="0077304A" w:rsidP="0077304A">
            <w:pPr>
              <w:pStyle w:val="tbl-norm"/>
              <w:spacing w:before="60" w:after="60"/>
              <w:jc w:val="both"/>
              <w:rPr>
                <w:sz w:val="20"/>
                <w:szCs w:val="20"/>
              </w:rPr>
            </w:pPr>
            <w:r w:rsidRPr="00856310">
              <w:rPr>
                <w:sz w:val="20"/>
                <w:szCs w:val="20"/>
              </w:rPr>
              <w:t xml:space="preserve">—debarking, i.e. the wood is either completely debarked or only contains visually separate and clearly distinct pieces of bark. Each of the pieces is less than 3 cm in width or, if they are larger </w:t>
            </w:r>
            <w:r w:rsidRPr="00856310">
              <w:rPr>
                <w:sz w:val="20"/>
                <w:szCs w:val="20"/>
              </w:rPr>
              <w:lastRenderedPageBreak/>
              <w:t>than 3 cm in width, has a surface of less than 50 cm2;</w:t>
            </w:r>
          </w:p>
          <w:p w14:paraId="372B57B3" w14:textId="6CD327F5" w:rsidR="0077304A" w:rsidRPr="00856310" w:rsidRDefault="0077304A" w:rsidP="0077304A">
            <w:pPr>
              <w:pStyle w:val="tbl-norm"/>
              <w:spacing w:before="60" w:after="60"/>
              <w:jc w:val="both"/>
              <w:rPr>
                <w:sz w:val="20"/>
                <w:szCs w:val="20"/>
              </w:rPr>
            </w:pPr>
            <w:r w:rsidRPr="00856310">
              <w:rPr>
                <w:sz w:val="20"/>
                <w:szCs w:val="20"/>
              </w:rPr>
              <w:t>—sawing;</w:t>
            </w:r>
          </w:p>
          <w:p w14:paraId="5A9EE7EE" w14:textId="78FEDB9A" w:rsidR="0077304A" w:rsidRPr="00856310" w:rsidRDefault="0077304A" w:rsidP="0077304A">
            <w:pPr>
              <w:pStyle w:val="tbl-norm"/>
              <w:spacing w:before="60" w:after="60"/>
              <w:jc w:val="both"/>
              <w:rPr>
                <w:sz w:val="20"/>
                <w:szCs w:val="20"/>
              </w:rPr>
            </w:pPr>
            <w:r w:rsidRPr="00856310">
              <w:rPr>
                <w:sz w:val="20"/>
                <w:szCs w:val="20"/>
              </w:rPr>
              <w:t>—heat treatment, i.e. the wood is heated through its profile to at least 71 °C for 1 200 minutes in a heat chamber approved by the national plant protection organisation in the third country or an agency approved by that organisation; and</w:t>
            </w:r>
          </w:p>
          <w:p w14:paraId="7F6203FE" w14:textId="4C7C05BF" w:rsidR="0077304A" w:rsidRPr="00856310" w:rsidRDefault="0077304A" w:rsidP="0077304A">
            <w:pPr>
              <w:pStyle w:val="tbl-norm"/>
              <w:spacing w:before="60" w:after="60"/>
              <w:jc w:val="both"/>
              <w:rPr>
                <w:sz w:val="20"/>
                <w:szCs w:val="20"/>
              </w:rPr>
            </w:pPr>
            <w:r w:rsidRPr="00856310">
              <w:rPr>
                <w:sz w:val="20"/>
                <w:szCs w:val="20"/>
              </w:rPr>
              <w:t>—drying, i.e. the wood is dried following industrial drying schedules of at least two-week duration, recognised by the national plant protection organisation in the third country, and the final moisture content of the wood does not exceed 10 % expressed as a percentage of dry matter;</w:t>
            </w:r>
          </w:p>
          <w:p w14:paraId="2C659A05" w14:textId="4CF53F23" w:rsidR="0077304A" w:rsidRPr="00856310" w:rsidRDefault="0077304A" w:rsidP="0077304A">
            <w:pPr>
              <w:pStyle w:val="tbl-norm"/>
              <w:spacing w:before="60" w:after="60"/>
              <w:jc w:val="both"/>
              <w:rPr>
                <w:sz w:val="20"/>
                <w:szCs w:val="20"/>
              </w:rPr>
            </w:pPr>
            <w:r w:rsidRPr="00856310">
              <w:rPr>
                <w:sz w:val="20"/>
                <w:szCs w:val="20"/>
              </w:rPr>
              <w:t>and</w:t>
            </w:r>
          </w:p>
          <w:p w14:paraId="13E0E9AE" w14:textId="24B99B50" w:rsidR="0077304A" w:rsidRPr="00856310" w:rsidRDefault="0077304A" w:rsidP="0077304A">
            <w:pPr>
              <w:pStyle w:val="tbl-norm"/>
              <w:spacing w:before="60" w:after="60"/>
              <w:jc w:val="both"/>
              <w:rPr>
                <w:sz w:val="20"/>
                <w:szCs w:val="20"/>
              </w:rPr>
            </w:pPr>
            <w:r w:rsidRPr="00856310">
              <w:rPr>
                <w:sz w:val="20"/>
                <w:szCs w:val="20"/>
              </w:rPr>
              <w:t>(ii)the wood has been produced, handled or stored in a facility which fulfils all of the following requirements:</w:t>
            </w:r>
          </w:p>
          <w:p w14:paraId="44F538F3" w14:textId="51D08B78" w:rsidR="0077304A" w:rsidRPr="00856310" w:rsidRDefault="0077304A" w:rsidP="0077304A">
            <w:pPr>
              <w:pStyle w:val="tbl-norm"/>
              <w:spacing w:before="60" w:after="60"/>
              <w:jc w:val="both"/>
              <w:rPr>
                <w:sz w:val="20"/>
                <w:szCs w:val="20"/>
              </w:rPr>
            </w:pPr>
            <w:r w:rsidRPr="00856310">
              <w:rPr>
                <w:sz w:val="20"/>
                <w:szCs w:val="20"/>
              </w:rPr>
              <w:t xml:space="preserve">—it is officially approved by the national plant protection organisation in the third country or by an agency approved by that organisation, pursuant to its certification programme concerning </w:t>
            </w:r>
            <w:r w:rsidRPr="00856310">
              <w:rPr>
                <w:i/>
                <w:sz w:val="20"/>
                <w:szCs w:val="20"/>
              </w:rPr>
              <w:t>Agrilus planipennis</w:t>
            </w:r>
            <w:r w:rsidRPr="00856310">
              <w:rPr>
                <w:sz w:val="20"/>
                <w:szCs w:val="20"/>
              </w:rPr>
              <w:t xml:space="preserve"> Fairmaire;</w:t>
            </w:r>
          </w:p>
          <w:p w14:paraId="1BAE3B78" w14:textId="3C7C5AB1" w:rsidR="0077304A" w:rsidRPr="00856310" w:rsidRDefault="0077304A" w:rsidP="0077304A">
            <w:pPr>
              <w:pStyle w:val="tbl-norm"/>
              <w:spacing w:before="60" w:after="60"/>
              <w:jc w:val="both"/>
              <w:rPr>
                <w:sz w:val="20"/>
                <w:szCs w:val="20"/>
              </w:rPr>
            </w:pPr>
            <w:r w:rsidRPr="00856310">
              <w:rPr>
                <w:sz w:val="20"/>
                <w:szCs w:val="20"/>
              </w:rPr>
              <w:t>—it is registered in a database published on the website of the national plant protection organisation in the third country;</w:t>
            </w:r>
          </w:p>
          <w:p w14:paraId="6EB866E4" w14:textId="58D0A06C" w:rsidR="0077304A" w:rsidRPr="00856310" w:rsidRDefault="0077304A" w:rsidP="0077304A">
            <w:pPr>
              <w:pStyle w:val="tbl-norm"/>
              <w:spacing w:before="60" w:after="60"/>
              <w:jc w:val="both"/>
              <w:rPr>
                <w:sz w:val="20"/>
                <w:szCs w:val="20"/>
              </w:rPr>
            </w:pPr>
            <w:r w:rsidRPr="00856310">
              <w:rPr>
                <w:sz w:val="20"/>
                <w:szCs w:val="20"/>
              </w:rPr>
              <w:t>—it is audited by the national plant protection organisation in the third country or an agency approved by that organisation, at least once per month and it has been concluded that it complies with the requirements of this Annex point. In case the audits have been performed by an agency other than the national plant protection organisation in the third country, that organisation has carried out audits of this work at least every six months. Those audits have included the verification of the procedures and documentation of the agency, and audits at approved facilities;</w:t>
            </w:r>
          </w:p>
          <w:p w14:paraId="02EE46A2" w14:textId="50342F97" w:rsidR="0077304A" w:rsidRPr="00856310" w:rsidRDefault="0077304A" w:rsidP="0077304A">
            <w:pPr>
              <w:pStyle w:val="tbl-norm"/>
              <w:spacing w:before="60" w:after="60"/>
              <w:jc w:val="both"/>
              <w:rPr>
                <w:sz w:val="20"/>
                <w:szCs w:val="20"/>
              </w:rPr>
            </w:pPr>
            <w:r w:rsidRPr="00856310">
              <w:rPr>
                <w:sz w:val="20"/>
                <w:szCs w:val="20"/>
              </w:rPr>
              <w:t>—it uses equipment for the treatment of wood which has been calibrated consistently with the equipment’s manual of operation;</w:t>
            </w:r>
          </w:p>
          <w:p w14:paraId="51853E43" w14:textId="66154839" w:rsidR="0077304A" w:rsidRPr="00856310" w:rsidRDefault="0077304A" w:rsidP="0077304A">
            <w:pPr>
              <w:pStyle w:val="tbl-norm"/>
              <w:spacing w:before="60" w:after="60"/>
              <w:jc w:val="both"/>
              <w:rPr>
                <w:sz w:val="20"/>
                <w:szCs w:val="20"/>
              </w:rPr>
            </w:pPr>
            <w:r w:rsidRPr="00856310">
              <w:rPr>
                <w:sz w:val="20"/>
                <w:szCs w:val="20"/>
              </w:rPr>
              <w:lastRenderedPageBreak/>
              <w:t>—it keeps record of its procedures for verification by the national plant protection organisation in that country or an agency approved by that organisation, including the duration of treatment, temperatures during treatment and for each specific bundle to be exported, the compliance check and final moisture content,</w:t>
            </w:r>
          </w:p>
          <w:p w14:paraId="7C77A32C" w14:textId="598096BC" w:rsidR="0077304A" w:rsidRPr="00856310" w:rsidRDefault="0077304A" w:rsidP="0077304A">
            <w:pPr>
              <w:pStyle w:val="tbl-norm"/>
              <w:spacing w:before="60" w:after="60"/>
              <w:jc w:val="both"/>
              <w:rPr>
                <w:sz w:val="20"/>
                <w:szCs w:val="20"/>
              </w:rPr>
            </w:pPr>
            <w:r w:rsidRPr="00856310">
              <w:rPr>
                <w:sz w:val="20"/>
                <w:szCs w:val="20"/>
              </w:rPr>
              <w:t>and</w:t>
            </w:r>
          </w:p>
          <w:p w14:paraId="4B27F08B" w14:textId="2A106DE4" w:rsidR="0077304A" w:rsidRPr="00856310" w:rsidRDefault="0077304A" w:rsidP="0077304A">
            <w:pPr>
              <w:pStyle w:val="tbl-norm"/>
              <w:spacing w:before="60" w:after="60"/>
              <w:jc w:val="both"/>
              <w:rPr>
                <w:sz w:val="20"/>
                <w:szCs w:val="20"/>
              </w:rPr>
            </w:pPr>
            <w:r w:rsidRPr="00856310">
              <w:rPr>
                <w:sz w:val="20"/>
                <w:szCs w:val="20"/>
              </w:rPr>
              <w:t>(iii)each bundle of the wood visibly displays both a number and a label with the words “HT-KD” or “Heat Treated – Kiln Dried”. That label has been issued by, or under the supervision of, a designated officer of the approved facility after verifying that the processing requirements set out in point (i) and the requirements for facilities set out in point (ii) have been complied with,</w:t>
            </w:r>
          </w:p>
          <w:p w14:paraId="068CC5B5" w14:textId="535496EC" w:rsidR="0077304A" w:rsidRPr="00856310" w:rsidRDefault="0077304A" w:rsidP="0077304A">
            <w:pPr>
              <w:pStyle w:val="tbl-norm"/>
              <w:spacing w:before="60" w:after="60"/>
              <w:jc w:val="both"/>
              <w:rPr>
                <w:sz w:val="20"/>
                <w:szCs w:val="20"/>
              </w:rPr>
            </w:pPr>
            <w:r w:rsidRPr="00856310">
              <w:rPr>
                <w:sz w:val="20"/>
                <w:szCs w:val="20"/>
              </w:rPr>
              <w:t>and</w:t>
            </w:r>
          </w:p>
          <w:p w14:paraId="036DDE1C" w14:textId="707F5CF9" w:rsidR="009A297B" w:rsidRPr="00856310" w:rsidRDefault="0077304A" w:rsidP="0077304A">
            <w:pPr>
              <w:pStyle w:val="tbl-norm"/>
              <w:spacing w:before="60" w:after="60"/>
              <w:jc w:val="both"/>
              <w:rPr>
                <w:sz w:val="20"/>
                <w:szCs w:val="20"/>
              </w:rPr>
            </w:pPr>
            <w:r w:rsidRPr="00856310">
              <w:rPr>
                <w:sz w:val="20"/>
                <w:szCs w:val="20"/>
              </w:rPr>
              <w:t>(iv)the wood destined for the Union has been inspected by the national plant protection organisation in that country, or an agency officially approved by that authority, to ensure that the requirements laid down in points (i) and (iii) are met. The bundle number(s) corresponding to each specific bundle being exported and the name of the approved facility(ies) in the country of origin shall be mentioned on the phytosanitary certificate referred to under the rubric “Additional declaration.</w:t>
            </w:r>
          </w:p>
        </w:tc>
      </w:tr>
      <w:tr w:rsidR="009A297B" w:rsidRPr="00E115B6" w14:paraId="0ED369E5" w14:textId="77777777" w:rsidTr="00CA0C5B">
        <w:tc>
          <w:tcPr>
            <w:tcW w:w="634" w:type="dxa"/>
            <w:shd w:val="clear" w:color="auto" w:fill="FFFFFF"/>
            <w:tcMar>
              <w:top w:w="120" w:type="dxa"/>
              <w:left w:w="120" w:type="dxa"/>
              <w:bottom w:w="120" w:type="dxa"/>
              <w:right w:w="120" w:type="dxa"/>
            </w:tcMar>
          </w:tcPr>
          <w:p w14:paraId="69A858A0" w14:textId="431C8DDA" w:rsidR="009A297B" w:rsidRPr="00A23260" w:rsidRDefault="009A297B" w:rsidP="009A297B">
            <w:pPr>
              <w:spacing w:after="0" w:line="240" w:lineRule="auto"/>
              <w:rPr>
                <w:rFonts w:ascii="Times New Roman" w:eastAsia="Times New Roman" w:hAnsi="Times New Roman" w:cs="Times New Roman"/>
                <w:color w:val="FF0000"/>
                <w:sz w:val="20"/>
                <w:szCs w:val="20"/>
              </w:rPr>
            </w:pPr>
            <w:r w:rsidRPr="00856310">
              <w:rPr>
                <w:rFonts w:ascii="Times New Roman" w:eastAsia="Times New Roman" w:hAnsi="Times New Roman" w:cs="Times New Roman"/>
                <w:sz w:val="20"/>
                <w:szCs w:val="20"/>
              </w:rPr>
              <w:lastRenderedPageBreak/>
              <w:t>87.2</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6619782" w14:textId="153C5BCD" w:rsidR="009A297B" w:rsidRPr="00856310" w:rsidRDefault="009A297B" w:rsidP="009A297B">
            <w:pPr>
              <w:pStyle w:val="tbl-norm"/>
              <w:spacing w:before="60" w:beforeAutospacing="0" w:after="60" w:afterAutospacing="0"/>
              <w:jc w:val="both"/>
              <w:rPr>
                <w:sz w:val="20"/>
                <w:szCs w:val="20"/>
              </w:rPr>
            </w:pPr>
            <w:r w:rsidRPr="00856310">
              <w:rPr>
                <w:sz w:val="20"/>
                <w:szCs w:val="20"/>
              </w:rPr>
              <w:t>Wood of </w:t>
            </w:r>
            <w:r w:rsidRPr="00856310">
              <w:rPr>
                <w:rStyle w:val="italics"/>
                <w:i/>
                <w:iCs/>
                <w:sz w:val="20"/>
                <w:szCs w:val="20"/>
              </w:rPr>
              <w:t>Chionanthus virginicus</w:t>
            </w:r>
            <w:r w:rsidRPr="00856310">
              <w:rPr>
                <w:sz w:val="20"/>
                <w:szCs w:val="20"/>
              </w:rPr>
              <w:t> L., other than in the form of</w:t>
            </w:r>
          </w:p>
          <w:p w14:paraId="68FDFFF6" w14:textId="77777777" w:rsidR="009A297B" w:rsidRPr="00856310" w:rsidRDefault="009A297B" w:rsidP="00BD4FA0">
            <w:pPr>
              <w:pStyle w:val="item-none"/>
              <w:spacing w:before="60" w:beforeAutospacing="0" w:after="60" w:afterAutospacing="0"/>
              <w:ind w:hanging="240"/>
              <w:jc w:val="both"/>
              <w:divId w:val="2073385152"/>
              <w:rPr>
                <w:sz w:val="20"/>
                <w:szCs w:val="20"/>
              </w:rPr>
            </w:pPr>
            <w:r w:rsidRPr="00856310">
              <w:rPr>
                <w:sz w:val="20"/>
                <w:szCs w:val="20"/>
              </w:rPr>
              <w:t>— chips, particles, sawdust, shavings, wood waste and scrap, obtained in whole or part from these trees,</w:t>
            </w:r>
          </w:p>
          <w:p w14:paraId="735160DF" w14:textId="77777777" w:rsidR="009A297B" w:rsidRPr="00856310" w:rsidRDefault="009A297B" w:rsidP="00BD4FA0">
            <w:pPr>
              <w:pStyle w:val="item-none"/>
              <w:spacing w:before="60" w:beforeAutospacing="0" w:after="60" w:afterAutospacing="0"/>
              <w:ind w:hanging="240"/>
              <w:jc w:val="both"/>
              <w:divId w:val="1718820943"/>
              <w:rPr>
                <w:sz w:val="20"/>
                <w:szCs w:val="20"/>
              </w:rPr>
            </w:pPr>
            <w:r w:rsidRPr="00856310">
              <w:rPr>
                <w:sz w:val="20"/>
                <w:szCs w:val="20"/>
              </w:rPr>
              <w:t xml:space="preserve">— wood packaging material, in the form of packing cases, boxes, crates, drums and similar packings, pallets, box pallets and other load boards, pallet </w:t>
            </w:r>
            <w:r w:rsidRPr="00856310">
              <w:rPr>
                <w:sz w:val="20"/>
                <w:szCs w:val="20"/>
              </w:rPr>
              <w:lastRenderedPageBreak/>
              <w:t>collars, dunnage, whether or not actually in use in the transport of objects of all kinds, except dunnage supporting consignments of wood, which is constructed from wood of the same type and quality as the wood in the consignment and which meets the same Union phytosanitary requirements as the wood in the consignment,</w:t>
            </w:r>
          </w:p>
          <w:p w14:paraId="7A5CD507" w14:textId="13FE496B" w:rsidR="009A297B" w:rsidRPr="00856310" w:rsidRDefault="009A297B" w:rsidP="009A297B">
            <w:pPr>
              <w:pStyle w:val="tbl-norm"/>
              <w:spacing w:before="60" w:beforeAutospacing="0" w:after="60" w:afterAutospacing="0"/>
              <w:jc w:val="both"/>
              <w:rPr>
                <w:sz w:val="20"/>
                <w:szCs w:val="20"/>
              </w:rPr>
            </w:pPr>
            <w:r w:rsidRPr="00856310">
              <w:rPr>
                <w:sz w:val="20"/>
                <w:szCs w:val="20"/>
              </w:rPr>
              <w:t>— but including wood which has not kept its natural round surface, and furniture and other objects made of untreated wood.</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D5351D5"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lastRenderedPageBreak/>
              <w:t>ex 4401 12 00</w:t>
            </w:r>
          </w:p>
          <w:p w14:paraId="2077288E"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4403 12 00</w:t>
            </w:r>
          </w:p>
          <w:p w14:paraId="165B90B4"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4403 99 00</w:t>
            </w:r>
          </w:p>
          <w:p w14:paraId="51CAF6F2"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4404 20 00</w:t>
            </w:r>
          </w:p>
          <w:p w14:paraId="72708C89"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4406 12 00</w:t>
            </w:r>
          </w:p>
          <w:p w14:paraId="62CC4FD0"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4406 92 00</w:t>
            </w:r>
          </w:p>
          <w:p w14:paraId="531EDC11"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27</w:t>
            </w:r>
          </w:p>
          <w:p w14:paraId="61ED5B87"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40</w:t>
            </w:r>
          </w:p>
          <w:p w14:paraId="69DD44B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4407 99 90</w:t>
            </w:r>
          </w:p>
          <w:p w14:paraId="68A16E20"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15</w:t>
            </w:r>
          </w:p>
          <w:p w14:paraId="140ABF6F"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35</w:t>
            </w:r>
          </w:p>
          <w:p w14:paraId="7BBF03D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4408 90 95</w:t>
            </w:r>
          </w:p>
          <w:p w14:paraId="6A029E53"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10</w:t>
            </w:r>
          </w:p>
          <w:p w14:paraId="0180CCEB"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91</w:t>
            </w:r>
          </w:p>
          <w:p w14:paraId="45420307"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4409 29 99</w:t>
            </w:r>
          </w:p>
          <w:p w14:paraId="107AEB1B" w14:textId="77777777" w:rsidR="009A297B" w:rsidRPr="00856310" w:rsidRDefault="009A297B" w:rsidP="00BD4FA0">
            <w:pPr>
              <w:pStyle w:val="tbl-norm"/>
              <w:spacing w:before="0" w:beforeAutospacing="0" w:after="0" w:afterAutospacing="0"/>
              <w:jc w:val="both"/>
              <w:rPr>
                <w:sz w:val="20"/>
                <w:szCs w:val="20"/>
              </w:rPr>
            </w:pPr>
            <w:r w:rsidRPr="00856310">
              <w:rPr>
                <w:sz w:val="20"/>
                <w:szCs w:val="20"/>
              </w:rPr>
              <w:t>ex 4416 00 00</w:t>
            </w:r>
          </w:p>
          <w:p w14:paraId="566564C1" w14:textId="569A154B" w:rsidR="009A297B" w:rsidRPr="00856310" w:rsidRDefault="009A297B" w:rsidP="00BD4FA0">
            <w:pPr>
              <w:pStyle w:val="tbl-norm"/>
              <w:spacing w:before="0" w:beforeAutospacing="0" w:after="0" w:afterAutospacing="0"/>
              <w:jc w:val="both"/>
              <w:rPr>
                <w:sz w:val="20"/>
                <w:szCs w:val="20"/>
              </w:rPr>
            </w:pPr>
            <w:r w:rsidRPr="00856310">
              <w:rPr>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AD719A8" w14:textId="702FB7B5" w:rsidR="009A297B" w:rsidRPr="00856310" w:rsidRDefault="009A297B" w:rsidP="009A297B">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D276556" w14:textId="133A4CDB" w:rsidR="00A23260" w:rsidRPr="00856310" w:rsidRDefault="00A23260" w:rsidP="00A23260">
            <w:pPr>
              <w:pStyle w:val="tbl-norm"/>
              <w:spacing w:before="60" w:after="60"/>
              <w:jc w:val="both"/>
              <w:rPr>
                <w:sz w:val="20"/>
                <w:szCs w:val="20"/>
              </w:rPr>
            </w:pPr>
            <w:r w:rsidRPr="00856310">
              <w:rPr>
                <w:sz w:val="20"/>
                <w:szCs w:val="20"/>
              </w:rPr>
              <w:t>Official statement that:</w:t>
            </w:r>
          </w:p>
          <w:p w14:paraId="689571CE" w14:textId="0ACDC63A" w:rsidR="00A23260" w:rsidRPr="00856310" w:rsidRDefault="00A23260" w:rsidP="00A23260">
            <w:pPr>
              <w:pStyle w:val="tbl-norm"/>
              <w:spacing w:before="60" w:after="60"/>
              <w:jc w:val="both"/>
              <w:rPr>
                <w:sz w:val="20"/>
                <w:szCs w:val="20"/>
              </w:rPr>
            </w:pPr>
            <w:r w:rsidRPr="00856310">
              <w:rPr>
                <w:sz w:val="20"/>
                <w:szCs w:val="20"/>
              </w:rPr>
              <w:t xml:space="preserve">(a)the wood originates in an area established by the national plant protection organisation in the country of origin as being free from </w:t>
            </w:r>
            <w:r w:rsidRPr="00856310">
              <w:rPr>
                <w:i/>
                <w:sz w:val="20"/>
                <w:szCs w:val="20"/>
              </w:rPr>
              <w:t>Agrilus planipennis</w:t>
            </w:r>
            <w:r w:rsidRPr="00856310">
              <w:rPr>
                <w:sz w:val="20"/>
                <w:szCs w:val="20"/>
              </w:rPr>
              <w:t xml:space="preserve"> Fairmaire, in accordance with the International Standard for Phytosanitary Measures ISPM 4, and located at a minimum distance of 100 km to the closest known area, where the presence of that pest has been officially confirmed. The pest free area is mentioned on the phytosanitary certificate under the rubric “place of origin”, provided that this freedom status has been communicated in advance in writing to the Commission by the national plant protection organisation of the country of origin,</w:t>
            </w:r>
          </w:p>
          <w:p w14:paraId="3D3454CE" w14:textId="622472AF" w:rsidR="00A23260" w:rsidRPr="00856310" w:rsidRDefault="00A23260" w:rsidP="00A23260">
            <w:pPr>
              <w:pStyle w:val="tbl-norm"/>
              <w:spacing w:before="60" w:after="60"/>
              <w:jc w:val="both"/>
              <w:rPr>
                <w:sz w:val="20"/>
                <w:szCs w:val="20"/>
              </w:rPr>
            </w:pPr>
            <w:r w:rsidRPr="00856310">
              <w:rPr>
                <w:sz w:val="20"/>
                <w:szCs w:val="20"/>
              </w:rPr>
              <w:t>or</w:t>
            </w:r>
          </w:p>
          <w:p w14:paraId="2B073D76" w14:textId="4DA831FC" w:rsidR="00A23260" w:rsidRPr="00856310" w:rsidRDefault="00A23260" w:rsidP="00A23260">
            <w:pPr>
              <w:pStyle w:val="tbl-norm"/>
              <w:spacing w:before="60" w:after="60"/>
              <w:jc w:val="both"/>
              <w:rPr>
                <w:sz w:val="20"/>
                <w:szCs w:val="20"/>
              </w:rPr>
            </w:pPr>
            <w:r w:rsidRPr="00856310">
              <w:rPr>
                <w:sz w:val="20"/>
                <w:szCs w:val="20"/>
              </w:rPr>
              <w:lastRenderedPageBreak/>
              <w:t>(b)the wood has undergone ionizing irradiation to achieve a minimum absorbed dose of 1 kGy throughout the wood.</w:t>
            </w:r>
          </w:p>
          <w:p w14:paraId="78FFF7D4" w14:textId="105A035A" w:rsidR="009A297B" w:rsidRPr="00856310" w:rsidRDefault="009A297B" w:rsidP="00AE1FE0">
            <w:pPr>
              <w:pStyle w:val="tbl-norm"/>
              <w:spacing w:before="60" w:beforeAutospacing="0" w:after="60" w:afterAutospacing="0"/>
              <w:jc w:val="both"/>
              <w:rPr>
                <w:sz w:val="20"/>
                <w:szCs w:val="20"/>
              </w:rPr>
            </w:pPr>
          </w:p>
        </w:tc>
      </w:tr>
      <w:tr w:rsidR="009A297B" w:rsidRPr="00E115B6" w14:paraId="4396D831" w14:textId="77777777" w:rsidTr="00CA0C5B">
        <w:tc>
          <w:tcPr>
            <w:tcW w:w="634" w:type="dxa"/>
            <w:shd w:val="clear" w:color="auto" w:fill="FFFFFF"/>
            <w:tcMar>
              <w:top w:w="120" w:type="dxa"/>
              <w:left w:w="120" w:type="dxa"/>
              <w:bottom w:w="120" w:type="dxa"/>
              <w:right w:w="120" w:type="dxa"/>
            </w:tcMar>
          </w:tcPr>
          <w:p w14:paraId="35FEA299" w14:textId="1593A703" w:rsidR="009A297B" w:rsidRPr="00856310" w:rsidRDefault="009A297B" w:rsidP="009A297B">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88.</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4B08611" w14:textId="61729C52" w:rsidR="009A297B" w:rsidRPr="00856310" w:rsidRDefault="007B40C4" w:rsidP="00BD4FA0">
            <w:pPr>
              <w:pStyle w:val="tbl-norm"/>
              <w:spacing w:before="0" w:beforeAutospacing="0" w:after="0" w:afterAutospacing="0"/>
              <w:jc w:val="both"/>
              <w:rPr>
                <w:sz w:val="20"/>
                <w:szCs w:val="20"/>
              </w:rPr>
            </w:pPr>
            <w:r w:rsidRPr="00856310">
              <w:rPr>
                <w:sz w:val="20"/>
                <w:szCs w:val="20"/>
              </w:rPr>
              <w:t>Wood in the form of chips, particles, shavings, wood waste and scrap obtained in whole or in part from </w:t>
            </w:r>
            <w:r w:rsidRPr="00856310">
              <w:rPr>
                <w:i/>
                <w:iCs/>
                <w:sz w:val="20"/>
                <w:szCs w:val="20"/>
              </w:rPr>
              <w:t>Chionanthus virginicus</w:t>
            </w:r>
            <w:r w:rsidRPr="00856310">
              <w:rPr>
                <w:sz w:val="20"/>
                <w:szCs w:val="20"/>
              </w:rPr>
              <w:t> L. and </w:t>
            </w:r>
            <w:r w:rsidRPr="00856310">
              <w:rPr>
                <w:i/>
                <w:iCs/>
                <w:sz w:val="20"/>
                <w:szCs w:val="20"/>
              </w:rPr>
              <w:t>Fraxinus</w:t>
            </w:r>
            <w:r w:rsidRPr="00856310">
              <w:rPr>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3677DD2" w14:textId="77777777" w:rsidR="007B40C4" w:rsidRPr="00856310" w:rsidRDefault="007B40C4" w:rsidP="007B40C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22 90</w:t>
            </w:r>
          </w:p>
          <w:p w14:paraId="0452A314" w14:textId="77777777" w:rsidR="007B40C4" w:rsidRPr="00856310" w:rsidRDefault="007B40C4" w:rsidP="007B40C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0313F11A" w14:textId="502E184F" w:rsidR="009A297B" w:rsidRPr="00856310" w:rsidRDefault="009A297B" w:rsidP="00BD4FA0">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F152B64" w14:textId="2D49D11F" w:rsidR="009A297B" w:rsidRPr="00856310" w:rsidRDefault="007B40C4" w:rsidP="009A297B">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Belarus, Canada, China, Democratic People’s Republic of Korea, Japan, Mongolia, Republic of Korea, Russia, Taiwan, Ukraine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A2E76F7" w14:textId="0BCB03B1" w:rsidR="009A297B" w:rsidRPr="00856310" w:rsidRDefault="007B40C4" w:rsidP="00AE1FE0">
            <w:pPr>
              <w:pStyle w:val="tbl-norm"/>
              <w:spacing w:before="60" w:beforeAutospacing="0" w:after="60" w:afterAutospacing="0"/>
              <w:jc w:val="both"/>
              <w:rPr>
                <w:sz w:val="20"/>
                <w:szCs w:val="20"/>
              </w:rPr>
            </w:pPr>
            <w:r w:rsidRPr="00856310">
              <w:rPr>
                <w:sz w:val="20"/>
                <w:szCs w:val="20"/>
              </w:rPr>
              <w:t xml:space="preserve">Official statement that the wood originates in an area established by the national plant protection organisation in the country of origin as being free from </w:t>
            </w:r>
            <w:r w:rsidRPr="00856310">
              <w:rPr>
                <w:i/>
                <w:sz w:val="20"/>
                <w:szCs w:val="20"/>
              </w:rPr>
              <w:t>Agrilus planipennis</w:t>
            </w:r>
            <w:r w:rsidRPr="00856310">
              <w:rPr>
                <w:sz w:val="20"/>
                <w:szCs w:val="20"/>
              </w:rPr>
              <w:t xml:space="preserve"> Fairmaire, in accordance with the International Standard for Phytosanitary Measures ISPM 4, and located at a minimum distance of 100 km to the closest known area, where the presence of the specified pest has been officially confirmed. The pest free area is mentioned on the phytosanitary certificate under the rubric “place of origin”, provided that this freedom status has been communicated in advance in writing to the Commission by the national plant protection organisation of the country of origin.</w:t>
            </w:r>
          </w:p>
        </w:tc>
      </w:tr>
      <w:tr w:rsidR="009A297B" w:rsidRPr="00E115B6" w14:paraId="254042B4" w14:textId="77777777" w:rsidTr="00CA0C5B">
        <w:tc>
          <w:tcPr>
            <w:tcW w:w="634" w:type="dxa"/>
            <w:shd w:val="clear" w:color="auto" w:fill="FFFFFF"/>
            <w:tcMar>
              <w:top w:w="120" w:type="dxa"/>
              <w:left w:w="120" w:type="dxa"/>
              <w:bottom w:w="120" w:type="dxa"/>
              <w:right w:w="120" w:type="dxa"/>
            </w:tcMar>
          </w:tcPr>
          <w:p w14:paraId="6C96F71F" w14:textId="580F0186" w:rsidR="009A297B" w:rsidRPr="00856310" w:rsidRDefault="009A297B" w:rsidP="009A297B">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89.</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4342828" w14:textId="6186EE56" w:rsidR="00BD4C3C" w:rsidRPr="00856310" w:rsidRDefault="009A297B" w:rsidP="00BD4C3C">
            <w:pPr>
              <w:pStyle w:val="tbl-norm"/>
              <w:spacing w:before="0" w:beforeAutospacing="0" w:after="0" w:afterAutospacing="0"/>
              <w:jc w:val="both"/>
              <w:rPr>
                <w:sz w:val="20"/>
                <w:szCs w:val="20"/>
              </w:rPr>
            </w:pPr>
            <w:r w:rsidRPr="00856310">
              <w:rPr>
                <w:sz w:val="20"/>
                <w:szCs w:val="20"/>
              </w:rPr>
              <w:t>Isolated bark and objects made of bark of </w:t>
            </w:r>
            <w:r w:rsidRPr="00856310">
              <w:rPr>
                <w:rStyle w:val="italics"/>
                <w:i/>
                <w:iCs/>
                <w:sz w:val="20"/>
                <w:szCs w:val="20"/>
              </w:rPr>
              <w:t>Chionanthus virginicus</w:t>
            </w:r>
            <w:r w:rsidR="00BD4C3C" w:rsidRPr="00856310">
              <w:rPr>
                <w:sz w:val="20"/>
                <w:szCs w:val="20"/>
              </w:rPr>
              <w:t> L. and</w:t>
            </w:r>
            <w:r w:rsidRPr="00856310">
              <w:rPr>
                <w:sz w:val="20"/>
                <w:szCs w:val="20"/>
              </w:rPr>
              <w:t> </w:t>
            </w:r>
          </w:p>
          <w:p w14:paraId="7693421D" w14:textId="2316FEA8" w:rsidR="009A297B" w:rsidRPr="00856310" w:rsidRDefault="009A297B" w:rsidP="00BD4C3C">
            <w:pPr>
              <w:pStyle w:val="tbl-norm"/>
              <w:spacing w:before="0" w:beforeAutospacing="0" w:after="0" w:afterAutospacing="0"/>
              <w:jc w:val="both"/>
              <w:rPr>
                <w:sz w:val="20"/>
                <w:szCs w:val="20"/>
              </w:rPr>
            </w:pPr>
            <w:r w:rsidRPr="00856310">
              <w:rPr>
                <w:rStyle w:val="italics"/>
                <w:i/>
                <w:iCs/>
                <w:sz w:val="20"/>
                <w:szCs w:val="20"/>
              </w:rPr>
              <w:t>Fraxinus</w:t>
            </w:r>
            <w:r w:rsidR="00BD4C3C" w:rsidRPr="00856310">
              <w:rPr>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02E224C" w14:textId="77777777" w:rsidR="00BD4C3C" w:rsidRPr="00856310" w:rsidRDefault="00BD4C3C" w:rsidP="00BD4C3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1404 90 00</w:t>
            </w:r>
          </w:p>
          <w:p w14:paraId="04E66720" w14:textId="77777777" w:rsidR="00BD4C3C" w:rsidRPr="00856310" w:rsidRDefault="00BD4C3C" w:rsidP="00BD4C3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0A5C5B6F" w14:textId="026BE49E" w:rsidR="009A297B" w:rsidRPr="00856310" w:rsidRDefault="009A297B" w:rsidP="00BD4FA0">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42C5F68" w14:textId="26AC3D9F" w:rsidR="009A297B" w:rsidRPr="00856310" w:rsidRDefault="00BD4C3C" w:rsidP="009A297B">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 xml:space="preserve">Belarus, Canada, China, Democratic People’s Republic of Korea, Japan, Mongolia, Republic of Korea, Russia, Taiwan, Ukraine </w:t>
            </w:r>
            <w:r w:rsidRPr="00856310">
              <w:rPr>
                <w:rFonts w:ascii="Times New Roman" w:hAnsi="Times New Roman" w:cs="Times New Roman"/>
                <w:sz w:val="20"/>
                <w:szCs w:val="20"/>
              </w:rPr>
              <w:lastRenderedPageBreak/>
              <w:t>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4C21BD6" w14:textId="7FB2F336" w:rsidR="0089309E" w:rsidRPr="00856310" w:rsidRDefault="0089309E" w:rsidP="0089309E">
            <w:pPr>
              <w:pStyle w:val="tbl-norm"/>
              <w:spacing w:before="0" w:beforeAutospacing="0" w:after="0" w:afterAutospacing="0"/>
              <w:jc w:val="both"/>
              <w:rPr>
                <w:sz w:val="20"/>
                <w:szCs w:val="20"/>
              </w:rPr>
            </w:pPr>
            <w:r w:rsidRPr="00856310">
              <w:rPr>
                <w:sz w:val="20"/>
                <w:szCs w:val="20"/>
              </w:rPr>
              <w:lastRenderedPageBreak/>
              <w:t>Official statement that the bark originates in an area established by the national plant protection organisation in the country of origin as being free from </w:t>
            </w:r>
            <w:r w:rsidRPr="00856310">
              <w:rPr>
                <w:i/>
                <w:iCs/>
                <w:sz w:val="20"/>
                <w:szCs w:val="20"/>
              </w:rPr>
              <w:t>Agrilus planipennis</w:t>
            </w:r>
            <w:r w:rsidRPr="00856310">
              <w:rPr>
                <w:sz w:val="20"/>
                <w:szCs w:val="20"/>
              </w:rPr>
              <w:t> Fairmaire, in accordance with the International Standard for Phytosanitary Measures ISPM 4, and located at a minimum distance of 100 km to the closest known area, where the presence of the specified pest has been officially confirmed.</w:t>
            </w:r>
          </w:p>
          <w:p w14:paraId="0554E776" w14:textId="451A043F" w:rsidR="009A297B" w:rsidRPr="00856310" w:rsidRDefault="0089309E" w:rsidP="0089309E">
            <w:pPr>
              <w:pStyle w:val="tbl-norm"/>
              <w:spacing w:before="0" w:beforeAutospacing="0" w:after="0" w:afterAutospacing="0"/>
              <w:jc w:val="both"/>
              <w:rPr>
                <w:sz w:val="20"/>
                <w:szCs w:val="20"/>
              </w:rPr>
            </w:pPr>
            <w:r w:rsidRPr="00856310">
              <w:rPr>
                <w:sz w:val="20"/>
                <w:szCs w:val="20"/>
              </w:rPr>
              <w:t xml:space="preserve">The pest free area is mentioned on the phytosanitary certificate under the rubric “place </w:t>
            </w:r>
            <w:r w:rsidRPr="00856310">
              <w:rPr>
                <w:sz w:val="20"/>
                <w:szCs w:val="20"/>
              </w:rPr>
              <w:lastRenderedPageBreak/>
              <w:t>of origin”, provided that this freedom status has been communicated in advance in writing to the Commission by the national plant protection organisation of the country of origin.</w:t>
            </w:r>
          </w:p>
        </w:tc>
      </w:tr>
      <w:tr w:rsidR="009A297B" w:rsidRPr="00E115B6" w14:paraId="694F4B5B" w14:textId="77777777" w:rsidTr="00CA0C5B">
        <w:tc>
          <w:tcPr>
            <w:tcW w:w="634" w:type="dxa"/>
            <w:shd w:val="clear" w:color="auto" w:fill="FFFFFF"/>
            <w:tcMar>
              <w:top w:w="120" w:type="dxa"/>
              <w:left w:w="120" w:type="dxa"/>
              <w:bottom w:w="120" w:type="dxa"/>
              <w:right w:w="120" w:type="dxa"/>
            </w:tcMar>
          </w:tcPr>
          <w:p w14:paraId="154CED24" w14:textId="4E4D6009" w:rsidR="009A297B" w:rsidRDefault="009A297B" w:rsidP="009A297B">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90.</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A0883EC" w14:textId="77777777"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Wood of </w:t>
            </w:r>
            <w:r w:rsidRPr="009A297B">
              <w:rPr>
                <w:rStyle w:val="italics"/>
                <w:i/>
                <w:iCs/>
                <w:color w:val="333333"/>
                <w:sz w:val="20"/>
                <w:szCs w:val="20"/>
              </w:rPr>
              <w:t>Quercus</w:t>
            </w:r>
            <w:r w:rsidRPr="009A297B">
              <w:rPr>
                <w:color w:val="333333"/>
                <w:sz w:val="20"/>
                <w:szCs w:val="20"/>
              </w:rPr>
              <w:t> L., other than in the form of:</w:t>
            </w:r>
          </w:p>
          <w:p w14:paraId="53B9BB3E" w14:textId="77777777" w:rsidR="009A297B" w:rsidRPr="009A297B" w:rsidRDefault="009A297B" w:rsidP="00BD4FA0">
            <w:pPr>
              <w:pStyle w:val="item-none"/>
              <w:spacing w:before="60" w:beforeAutospacing="0" w:after="60" w:afterAutospacing="0"/>
              <w:ind w:hanging="240"/>
              <w:jc w:val="both"/>
              <w:divId w:val="290669321"/>
              <w:rPr>
                <w:color w:val="333333"/>
                <w:sz w:val="20"/>
                <w:szCs w:val="20"/>
              </w:rPr>
            </w:pPr>
            <w:r w:rsidRPr="009A297B">
              <w:rPr>
                <w:color w:val="333333"/>
                <w:sz w:val="20"/>
                <w:szCs w:val="20"/>
              </w:rPr>
              <w:t>— chips, particles, sawdust, shavings, wood waste and scrap,</w:t>
            </w:r>
          </w:p>
          <w:p w14:paraId="17511071" w14:textId="77777777" w:rsidR="009A297B" w:rsidRPr="009A297B" w:rsidRDefault="009A297B" w:rsidP="00BD4FA0">
            <w:pPr>
              <w:pStyle w:val="item-none"/>
              <w:spacing w:before="60" w:beforeAutospacing="0" w:after="60" w:afterAutospacing="0"/>
              <w:ind w:hanging="240"/>
              <w:jc w:val="both"/>
              <w:divId w:val="1030105487"/>
              <w:rPr>
                <w:color w:val="333333"/>
                <w:sz w:val="20"/>
                <w:szCs w:val="20"/>
              </w:rPr>
            </w:pPr>
            <w:r w:rsidRPr="009A297B">
              <w:rPr>
                <w:color w:val="333333"/>
                <w:sz w:val="20"/>
                <w:szCs w:val="20"/>
              </w:rPr>
              <w:t>— casks, barrels, vats, tubs and other coopers' products and parts thereof, of wood, including staves where there is documented evidence that the wood has been produced or manufactured usingheat treatment to achieve a minimum temperature of 176 °C for 20 minutes</w:t>
            </w:r>
          </w:p>
          <w:p w14:paraId="1BF08D81" w14:textId="77777777" w:rsidR="009A297B" w:rsidRPr="009A297B" w:rsidRDefault="009A297B" w:rsidP="00BD4FA0">
            <w:pPr>
              <w:pStyle w:val="item-none"/>
              <w:spacing w:before="60" w:beforeAutospacing="0" w:after="60" w:afterAutospacing="0"/>
              <w:ind w:hanging="240"/>
              <w:jc w:val="both"/>
              <w:divId w:val="1422484318"/>
              <w:rPr>
                <w:color w:val="333333"/>
                <w:sz w:val="20"/>
                <w:szCs w:val="20"/>
              </w:rPr>
            </w:pPr>
            <w:r w:rsidRPr="009A297B">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w:t>
            </w:r>
            <w:r w:rsidRPr="009A297B">
              <w:rPr>
                <w:color w:val="333333"/>
                <w:sz w:val="20"/>
                <w:szCs w:val="20"/>
              </w:rPr>
              <w:lastRenderedPageBreak/>
              <w:t>phytosanitary requirements as the wood in the consignment,</w:t>
            </w:r>
          </w:p>
          <w:p w14:paraId="43322D0F" w14:textId="76714828" w:rsidR="009A297B" w:rsidRPr="009A297B" w:rsidRDefault="009A297B" w:rsidP="009A297B">
            <w:pPr>
              <w:pStyle w:val="tbl-norm"/>
              <w:spacing w:before="60" w:beforeAutospacing="0" w:after="60" w:afterAutospacing="0"/>
              <w:jc w:val="both"/>
              <w:rPr>
                <w:color w:val="333333"/>
                <w:sz w:val="20"/>
                <w:szCs w:val="20"/>
              </w:rPr>
            </w:pPr>
            <w:r w:rsidRPr="009A297B">
              <w:rPr>
                <w:color w:val="333333"/>
                <w:sz w:val="20"/>
                <w:szCs w:val="20"/>
              </w:rPr>
              <w:t>but including wood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2EA0C82"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lastRenderedPageBreak/>
              <w:t>ex 4401 12 00</w:t>
            </w:r>
          </w:p>
          <w:p w14:paraId="17EEB94F"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4403 12 00</w:t>
            </w:r>
          </w:p>
          <w:p w14:paraId="3C47DCB2"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4403 91 00</w:t>
            </w:r>
          </w:p>
          <w:p w14:paraId="2BEA8011"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4404 20 00</w:t>
            </w:r>
          </w:p>
          <w:p w14:paraId="5E3FD920"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4406 12 00</w:t>
            </w:r>
          </w:p>
          <w:p w14:paraId="52798F5E"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4406 92 00</w:t>
            </w:r>
          </w:p>
          <w:p w14:paraId="1C7DF4D3"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4407 91 15</w:t>
            </w:r>
          </w:p>
          <w:p w14:paraId="2725F6CE"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4407 91 31</w:t>
            </w:r>
          </w:p>
          <w:p w14:paraId="767A007E"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4407 91 39</w:t>
            </w:r>
          </w:p>
          <w:p w14:paraId="4171E2CD"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4407 91 90</w:t>
            </w:r>
          </w:p>
          <w:p w14:paraId="4916A438"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4408 90 15</w:t>
            </w:r>
          </w:p>
          <w:p w14:paraId="04A6D8B5"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4408 90 35</w:t>
            </w:r>
          </w:p>
          <w:p w14:paraId="0FD43B7F"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4408 90 85</w:t>
            </w:r>
          </w:p>
          <w:p w14:paraId="5BFB4343"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4408 90 95</w:t>
            </w:r>
          </w:p>
          <w:p w14:paraId="51505028" w14:textId="77777777"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4416 00 00</w:t>
            </w:r>
          </w:p>
          <w:p w14:paraId="76F76E04" w14:textId="1120012D" w:rsidR="009A297B" w:rsidRPr="009A297B" w:rsidRDefault="009A297B" w:rsidP="00BD4FA0">
            <w:pPr>
              <w:pStyle w:val="tbl-norm"/>
              <w:spacing w:before="0" w:beforeAutospacing="0" w:after="0" w:afterAutospacing="0"/>
              <w:jc w:val="both"/>
              <w:rPr>
                <w:color w:val="333333"/>
                <w:sz w:val="20"/>
                <w:szCs w:val="20"/>
              </w:rPr>
            </w:pPr>
            <w:r w:rsidRPr="009A297B">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D4479EE" w14:textId="13D9CB61" w:rsidR="009A297B" w:rsidRPr="009A297B" w:rsidRDefault="009A297B" w:rsidP="009A297B">
            <w:pPr>
              <w:spacing w:after="0" w:line="240" w:lineRule="auto"/>
              <w:rPr>
                <w:rFonts w:ascii="Times New Roman" w:hAnsi="Times New Roman" w:cs="Times New Roman"/>
                <w:color w:val="333333"/>
                <w:sz w:val="20"/>
                <w:szCs w:val="20"/>
              </w:rPr>
            </w:pPr>
            <w:r w:rsidRPr="009A297B">
              <w:rPr>
                <w:rFonts w:ascii="Times New Roman" w:hAnsi="Times New Roman" w:cs="Times New Roman"/>
                <w:color w:val="333333"/>
                <w:sz w:val="20"/>
                <w:szCs w:val="20"/>
              </w:rPr>
              <w:t>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55C0C46" w14:textId="77777777" w:rsidR="009A297B" w:rsidRPr="009A297B" w:rsidRDefault="009A297B" w:rsidP="00AE1FE0">
            <w:pPr>
              <w:pStyle w:val="tbl-norm"/>
              <w:spacing w:before="0" w:beforeAutospacing="0" w:after="0" w:afterAutospacing="0"/>
              <w:jc w:val="both"/>
              <w:rPr>
                <w:color w:val="333333"/>
                <w:sz w:val="20"/>
                <w:szCs w:val="20"/>
              </w:rPr>
            </w:pPr>
            <w:r w:rsidRPr="009A297B">
              <w:rPr>
                <w:color w:val="333333"/>
                <w:sz w:val="20"/>
                <w:szCs w:val="20"/>
              </w:rPr>
              <w:t>Official statement that the wood:</w:t>
            </w:r>
          </w:p>
          <w:p w14:paraId="574FB092" w14:textId="77777777" w:rsidR="009A297B" w:rsidRPr="009A297B" w:rsidRDefault="009A297B" w:rsidP="00AE1FE0">
            <w:pPr>
              <w:pStyle w:val="norm"/>
              <w:spacing w:before="0" w:beforeAutospacing="0" w:after="0" w:afterAutospacing="0"/>
              <w:jc w:val="both"/>
              <w:rPr>
                <w:color w:val="333333"/>
                <w:sz w:val="20"/>
                <w:szCs w:val="20"/>
              </w:rPr>
            </w:pPr>
            <w:r w:rsidRPr="009A297B">
              <w:rPr>
                <w:color w:val="333333"/>
                <w:sz w:val="20"/>
                <w:szCs w:val="20"/>
              </w:rPr>
              <w:t>(a)  is squared so as to remove entirely the rounded surface,</w:t>
            </w:r>
          </w:p>
          <w:p w14:paraId="2735B465" w14:textId="77777777" w:rsidR="009A297B" w:rsidRPr="009A297B" w:rsidRDefault="009A297B" w:rsidP="00AE1FE0">
            <w:pPr>
              <w:pStyle w:val="tbl-norm"/>
              <w:spacing w:before="0" w:beforeAutospacing="0" w:after="0" w:afterAutospacing="0"/>
              <w:jc w:val="both"/>
              <w:rPr>
                <w:color w:val="333333"/>
                <w:sz w:val="20"/>
                <w:szCs w:val="20"/>
              </w:rPr>
            </w:pPr>
            <w:r w:rsidRPr="009A297B">
              <w:rPr>
                <w:color w:val="333333"/>
                <w:sz w:val="20"/>
                <w:szCs w:val="20"/>
              </w:rPr>
              <w:t>or</w:t>
            </w:r>
          </w:p>
          <w:p w14:paraId="52565AFC" w14:textId="77777777" w:rsidR="009A297B" w:rsidRPr="009A297B" w:rsidRDefault="009A297B" w:rsidP="00AE1FE0">
            <w:pPr>
              <w:pStyle w:val="norm"/>
              <w:spacing w:before="0" w:beforeAutospacing="0" w:after="0" w:afterAutospacing="0"/>
              <w:jc w:val="both"/>
              <w:rPr>
                <w:color w:val="333333"/>
                <w:sz w:val="20"/>
                <w:szCs w:val="20"/>
              </w:rPr>
            </w:pPr>
            <w:r w:rsidRPr="009A297B">
              <w:rPr>
                <w:color w:val="333333"/>
                <w:sz w:val="20"/>
                <w:szCs w:val="20"/>
              </w:rPr>
              <w:t>(b)  is bark-free and the water content is less than 20 % expressed as a percentage of the dry matter,</w:t>
            </w:r>
          </w:p>
          <w:p w14:paraId="55ED5CA6" w14:textId="77777777" w:rsidR="009A297B" w:rsidRPr="009A297B" w:rsidRDefault="009A297B" w:rsidP="00AE1FE0">
            <w:pPr>
              <w:pStyle w:val="tbl-norm"/>
              <w:spacing w:before="0" w:beforeAutospacing="0" w:after="0" w:afterAutospacing="0"/>
              <w:jc w:val="both"/>
              <w:rPr>
                <w:color w:val="333333"/>
                <w:sz w:val="20"/>
                <w:szCs w:val="20"/>
              </w:rPr>
            </w:pPr>
            <w:r w:rsidRPr="009A297B">
              <w:rPr>
                <w:color w:val="333333"/>
                <w:sz w:val="20"/>
                <w:szCs w:val="20"/>
              </w:rPr>
              <w:t>or</w:t>
            </w:r>
          </w:p>
          <w:p w14:paraId="0E0823C0" w14:textId="77777777" w:rsidR="009A297B" w:rsidRPr="009A297B" w:rsidRDefault="009A297B" w:rsidP="00AE1FE0">
            <w:pPr>
              <w:pStyle w:val="norm"/>
              <w:spacing w:before="0" w:beforeAutospacing="0" w:after="0" w:afterAutospacing="0"/>
              <w:jc w:val="both"/>
              <w:rPr>
                <w:color w:val="333333"/>
                <w:sz w:val="20"/>
                <w:szCs w:val="20"/>
              </w:rPr>
            </w:pPr>
            <w:r w:rsidRPr="009A297B">
              <w:rPr>
                <w:color w:val="333333"/>
                <w:sz w:val="20"/>
                <w:szCs w:val="20"/>
              </w:rPr>
              <w:t>(c)  is bark-free and has been disinfected by an appropriate hot-air or hot water treatment,</w:t>
            </w:r>
          </w:p>
          <w:p w14:paraId="69502F40" w14:textId="77777777" w:rsidR="009A297B" w:rsidRPr="009A297B" w:rsidRDefault="009A297B" w:rsidP="00AE1FE0">
            <w:pPr>
              <w:pStyle w:val="tbl-norm"/>
              <w:spacing w:before="0" w:beforeAutospacing="0" w:after="0" w:afterAutospacing="0"/>
              <w:jc w:val="both"/>
              <w:rPr>
                <w:color w:val="333333"/>
                <w:sz w:val="20"/>
                <w:szCs w:val="20"/>
              </w:rPr>
            </w:pPr>
            <w:r w:rsidRPr="009A297B">
              <w:rPr>
                <w:color w:val="333333"/>
                <w:sz w:val="20"/>
                <w:szCs w:val="20"/>
              </w:rPr>
              <w:t>or</w:t>
            </w:r>
          </w:p>
          <w:p w14:paraId="17065749" w14:textId="4431946C" w:rsidR="009A297B" w:rsidRPr="009A297B" w:rsidRDefault="009A297B" w:rsidP="00AE1FE0">
            <w:pPr>
              <w:pStyle w:val="tbl-norm"/>
              <w:spacing w:before="0" w:beforeAutospacing="0" w:after="0" w:afterAutospacing="0"/>
              <w:jc w:val="both"/>
              <w:rPr>
                <w:color w:val="333333"/>
                <w:sz w:val="20"/>
                <w:szCs w:val="20"/>
              </w:rPr>
            </w:pPr>
            <w:r w:rsidRPr="009A297B">
              <w:rPr>
                <w:color w:val="333333"/>
                <w:sz w:val="20"/>
                <w:szCs w:val="20"/>
              </w:rPr>
              <w:t>(d)  if sawn, with or without residual bark attached, has undergone kiln-drying to below 20 % moisture content, expressed as a percentage of dry matter, achieved through an appropriate time/temperature schedule, indicated by the mark ‘Kiln-dried’ or ‘KD’ or another internationally recognised mark, put on the wood or on any wrapping in accordance with current usage.</w:t>
            </w:r>
          </w:p>
        </w:tc>
      </w:tr>
      <w:tr w:rsidR="009420BC" w:rsidRPr="00E115B6" w14:paraId="310FE29B" w14:textId="77777777" w:rsidTr="00CA0C5B">
        <w:tc>
          <w:tcPr>
            <w:tcW w:w="634" w:type="dxa"/>
            <w:shd w:val="clear" w:color="auto" w:fill="FFFFFF"/>
            <w:tcMar>
              <w:top w:w="120" w:type="dxa"/>
              <w:left w:w="120" w:type="dxa"/>
              <w:bottom w:w="120" w:type="dxa"/>
              <w:right w:w="120" w:type="dxa"/>
            </w:tcMar>
          </w:tcPr>
          <w:p w14:paraId="12A4596D" w14:textId="47E48854" w:rsidR="009420BC" w:rsidRDefault="009420BC" w:rsidP="009420BC">
            <w:pPr>
              <w:spacing w:after="0" w:line="240" w:lineRule="auto"/>
              <w:rPr>
                <w:rFonts w:ascii="Times New Roman" w:eastAsia="Times New Roman" w:hAnsi="Times New Roman" w:cs="Times New Roman"/>
                <w:sz w:val="20"/>
                <w:szCs w:val="20"/>
              </w:rPr>
            </w:pPr>
            <w:r w:rsidRPr="00E115B6">
              <w:rPr>
                <w:rFonts w:ascii="Times New Roman" w:eastAsia="Times New Roman" w:hAnsi="Times New Roman" w:cs="Times New Roman"/>
                <w:sz w:val="20"/>
                <w:szCs w:val="20"/>
              </w:rPr>
              <w:t>91.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6076F02" w14:textId="5916D8B6"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in the form of chips, particles, sawdust, shavings, wood waste and scrap and obtained in whole or part from </w:t>
            </w:r>
            <w:r w:rsidRPr="009420BC">
              <w:rPr>
                <w:rStyle w:val="italics"/>
                <w:i/>
                <w:iCs/>
                <w:color w:val="333333"/>
                <w:sz w:val="20"/>
                <w:szCs w:val="20"/>
              </w:rPr>
              <w:t>Quercus</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007A984"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22 90</w:t>
            </w:r>
          </w:p>
          <w:p w14:paraId="636F4303"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3E6AA427"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263A7359" w14:textId="51FB366A" w:rsidR="009420BC" w:rsidRPr="00856310" w:rsidRDefault="009420BC" w:rsidP="005A367C">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B67EC15" w14:textId="686FA506" w:rsidR="009420BC" w:rsidRPr="00856310" w:rsidRDefault="009420BC" w:rsidP="009420BC">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E1AC554"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0410DB72"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has undergone kiln-drying to below 20 % moisture content, expressed as a percentage of dry matter achieved through an appropriate time/temperature schedule,</w:t>
            </w:r>
          </w:p>
          <w:p w14:paraId="15BF532C"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67E67FA5" w14:textId="30F86E54"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 xml:space="preserve">(b)  has undergone an appropriate fumigation to </w:t>
            </w:r>
            <w:r>
              <w:rPr>
                <w:color w:val="333333"/>
                <w:sz w:val="20"/>
                <w:szCs w:val="20"/>
              </w:rPr>
              <w:t xml:space="preserve">officially </w:t>
            </w:r>
            <w:r w:rsidRPr="009420BC">
              <w:rPr>
                <w:color w:val="333333"/>
                <w:sz w:val="20"/>
                <w:szCs w:val="20"/>
              </w:rPr>
              <w:t>approved specification, the active ingredient, the minimum wood temperature, the rate (g/m</w:t>
            </w:r>
            <w:r w:rsidRPr="009420BC">
              <w:rPr>
                <w:rStyle w:val="superscript"/>
                <w:color w:val="333333"/>
                <w:sz w:val="20"/>
                <w:szCs w:val="20"/>
                <w:vertAlign w:val="superscript"/>
              </w:rPr>
              <w:t>3</w:t>
            </w:r>
            <w:r w:rsidRPr="009420BC">
              <w:rPr>
                <w:color w:val="333333"/>
                <w:sz w:val="20"/>
                <w:szCs w:val="20"/>
              </w:rPr>
              <w:t>) and the exposure time (h) of which are indicated on the phytosanitary certificate,</w:t>
            </w:r>
          </w:p>
          <w:p w14:paraId="10BBD3C8"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4CD8B7CC" w14:textId="45AD5A5E"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(c)  has undergone an appropriate heat treatment to achieve a minimum temperature of 56 °C for a minimum duration of 30 continuous minutes throughout the entire profile of the wood, the latter to be indicated on the phytosanitary certificate.</w:t>
            </w:r>
          </w:p>
        </w:tc>
      </w:tr>
      <w:tr w:rsidR="009420BC" w:rsidRPr="00E115B6" w14:paraId="2872DEEE" w14:textId="77777777" w:rsidTr="00CA0C5B">
        <w:tc>
          <w:tcPr>
            <w:tcW w:w="634" w:type="dxa"/>
            <w:shd w:val="clear" w:color="auto" w:fill="FFFFFF"/>
            <w:tcMar>
              <w:top w:w="120" w:type="dxa"/>
              <w:left w:w="120" w:type="dxa"/>
              <w:bottom w:w="120" w:type="dxa"/>
              <w:right w:w="120" w:type="dxa"/>
            </w:tcMar>
          </w:tcPr>
          <w:p w14:paraId="5105C08E" w14:textId="69837C5D"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92.</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2CD7C51"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of </w:t>
            </w:r>
            <w:r w:rsidRPr="009420BC">
              <w:rPr>
                <w:rStyle w:val="italics"/>
                <w:i/>
                <w:iCs/>
                <w:color w:val="333333"/>
                <w:sz w:val="20"/>
                <w:szCs w:val="20"/>
              </w:rPr>
              <w:t>Betula</w:t>
            </w:r>
            <w:r w:rsidRPr="009420BC">
              <w:rPr>
                <w:color w:val="333333"/>
                <w:sz w:val="20"/>
                <w:szCs w:val="20"/>
              </w:rPr>
              <w:t> L., other than in the form of</w:t>
            </w:r>
          </w:p>
          <w:p w14:paraId="30271B40" w14:textId="77777777" w:rsidR="009420BC" w:rsidRPr="009420BC" w:rsidRDefault="009420BC" w:rsidP="009420BC">
            <w:pPr>
              <w:pStyle w:val="item-none"/>
              <w:spacing w:before="60" w:beforeAutospacing="0" w:after="60" w:afterAutospacing="0"/>
              <w:ind w:hanging="240"/>
              <w:jc w:val="both"/>
              <w:divId w:val="469830686"/>
              <w:rPr>
                <w:color w:val="333333"/>
                <w:sz w:val="20"/>
                <w:szCs w:val="20"/>
              </w:rPr>
            </w:pPr>
            <w:r w:rsidRPr="009420BC">
              <w:rPr>
                <w:color w:val="333333"/>
                <w:sz w:val="20"/>
                <w:szCs w:val="20"/>
              </w:rPr>
              <w:t>— chips, particles, sawdust, shavings, wood waste and scrap obtained in whole or part from these trees,</w:t>
            </w:r>
          </w:p>
          <w:p w14:paraId="674D2856" w14:textId="77777777" w:rsidR="009420BC" w:rsidRPr="009420BC" w:rsidRDefault="009420BC" w:rsidP="009420BC">
            <w:pPr>
              <w:pStyle w:val="item-none"/>
              <w:spacing w:before="60" w:beforeAutospacing="0" w:after="60" w:afterAutospacing="0"/>
              <w:ind w:hanging="240"/>
              <w:jc w:val="both"/>
              <w:divId w:val="1670211513"/>
              <w:rPr>
                <w:color w:val="333333"/>
                <w:sz w:val="20"/>
                <w:szCs w:val="20"/>
              </w:rPr>
            </w:pPr>
            <w:r w:rsidRPr="009420BC">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w:t>
            </w:r>
            <w:r w:rsidRPr="009420BC">
              <w:rPr>
                <w:color w:val="333333"/>
                <w:sz w:val="20"/>
                <w:szCs w:val="20"/>
              </w:rPr>
              <w:lastRenderedPageBreak/>
              <w:t>constructed from wood of the same type and quality as the wood in the consignment and which meets the same Union phytosanitary requirements as the wood in the consignment,</w:t>
            </w:r>
          </w:p>
          <w:p w14:paraId="64B8EC70" w14:textId="16114D0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but including wood which has not kept its natural round surface, and furniture and other objects made of untreated wood</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0C4BA98"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lastRenderedPageBreak/>
              <w:t>ex 4401 12 00</w:t>
            </w:r>
          </w:p>
          <w:p w14:paraId="063723C7"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4403 12 00</w:t>
            </w:r>
          </w:p>
          <w:p w14:paraId="0C643282"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4403 95 10</w:t>
            </w:r>
          </w:p>
          <w:p w14:paraId="7AF254F4"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4403 95 90</w:t>
            </w:r>
          </w:p>
          <w:p w14:paraId="3DB20987"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4403 96 00</w:t>
            </w:r>
          </w:p>
          <w:p w14:paraId="722467AB"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4404 20 00</w:t>
            </w:r>
          </w:p>
          <w:p w14:paraId="79A9ECF9"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4406 12 00</w:t>
            </w:r>
          </w:p>
          <w:p w14:paraId="06F5155B"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4406 92 00</w:t>
            </w:r>
          </w:p>
          <w:p w14:paraId="0340F225"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4407 96 10</w:t>
            </w:r>
          </w:p>
          <w:p w14:paraId="6D961DC0"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4407 96 91</w:t>
            </w:r>
          </w:p>
          <w:p w14:paraId="33004451"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4407 96 99</w:t>
            </w:r>
          </w:p>
          <w:p w14:paraId="2C49A1AE"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4408 90 15</w:t>
            </w:r>
          </w:p>
          <w:p w14:paraId="1FCC6A47"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4408 90 35</w:t>
            </w:r>
          </w:p>
          <w:p w14:paraId="0015E603"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4408 90 85</w:t>
            </w:r>
          </w:p>
          <w:p w14:paraId="6325A7C0"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4408 90 95</w:t>
            </w:r>
          </w:p>
          <w:p w14:paraId="36A16677" w14:textId="77777777"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4416 00 00</w:t>
            </w:r>
          </w:p>
          <w:p w14:paraId="25537143" w14:textId="68E4B20E" w:rsidR="009420BC" w:rsidRPr="009420BC" w:rsidRDefault="009420BC" w:rsidP="009420BC">
            <w:pPr>
              <w:pStyle w:val="tbl-norm"/>
              <w:spacing w:before="0" w:beforeAutospacing="0" w:after="0" w:afterAutospacing="0"/>
              <w:jc w:val="both"/>
              <w:rPr>
                <w:color w:val="333333"/>
                <w:sz w:val="20"/>
                <w:szCs w:val="20"/>
              </w:rPr>
            </w:pPr>
            <w:r w:rsidRPr="009420B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D2CD263" w14:textId="288FA039"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Canada and United States where </w:t>
            </w:r>
            <w:r w:rsidRPr="009420BC">
              <w:rPr>
                <w:rStyle w:val="italics"/>
                <w:rFonts w:ascii="Times New Roman" w:hAnsi="Times New Roman" w:cs="Times New Roman"/>
                <w:i/>
                <w:iCs/>
                <w:color w:val="333333"/>
                <w:sz w:val="20"/>
                <w:szCs w:val="20"/>
              </w:rPr>
              <w:t>Agrilus anxius</w:t>
            </w:r>
            <w:r w:rsidRPr="009420BC">
              <w:rPr>
                <w:rFonts w:ascii="Times New Roman" w:hAnsi="Times New Roman" w:cs="Times New Roman"/>
                <w:color w:val="333333"/>
                <w:sz w:val="20"/>
                <w:szCs w:val="20"/>
              </w:rPr>
              <w:t> Gory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9027C15"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w:t>
            </w:r>
          </w:p>
          <w:p w14:paraId="5F5EEF25"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the bark and at least 2,5 cm of the outer sapwood are removed in a facility authorised and supervised by the national plant protection organisation,</w:t>
            </w:r>
          </w:p>
          <w:p w14:paraId="58093D26"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0B8FD88A" w14:textId="757BCB6B"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(b)  the wood has undergone ionizing irradiation to achieve a minimum absorbed dose of 1 kGy throughout the wood.</w:t>
            </w:r>
          </w:p>
        </w:tc>
      </w:tr>
      <w:tr w:rsidR="009420BC" w:rsidRPr="00E115B6" w14:paraId="620238EF" w14:textId="77777777" w:rsidTr="00CA0C5B">
        <w:tc>
          <w:tcPr>
            <w:tcW w:w="634" w:type="dxa"/>
            <w:shd w:val="clear" w:color="auto" w:fill="FFFFFF"/>
            <w:tcMar>
              <w:top w:w="120" w:type="dxa"/>
              <w:left w:w="120" w:type="dxa"/>
              <w:bottom w:w="120" w:type="dxa"/>
              <w:right w:w="120" w:type="dxa"/>
            </w:tcMar>
          </w:tcPr>
          <w:p w14:paraId="70AC132F" w14:textId="381869C9"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93.</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468F487" w14:textId="22FC10F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chips, particles, sawdust, shavings, wood waste and scrap obtained in whole or in part from </w:t>
            </w:r>
            <w:r w:rsidRPr="009420BC">
              <w:rPr>
                <w:rStyle w:val="italics"/>
                <w:i/>
                <w:iCs/>
                <w:color w:val="333333"/>
                <w:sz w:val="20"/>
                <w:szCs w:val="20"/>
              </w:rPr>
              <w:t>Betula</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AE502B4"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22 90</w:t>
            </w:r>
          </w:p>
          <w:p w14:paraId="2EA57794"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1CE9277C" w14:textId="229C373A"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19799BAA" w14:textId="08398B28" w:rsidR="009420BC" w:rsidRPr="00856310" w:rsidRDefault="009420BC" w:rsidP="005A367C">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9557A35" w14:textId="5F11F663"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Third countries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F3E3EF7" w14:textId="4F261E96"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 originates in a country known to be free of </w:t>
            </w:r>
            <w:r w:rsidRPr="009420BC">
              <w:rPr>
                <w:rStyle w:val="italics"/>
                <w:i/>
                <w:iCs/>
                <w:color w:val="333333"/>
                <w:sz w:val="20"/>
                <w:szCs w:val="20"/>
              </w:rPr>
              <w:t>Agrilus anxius</w:t>
            </w:r>
            <w:r w:rsidRPr="009420BC">
              <w:rPr>
                <w:color w:val="333333"/>
                <w:sz w:val="20"/>
                <w:szCs w:val="20"/>
              </w:rPr>
              <w:t> Gory.</w:t>
            </w:r>
          </w:p>
        </w:tc>
      </w:tr>
      <w:tr w:rsidR="009420BC" w:rsidRPr="00E115B6" w14:paraId="36BB1DAF" w14:textId="77777777" w:rsidTr="00CA0C5B">
        <w:tc>
          <w:tcPr>
            <w:tcW w:w="634" w:type="dxa"/>
            <w:shd w:val="clear" w:color="auto" w:fill="FFFFFF"/>
            <w:tcMar>
              <w:top w:w="120" w:type="dxa"/>
              <w:left w:w="120" w:type="dxa"/>
              <w:bottom w:w="120" w:type="dxa"/>
              <w:right w:w="120" w:type="dxa"/>
            </w:tcMar>
          </w:tcPr>
          <w:p w14:paraId="4C1D4EEA" w14:textId="2B4790FA"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94.</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B694C63" w14:textId="0AC4E134"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Bark and objects made of bark of </w:t>
            </w:r>
            <w:r w:rsidRPr="009420BC">
              <w:rPr>
                <w:rStyle w:val="italics"/>
                <w:i/>
                <w:iCs/>
                <w:color w:val="333333"/>
                <w:sz w:val="20"/>
                <w:szCs w:val="20"/>
              </w:rPr>
              <w:t>Betula</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CF4E131"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1404 90 00</w:t>
            </w:r>
          </w:p>
          <w:p w14:paraId="296FC7E7" w14:textId="77777777" w:rsidR="005A367C" w:rsidRPr="00856310" w:rsidRDefault="005A367C" w:rsidP="005A367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31A44297" w14:textId="6AA9BE42" w:rsidR="009420BC" w:rsidRPr="00856310" w:rsidRDefault="009420BC" w:rsidP="00CA0C5B">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59B5F6B" w14:textId="0DE0FF5F"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Canada and United States where </w:t>
            </w:r>
            <w:r w:rsidRPr="009420BC">
              <w:rPr>
                <w:rStyle w:val="italics"/>
                <w:rFonts w:ascii="Times New Roman" w:hAnsi="Times New Roman" w:cs="Times New Roman"/>
                <w:i/>
                <w:iCs/>
                <w:color w:val="333333"/>
                <w:sz w:val="20"/>
                <w:szCs w:val="20"/>
              </w:rPr>
              <w:t>Agrilus anxius</w:t>
            </w:r>
            <w:r w:rsidRPr="009420BC">
              <w:rPr>
                <w:rFonts w:ascii="Times New Roman" w:hAnsi="Times New Roman" w:cs="Times New Roman"/>
                <w:color w:val="333333"/>
                <w:sz w:val="20"/>
                <w:szCs w:val="20"/>
              </w:rPr>
              <w:t> Gory is known to occur</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4A84711" w14:textId="0BB1A3DA"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bark is free from wood.</w:t>
            </w:r>
          </w:p>
        </w:tc>
      </w:tr>
      <w:tr w:rsidR="009420BC" w:rsidRPr="00E115B6" w14:paraId="1E0284FB" w14:textId="77777777" w:rsidTr="00CA0C5B">
        <w:tc>
          <w:tcPr>
            <w:tcW w:w="634" w:type="dxa"/>
            <w:shd w:val="clear" w:color="auto" w:fill="FFFFFF"/>
            <w:tcMar>
              <w:top w:w="120" w:type="dxa"/>
              <w:left w:w="120" w:type="dxa"/>
              <w:bottom w:w="120" w:type="dxa"/>
              <w:right w:w="120" w:type="dxa"/>
            </w:tcMar>
          </w:tcPr>
          <w:p w14:paraId="6138404A" w14:textId="623F8972"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95.</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2B73DCC"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of </w:t>
            </w:r>
            <w:r w:rsidRPr="009420BC">
              <w:rPr>
                <w:rStyle w:val="italics"/>
                <w:i/>
                <w:iCs/>
                <w:color w:val="333333"/>
                <w:sz w:val="20"/>
                <w:szCs w:val="20"/>
              </w:rPr>
              <w:t>Platanus</w:t>
            </w:r>
            <w:r w:rsidRPr="009420BC">
              <w:rPr>
                <w:color w:val="333333"/>
                <w:sz w:val="20"/>
                <w:szCs w:val="20"/>
              </w:rPr>
              <w:t> L., except</w:t>
            </w:r>
          </w:p>
          <w:p w14:paraId="6ACA6D9C" w14:textId="77777777" w:rsidR="009420BC" w:rsidRPr="009420BC" w:rsidRDefault="009420BC" w:rsidP="00CA0C5B">
            <w:pPr>
              <w:pStyle w:val="item-none"/>
              <w:spacing w:before="60" w:beforeAutospacing="0" w:after="60" w:afterAutospacing="0"/>
              <w:ind w:hanging="240"/>
              <w:jc w:val="both"/>
              <w:divId w:val="2025476607"/>
              <w:rPr>
                <w:color w:val="333333"/>
                <w:sz w:val="20"/>
                <w:szCs w:val="20"/>
              </w:rPr>
            </w:pPr>
            <w:r w:rsidRPr="009420BC">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w:t>
            </w:r>
            <w:r w:rsidRPr="009420BC">
              <w:rPr>
                <w:color w:val="333333"/>
                <w:sz w:val="20"/>
                <w:szCs w:val="20"/>
              </w:rPr>
              <w:lastRenderedPageBreak/>
              <w:t>the wood in the consignment and which meets the same Union phytosanitary requirements as the wood in the consignment,</w:t>
            </w:r>
          </w:p>
          <w:p w14:paraId="46073571" w14:textId="72DBE3D8"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but including wood which has not kept its natural round surface, and wood in the form of chips, particles, sawdust, shavings, wood waste and scrap obtained in whole or in part from </w:t>
            </w:r>
            <w:r w:rsidRPr="009420BC">
              <w:rPr>
                <w:rStyle w:val="italics"/>
                <w:i/>
                <w:iCs/>
                <w:color w:val="333333"/>
                <w:sz w:val="20"/>
                <w:szCs w:val="20"/>
              </w:rPr>
              <w:t>Platanus</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8C0BE24"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lastRenderedPageBreak/>
              <w:t>ex 4401 12 00</w:t>
            </w:r>
          </w:p>
          <w:p w14:paraId="154B61D8"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4403 12 00</w:t>
            </w:r>
          </w:p>
          <w:p w14:paraId="07F54B34"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4403 99 00</w:t>
            </w:r>
          </w:p>
          <w:p w14:paraId="6852B20D"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4404 20 00</w:t>
            </w:r>
          </w:p>
          <w:p w14:paraId="47858459"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4406 12 00</w:t>
            </w:r>
          </w:p>
          <w:p w14:paraId="68332C30"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4406 92 00</w:t>
            </w:r>
          </w:p>
          <w:p w14:paraId="0E330FD2"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4407 99 27</w:t>
            </w:r>
          </w:p>
          <w:p w14:paraId="57F2B1B8"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4407 99 40</w:t>
            </w:r>
          </w:p>
          <w:p w14:paraId="1498D629"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4407 99 90</w:t>
            </w:r>
          </w:p>
          <w:p w14:paraId="465C8F1A"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15</w:t>
            </w:r>
          </w:p>
          <w:p w14:paraId="67EAB8BA"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35</w:t>
            </w:r>
          </w:p>
          <w:p w14:paraId="32BDA112"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85</w:t>
            </w:r>
          </w:p>
          <w:p w14:paraId="2FD8FFCA"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95</w:t>
            </w:r>
          </w:p>
          <w:p w14:paraId="32D9B077"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4416 00 00</w:t>
            </w:r>
          </w:p>
          <w:p w14:paraId="1D9A12BC" w14:textId="6453950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ACD723D" w14:textId="7589188A"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Albania, Armenia, Switzerland, Turkey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77F4EA9"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59F96BDB" w14:textId="0E51BA4A"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originates in an area established by the national plant protection organisation in the country of origin as being free from </w:t>
            </w:r>
            <w:r w:rsidRPr="009420BC">
              <w:rPr>
                <w:rStyle w:val="italics"/>
                <w:i/>
                <w:iCs/>
                <w:color w:val="333333"/>
                <w:sz w:val="20"/>
                <w:szCs w:val="20"/>
              </w:rPr>
              <w:t>Ceratocystis platani</w:t>
            </w:r>
            <w:r w:rsidRPr="009420BC">
              <w:rPr>
                <w:color w:val="333333"/>
                <w:sz w:val="20"/>
                <w:szCs w:val="20"/>
              </w:rPr>
              <w:t> (J. M. Walter) Engelbr. &amp; T. C. Harr. in accordance with the relevant International Standards for Phytosanitary Measures, which is mentioned on the phytosanitary certificate, under the rubric ‘Additional declaration’,</w:t>
            </w:r>
          </w:p>
          <w:p w14:paraId="50AB8ED1"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76A473FC" w14:textId="6092D518"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(b)  has undergone kiln-drying to below 20 % moisture content, expressed as a percentage of dry matter, achieved through an appropriate time/temperature schedule, indicated by the mark ‘kiln-dried’ or ‘KD’ or another internationally recognised mark, put on the wood or on any wrapping in accordance with current usage.</w:t>
            </w:r>
          </w:p>
        </w:tc>
      </w:tr>
      <w:tr w:rsidR="009420BC" w:rsidRPr="00E115B6" w14:paraId="46B12D8F" w14:textId="77777777" w:rsidTr="00CA0C5B">
        <w:tc>
          <w:tcPr>
            <w:tcW w:w="634" w:type="dxa"/>
            <w:shd w:val="clear" w:color="auto" w:fill="FFFFFF"/>
            <w:tcMar>
              <w:top w:w="120" w:type="dxa"/>
              <w:left w:w="120" w:type="dxa"/>
              <w:bottom w:w="120" w:type="dxa"/>
              <w:right w:w="120" w:type="dxa"/>
            </w:tcMar>
          </w:tcPr>
          <w:p w14:paraId="3D7DC776" w14:textId="36472948"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96.</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84B4D79"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of </w:t>
            </w:r>
            <w:r w:rsidRPr="009420BC">
              <w:rPr>
                <w:rStyle w:val="italics"/>
                <w:i/>
                <w:iCs/>
                <w:color w:val="333333"/>
                <w:sz w:val="20"/>
                <w:szCs w:val="20"/>
              </w:rPr>
              <w:t>Populus</w:t>
            </w:r>
            <w:r w:rsidRPr="009420BC">
              <w:rPr>
                <w:color w:val="333333"/>
                <w:sz w:val="20"/>
                <w:szCs w:val="20"/>
              </w:rPr>
              <w:t> L., except that in the form of:</w:t>
            </w:r>
          </w:p>
          <w:p w14:paraId="1BE7D93A" w14:textId="77777777" w:rsidR="009420BC" w:rsidRPr="009420BC" w:rsidRDefault="009420BC" w:rsidP="00CA0C5B">
            <w:pPr>
              <w:pStyle w:val="item-none"/>
              <w:spacing w:before="60" w:beforeAutospacing="0" w:after="60" w:afterAutospacing="0"/>
              <w:ind w:hanging="240"/>
              <w:jc w:val="both"/>
              <w:divId w:val="1178812888"/>
              <w:rPr>
                <w:color w:val="333333"/>
                <w:sz w:val="20"/>
                <w:szCs w:val="20"/>
              </w:rPr>
            </w:pPr>
            <w:r w:rsidRPr="009420BC">
              <w:rPr>
                <w:color w:val="333333"/>
                <w:sz w:val="20"/>
                <w:szCs w:val="20"/>
              </w:rPr>
              <w:t>— chips, particles, sawdust, shavings, wood waste and scrap,</w:t>
            </w:r>
          </w:p>
          <w:p w14:paraId="28853760" w14:textId="77777777" w:rsidR="009420BC" w:rsidRPr="009420BC" w:rsidRDefault="009420BC" w:rsidP="00CA0C5B">
            <w:pPr>
              <w:pStyle w:val="item-none"/>
              <w:spacing w:before="60" w:beforeAutospacing="0" w:after="60" w:afterAutospacing="0"/>
              <w:ind w:hanging="240"/>
              <w:jc w:val="both"/>
              <w:divId w:val="677512059"/>
              <w:rPr>
                <w:color w:val="333333"/>
                <w:sz w:val="20"/>
                <w:szCs w:val="20"/>
              </w:rPr>
            </w:pPr>
            <w:r w:rsidRPr="009420BC">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phytosanitary requirements as the </w:t>
            </w:r>
            <w:r w:rsidRPr="009420BC">
              <w:rPr>
                <w:color w:val="333333"/>
                <w:sz w:val="20"/>
                <w:szCs w:val="20"/>
              </w:rPr>
              <w:lastRenderedPageBreak/>
              <w:t>wood in the consignment,</w:t>
            </w:r>
          </w:p>
          <w:p w14:paraId="1D59D8CE" w14:textId="19AA2549"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but including wood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F6518F8"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lastRenderedPageBreak/>
              <w:t>ex 4401 12 00</w:t>
            </w:r>
          </w:p>
          <w:p w14:paraId="547BA574"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4403 12 00</w:t>
            </w:r>
          </w:p>
          <w:p w14:paraId="2687384C"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4403 97 00</w:t>
            </w:r>
          </w:p>
          <w:p w14:paraId="2C877754"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4404 20 00</w:t>
            </w:r>
          </w:p>
          <w:p w14:paraId="63F9A270"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4406 12 00</w:t>
            </w:r>
          </w:p>
          <w:p w14:paraId="7AD9831E"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4406 92 00</w:t>
            </w:r>
          </w:p>
          <w:p w14:paraId="05880D57"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4407 97 10</w:t>
            </w:r>
          </w:p>
          <w:p w14:paraId="4F746466"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4407 97 91</w:t>
            </w:r>
          </w:p>
          <w:p w14:paraId="3F3C73D2"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4407 97 99</w:t>
            </w:r>
          </w:p>
          <w:p w14:paraId="0D34262B"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15</w:t>
            </w:r>
          </w:p>
          <w:p w14:paraId="24A90229"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35</w:t>
            </w:r>
          </w:p>
          <w:p w14:paraId="02C49DC3"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85</w:t>
            </w:r>
          </w:p>
          <w:p w14:paraId="4BE50487"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4408 90 95</w:t>
            </w:r>
          </w:p>
          <w:p w14:paraId="2BEB7BD9" w14:textId="77777777"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4416 00 00</w:t>
            </w:r>
          </w:p>
          <w:p w14:paraId="1ADF0FA2" w14:textId="03FB0548" w:rsidR="009420BC" w:rsidRPr="009420BC" w:rsidRDefault="009420BC" w:rsidP="00CA0C5B">
            <w:pPr>
              <w:pStyle w:val="tbl-norm"/>
              <w:spacing w:before="0" w:beforeAutospacing="0" w:after="0" w:afterAutospacing="0"/>
              <w:jc w:val="both"/>
              <w:rPr>
                <w:color w:val="333333"/>
                <w:sz w:val="20"/>
                <w:szCs w:val="20"/>
              </w:rPr>
            </w:pPr>
            <w:r w:rsidRPr="009420B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A67878D" w14:textId="50065FA4"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Americas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F8FF12B"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7023C93F"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is bark-free,</w:t>
            </w:r>
          </w:p>
          <w:p w14:paraId="27EC72CB"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70C813EC" w14:textId="34FCA7CB"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(b)  has undergone kiln-drying to below 20 % moisture content, expressed as a percentage of dry matter, achieved through an appropriate time/temperature schedule, indicated by the mark ‘kiln-dried’ or ‘KD’ or another internationally recognised mark, put on the wood or on any wrapping in accordance with current usage.</w:t>
            </w:r>
          </w:p>
        </w:tc>
      </w:tr>
      <w:tr w:rsidR="009420BC" w:rsidRPr="00E115B6" w14:paraId="0C96C3B6" w14:textId="77777777" w:rsidTr="00CA0C5B">
        <w:tc>
          <w:tcPr>
            <w:tcW w:w="634" w:type="dxa"/>
            <w:shd w:val="clear" w:color="auto" w:fill="FFFFFF"/>
            <w:tcMar>
              <w:top w:w="120" w:type="dxa"/>
              <w:left w:w="120" w:type="dxa"/>
              <w:bottom w:w="120" w:type="dxa"/>
              <w:right w:w="120" w:type="dxa"/>
            </w:tcMar>
          </w:tcPr>
          <w:p w14:paraId="30B0499E" w14:textId="1BB964D4"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97.</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5CB6158"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in the form of chips, particles, sawdust, shavings, wood waste and scrap and obtained in whole or in part from:</w:t>
            </w:r>
          </w:p>
          <w:p w14:paraId="1662599E" w14:textId="77777777" w:rsidR="009420BC" w:rsidRPr="009420BC" w:rsidRDefault="009420BC" w:rsidP="009420BC">
            <w:pPr>
              <w:pStyle w:val="norm"/>
              <w:spacing w:before="120" w:beforeAutospacing="0" w:after="0" w:afterAutospacing="0"/>
              <w:jc w:val="both"/>
              <w:rPr>
                <w:color w:val="333333"/>
                <w:sz w:val="20"/>
                <w:szCs w:val="20"/>
              </w:rPr>
            </w:pPr>
            <w:r w:rsidRPr="009420BC">
              <w:rPr>
                <w:color w:val="333333"/>
                <w:sz w:val="20"/>
                <w:szCs w:val="20"/>
              </w:rPr>
              <w:t>(a)  </w:t>
            </w:r>
            <w:r w:rsidRPr="009420BC">
              <w:rPr>
                <w:rStyle w:val="italics"/>
                <w:i/>
                <w:iCs/>
                <w:color w:val="333333"/>
                <w:sz w:val="20"/>
                <w:szCs w:val="20"/>
              </w:rPr>
              <w:t>Acer saccharum</w:t>
            </w:r>
            <w:r w:rsidRPr="009420BC">
              <w:rPr>
                <w:color w:val="333333"/>
                <w:sz w:val="20"/>
                <w:szCs w:val="20"/>
              </w:rPr>
              <w:t> Marsh.,</w:t>
            </w:r>
          </w:p>
          <w:p w14:paraId="76050D22" w14:textId="5614C48F"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  </w:t>
            </w:r>
            <w:r w:rsidRPr="009420BC">
              <w:rPr>
                <w:rStyle w:val="italics"/>
                <w:i/>
                <w:iCs/>
                <w:color w:val="333333"/>
                <w:sz w:val="20"/>
                <w:szCs w:val="20"/>
              </w:rPr>
              <w:t>Populus</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5541CD0" w14:textId="77777777" w:rsidR="0065132C" w:rsidRPr="0065132C" w:rsidRDefault="0065132C" w:rsidP="0065132C">
            <w:pPr>
              <w:spacing w:after="0" w:line="240" w:lineRule="auto"/>
              <w:rPr>
                <w:rFonts w:ascii="Times New Roman" w:eastAsia="Times New Roman" w:hAnsi="Times New Roman" w:cs="Times New Roman"/>
                <w:sz w:val="20"/>
                <w:szCs w:val="20"/>
              </w:rPr>
            </w:pPr>
            <w:r w:rsidRPr="0065132C">
              <w:rPr>
                <w:rFonts w:ascii="Times New Roman" w:eastAsia="Times New Roman" w:hAnsi="Times New Roman" w:cs="Times New Roman"/>
                <w:sz w:val="20"/>
                <w:szCs w:val="20"/>
              </w:rPr>
              <w:t>ex 4401 22 90</w:t>
            </w:r>
          </w:p>
          <w:p w14:paraId="16E2475C" w14:textId="7777777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01D84834" w14:textId="6F55AAE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3AD5D048" w14:textId="516D7606" w:rsidR="009420BC" w:rsidRPr="009420BC" w:rsidRDefault="009420BC" w:rsidP="0065132C">
            <w:pPr>
              <w:pStyle w:val="tbl-norm"/>
              <w:spacing w:before="0" w:beforeAutospacing="0" w:after="0" w:afterAutospacing="0"/>
              <w:jc w:val="both"/>
              <w:rPr>
                <w:color w:val="333333"/>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666CC52" w14:textId="77777777" w:rsidR="009420BC" w:rsidRPr="009420BC" w:rsidRDefault="009420BC" w:rsidP="009420BC">
            <w:pPr>
              <w:pStyle w:val="norm"/>
              <w:spacing w:before="120" w:beforeAutospacing="0" w:after="0" w:afterAutospacing="0"/>
              <w:jc w:val="both"/>
              <w:rPr>
                <w:color w:val="333333"/>
                <w:sz w:val="20"/>
                <w:szCs w:val="20"/>
              </w:rPr>
            </w:pPr>
            <w:r w:rsidRPr="009420BC">
              <w:rPr>
                <w:color w:val="333333"/>
                <w:sz w:val="20"/>
                <w:szCs w:val="20"/>
              </w:rPr>
              <w:t>a)  Canada and United States</w:t>
            </w:r>
          </w:p>
          <w:p w14:paraId="37A4289B" w14:textId="20B930CB"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b)  Americas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B91AEC3"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1EEA78EF"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has been produced from debarked round wood,</w:t>
            </w:r>
          </w:p>
          <w:p w14:paraId="242E39AD"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1C6754F4"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(b)  has undergone kiln-drying to below 20 % moisture content, expressed as a percentage of dry matter achieved through an appropriate time/temperature schedule,</w:t>
            </w:r>
          </w:p>
          <w:p w14:paraId="4332C379"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0D81C098" w14:textId="6A05D6EC"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 xml:space="preserve">(c)  has undergone an appropriate fumigation to </w:t>
            </w:r>
            <w:r w:rsidR="00D9098C">
              <w:rPr>
                <w:color w:val="333333"/>
                <w:sz w:val="20"/>
                <w:szCs w:val="20"/>
              </w:rPr>
              <w:t xml:space="preserve">officially </w:t>
            </w:r>
            <w:r w:rsidR="00D9098C" w:rsidRPr="009420BC">
              <w:rPr>
                <w:color w:val="333333"/>
                <w:sz w:val="20"/>
                <w:szCs w:val="20"/>
              </w:rPr>
              <w:t xml:space="preserve">approved </w:t>
            </w:r>
            <w:r w:rsidRPr="009420BC">
              <w:rPr>
                <w:color w:val="333333"/>
                <w:sz w:val="20"/>
                <w:szCs w:val="20"/>
              </w:rPr>
              <w:t>specification, the active ingredient, the minimum wood temperature, the rate (g/m</w:t>
            </w:r>
            <w:r w:rsidRPr="009420BC">
              <w:rPr>
                <w:rStyle w:val="superscript"/>
                <w:color w:val="333333"/>
                <w:sz w:val="20"/>
                <w:szCs w:val="20"/>
                <w:vertAlign w:val="superscript"/>
              </w:rPr>
              <w:t>3</w:t>
            </w:r>
            <w:r w:rsidRPr="009420BC">
              <w:rPr>
                <w:color w:val="333333"/>
                <w:sz w:val="20"/>
                <w:szCs w:val="20"/>
              </w:rPr>
              <w:t>) and the exposure time (h) of which are indicated on the phytosanitary,</w:t>
            </w:r>
          </w:p>
          <w:p w14:paraId="45C62D35"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2FB6A2F8" w14:textId="092C0B95"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(d)  has undergone an appropriate heat treatment to achieve a minimum temperature of 56 °C for a minimum duration of 30 continuous minutes throughout the entire profile of the wood, the latter to be indicated on the phytosanitary certificate.</w:t>
            </w:r>
          </w:p>
        </w:tc>
      </w:tr>
      <w:tr w:rsidR="009420BC" w:rsidRPr="00E115B6" w14:paraId="0C8C7FDD" w14:textId="77777777" w:rsidTr="00CA0C5B">
        <w:tc>
          <w:tcPr>
            <w:tcW w:w="634" w:type="dxa"/>
            <w:shd w:val="clear" w:color="auto" w:fill="FFFFFF"/>
            <w:tcMar>
              <w:top w:w="120" w:type="dxa"/>
              <w:left w:w="120" w:type="dxa"/>
              <w:bottom w:w="120" w:type="dxa"/>
              <w:right w:w="120" w:type="dxa"/>
            </w:tcMar>
          </w:tcPr>
          <w:p w14:paraId="4B327729" w14:textId="6A0B3C83"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98.</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AB290BB"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of </w:t>
            </w:r>
            <w:r w:rsidRPr="009420BC">
              <w:rPr>
                <w:rStyle w:val="italics"/>
                <w:i/>
                <w:iCs/>
                <w:color w:val="333333"/>
                <w:sz w:val="20"/>
                <w:szCs w:val="20"/>
              </w:rPr>
              <w:t>Amelanchier</w:t>
            </w:r>
            <w:r w:rsidRPr="009420BC">
              <w:rPr>
                <w:color w:val="333333"/>
                <w:sz w:val="20"/>
                <w:szCs w:val="20"/>
              </w:rPr>
              <w:t> Medik., </w:t>
            </w:r>
            <w:r w:rsidRPr="009420BC">
              <w:rPr>
                <w:rStyle w:val="italics"/>
                <w:i/>
                <w:iCs/>
                <w:color w:val="333333"/>
                <w:sz w:val="20"/>
                <w:szCs w:val="20"/>
              </w:rPr>
              <w:t>Aronia</w:t>
            </w:r>
            <w:r w:rsidRPr="009420BC">
              <w:rPr>
                <w:color w:val="333333"/>
                <w:sz w:val="20"/>
                <w:szCs w:val="20"/>
              </w:rPr>
              <w:t> Medik., </w:t>
            </w:r>
            <w:r w:rsidRPr="009420BC">
              <w:rPr>
                <w:rStyle w:val="italics"/>
                <w:i/>
                <w:iCs/>
                <w:color w:val="333333"/>
                <w:sz w:val="20"/>
                <w:szCs w:val="20"/>
              </w:rPr>
              <w:t>Cotoneaster</w:t>
            </w:r>
            <w:r w:rsidRPr="009420BC">
              <w:rPr>
                <w:color w:val="333333"/>
                <w:sz w:val="20"/>
                <w:szCs w:val="20"/>
              </w:rPr>
              <w:t> Medik., </w:t>
            </w:r>
            <w:r w:rsidRPr="009420BC">
              <w:rPr>
                <w:rStyle w:val="italics"/>
                <w:i/>
                <w:iCs/>
                <w:color w:val="333333"/>
                <w:sz w:val="20"/>
                <w:szCs w:val="20"/>
              </w:rPr>
              <w:t>Crataegus</w:t>
            </w:r>
            <w:r w:rsidRPr="009420BC">
              <w:rPr>
                <w:color w:val="333333"/>
                <w:sz w:val="20"/>
                <w:szCs w:val="20"/>
              </w:rPr>
              <w:t> L., </w:t>
            </w:r>
            <w:r w:rsidRPr="009420BC">
              <w:rPr>
                <w:rStyle w:val="italics"/>
                <w:i/>
                <w:iCs/>
                <w:color w:val="333333"/>
                <w:sz w:val="20"/>
                <w:szCs w:val="20"/>
              </w:rPr>
              <w:t>Cydonia</w:t>
            </w:r>
            <w:r w:rsidRPr="009420BC">
              <w:rPr>
                <w:color w:val="333333"/>
                <w:sz w:val="20"/>
                <w:szCs w:val="20"/>
              </w:rPr>
              <w:t> Mill., </w:t>
            </w:r>
            <w:r w:rsidRPr="009420BC">
              <w:rPr>
                <w:rStyle w:val="italics"/>
                <w:i/>
                <w:iCs/>
                <w:color w:val="333333"/>
                <w:sz w:val="20"/>
                <w:szCs w:val="20"/>
              </w:rPr>
              <w:t>Malus</w:t>
            </w:r>
            <w:r w:rsidRPr="009420BC">
              <w:rPr>
                <w:color w:val="333333"/>
                <w:sz w:val="20"/>
                <w:szCs w:val="20"/>
              </w:rPr>
              <w:t> Mill., </w:t>
            </w:r>
            <w:r w:rsidRPr="009420BC">
              <w:rPr>
                <w:rStyle w:val="italics"/>
                <w:i/>
                <w:iCs/>
                <w:color w:val="333333"/>
                <w:sz w:val="20"/>
                <w:szCs w:val="20"/>
              </w:rPr>
              <w:t>Prunus</w:t>
            </w:r>
            <w:r w:rsidRPr="009420BC">
              <w:rPr>
                <w:color w:val="333333"/>
                <w:sz w:val="20"/>
                <w:szCs w:val="20"/>
              </w:rPr>
              <w:t> L., </w:t>
            </w:r>
            <w:r w:rsidRPr="009420BC">
              <w:rPr>
                <w:rStyle w:val="italics"/>
                <w:i/>
                <w:iCs/>
                <w:color w:val="333333"/>
                <w:sz w:val="20"/>
                <w:szCs w:val="20"/>
              </w:rPr>
              <w:t>Pyracantha</w:t>
            </w:r>
            <w:r w:rsidRPr="009420BC">
              <w:rPr>
                <w:color w:val="333333"/>
                <w:sz w:val="20"/>
                <w:szCs w:val="20"/>
              </w:rPr>
              <w:t> M. Roem., </w:t>
            </w:r>
            <w:r w:rsidRPr="009420BC">
              <w:rPr>
                <w:rStyle w:val="italics"/>
                <w:i/>
                <w:iCs/>
                <w:color w:val="333333"/>
                <w:sz w:val="20"/>
                <w:szCs w:val="20"/>
              </w:rPr>
              <w:t>Pyrus</w:t>
            </w:r>
            <w:r w:rsidRPr="009420BC">
              <w:rPr>
                <w:color w:val="333333"/>
                <w:sz w:val="20"/>
                <w:szCs w:val="20"/>
              </w:rPr>
              <w:t> L. and </w:t>
            </w:r>
            <w:r w:rsidRPr="009420BC">
              <w:rPr>
                <w:rStyle w:val="italics"/>
                <w:i/>
                <w:iCs/>
                <w:color w:val="333333"/>
                <w:sz w:val="20"/>
                <w:szCs w:val="20"/>
              </w:rPr>
              <w:t>Sorbus</w:t>
            </w:r>
            <w:r w:rsidRPr="009420BC">
              <w:rPr>
                <w:color w:val="333333"/>
                <w:sz w:val="20"/>
                <w:szCs w:val="20"/>
              </w:rPr>
              <w:t> L., other than in the form of:</w:t>
            </w:r>
          </w:p>
          <w:p w14:paraId="7F66FE77" w14:textId="77777777" w:rsidR="009420BC" w:rsidRPr="009420BC" w:rsidRDefault="009420BC" w:rsidP="00D9098C">
            <w:pPr>
              <w:pStyle w:val="item-none"/>
              <w:spacing w:before="60" w:beforeAutospacing="0" w:after="60" w:afterAutospacing="0"/>
              <w:ind w:hanging="240"/>
              <w:jc w:val="both"/>
              <w:divId w:val="1163592856"/>
              <w:rPr>
                <w:color w:val="333333"/>
                <w:sz w:val="20"/>
                <w:szCs w:val="20"/>
              </w:rPr>
            </w:pPr>
            <w:r w:rsidRPr="009420BC">
              <w:rPr>
                <w:color w:val="333333"/>
                <w:sz w:val="20"/>
                <w:szCs w:val="20"/>
              </w:rPr>
              <w:t>— chips, sawdust and shavings, obtained in whole or part from these plants,</w:t>
            </w:r>
          </w:p>
          <w:p w14:paraId="2D3D25B3" w14:textId="77777777" w:rsidR="009420BC" w:rsidRPr="009420BC" w:rsidRDefault="009420BC" w:rsidP="00D9098C">
            <w:pPr>
              <w:pStyle w:val="item-none"/>
              <w:spacing w:before="60" w:beforeAutospacing="0" w:after="60" w:afterAutospacing="0"/>
              <w:ind w:hanging="240"/>
              <w:jc w:val="both"/>
              <w:divId w:val="1327854979"/>
              <w:rPr>
                <w:color w:val="333333"/>
                <w:sz w:val="20"/>
                <w:szCs w:val="20"/>
              </w:rPr>
            </w:pPr>
            <w:r w:rsidRPr="009420BC">
              <w:rPr>
                <w:color w:val="333333"/>
                <w:sz w:val="20"/>
                <w:szCs w:val="20"/>
              </w:rPr>
              <w:t xml:space="preserve">— wood packaging material, in the form of packing cases, boxes, crates, drums and similar packings, pallets, box pallets and other load boards, pallet collars, dunnage, whether or not actually in use in </w:t>
            </w:r>
            <w:r w:rsidRPr="009420BC">
              <w:rPr>
                <w:color w:val="333333"/>
                <w:sz w:val="20"/>
                <w:szCs w:val="20"/>
              </w:rPr>
              <w:lastRenderedPageBreak/>
              <w:t>the transport of objects of all kinds, except dunnagesupporting consignments of wood, which is constructed from wood of the same type and quality as the wood in the consignments and which meets the same Union phytosanitary requirements as the wood in the consignment,</w:t>
            </w:r>
          </w:p>
          <w:p w14:paraId="6A124D5D" w14:textId="1DDC1148"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E8FB50D"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lastRenderedPageBreak/>
              <w:t>ex 4401 12 00</w:t>
            </w:r>
          </w:p>
          <w:p w14:paraId="0A21688D"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4403 12 00</w:t>
            </w:r>
          </w:p>
          <w:p w14:paraId="3EB49EDF"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4403 99 00</w:t>
            </w:r>
          </w:p>
          <w:p w14:paraId="323FACF3"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4404 20 00</w:t>
            </w:r>
          </w:p>
          <w:p w14:paraId="4FDABB3F"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4406 12 00</w:t>
            </w:r>
          </w:p>
          <w:p w14:paraId="154E38FB"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4406 92 00</w:t>
            </w:r>
          </w:p>
          <w:p w14:paraId="74ECA788"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27</w:t>
            </w:r>
          </w:p>
          <w:p w14:paraId="35E40F02"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40</w:t>
            </w:r>
          </w:p>
          <w:p w14:paraId="09208A49"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90</w:t>
            </w:r>
          </w:p>
          <w:p w14:paraId="4065BBBB"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15</w:t>
            </w:r>
          </w:p>
          <w:p w14:paraId="19DFCB07"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35</w:t>
            </w:r>
          </w:p>
          <w:p w14:paraId="397C9A12"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85</w:t>
            </w:r>
          </w:p>
          <w:p w14:paraId="7C2F65CC"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95</w:t>
            </w:r>
          </w:p>
          <w:p w14:paraId="41614B54"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4416 00 00</w:t>
            </w:r>
          </w:p>
          <w:p w14:paraId="5B2ED116" w14:textId="4C93B80C"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E180CD7" w14:textId="5A0878BA"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20C65A5"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00A417E7" w14:textId="3A653BF9"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originates in an area free from </w:t>
            </w:r>
            <w:r w:rsidRPr="009420BC">
              <w:rPr>
                <w:rStyle w:val="italics"/>
                <w:i/>
                <w:iCs/>
                <w:color w:val="333333"/>
                <w:sz w:val="20"/>
                <w:szCs w:val="20"/>
              </w:rPr>
              <w:t>Saperda candida</w:t>
            </w:r>
            <w:r w:rsidRPr="009420BC">
              <w:rPr>
                <w:color w:val="333333"/>
                <w:sz w:val="20"/>
                <w:szCs w:val="20"/>
              </w:rPr>
              <w:t xml:space="preserve"> Fabricius, established by the national plant protection organisation of the country of origin, in accordance with the relevant International Standards for Phytosanitary Measures, which is mentioned on the </w:t>
            </w:r>
            <w:r w:rsidR="00D9098C">
              <w:rPr>
                <w:color w:val="333333"/>
                <w:sz w:val="20"/>
                <w:szCs w:val="20"/>
              </w:rPr>
              <w:t xml:space="preserve">phytosanitary </w:t>
            </w:r>
            <w:r w:rsidRPr="009420BC">
              <w:rPr>
                <w:color w:val="333333"/>
                <w:sz w:val="20"/>
                <w:szCs w:val="20"/>
              </w:rPr>
              <w:t>certificate, under the rubric ‘Additional declaration’,</w:t>
            </w:r>
          </w:p>
          <w:p w14:paraId="3235ABCC"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500C7166" w14:textId="58BA91A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(b)  has undergone an appropriate heat treatment to achieve a minimum temperature of 56 °C for a minimum duration of 30 continuous minutes throughout the entire profile of the wood, which is to be indicated on the phytosanitary certificate,</w:t>
            </w:r>
          </w:p>
          <w:p w14:paraId="0867358E"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6BB15165" w14:textId="0872977A"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(c)  has undergone an appropriate ionising radiation to achieve a minimum absorbed dose of 1 kGy throughout the wood, to be indicated on the phytosanitary certificate.</w:t>
            </w:r>
          </w:p>
        </w:tc>
      </w:tr>
      <w:tr w:rsidR="009420BC" w:rsidRPr="00E115B6" w14:paraId="48A31EFA" w14:textId="77777777" w:rsidTr="00CA0C5B">
        <w:tc>
          <w:tcPr>
            <w:tcW w:w="634" w:type="dxa"/>
            <w:shd w:val="clear" w:color="auto" w:fill="FFFFFF"/>
            <w:tcMar>
              <w:top w:w="120" w:type="dxa"/>
              <w:left w:w="120" w:type="dxa"/>
              <w:bottom w:w="120" w:type="dxa"/>
              <w:right w:w="120" w:type="dxa"/>
            </w:tcMar>
          </w:tcPr>
          <w:p w14:paraId="5833D1F2" w14:textId="191878BA"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70A0E59" w14:textId="15BD441C"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in the form of chips obtained in whole or part from </w:t>
            </w:r>
            <w:r w:rsidRPr="009420BC">
              <w:rPr>
                <w:rStyle w:val="italics"/>
                <w:i/>
                <w:iCs/>
                <w:color w:val="333333"/>
                <w:sz w:val="20"/>
                <w:szCs w:val="20"/>
              </w:rPr>
              <w:t>Amelanchier</w:t>
            </w:r>
            <w:r w:rsidRPr="009420BC">
              <w:rPr>
                <w:color w:val="333333"/>
                <w:sz w:val="20"/>
                <w:szCs w:val="20"/>
              </w:rPr>
              <w:t> Medik., </w:t>
            </w:r>
            <w:r w:rsidRPr="009420BC">
              <w:rPr>
                <w:rStyle w:val="italics"/>
                <w:i/>
                <w:iCs/>
                <w:color w:val="333333"/>
                <w:sz w:val="20"/>
                <w:szCs w:val="20"/>
              </w:rPr>
              <w:t>Aronia</w:t>
            </w:r>
            <w:r w:rsidRPr="009420BC">
              <w:rPr>
                <w:color w:val="333333"/>
                <w:sz w:val="20"/>
                <w:szCs w:val="20"/>
              </w:rPr>
              <w:t> Medik., </w:t>
            </w:r>
            <w:r w:rsidRPr="009420BC">
              <w:rPr>
                <w:rStyle w:val="italics"/>
                <w:i/>
                <w:iCs/>
                <w:color w:val="333333"/>
                <w:sz w:val="20"/>
                <w:szCs w:val="20"/>
              </w:rPr>
              <w:t>Cotoneaster</w:t>
            </w:r>
            <w:r w:rsidRPr="009420BC">
              <w:rPr>
                <w:color w:val="333333"/>
                <w:sz w:val="20"/>
                <w:szCs w:val="20"/>
              </w:rPr>
              <w:t> Medik., </w:t>
            </w:r>
            <w:r w:rsidRPr="009420BC">
              <w:rPr>
                <w:rStyle w:val="italics"/>
                <w:i/>
                <w:iCs/>
                <w:color w:val="333333"/>
                <w:sz w:val="20"/>
                <w:szCs w:val="20"/>
              </w:rPr>
              <w:t>Crataegus</w:t>
            </w:r>
            <w:r w:rsidRPr="009420BC">
              <w:rPr>
                <w:color w:val="333333"/>
                <w:sz w:val="20"/>
                <w:szCs w:val="20"/>
              </w:rPr>
              <w:t> L., </w:t>
            </w:r>
            <w:r w:rsidRPr="009420BC">
              <w:rPr>
                <w:rStyle w:val="italics"/>
                <w:i/>
                <w:iCs/>
                <w:color w:val="333333"/>
                <w:sz w:val="20"/>
                <w:szCs w:val="20"/>
              </w:rPr>
              <w:t>Cydonia</w:t>
            </w:r>
            <w:r w:rsidRPr="009420BC">
              <w:rPr>
                <w:color w:val="333333"/>
                <w:sz w:val="20"/>
                <w:szCs w:val="20"/>
              </w:rPr>
              <w:t> Mill., </w:t>
            </w:r>
            <w:r w:rsidRPr="009420BC">
              <w:rPr>
                <w:rStyle w:val="italics"/>
                <w:i/>
                <w:iCs/>
                <w:color w:val="333333"/>
                <w:sz w:val="20"/>
                <w:szCs w:val="20"/>
              </w:rPr>
              <w:t>Malus</w:t>
            </w:r>
            <w:r w:rsidRPr="009420BC">
              <w:rPr>
                <w:color w:val="333333"/>
                <w:sz w:val="20"/>
                <w:szCs w:val="20"/>
              </w:rPr>
              <w:t> Mill., </w:t>
            </w:r>
            <w:r w:rsidRPr="009420BC">
              <w:rPr>
                <w:rStyle w:val="italics"/>
                <w:i/>
                <w:iCs/>
                <w:color w:val="333333"/>
                <w:sz w:val="20"/>
                <w:szCs w:val="20"/>
              </w:rPr>
              <w:t>Prunus</w:t>
            </w:r>
            <w:r w:rsidRPr="009420BC">
              <w:rPr>
                <w:color w:val="333333"/>
                <w:sz w:val="20"/>
                <w:szCs w:val="20"/>
              </w:rPr>
              <w:t> L., </w:t>
            </w:r>
            <w:r w:rsidRPr="009420BC">
              <w:rPr>
                <w:rStyle w:val="italics"/>
                <w:i/>
                <w:iCs/>
                <w:color w:val="333333"/>
                <w:sz w:val="20"/>
                <w:szCs w:val="20"/>
              </w:rPr>
              <w:t>Pyracantha</w:t>
            </w:r>
            <w:r w:rsidRPr="009420BC">
              <w:rPr>
                <w:color w:val="333333"/>
                <w:sz w:val="20"/>
                <w:szCs w:val="20"/>
              </w:rPr>
              <w:t> M. Roem., </w:t>
            </w:r>
            <w:r w:rsidRPr="009420BC">
              <w:rPr>
                <w:rStyle w:val="italics"/>
                <w:i/>
                <w:iCs/>
                <w:color w:val="333333"/>
                <w:sz w:val="20"/>
                <w:szCs w:val="20"/>
              </w:rPr>
              <w:t>Pyrus</w:t>
            </w:r>
            <w:r w:rsidRPr="009420BC">
              <w:rPr>
                <w:color w:val="333333"/>
                <w:sz w:val="20"/>
                <w:szCs w:val="20"/>
              </w:rPr>
              <w:t> L. and </w:t>
            </w:r>
            <w:r w:rsidRPr="009420BC">
              <w:rPr>
                <w:rStyle w:val="italics"/>
                <w:i/>
                <w:iCs/>
                <w:color w:val="333333"/>
                <w:sz w:val="20"/>
                <w:szCs w:val="20"/>
              </w:rPr>
              <w:t>Sorbus</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988F079" w14:textId="77777777" w:rsidR="0065132C" w:rsidRPr="0065132C" w:rsidRDefault="0065132C" w:rsidP="0065132C">
            <w:pPr>
              <w:spacing w:after="0" w:line="240" w:lineRule="auto"/>
              <w:rPr>
                <w:rFonts w:ascii="Times New Roman" w:eastAsia="Times New Roman" w:hAnsi="Times New Roman" w:cs="Times New Roman"/>
                <w:sz w:val="20"/>
                <w:szCs w:val="20"/>
              </w:rPr>
            </w:pPr>
            <w:r w:rsidRPr="0065132C">
              <w:rPr>
                <w:rFonts w:ascii="Times New Roman" w:eastAsia="Times New Roman" w:hAnsi="Times New Roman" w:cs="Times New Roman"/>
                <w:sz w:val="20"/>
                <w:szCs w:val="20"/>
              </w:rPr>
              <w:t>ex 4401 22 90</w:t>
            </w:r>
          </w:p>
          <w:p w14:paraId="157E4653" w14:textId="7777777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37D55994" w14:textId="1D2B4514" w:rsidR="009420BC" w:rsidRPr="009420BC" w:rsidRDefault="0065132C" w:rsidP="0065132C">
            <w:pPr>
              <w:spacing w:after="0" w:line="240" w:lineRule="auto"/>
              <w:rPr>
                <w:color w:val="333333"/>
                <w:sz w:val="20"/>
                <w:szCs w:val="20"/>
              </w:rPr>
            </w:pPr>
            <w:r w:rsidRPr="00856310">
              <w:rPr>
                <w:rFonts w:ascii="Times New Roman" w:eastAsia="Times New Roman" w:hAnsi="Times New Roman" w:cs="Times New Roman"/>
                <w:sz w:val="20"/>
                <w:szCs w:val="20"/>
              </w:rPr>
              <w:t>ex 4401 49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EDA562A" w14:textId="7AA80BE3"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Canada and United States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BDD065E"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094A0437" w14:textId="05224C8C"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originates in an area established by the national plant protection organisation of the country of origin as being free from </w:t>
            </w:r>
            <w:r w:rsidRPr="009420BC">
              <w:rPr>
                <w:rStyle w:val="italics"/>
                <w:i/>
                <w:iCs/>
                <w:color w:val="333333"/>
                <w:sz w:val="20"/>
                <w:szCs w:val="20"/>
              </w:rPr>
              <w:t>Saperda candida</w:t>
            </w:r>
            <w:r w:rsidRPr="009420BC">
              <w:rPr>
                <w:color w:val="333333"/>
                <w:sz w:val="20"/>
                <w:szCs w:val="20"/>
              </w:rPr>
              <w:t> Fabricius in accordance with the relevant International Standards for Phytosanitary Measures, which is mentioned on the phytosanitary certificate, under the rubric ‘Additional declaration’,</w:t>
            </w:r>
          </w:p>
          <w:p w14:paraId="77907111"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7B4E9720"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(b)  has been processed into pieces of not more than 2,5 cm thickness and width,</w:t>
            </w:r>
          </w:p>
          <w:p w14:paraId="1108B3DE"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6928431A" w14:textId="0FDF5A13"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(c)  has undergone an appropriate heat treatment to achieve a minimum temperature of 56 °C for a minimum duration of 30 minutes throughout the entire profile of the chips, which is to be indicated on the phytosanitary certificate.</w:t>
            </w:r>
          </w:p>
        </w:tc>
      </w:tr>
      <w:tr w:rsidR="009420BC" w:rsidRPr="00E115B6" w14:paraId="2AA58E96" w14:textId="77777777" w:rsidTr="00CA0C5B">
        <w:tc>
          <w:tcPr>
            <w:tcW w:w="634" w:type="dxa"/>
            <w:shd w:val="clear" w:color="auto" w:fill="FFFFFF"/>
            <w:tcMar>
              <w:top w:w="120" w:type="dxa"/>
              <w:left w:w="120" w:type="dxa"/>
              <w:bottom w:w="120" w:type="dxa"/>
              <w:right w:w="120" w:type="dxa"/>
            </w:tcMar>
          </w:tcPr>
          <w:p w14:paraId="0D660960" w14:textId="03211F77"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6690AD8" w14:textId="7777777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of </w:t>
            </w:r>
            <w:r w:rsidRPr="009420BC">
              <w:rPr>
                <w:rStyle w:val="italics"/>
                <w:i/>
                <w:iCs/>
                <w:color w:val="333333"/>
                <w:sz w:val="20"/>
                <w:szCs w:val="20"/>
              </w:rPr>
              <w:t>Prunus</w:t>
            </w:r>
            <w:r w:rsidRPr="009420BC">
              <w:rPr>
                <w:color w:val="333333"/>
                <w:sz w:val="20"/>
                <w:szCs w:val="20"/>
              </w:rPr>
              <w:t> L., other than in the form of:</w:t>
            </w:r>
          </w:p>
          <w:p w14:paraId="66D1FD99" w14:textId="77777777" w:rsidR="009420BC" w:rsidRPr="009420BC" w:rsidRDefault="009420BC" w:rsidP="00D9098C">
            <w:pPr>
              <w:pStyle w:val="item-none"/>
              <w:spacing w:before="60" w:beforeAutospacing="0" w:after="60" w:afterAutospacing="0"/>
              <w:ind w:hanging="240"/>
              <w:jc w:val="both"/>
              <w:divId w:val="2044862869"/>
              <w:rPr>
                <w:color w:val="333333"/>
                <w:sz w:val="20"/>
                <w:szCs w:val="20"/>
              </w:rPr>
            </w:pPr>
            <w:r w:rsidRPr="009420BC">
              <w:rPr>
                <w:color w:val="333333"/>
                <w:sz w:val="20"/>
                <w:szCs w:val="20"/>
              </w:rPr>
              <w:t>— chips, particles, sawdust, shavings, wood waste and scrap, obtained in whole or part from these plants,</w:t>
            </w:r>
          </w:p>
          <w:p w14:paraId="20FABD76" w14:textId="77777777" w:rsidR="009420BC" w:rsidRPr="009420BC" w:rsidRDefault="009420BC" w:rsidP="00D9098C">
            <w:pPr>
              <w:pStyle w:val="item-none"/>
              <w:spacing w:before="60" w:beforeAutospacing="0" w:after="60" w:afterAutospacing="0"/>
              <w:ind w:hanging="240"/>
              <w:jc w:val="both"/>
              <w:divId w:val="1773162685"/>
              <w:rPr>
                <w:color w:val="333333"/>
                <w:sz w:val="20"/>
                <w:szCs w:val="20"/>
              </w:rPr>
            </w:pPr>
            <w:r w:rsidRPr="009420BC">
              <w:rPr>
                <w:color w:val="333333"/>
                <w:sz w:val="20"/>
                <w:szCs w:val="20"/>
              </w:rPr>
              <w:t xml:space="preserve">— wood packaging material, in the form of packing cases, boxes, crates, drums and </w:t>
            </w:r>
            <w:r w:rsidRPr="009420BC">
              <w:rPr>
                <w:color w:val="333333"/>
                <w:sz w:val="20"/>
                <w:szCs w:val="20"/>
              </w:rPr>
              <w:lastRenderedPageBreak/>
              <w:t>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consignments and which meets the same Union phytosanitary requirements as the wood in the consignment,</w:t>
            </w:r>
          </w:p>
          <w:p w14:paraId="1E82531C" w14:textId="4E431A67"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F58C6A4"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lastRenderedPageBreak/>
              <w:t>ex 4401 12 00</w:t>
            </w:r>
          </w:p>
          <w:p w14:paraId="0BC990FF"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4403 12 00</w:t>
            </w:r>
          </w:p>
          <w:p w14:paraId="4ECC2D39"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4403 99 00</w:t>
            </w:r>
          </w:p>
          <w:p w14:paraId="09EFD274"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4404 20 00</w:t>
            </w:r>
          </w:p>
          <w:p w14:paraId="50697173"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4406 12 00</w:t>
            </w:r>
          </w:p>
          <w:p w14:paraId="7832234A"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4406 92 00</w:t>
            </w:r>
          </w:p>
          <w:p w14:paraId="3680B7E8"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4407 94 10</w:t>
            </w:r>
          </w:p>
          <w:p w14:paraId="031C1A06"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4407 94 91</w:t>
            </w:r>
          </w:p>
          <w:p w14:paraId="681F0A61"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4407 94 99</w:t>
            </w:r>
          </w:p>
          <w:p w14:paraId="09DE1FE8"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27</w:t>
            </w:r>
          </w:p>
          <w:p w14:paraId="297ACAA5"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40</w:t>
            </w:r>
          </w:p>
          <w:p w14:paraId="66BCDABB"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4407 99 90</w:t>
            </w:r>
          </w:p>
          <w:p w14:paraId="76201A03"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15</w:t>
            </w:r>
          </w:p>
          <w:p w14:paraId="4892DC60"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35</w:t>
            </w:r>
          </w:p>
          <w:p w14:paraId="451D2F4F"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lastRenderedPageBreak/>
              <w:t>ex 4408 90 85</w:t>
            </w:r>
          </w:p>
          <w:p w14:paraId="0BACBAC6"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4408 90 95</w:t>
            </w:r>
          </w:p>
          <w:p w14:paraId="7C8605EF" w14:textId="77777777"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4416 00 00</w:t>
            </w:r>
          </w:p>
          <w:p w14:paraId="08BB2B99" w14:textId="3C9E9105" w:rsidR="009420BC" w:rsidRPr="009420BC" w:rsidRDefault="009420BC" w:rsidP="00D9098C">
            <w:pPr>
              <w:pStyle w:val="tbl-norm"/>
              <w:spacing w:before="0" w:beforeAutospacing="0" w:after="0" w:afterAutospacing="0"/>
              <w:jc w:val="both"/>
              <w:rPr>
                <w:color w:val="333333"/>
                <w:sz w:val="20"/>
                <w:szCs w:val="20"/>
              </w:rPr>
            </w:pPr>
            <w:r w:rsidRPr="009420B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F843891" w14:textId="2A2E3593"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lastRenderedPageBreak/>
              <w:t>China, Democratic People's Republic of Korea, Mongolia, Japan, Republic of Korea and Vietnam</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9CA0A30"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66F5BFB5" w14:textId="30CE31CD"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originates in an area free from </w:t>
            </w:r>
            <w:r w:rsidRPr="009420BC">
              <w:rPr>
                <w:rStyle w:val="italics"/>
                <w:i/>
                <w:iCs/>
                <w:color w:val="333333"/>
                <w:sz w:val="20"/>
                <w:szCs w:val="20"/>
              </w:rPr>
              <w:t>Aromia bungii</w:t>
            </w:r>
            <w:r w:rsidRPr="009420BC">
              <w:rPr>
                <w:color w:val="333333"/>
                <w:sz w:val="20"/>
                <w:szCs w:val="20"/>
              </w:rPr>
              <w:t> (Falderman), established by the national plant protection organisation of the country of origin, in accordance with the relevant International Standards for Phytosanitary Measures, which is mentioned on the phytosanitary, under the rubric ‘Additional declaration’,</w:t>
            </w:r>
          </w:p>
          <w:p w14:paraId="7CC86EA6"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3049C5B9" w14:textId="715953D8"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 xml:space="preserve">(b)  has undergone an appropriate heat treatment to achieve a minimum temperature of 56°C for a minimum duration of 30 continuous minutes </w:t>
            </w:r>
            <w:r w:rsidRPr="009420BC">
              <w:rPr>
                <w:color w:val="333333"/>
                <w:sz w:val="20"/>
                <w:szCs w:val="20"/>
              </w:rPr>
              <w:lastRenderedPageBreak/>
              <w:t>throughout the entire profile of the wood, which is to be indicated on the phytosanitary certificate,</w:t>
            </w:r>
          </w:p>
          <w:p w14:paraId="193327F2"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5E7ADE0D" w14:textId="0AF28586"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(c)  has undergone an appropriate ionising radiation to achieve a minimum absorbed dose of 1 kGy throughout the wood, to be indicated on the phytosanitary certificate.</w:t>
            </w:r>
          </w:p>
        </w:tc>
      </w:tr>
      <w:tr w:rsidR="009420BC" w:rsidRPr="00E115B6" w14:paraId="2FC266FF" w14:textId="77777777" w:rsidTr="00CA0C5B">
        <w:tc>
          <w:tcPr>
            <w:tcW w:w="634" w:type="dxa"/>
            <w:shd w:val="clear" w:color="auto" w:fill="FFFFFF"/>
            <w:tcMar>
              <w:top w:w="120" w:type="dxa"/>
              <w:left w:w="120" w:type="dxa"/>
              <w:bottom w:w="120" w:type="dxa"/>
              <w:right w:w="120" w:type="dxa"/>
            </w:tcMar>
          </w:tcPr>
          <w:p w14:paraId="75AD2E86" w14:textId="2B040B7F" w:rsidR="009420BC" w:rsidRPr="00E115B6" w:rsidRDefault="009420BC" w:rsidP="009420B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FDEB7EE" w14:textId="6DADD5EE" w:rsidR="009420BC" w:rsidRPr="009420BC" w:rsidRDefault="009420BC" w:rsidP="009420BC">
            <w:pPr>
              <w:pStyle w:val="tbl-norm"/>
              <w:spacing w:before="60" w:beforeAutospacing="0" w:after="60" w:afterAutospacing="0"/>
              <w:jc w:val="both"/>
              <w:rPr>
                <w:color w:val="333333"/>
                <w:sz w:val="20"/>
                <w:szCs w:val="20"/>
              </w:rPr>
            </w:pPr>
            <w:r w:rsidRPr="009420BC">
              <w:rPr>
                <w:color w:val="333333"/>
                <w:sz w:val="20"/>
                <w:szCs w:val="20"/>
              </w:rPr>
              <w:t>Wood in the form of chips, particles, sawdust, shavings, wood waste and scrap obtained in whole or part from </w:t>
            </w:r>
            <w:r w:rsidRPr="009420BC">
              <w:rPr>
                <w:rStyle w:val="italics"/>
                <w:i/>
                <w:iCs/>
                <w:color w:val="333333"/>
                <w:sz w:val="20"/>
                <w:szCs w:val="20"/>
              </w:rPr>
              <w:t>Prunus</w:t>
            </w:r>
            <w:r w:rsidRPr="009420BC">
              <w:rPr>
                <w:color w:val="333333"/>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83A371A" w14:textId="77777777" w:rsidR="0065132C" w:rsidRPr="0065132C" w:rsidRDefault="0065132C" w:rsidP="0065132C">
            <w:pPr>
              <w:spacing w:after="0" w:line="240" w:lineRule="auto"/>
              <w:rPr>
                <w:rFonts w:ascii="Times New Roman" w:eastAsia="Times New Roman" w:hAnsi="Times New Roman" w:cs="Times New Roman"/>
                <w:sz w:val="20"/>
                <w:szCs w:val="20"/>
              </w:rPr>
            </w:pPr>
            <w:r w:rsidRPr="0065132C">
              <w:rPr>
                <w:rFonts w:ascii="Times New Roman" w:eastAsia="Times New Roman" w:hAnsi="Times New Roman" w:cs="Times New Roman"/>
                <w:sz w:val="20"/>
                <w:szCs w:val="20"/>
              </w:rPr>
              <w:t>ex 4401 22 90</w:t>
            </w:r>
          </w:p>
          <w:p w14:paraId="0C609E31" w14:textId="7777777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71A164B0" w14:textId="5114D874"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6E42D2A4" w14:textId="364A07AA" w:rsidR="009420BC" w:rsidRPr="009420BC" w:rsidRDefault="009420BC" w:rsidP="0065132C">
            <w:pPr>
              <w:pStyle w:val="tbl-norm"/>
              <w:spacing w:before="0" w:beforeAutospacing="0" w:after="0" w:afterAutospacing="0"/>
              <w:jc w:val="both"/>
              <w:rPr>
                <w:color w:val="333333"/>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497CBBA" w14:textId="0EDF6335" w:rsidR="009420BC" w:rsidRPr="009420BC" w:rsidRDefault="009420BC" w:rsidP="009420BC">
            <w:pPr>
              <w:spacing w:after="0" w:line="240" w:lineRule="auto"/>
              <w:rPr>
                <w:rFonts w:ascii="Times New Roman" w:hAnsi="Times New Roman" w:cs="Times New Roman"/>
                <w:color w:val="333333"/>
                <w:sz w:val="20"/>
                <w:szCs w:val="20"/>
              </w:rPr>
            </w:pPr>
            <w:r w:rsidRPr="009420BC">
              <w:rPr>
                <w:rFonts w:ascii="Times New Roman" w:hAnsi="Times New Roman" w:cs="Times New Roman"/>
                <w:color w:val="333333"/>
                <w:sz w:val="20"/>
                <w:szCs w:val="20"/>
              </w:rPr>
              <w:t>China, Democratic People's Republic of Korea, Mongolia, Japan, Republic of Korea and Vietnam</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AEDA15A"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Official statement that the wood:</w:t>
            </w:r>
          </w:p>
          <w:p w14:paraId="7953BCE7" w14:textId="4C67EBDE"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(a)  originates in an area established by the national plant protection organisation in the country of origin as being free from </w:t>
            </w:r>
            <w:r w:rsidRPr="009420BC">
              <w:rPr>
                <w:rStyle w:val="italics"/>
                <w:i/>
                <w:iCs/>
                <w:color w:val="333333"/>
                <w:sz w:val="20"/>
                <w:szCs w:val="20"/>
              </w:rPr>
              <w:t>Aromia bungii</w:t>
            </w:r>
            <w:r w:rsidRPr="009420BC">
              <w:rPr>
                <w:color w:val="333333"/>
                <w:sz w:val="20"/>
                <w:szCs w:val="20"/>
              </w:rPr>
              <w:t> (Faldermann) in accordance with the relevant International Standards for Phytosanitary Measures, which is mentioned on the phytosanitary certificate, under the rubric ‘Additional declaration’</w:t>
            </w:r>
          </w:p>
          <w:p w14:paraId="1C82E780"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64F7DD75" w14:textId="77777777" w:rsidR="009420BC" w:rsidRPr="009420BC" w:rsidRDefault="009420BC" w:rsidP="00AE1FE0">
            <w:pPr>
              <w:pStyle w:val="norm"/>
              <w:spacing w:before="0" w:beforeAutospacing="0" w:after="0" w:afterAutospacing="0"/>
              <w:jc w:val="both"/>
              <w:rPr>
                <w:color w:val="333333"/>
                <w:sz w:val="20"/>
                <w:szCs w:val="20"/>
              </w:rPr>
            </w:pPr>
            <w:r w:rsidRPr="009420BC">
              <w:rPr>
                <w:color w:val="333333"/>
                <w:sz w:val="20"/>
                <w:szCs w:val="20"/>
              </w:rPr>
              <w:t>(b)  has been processed into pieces of not more than 2,5 cm thickness and width,</w:t>
            </w:r>
          </w:p>
          <w:p w14:paraId="13F7C80B" w14:textId="77777777"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or</w:t>
            </w:r>
          </w:p>
          <w:p w14:paraId="1E6F52A6" w14:textId="49D09431" w:rsidR="009420BC" w:rsidRPr="009420BC" w:rsidRDefault="009420BC" w:rsidP="00AE1FE0">
            <w:pPr>
              <w:pStyle w:val="tbl-norm"/>
              <w:spacing w:before="0" w:beforeAutospacing="0" w:after="0" w:afterAutospacing="0"/>
              <w:jc w:val="both"/>
              <w:rPr>
                <w:color w:val="333333"/>
                <w:sz w:val="20"/>
                <w:szCs w:val="20"/>
              </w:rPr>
            </w:pPr>
            <w:r w:rsidRPr="009420BC">
              <w:rPr>
                <w:color w:val="333333"/>
                <w:sz w:val="20"/>
                <w:szCs w:val="20"/>
              </w:rPr>
              <w:t>(c)  has undergone an appropriate heat treatment to achieve a minimum temperature of 56°C for a minimum duration of 30 minutes throughout the entire profile of the wood, which is to be indicated on the phytosanitary certificate.</w:t>
            </w:r>
          </w:p>
        </w:tc>
      </w:tr>
      <w:tr w:rsidR="00D9098C" w:rsidRPr="00E115B6" w14:paraId="1A248573" w14:textId="77777777" w:rsidTr="00CA0C5B">
        <w:tc>
          <w:tcPr>
            <w:tcW w:w="634" w:type="dxa"/>
            <w:shd w:val="clear" w:color="auto" w:fill="FFFFFF"/>
            <w:tcMar>
              <w:top w:w="120" w:type="dxa"/>
              <w:left w:w="120" w:type="dxa"/>
              <w:bottom w:w="120" w:type="dxa"/>
              <w:right w:w="120" w:type="dxa"/>
            </w:tcMar>
          </w:tcPr>
          <w:p w14:paraId="3DB30C83" w14:textId="27BDD0E6" w:rsidR="00D9098C" w:rsidRPr="00E115B6" w:rsidRDefault="00D9098C" w:rsidP="00D9098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102.</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9B0F360"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Wood of </w:t>
            </w:r>
            <w:r w:rsidRPr="00D9098C">
              <w:rPr>
                <w:rStyle w:val="italics"/>
                <w:i/>
                <w:iCs/>
                <w:color w:val="333333"/>
                <w:sz w:val="20"/>
                <w:szCs w:val="20"/>
              </w:rPr>
              <w:t>Acacia</w:t>
            </w:r>
            <w:r w:rsidRPr="00D9098C">
              <w:rPr>
                <w:color w:val="333333"/>
                <w:sz w:val="20"/>
                <w:szCs w:val="20"/>
              </w:rPr>
              <w:t> Mill., </w:t>
            </w:r>
            <w:r w:rsidRPr="00D9098C">
              <w:rPr>
                <w:rStyle w:val="italics"/>
                <w:i/>
                <w:iCs/>
                <w:color w:val="333333"/>
                <w:sz w:val="20"/>
                <w:szCs w:val="20"/>
              </w:rPr>
              <w:t>Acer buergerianum</w:t>
            </w:r>
            <w:r w:rsidRPr="00D9098C">
              <w:rPr>
                <w:color w:val="333333"/>
                <w:sz w:val="20"/>
                <w:szCs w:val="20"/>
              </w:rPr>
              <w:t> Miq., </w:t>
            </w:r>
            <w:r w:rsidRPr="00D9098C">
              <w:rPr>
                <w:rStyle w:val="italics"/>
                <w:i/>
                <w:iCs/>
                <w:color w:val="333333"/>
                <w:sz w:val="20"/>
                <w:szCs w:val="20"/>
              </w:rPr>
              <w:t>Acer macrophyllum</w:t>
            </w:r>
            <w:r w:rsidRPr="00D9098C">
              <w:rPr>
                <w:color w:val="333333"/>
                <w:sz w:val="20"/>
                <w:szCs w:val="20"/>
              </w:rPr>
              <w:t> Pursh, </w:t>
            </w:r>
            <w:r w:rsidRPr="00D9098C">
              <w:rPr>
                <w:rStyle w:val="italics"/>
                <w:i/>
                <w:iCs/>
                <w:color w:val="333333"/>
                <w:sz w:val="20"/>
                <w:szCs w:val="20"/>
              </w:rPr>
              <w:t>Acer negundo</w:t>
            </w:r>
            <w:r w:rsidRPr="00D9098C">
              <w:rPr>
                <w:color w:val="333333"/>
                <w:sz w:val="20"/>
                <w:szCs w:val="20"/>
              </w:rPr>
              <w:t> L., </w:t>
            </w:r>
            <w:r w:rsidRPr="00D9098C">
              <w:rPr>
                <w:rStyle w:val="italics"/>
                <w:i/>
                <w:iCs/>
                <w:color w:val="333333"/>
                <w:sz w:val="20"/>
                <w:szCs w:val="20"/>
              </w:rPr>
              <w:t>Acer palmatum</w:t>
            </w:r>
            <w:r w:rsidRPr="00D9098C">
              <w:rPr>
                <w:color w:val="333333"/>
                <w:sz w:val="20"/>
                <w:szCs w:val="20"/>
              </w:rPr>
              <w:t> Thunb., </w:t>
            </w:r>
            <w:r w:rsidRPr="00D9098C">
              <w:rPr>
                <w:rStyle w:val="italics"/>
                <w:i/>
                <w:iCs/>
                <w:color w:val="333333"/>
                <w:sz w:val="20"/>
                <w:szCs w:val="20"/>
              </w:rPr>
              <w:t>Ac</w:t>
            </w:r>
            <w:r w:rsidRPr="00D9098C">
              <w:rPr>
                <w:rStyle w:val="italics"/>
                <w:i/>
                <w:iCs/>
                <w:color w:val="333333"/>
                <w:sz w:val="20"/>
                <w:szCs w:val="20"/>
              </w:rPr>
              <w:lastRenderedPageBreak/>
              <w:t>er paxii</w:t>
            </w:r>
            <w:r w:rsidRPr="00D9098C">
              <w:rPr>
                <w:color w:val="333333"/>
                <w:sz w:val="20"/>
                <w:szCs w:val="20"/>
              </w:rPr>
              <w:t> Franch., </w:t>
            </w:r>
            <w:r w:rsidRPr="00D9098C">
              <w:rPr>
                <w:rStyle w:val="italics"/>
                <w:i/>
                <w:iCs/>
                <w:color w:val="333333"/>
                <w:sz w:val="20"/>
                <w:szCs w:val="20"/>
              </w:rPr>
              <w:t>Acer pseudoplatanus</w:t>
            </w:r>
            <w:r w:rsidRPr="00D9098C">
              <w:rPr>
                <w:color w:val="333333"/>
                <w:sz w:val="20"/>
                <w:szCs w:val="20"/>
              </w:rPr>
              <w:t> L., </w:t>
            </w:r>
            <w:r w:rsidRPr="00D9098C">
              <w:rPr>
                <w:rStyle w:val="italics"/>
                <w:i/>
                <w:iCs/>
                <w:color w:val="333333"/>
                <w:sz w:val="20"/>
                <w:szCs w:val="20"/>
              </w:rPr>
              <w:t>Aesculus californica</w:t>
            </w:r>
            <w:r w:rsidRPr="00D9098C">
              <w:rPr>
                <w:color w:val="333333"/>
                <w:sz w:val="20"/>
                <w:szCs w:val="20"/>
              </w:rPr>
              <w:t> (Spach) Nutt., </w:t>
            </w:r>
            <w:r w:rsidRPr="00D9098C">
              <w:rPr>
                <w:rStyle w:val="italics"/>
                <w:i/>
                <w:iCs/>
                <w:color w:val="333333"/>
                <w:sz w:val="20"/>
                <w:szCs w:val="20"/>
              </w:rPr>
              <w:t>Ailanthus altissima</w:t>
            </w:r>
            <w:r w:rsidRPr="00D9098C">
              <w:rPr>
                <w:color w:val="333333"/>
                <w:sz w:val="20"/>
                <w:szCs w:val="20"/>
              </w:rPr>
              <w:t> (Mill.) Swingle, </w:t>
            </w:r>
            <w:r w:rsidRPr="00D9098C">
              <w:rPr>
                <w:rStyle w:val="italics"/>
                <w:i/>
                <w:iCs/>
                <w:color w:val="333333"/>
                <w:sz w:val="20"/>
                <w:szCs w:val="20"/>
              </w:rPr>
              <w:t>Albizia falcate</w:t>
            </w:r>
            <w:r w:rsidRPr="00D9098C">
              <w:rPr>
                <w:color w:val="333333"/>
                <w:sz w:val="20"/>
                <w:szCs w:val="20"/>
              </w:rPr>
              <w:t> Backer ex Merr., </w:t>
            </w:r>
            <w:r w:rsidRPr="00D9098C">
              <w:rPr>
                <w:rStyle w:val="italics"/>
                <w:i/>
                <w:iCs/>
                <w:color w:val="333333"/>
                <w:sz w:val="20"/>
                <w:szCs w:val="20"/>
              </w:rPr>
              <w:t>Albizia julibrissin</w:t>
            </w:r>
            <w:r w:rsidRPr="00D9098C">
              <w:rPr>
                <w:color w:val="333333"/>
                <w:sz w:val="20"/>
                <w:szCs w:val="20"/>
              </w:rPr>
              <w:t> Durazz., </w:t>
            </w:r>
            <w:r w:rsidRPr="00D9098C">
              <w:rPr>
                <w:rStyle w:val="italics"/>
                <w:i/>
                <w:iCs/>
                <w:color w:val="333333"/>
                <w:sz w:val="20"/>
                <w:szCs w:val="20"/>
              </w:rPr>
              <w:t>Alectryon excelsus</w:t>
            </w:r>
            <w:r w:rsidRPr="00D9098C">
              <w:rPr>
                <w:color w:val="333333"/>
                <w:sz w:val="20"/>
                <w:szCs w:val="20"/>
              </w:rPr>
              <w:t> Gärtn., </w:t>
            </w:r>
            <w:r w:rsidRPr="00D9098C">
              <w:rPr>
                <w:rStyle w:val="italics"/>
                <w:i/>
                <w:iCs/>
                <w:color w:val="333333"/>
                <w:sz w:val="20"/>
                <w:szCs w:val="20"/>
              </w:rPr>
              <w:t>Alnus rhombifolia</w:t>
            </w:r>
            <w:r w:rsidRPr="00D9098C">
              <w:rPr>
                <w:color w:val="333333"/>
                <w:sz w:val="20"/>
                <w:szCs w:val="20"/>
              </w:rPr>
              <w:t> Nutt., </w:t>
            </w:r>
            <w:r w:rsidRPr="00D9098C">
              <w:rPr>
                <w:rStyle w:val="italics"/>
                <w:i/>
                <w:iCs/>
                <w:color w:val="333333"/>
                <w:sz w:val="20"/>
                <w:szCs w:val="20"/>
              </w:rPr>
              <w:t>Archontophoenix cunninghamiana</w:t>
            </w:r>
            <w:r w:rsidRPr="00D9098C">
              <w:rPr>
                <w:color w:val="333333"/>
                <w:sz w:val="20"/>
                <w:szCs w:val="20"/>
              </w:rPr>
              <w:t> H. Wendl. &amp; Drude, </w:t>
            </w:r>
            <w:r w:rsidRPr="00D9098C">
              <w:rPr>
                <w:rStyle w:val="italics"/>
                <w:i/>
                <w:iCs/>
                <w:color w:val="333333"/>
                <w:sz w:val="20"/>
                <w:szCs w:val="20"/>
              </w:rPr>
              <w:t>Artocarpus integer</w:t>
            </w:r>
            <w:r w:rsidRPr="00D9098C">
              <w:rPr>
                <w:color w:val="333333"/>
                <w:sz w:val="20"/>
                <w:szCs w:val="20"/>
              </w:rPr>
              <w:t> (Thunb.) Merr., </w:t>
            </w:r>
            <w:r w:rsidRPr="00D9098C">
              <w:rPr>
                <w:rStyle w:val="italics"/>
                <w:i/>
                <w:iCs/>
                <w:color w:val="333333"/>
                <w:sz w:val="20"/>
                <w:szCs w:val="20"/>
              </w:rPr>
              <w:t>Azadirachta indica</w:t>
            </w:r>
            <w:r w:rsidRPr="00D9098C">
              <w:rPr>
                <w:color w:val="333333"/>
                <w:sz w:val="20"/>
                <w:szCs w:val="20"/>
              </w:rPr>
              <w:t> A. Juss., </w:t>
            </w:r>
            <w:r w:rsidRPr="00D9098C">
              <w:rPr>
                <w:rStyle w:val="italics"/>
                <w:i/>
                <w:iCs/>
                <w:color w:val="333333"/>
                <w:sz w:val="20"/>
                <w:szCs w:val="20"/>
              </w:rPr>
              <w:t>Baccharis salicina</w:t>
            </w:r>
            <w:r w:rsidRPr="00D9098C">
              <w:rPr>
                <w:color w:val="333333"/>
                <w:sz w:val="20"/>
                <w:szCs w:val="20"/>
              </w:rPr>
              <w:t xml:space="preserve"> Torr. &amp; </w:t>
            </w:r>
            <w:proofErr w:type="gramStart"/>
            <w:r w:rsidRPr="00D9098C">
              <w:rPr>
                <w:color w:val="333333"/>
                <w:sz w:val="20"/>
                <w:szCs w:val="20"/>
              </w:rPr>
              <w:t>A.Gray</w:t>
            </w:r>
            <w:proofErr w:type="gramEnd"/>
            <w:r w:rsidRPr="00D9098C">
              <w:rPr>
                <w:color w:val="333333"/>
                <w:sz w:val="20"/>
                <w:szCs w:val="20"/>
              </w:rPr>
              <w:t>, </w:t>
            </w:r>
            <w:r w:rsidRPr="00D9098C">
              <w:rPr>
                <w:rStyle w:val="italics"/>
                <w:i/>
                <w:iCs/>
                <w:color w:val="333333"/>
                <w:sz w:val="20"/>
                <w:szCs w:val="20"/>
              </w:rPr>
              <w:t>Bauhinia variegata</w:t>
            </w:r>
            <w:r w:rsidRPr="00D9098C">
              <w:rPr>
                <w:color w:val="333333"/>
                <w:sz w:val="20"/>
                <w:szCs w:val="20"/>
              </w:rPr>
              <w:t> L., </w:t>
            </w:r>
            <w:r w:rsidRPr="00D9098C">
              <w:rPr>
                <w:rStyle w:val="italics"/>
                <w:i/>
                <w:iCs/>
                <w:color w:val="333333"/>
                <w:sz w:val="20"/>
                <w:szCs w:val="20"/>
              </w:rPr>
              <w:t>Brachychiton discolor</w:t>
            </w:r>
            <w:r w:rsidRPr="00D9098C">
              <w:rPr>
                <w:color w:val="333333"/>
                <w:sz w:val="20"/>
                <w:szCs w:val="20"/>
              </w:rPr>
              <w:t> F.Muell., </w:t>
            </w:r>
            <w:r w:rsidRPr="00D9098C">
              <w:rPr>
                <w:rStyle w:val="italics"/>
                <w:i/>
                <w:iCs/>
                <w:color w:val="333333"/>
                <w:sz w:val="20"/>
                <w:szCs w:val="20"/>
              </w:rPr>
              <w:t>Brachychiton populneus</w:t>
            </w:r>
            <w:r w:rsidRPr="00D9098C">
              <w:rPr>
                <w:color w:val="333333"/>
                <w:sz w:val="20"/>
                <w:szCs w:val="20"/>
              </w:rPr>
              <w:t> R.Br., </w:t>
            </w:r>
            <w:r w:rsidRPr="00D9098C">
              <w:rPr>
                <w:rStyle w:val="italics"/>
                <w:i/>
                <w:iCs/>
                <w:color w:val="333333"/>
                <w:sz w:val="20"/>
                <w:szCs w:val="20"/>
              </w:rPr>
              <w:t>Camellia semiserrata</w:t>
            </w:r>
            <w:r w:rsidRPr="00D9098C">
              <w:rPr>
                <w:color w:val="333333"/>
                <w:sz w:val="20"/>
                <w:szCs w:val="20"/>
              </w:rPr>
              <w:t> C.W.Chi, </w:t>
            </w:r>
            <w:r w:rsidRPr="00D9098C">
              <w:rPr>
                <w:rStyle w:val="italics"/>
                <w:i/>
                <w:iCs/>
                <w:color w:val="333333"/>
                <w:sz w:val="20"/>
                <w:szCs w:val="20"/>
              </w:rPr>
              <w:t>Camellia sinensis</w:t>
            </w:r>
            <w:r w:rsidRPr="00D9098C">
              <w:rPr>
                <w:color w:val="333333"/>
                <w:sz w:val="20"/>
                <w:szCs w:val="20"/>
              </w:rPr>
              <w:t> (L.) Kuntze, </w:t>
            </w:r>
            <w:r w:rsidRPr="00D9098C">
              <w:rPr>
                <w:rStyle w:val="italics"/>
                <w:i/>
                <w:iCs/>
                <w:color w:val="333333"/>
                <w:sz w:val="20"/>
                <w:szCs w:val="20"/>
              </w:rPr>
              <w:t>Canarium commune</w:t>
            </w:r>
            <w:r w:rsidRPr="00D9098C">
              <w:rPr>
                <w:color w:val="333333"/>
                <w:sz w:val="20"/>
                <w:szCs w:val="20"/>
              </w:rPr>
              <w:t> L., </w:t>
            </w:r>
            <w:r w:rsidRPr="00D9098C">
              <w:rPr>
                <w:rStyle w:val="italics"/>
                <w:i/>
                <w:iCs/>
                <w:color w:val="333333"/>
                <w:sz w:val="20"/>
                <w:szCs w:val="20"/>
              </w:rPr>
              <w:t>Castanospermum australe</w:t>
            </w:r>
            <w:r w:rsidRPr="00D9098C">
              <w:rPr>
                <w:color w:val="333333"/>
                <w:sz w:val="20"/>
                <w:szCs w:val="20"/>
              </w:rPr>
              <w:t> A.Cunningham &amp; C.Fraser, </w:t>
            </w:r>
            <w:r w:rsidRPr="00D9098C">
              <w:rPr>
                <w:rStyle w:val="italics"/>
                <w:i/>
                <w:iCs/>
                <w:color w:val="333333"/>
                <w:sz w:val="20"/>
                <w:szCs w:val="20"/>
              </w:rPr>
              <w:t>Cercidium floridum</w:t>
            </w:r>
            <w:r w:rsidRPr="00D9098C">
              <w:rPr>
                <w:color w:val="333333"/>
                <w:sz w:val="20"/>
                <w:szCs w:val="20"/>
              </w:rPr>
              <w:t xml:space="preserve"> Benth. ex </w:t>
            </w:r>
            <w:proofErr w:type="gramStart"/>
            <w:r w:rsidRPr="00D9098C">
              <w:rPr>
                <w:color w:val="333333"/>
                <w:sz w:val="20"/>
                <w:szCs w:val="20"/>
              </w:rPr>
              <w:t>A.Gray</w:t>
            </w:r>
            <w:proofErr w:type="gramEnd"/>
            <w:r w:rsidRPr="00D9098C">
              <w:rPr>
                <w:color w:val="333333"/>
                <w:sz w:val="20"/>
                <w:szCs w:val="20"/>
              </w:rPr>
              <w:t>, </w:t>
            </w:r>
            <w:r w:rsidRPr="00D9098C">
              <w:rPr>
                <w:rStyle w:val="italics"/>
                <w:i/>
                <w:iCs/>
                <w:color w:val="333333"/>
                <w:sz w:val="20"/>
                <w:szCs w:val="20"/>
              </w:rPr>
              <w:t>Cercidium sonorae</w:t>
            </w:r>
            <w:r w:rsidRPr="00D9098C">
              <w:rPr>
                <w:color w:val="333333"/>
                <w:sz w:val="20"/>
                <w:szCs w:val="20"/>
              </w:rPr>
              <w:t> Rose &amp; I.M.Johnst., </w:t>
            </w:r>
            <w:r w:rsidRPr="00D9098C">
              <w:rPr>
                <w:rStyle w:val="italics"/>
                <w:i/>
                <w:iCs/>
                <w:color w:val="333333"/>
                <w:sz w:val="20"/>
                <w:szCs w:val="20"/>
              </w:rPr>
              <w:t>Cocculus laurifolius</w:t>
            </w:r>
            <w:r w:rsidRPr="00D9098C">
              <w:rPr>
                <w:color w:val="333333"/>
                <w:sz w:val="20"/>
                <w:szCs w:val="20"/>
              </w:rPr>
              <w:t> DC., </w:t>
            </w:r>
            <w:r w:rsidRPr="00D9098C">
              <w:rPr>
                <w:rStyle w:val="italics"/>
                <w:i/>
                <w:iCs/>
                <w:color w:val="333333"/>
                <w:sz w:val="20"/>
                <w:szCs w:val="20"/>
              </w:rPr>
              <w:t>Combretum kraussii</w:t>
            </w:r>
            <w:r w:rsidRPr="00D9098C">
              <w:rPr>
                <w:color w:val="333333"/>
                <w:sz w:val="20"/>
                <w:szCs w:val="20"/>
              </w:rPr>
              <w:t> Hochst., </w:t>
            </w:r>
            <w:r w:rsidRPr="00D9098C">
              <w:rPr>
                <w:rStyle w:val="italics"/>
                <w:i/>
                <w:iCs/>
                <w:color w:val="333333"/>
                <w:sz w:val="20"/>
                <w:szCs w:val="20"/>
              </w:rPr>
              <w:t>Cupaniopsis anacardioides</w:t>
            </w:r>
            <w:r w:rsidRPr="00D9098C">
              <w:rPr>
                <w:color w:val="333333"/>
                <w:sz w:val="20"/>
                <w:szCs w:val="20"/>
              </w:rPr>
              <w:t> (A.Rich.) Radlk., </w:t>
            </w:r>
            <w:r w:rsidRPr="00D9098C">
              <w:rPr>
                <w:rStyle w:val="italics"/>
                <w:i/>
                <w:iCs/>
                <w:color w:val="333333"/>
                <w:sz w:val="20"/>
                <w:szCs w:val="20"/>
              </w:rPr>
              <w:t>Dombeya cacuminum</w:t>
            </w:r>
            <w:r w:rsidRPr="00D9098C">
              <w:rPr>
                <w:color w:val="333333"/>
                <w:sz w:val="20"/>
                <w:szCs w:val="20"/>
              </w:rPr>
              <w:t> Hochr., </w:t>
            </w:r>
            <w:r w:rsidRPr="00D9098C">
              <w:rPr>
                <w:rStyle w:val="italics"/>
                <w:i/>
                <w:iCs/>
                <w:color w:val="333333"/>
                <w:sz w:val="20"/>
                <w:szCs w:val="20"/>
              </w:rPr>
              <w:t>Erythrina corallodendron</w:t>
            </w:r>
            <w:r w:rsidRPr="00D9098C">
              <w:rPr>
                <w:color w:val="333333"/>
                <w:sz w:val="20"/>
                <w:szCs w:val="20"/>
              </w:rPr>
              <w:t> L., </w:t>
            </w:r>
            <w:r w:rsidRPr="00D9098C">
              <w:rPr>
                <w:rStyle w:val="italics"/>
                <w:i/>
                <w:iCs/>
                <w:color w:val="333333"/>
                <w:sz w:val="20"/>
                <w:szCs w:val="20"/>
              </w:rPr>
              <w:t>Erythrina coralloides</w:t>
            </w:r>
            <w:r w:rsidRPr="00D9098C">
              <w:rPr>
                <w:color w:val="333333"/>
                <w:sz w:val="20"/>
                <w:szCs w:val="20"/>
              </w:rPr>
              <w:t> Moc. &amp; Sessé ex DC., </w:t>
            </w:r>
            <w:r w:rsidRPr="00D9098C">
              <w:rPr>
                <w:rStyle w:val="italics"/>
                <w:i/>
                <w:iCs/>
                <w:color w:val="333333"/>
                <w:sz w:val="20"/>
                <w:szCs w:val="20"/>
              </w:rPr>
              <w:t>Erythrina falcata</w:t>
            </w:r>
            <w:r w:rsidRPr="00D9098C">
              <w:rPr>
                <w:color w:val="333333"/>
                <w:sz w:val="20"/>
                <w:szCs w:val="20"/>
              </w:rPr>
              <w:t> Benth., </w:t>
            </w:r>
            <w:r w:rsidRPr="00D9098C">
              <w:rPr>
                <w:rStyle w:val="italics"/>
                <w:i/>
                <w:iCs/>
                <w:color w:val="333333"/>
                <w:sz w:val="20"/>
                <w:szCs w:val="20"/>
              </w:rPr>
              <w:t>Erythri</w:t>
            </w:r>
            <w:r w:rsidRPr="00D9098C">
              <w:rPr>
                <w:rStyle w:val="italics"/>
                <w:i/>
                <w:iCs/>
                <w:color w:val="333333"/>
                <w:sz w:val="20"/>
                <w:szCs w:val="20"/>
              </w:rPr>
              <w:lastRenderedPageBreak/>
              <w:t>na fusca</w:t>
            </w:r>
            <w:r w:rsidRPr="00D9098C">
              <w:rPr>
                <w:color w:val="333333"/>
                <w:sz w:val="20"/>
                <w:szCs w:val="20"/>
              </w:rPr>
              <w:t> Lour., </w:t>
            </w:r>
            <w:r w:rsidRPr="00D9098C">
              <w:rPr>
                <w:rStyle w:val="italics"/>
                <w:i/>
                <w:iCs/>
                <w:color w:val="333333"/>
                <w:sz w:val="20"/>
                <w:szCs w:val="20"/>
              </w:rPr>
              <w:t>Eucalyptus ficifolia</w:t>
            </w:r>
            <w:r w:rsidRPr="00D9098C">
              <w:rPr>
                <w:color w:val="333333"/>
                <w:sz w:val="20"/>
                <w:szCs w:val="20"/>
              </w:rPr>
              <w:t> </w:t>
            </w:r>
            <w:proofErr w:type="gramStart"/>
            <w:r w:rsidRPr="00D9098C">
              <w:rPr>
                <w:color w:val="333333"/>
                <w:sz w:val="20"/>
                <w:szCs w:val="20"/>
              </w:rPr>
              <w:t>F.Müll</w:t>
            </w:r>
            <w:proofErr w:type="gramEnd"/>
            <w:r w:rsidRPr="00D9098C">
              <w:rPr>
                <w:color w:val="333333"/>
                <w:sz w:val="20"/>
                <w:szCs w:val="20"/>
              </w:rPr>
              <w:t>., </w:t>
            </w:r>
            <w:r w:rsidRPr="00D9098C">
              <w:rPr>
                <w:rStyle w:val="italics"/>
                <w:i/>
                <w:iCs/>
                <w:color w:val="333333"/>
                <w:sz w:val="20"/>
                <w:szCs w:val="20"/>
              </w:rPr>
              <w:t>Fagus crenata</w:t>
            </w:r>
            <w:r w:rsidRPr="00D9098C">
              <w:rPr>
                <w:color w:val="333333"/>
                <w:sz w:val="20"/>
                <w:szCs w:val="20"/>
              </w:rPr>
              <w:t> Blume, </w:t>
            </w:r>
            <w:r w:rsidRPr="00D9098C">
              <w:rPr>
                <w:rStyle w:val="italics"/>
                <w:i/>
                <w:iCs/>
                <w:color w:val="333333"/>
                <w:sz w:val="20"/>
                <w:szCs w:val="20"/>
              </w:rPr>
              <w:t>Ficus</w:t>
            </w:r>
            <w:r w:rsidRPr="00D9098C">
              <w:rPr>
                <w:color w:val="333333"/>
                <w:sz w:val="20"/>
                <w:szCs w:val="20"/>
              </w:rPr>
              <w:t> L., </w:t>
            </w:r>
            <w:r w:rsidRPr="00D9098C">
              <w:rPr>
                <w:rStyle w:val="italics"/>
                <w:i/>
                <w:iCs/>
                <w:color w:val="333333"/>
                <w:sz w:val="20"/>
                <w:szCs w:val="20"/>
              </w:rPr>
              <w:t>Gleditsia triacanthos</w:t>
            </w:r>
            <w:r w:rsidRPr="00D9098C">
              <w:rPr>
                <w:color w:val="333333"/>
                <w:sz w:val="20"/>
                <w:szCs w:val="20"/>
              </w:rPr>
              <w:t> L., </w:t>
            </w:r>
            <w:r w:rsidRPr="00D9098C">
              <w:rPr>
                <w:rStyle w:val="italics"/>
                <w:i/>
                <w:iCs/>
                <w:color w:val="333333"/>
                <w:sz w:val="20"/>
                <w:szCs w:val="20"/>
              </w:rPr>
              <w:t>Hevea brasiliensis</w:t>
            </w:r>
            <w:r w:rsidRPr="00D9098C">
              <w:rPr>
                <w:color w:val="333333"/>
                <w:sz w:val="20"/>
                <w:szCs w:val="20"/>
              </w:rPr>
              <w:t xml:space="preserve"> (Willd. ex </w:t>
            </w:r>
            <w:proofErr w:type="gramStart"/>
            <w:r w:rsidRPr="00D9098C">
              <w:rPr>
                <w:color w:val="333333"/>
                <w:sz w:val="20"/>
                <w:szCs w:val="20"/>
              </w:rPr>
              <w:t>A.Juss</w:t>
            </w:r>
            <w:proofErr w:type="gramEnd"/>
            <w:r w:rsidRPr="00D9098C">
              <w:rPr>
                <w:color w:val="333333"/>
                <w:sz w:val="20"/>
                <w:szCs w:val="20"/>
              </w:rPr>
              <w:t>) Muell.Arg., </w:t>
            </w:r>
            <w:r w:rsidRPr="00D9098C">
              <w:rPr>
                <w:rStyle w:val="italics"/>
                <w:i/>
                <w:iCs/>
                <w:color w:val="333333"/>
                <w:sz w:val="20"/>
                <w:szCs w:val="20"/>
              </w:rPr>
              <w:t>Howea forsteriana</w:t>
            </w:r>
            <w:r w:rsidRPr="00D9098C">
              <w:rPr>
                <w:color w:val="333333"/>
                <w:sz w:val="20"/>
                <w:szCs w:val="20"/>
              </w:rPr>
              <w:t> (F.Müller) Becc., </w:t>
            </w:r>
            <w:r w:rsidRPr="00D9098C">
              <w:rPr>
                <w:rStyle w:val="italics"/>
                <w:i/>
                <w:iCs/>
                <w:color w:val="333333"/>
                <w:sz w:val="20"/>
                <w:szCs w:val="20"/>
              </w:rPr>
              <w:t>Ilex cornuta</w:t>
            </w:r>
            <w:r w:rsidRPr="00D9098C">
              <w:rPr>
                <w:color w:val="333333"/>
                <w:sz w:val="20"/>
                <w:szCs w:val="20"/>
              </w:rPr>
              <w:t> Lindl. &amp; Paxton, </w:t>
            </w:r>
            <w:r w:rsidRPr="00D9098C">
              <w:rPr>
                <w:rStyle w:val="italics"/>
                <w:i/>
                <w:iCs/>
                <w:color w:val="333333"/>
                <w:sz w:val="20"/>
                <w:szCs w:val="20"/>
              </w:rPr>
              <w:t>Inga vera</w:t>
            </w:r>
            <w:r w:rsidRPr="00D9098C">
              <w:rPr>
                <w:color w:val="333333"/>
                <w:sz w:val="20"/>
                <w:szCs w:val="20"/>
              </w:rPr>
              <w:t> Willd., </w:t>
            </w:r>
            <w:r w:rsidRPr="00D9098C">
              <w:rPr>
                <w:rStyle w:val="italics"/>
                <w:i/>
                <w:iCs/>
                <w:color w:val="333333"/>
                <w:sz w:val="20"/>
                <w:szCs w:val="20"/>
              </w:rPr>
              <w:t>Jacaranda mimosifolia</w:t>
            </w:r>
            <w:r w:rsidRPr="00D9098C">
              <w:rPr>
                <w:color w:val="333333"/>
                <w:sz w:val="20"/>
                <w:szCs w:val="20"/>
              </w:rPr>
              <w:t> </w:t>
            </w:r>
            <w:proofErr w:type="gramStart"/>
            <w:r w:rsidRPr="00D9098C">
              <w:rPr>
                <w:color w:val="333333"/>
                <w:sz w:val="20"/>
                <w:szCs w:val="20"/>
              </w:rPr>
              <w:t>D.Don</w:t>
            </w:r>
            <w:proofErr w:type="gramEnd"/>
            <w:r w:rsidRPr="00D9098C">
              <w:rPr>
                <w:color w:val="333333"/>
                <w:sz w:val="20"/>
                <w:szCs w:val="20"/>
              </w:rPr>
              <w:t>, </w:t>
            </w:r>
            <w:r w:rsidRPr="00D9098C">
              <w:rPr>
                <w:rStyle w:val="italics"/>
                <w:i/>
                <w:iCs/>
                <w:color w:val="333333"/>
                <w:sz w:val="20"/>
                <w:szCs w:val="20"/>
              </w:rPr>
              <w:t>Koelreuteria bipinnata</w:t>
            </w:r>
            <w:r w:rsidRPr="00D9098C">
              <w:rPr>
                <w:color w:val="333333"/>
                <w:sz w:val="20"/>
                <w:szCs w:val="20"/>
              </w:rPr>
              <w:t> Franch., </w:t>
            </w:r>
            <w:r w:rsidRPr="00D9098C">
              <w:rPr>
                <w:rStyle w:val="italics"/>
                <w:i/>
                <w:iCs/>
                <w:color w:val="333333"/>
                <w:sz w:val="20"/>
                <w:szCs w:val="20"/>
              </w:rPr>
              <w:t>Liquidambar styraciflua</w:t>
            </w:r>
            <w:r w:rsidRPr="00D9098C">
              <w:rPr>
                <w:color w:val="333333"/>
                <w:sz w:val="20"/>
                <w:szCs w:val="20"/>
              </w:rPr>
              <w:t> L., </w:t>
            </w:r>
            <w:r w:rsidRPr="00D9098C">
              <w:rPr>
                <w:rStyle w:val="italics"/>
                <w:i/>
                <w:iCs/>
                <w:color w:val="333333"/>
                <w:sz w:val="20"/>
                <w:szCs w:val="20"/>
              </w:rPr>
              <w:t>Magnolia grandiflora</w:t>
            </w:r>
            <w:r w:rsidRPr="00D9098C">
              <w:rPr>
                <w:color w:val="333333"/>
                <w:sz w:val="20"/>
                <w:szCs w:val="20"/>
              </w:rPr>
              <w:t> L., </w:t>
            </w:r>
            <w:r w:rsidRPr="00D9098C">
              <w:rPr>
                <w:rStyle w:val="italics"/>
                <w:i/>
                <w:iCs/>
                <w:color w:val="333333"/>
                <w:sz w:val="20"/>
                <w:szCs w:val="20"/>
              </w:rPr>
              <w:t>Magnolia virginiana</w:t>
            </w:r>
            <w:r w:rsidRPr="00D9098C">
              <w:rPr>
                <w:color w:val="333333"/>
                <w:sz w:val="20"/>
                <w:szCs w:val="20"/>
              </w:rPr>
              <w:t> L., </w:t>
            </w:r>
            <w:r w:rsidRPr="00D9098C">
              <w:rPr>
                <w:rStyle w:val="italics"/>
                <w:i/>
                <w:iCs/>
                <w:color w:val="333333"/>
                <w:sz w:val="20"/>
                <w:szCs w:val="20"/>
              </w:rPr>
              <w:t>Mimosa bracaatinga</w:t>
            </w:r>
            <w:r w:rsidRPr="00D9098C">
              <w:rPr>
                <w:color w:val="333333"/>
                <w:sz w:val="20"/>
                <w:szCs w:val="20"/>
              </w:rPr>
              <w:t> Hoehne, </w:t>
            </w:r>
            <w:r w:rsidRPr="00D9098C">
              <w:rPr>
                <w:rStyle w:val="italics"/>
                <w:i/>
                <w:iCs/>
                <w:color w:val="333333"/>
                <w:sz w:val="20"/>
                <w:szCs w:val="20"/>
              </w:rPr>
              <w:t>Morus alba</w:t>
            </w:r>
            <w:r w:rsidRPr="00D9098C">
              <w:rPr>
                <w:color w:val="333333"/>
                <w:sz w:val="20"/>
                <w:szCs w:val="20"/>
              </w:rPr>
              <w:t> L., </w:t>
            </w:r>
            <w:r w:rsidRPr="00D9098C">
              <w:rPr>
                <w:rStyle w:val="italics"/>
                <w:i/>
                <w:iCs/>
                <w:color w:val="333333"/>
                <w:sz w:val="20"/>
                <w:szCs w:val="20"/>
              </w:rPr>
              <w:t>Parkinsonia aculeata</w:t>
            </w:r>
            <w:r w:rsidRPr="00D9098C">
              <w:rPr>
                <w:color w:val="333333"/>
                <w:sz w:val="20"/>
                <w:szCs w:val="20"/>
              </w:rPr>
              <w:t> L., </w:t>
            </w:r>
            <w:r w:rsidRPr="00D9098C">
              <w:rPr>
                <w:rStyle w:val="italics"/>
                <w:i/>
                <w:iCs/>
                <w:color w:val="333333"/>
                <w:sz w:val="20"/>
                <w:szCs w:val="20"/>
              </w:rPr>
              <w:t>Persea americana</w:t>
            </w:r>
            <w:r w:rsidRPr="00D9098C">
              <w:rPr>
                <w:color w:val="333333"/>
                <w:sz w:val="20"/>
                <w:szCs w:val="20"/>
              </w:rPr>
              <w:t> Mill., </w:t>
            </w:r>
            <w:r w:rsidRPr="00D9098C">
              <w:rPr>
                <w:rStyle w:val="italics"/>
                <w:i/>
                <w:iCs/>
                <w:color w:val="333333"/>
                <w:sz w:val="20"/>
                <w:szCs w:val="20"/>
              </w:rPr>
              <w:t>Pithecellobium lobatum</w:t>
            </w:r>
            <w:r w:rsidRPr="00D9098C">
              <w:rPr>
                <w:color w:val="333333"/>
                <w:sz w:val="20"/>
                <w:szCs w:val="20"/>
              </w:rPr>
              <w:t> Benth., </w:t>
            </w:r>
            <w:r w:rsidRPr="00D9098C">
              <w:rPr>
                <w:rStyle w:val="italics"/>
                <w:i/>
                <w:iCs/>
                <w:color w:val="333333"/>
                <w:sz w:val="20"/>
                <w:szCs w:val="20"/>
              </w:rPr>
              <w:t>Platanus x hispanica</w:t>
            </w:r>
            <w:r w:rsidRPr="00D9098C">
              <w:rPr>
                <w:color w:val="333333"/>
                <w:sz w:val="20"/>
                <w:szCs w:val="20"/>
              </w:rPr>
              <w:t> Mill. ex Münchh., </w:t>
            </w:r>
            <w:r w:rsidRPr="00D9098C">
              <w:rPr>
                <w:rStyle w:val="italics"/>
                <w:i/>
                <w:iCs/>
                <w:color w:val="333333"/>
                <w:sz w:val="20"/>
                <w:szCs w:val="20"/>
              </w:rPr>
              <w:t>Platanus mexicana</w:t>
            </w:r>
            <w:r w:rsidRPr="00D9098C">
              <w:rPr>
                <w:color w:val="333333"/>
                <w:sz w:val="20"/>
                <w:szCs w:val="20"/>
              </w:rPr>
              <w:t> Torr., </w:t>
            </w:r>
            <w:r w:rsidRPr="00D9098C">
              <w:rPr>
                <w:rStyle w:val="italics"/>
                <w:i/>
                <w:iCs/>
                <w:color w:val="333333"/>
                <w:sz w:val="20"/>
                <w:szCs w:val="20"/>
              </w:rPr>
              <w:t>Platanus occidentalis</w:t>
            </w:r>
            <w:r w:rsidRPr="00D9098C">
              <w:rPr>
                <w:color w:val="333333"/>
                <w:sz w:val="20"/>
                <w:szCs w:val="20"/>
              </w:rPr>
              <w:t> L., </w:t>
            </w:r>
            <w:r w:rsidRPr="00D9098C">
              <w:rPr>
                <w:rStyle w:val="italics"/>
                <w:i/>
                <w:iCs/>
                <w:color w:val="333333"/>
                <w:sz w:val="20"/>
                <w:szCs w:val="20"/>
              </w:rPr>
              <w:t>Platanus orientalis</w:t>
            </w:r>
            <w:r w:rsidRPr="00D9098C">
              <w:rPr>
                <w:color w:val="333333"/>
                <w:sz w:val="20"/>
                <w:szCs w:val="20"/>
              </w:rPr>
              <w:t> L., </w:t>
            </w:r>
            <w:r w:rsidRPr="00D9098C">
              <w:rPr>
                <w:rStyle w:val="italics"/>
                <w:i/>
                <w:iCs/>
                <w:color w:val="333333"/>
                <w:sz w:val="20"/>
                <w:szCs w:val="20"/>
              </w:rPr>
              <w:t>Platanus racemosa</w:t>
            </w:r>
            <w:r w:rsidRPr="00D9098C">
              <w:rPr>
                <w:color w:val="333333"/>
                <w:sz w:val="20"/>
                <w:szCs w:val="20"/>
              </w:rPr>
              <w:t> Nutt., </w:t>
            </w:r>
            <w:r w:rsidRPr="00D9098C">
              <w:rPr>
                <w:rStyle w:val="italics"/>
                <w:i/>
                <w:iCs/>
                <w:color w:val="333333"/>
                <w:sz w:val="20"/>
                <w:szCs w:val="20"/>
              </w:rPr>
              <w:t>Podalyria calyptrata</w:t>
            </w:r>
            <w:r w:rsidRPr="00D9098C">
              <w:rPr>
                <w:color w:val="333333"/>
                <w:sz w:val="20"/>
                <w:szCs w:val="20"/>
              </w:rPr>
              <w:t> Willd., </w:t>
            </w:r>
            <w:r w:rsidRPr="00D9098C">
              <w:rPr>
                <w:rStyle w:val="italics"/>
                <w:i/>
                <w:iCs/>
                <w:color w:val="333333"/>
                <w:sz w:val="20"/>
                <w:szCs w:val="20"/>
              </w:rPr>
              <w:t>Populus fremontii</w:t>
            </w:r>
            <w:r w:rsidRPr="00D9098C">
              <w:rPr>
                <w:color w:val="333333"/>
                <w:sz w:val="20"/>
                <w:szCs w:val="20"/>
              </w:rPr>
              <w:t> </w:t>
            </w:r>
            <w:proofErr w:type="gramStart"/>
            <w:r w:rsidRPr="00D9098C">
              <w:rPr>
                <w:color w:val="333333"/>
                <w:sz w:val="20"/>
                <w:szCs w:val="20"/>
              </w:rPr>
              <w:t>S.Watson</w:t>
            </w:r>
            <w:proofErr w:type="gramEnd"/>
            <w:r w:rsidRPr="00D9098C">
              <w:rPr>
                <w:color w:val="333333"/>
                <w:sz w:val="20"/>
                <w:szCs w:val="20"/>
              </w:rPr>
              <w:t>, </w:t>
            </w:r>
            <w:r w:rsidRPr="00D9098C">
              <w:rPr>
                <w:rStyle w:val="italics"/>
                <w:i/>
                <w:iCs/>
                <w:color w:val="333333"/>
                <w:sz w:val="20"/>
                <w:szCs w:val="20"/>
              </w:rPr>
              <w:t>Populus nigra</w:t>
            </w:r>
            <w:r w:rsidRPr="00D9098C">
              <w:rPr>
                <w:color w:val="333333"/>
                <w:sz w:val="20"/>
                <w:szCs w:val="20"/>
              </w:rPr>
              <w:t> L., </w:t>
            </w:r>
            <w:r w:rsidRPr="00D9098C">
              <w:rPr>
                <w:rStyle w:val="italics"/>
                <w:i/>
                <w:iCs/>
                <w:color w:val="333333"/>
                <w:sz w:val="20"/>
                <w:szCs w:val="20"/>
              </w:rPr>
              <w:t>Populus trichocarpa</w:t>
            </w:r>
            <w:r w:rsidRPr="00D9098C">
              <w:rPr>
                <w:color w:val="333333"/>
                <w:sz w:val="20"/>
                <w:szCs w:val="20"/>
              </w:rPr>
              <w:t xml:space="preserve"> Torr. &amp; </w:t>
            </w:r>
            <w:proofErr w:type="gramStart"/>
            <w:r w:rsidRPr="00D9098C">
              <w:rPr>
                <w:color w:val="333333"/>
                <w:sz w:val="20"/>
                <w:szCs w:val="20"/>
              </w:rPr>
              <w:t>A.Gray</w:t>
            </w:r>
            <w:proofErr w:type="gramEnd"/>
            <w:r w:rsidRPr="00D9098C">
              <w:rPr>
                <w:color w:val="333333"/>
                <w:sz w:val="20"/>
                <w:szCs w:val="20"/>
              </w:rPr>
              <w:t xml:space="preserve"> ex Hook., </w:t>
            </w:r>
            <w:r w:rsidRPr="00D9098C">
              <w:rPr>
                <w:rStyle w:val="italics"/>
                <w:i/>
                <w:iCs/>
                <w:color w:val="333333"/>
                <w:sz w:val="20"/>
                <w:szCs w:val="20"/>
              </w:rPr>
              <w:t>Prosopis articulata</w:t>
            </w:r>
            <w:r w:rsidRPr="00D9098C">
              <w:rPr>
                <w:color w:val="333333"/>
                <w:sz w:val="20"/>
                <w:szCs w:val="20"/>
              </w:rPr>
              <w:t> S.Watson, </w:t>
            </w:r>
            <w:r w:rsidRPr="00D9098C">
              <w:rPr>
                <w:rStyle w:val="italics"/>
                <w:i/>
                <w:iCs/>
                <w:color w:val="333333"/>
                <w:sz w:val="20"/>
                <w:szCs w:val="20"/>
              </w:rPr>
              <w:t>Protium serratum</w:t>
            </w:r>
            <w:r w:rsidRPr="00D9098C">
              <w:rPr>
                <w:color w:val="333333"/>
                <w:sz w:val="20"/>
                <w:szCs w:val="20"/>
              </w:rPr>
              <w:t> Engl., </w:t>
            </w:r>
            <w:r w:rsidRPr="00D9098C">
              <w:rPr>
                <w:rStyle w:val="italics"/>
                <w:i/>
                <w:iCs/>
                <w:color w:val="333333"/>
                <w:sz w:val="20"/>
                <w:szCs w:val="20"/>
              </w:rPr>
              <w:t>Psoralea pinnata</w:t>
            </w:r>
            <w:r w:rsidRPr="00D9098C">
              <w:rPr>
                <w:color w:val="333333"/>
                <w:sz w:val="20"/>
                <w:szCs w:val="20"/>
              </w:rPr>
              <w:t> L., </w:t>
            </w:r>
            <w:r w:rsidRPr="00D9098C">
              <w:rPr>
                <w:rStyle w:val="italics"/>
                <w:i/>
                <w:iCs/>
                <w:color w:val="333333"/>
                <w:sz w:val="20"/>
                <w:szCs w:val="20"/>
              </w:rPr>
              <w:t>Pterocary</w:t>
            </w:r>
            <w:r w:rsidRPr="00D9098C">
              <w:rPr>
                <w:rStyle w:val="italics"/>
                <w:i/>
                <w:iCs/>
                <w:color w:val="333333"/>
                <w:sz w:val="20"/>
                <w:szCs w:val="20"/>
              </w:rPr>
              <w:lastRenderedPageBreak/>
              <w:t>a stenoptera</w:t>
            </w:r>
            <w:r w:rsidRPr="00D9098C">
              <w:rPr>
                <w:color w:val="333333"/>
                <w:sz w:val="20"/>
                <w:szCs w:val="20"/>
              </w:rPr>
              <w:t> C.DC., </w:t>
            </w:r>
            <w:r w:rsidRPr="00D9098C">
              <w:rPr>
                <w:rStyle w:val="italics"/>
                <w:i/>
                <w:iCs/>
                <w:color w:val="333333"/>
                <w:sz w:val="20"/>
                <w:szCs w:val="20"/>
              </w:rPr>
              <w:t>Quercus agrifolia</w:t>
            </w:r>
            <w:r w:rsidRPr="00D9098C">
              <w:rPr>
                <w:color w:val="333333"/>
                <w:sz w:val="20"/>
                <w:szCs w:val="20"/>
              </w:rPr>
              <w:t> Née, </w:t>
            </w:r>
            <w:r w:rsidRPr="00D9098C">
              <w:rPr>
                <w:rStyle w:val="italics"/>
                <w:i/>
                <w:iCs/>
                <w:color w:val="333333"/>
                <w:sz w:val="20"/>
                <w:szCs w:val="20"/>
              </w:rPr>
              <w:t>Quercus calliprinos</w:t>
            </w:r>
            <w:r w:rsidRPr="00D9098C">
              <w:rPr>
                <w:color w:val="333333"/>
                <w:sz w:val="20"/>
                <w:szCs w:val="20"/>
              </w:rPr>
              <w:t> Webb., </w:t>
            </w:r>
            <w:r w:rsidRPr="00D9098C">
              <w:rPr>
                <w:rStyle w:val="italics"/>
                <w:i/>
                <w:iCs/>
                <w:color w:val="333333"/>
                <w:sz w:val="20"/>
                <w:szCs w:val="20"/>
              </w:rPr>
              <w:t>Quercus chrysolepis</w:t>
            </w:r>
            <w:r w:rsidRPr="00D9098C">
              <w:rPr>
                <w:color w:val="333333"/>
                <w:sz w:val="20"/>
                <w:szCs w:val="20"/>
              </w:rPr>
              <w:t> Liebm, </w:t>
            </w:r>
            <w:r w:rsidRPr="00D9098C">
              <w:rPr>
                <w:rStyle w:val="italics"/>
                <w:i/>
                <w:iCs/>
                <w:color w:val="333333"/>
                <w:sz w:val="20"/>
                <w:szCs w:val="20"/>
              </w:rPr>
              <w:t>Quercus engelmannii</w:t>
            </w:r>
            <w:r w:rsidRPr="00D9098C">
              <w:rPr>
                <w:color w:val="333333"/>
                <w:sz w:val="20"/>
                <w:szCs w:val="20"/>
              </w:rPr>
              <w:t> Greene, </w:t>
            </w:r>
            <w:r w:rsidRPr="00D9098C">
              <w:rPr>
                <w:rStyle w:val="italics"/>
                <w:i/>
                <w:iCs/>
                <w:color w:val="333333"/>
                <w:sz w:val="20"/>
                <w:szCs w:val="20"/>
              </w:rPr>
              <w:t>Quercus ithaburensis</w:t>
            </w:r>
            <w:r w:rsidRPr="00D9098C">
              <w:rPr>
                <w:color w:val="333333"/>
                <w:sz w:val="20"/>
                <w:szCs w:val="20"/>
              </w:rPr>
              <w:t> Dence. </w:t>
            </w:r>
            <w:r w:rsidRPr="00D9098C">
              <w:rPr>
                <w:rStyle w:val="italics"/>
                <w:i/>
                <w:iCs/>
                <w:color w:val="333333"/>
                <w:sz w:val="20"/>
                <w:szCs w:val="20"/>
              </w:rPr>
              <w:t>Quercus lobata</w:t>
            </w:r>
            <w:r w:rsidRPr="00D9098C">
              <w:rPr>
                <w:color w:val="333333"/>
                <w:sz w:val="20"/>
                <w:szCs w:val="20"/>
              </w:rPr>
              <w:t> Née, </w:t>
            </w:r>
            <w:r w:rsidRPr="00D9098C">
              <w:rPr>
                <w:rStyle w:val="italics"/>
                <w:i/>
                <w:iCs/>
                <w:color w:val="333333"/>
                <w:sz w:val="20"/>
                <w:szCs w:val="20"/>
              </w:rPr>
              <w:t>Quercus palustris</w:t>
            </w:r>
            <w:r w:rsidRPr="00D9098C">
              <w:rPr>
                <w:color w:val="333333"/>
                <w:sz w:val="20"/>
                <w:szCs w:val="20"/>
              </w:rPr>
              <w:t> Marshall, </w:t>
            </w:r>
            <w:r w:rsidRPr="00D9098C">
              <w:rPr>
                <w:rStyle w:val="italics"/>
                <w:i/>
                <w:iCs/>
                <w:color w:val="333333"/>
                <w:sz w:val="20"/>
                <w:szCs w:val="20"/>
              </w:rPr>
              <w:t>Quercus robur</w:t>
            </w:r>
            <w:r w:rsidRPr="00D9098C">
              <w:rPr>
                <w:color w:val="333333"/>
                <w:sz w:val="20"/>
                <w:szCs w:val="20"/>
              </w:rPr>
              <w:t> L., </w:t>
            </w:r>
            <w:r w:rsidRPr="00D9098C">
              <w:rPr>
                <w:rStyle w:val="italics"/>
                <w:i/>
                <w:iCs/>
                <w:color w:val="333333"/>
                <w:sz w:val="20"/>
                <w:szCs w:val="20"/>
              </w:rPr>
              <w:t>Quercus suber</w:t>
            </w:r>
            <w:r w:rsidRPr="00D9098C">
              <w:rPr>
                <w:color w:val="333333"/>
                <w:sz w:val="20"/>
                <w:szCs w:val="20"/>
              </w:rPr>
              <w:t> L., </w:t>
            </w:r>
            <w:r w:rsidRPr="00D9098C">
              <w:rPr>
                <w:rStyle w:val="italics"/>
                <w:i/>
                <w:iCs/>
                <w:color w:val="333333"/>
                <w:sz w:val="20"/>
                <w:szCs w:val="20"/>
              </w:rPr>
              <w:t>Ricinus communis</w:t>
            </w:r>
            <w:r w:rsidRPr="00D9098C">
              <w:rPr>
                <w:color w:val="333333"/>
                <w:sz w:val="20"/>
                <w:szCs w:val="20"/>
              </w:rPr>
              <w:t> L., </w:t>
            </w:r>
            <w:r w:rsidRPr="00D9098C">
              <w:rPr>
                <w:rStyle w:val="italics"/>
                <w:i/>
                <w:iCs/>
                <w:color w:val="333333"/>
                <w:sz w:val="20"/>
                <w:szCs w:val="20"/>
              </w:rPr>
              <w:t>Salix alba</w:t>
            </w:r>
            <w:r w:rsidRPr="00D9098C">
              <w:rPr>
                <w:color w:val="333333"/>
                <w:sz w:val="20"/>
                <w:szCs w:val="20"/>
              </w:rPr>
              <w:t> L., </w:t>
            </w:r>
            <w:r w:rsidRPr="00D9098C">
              <w:rPr>
                <w:rStyle w:val="italics"/>
                <w:i/>
                <w:iCs/>
                <w:color w:val="333333"/>
                <w:sz w:val="20"/>
                <w:szCs w:val="20"/>
              </w:rPr>
              <w:t>Salix babylonica</w:t>
            </w:r>
            <w:r w:rsidRPr="00D9098C">
              <w:rPr>
                <w:color w:val="333333"/>
                <w:sz w:val="20"/>
                <w:szCs w:val="20"/>
              </w:rPr>
              <w:t> L., </w:t>
            </w:r>
            <w:r w:rsidRPr="00D9098C">
              <w:rPr>
                <w:rStyle w:val="italics"/>
                <w:i/>
                <w:iCs/>
                <w:color w:val="333333"/>
                <w:sz w:val="20"/>
                <w:szCs w:val="20"/>
              </w:rPr>
              <w:t>Salix gooddingii</w:t>
            </w:r>
            <w:r w:rsidRPr="00D9098C">
              <w:rPr>
                <w:color w:val="333333"/>
                <w:sz w:val="20"/>
                <w:szCs w:val="20"/>
              </w:rPr>
              <w:t> C.</w:t>
            </w:r>
            <w:proofErr w:type="gramStart"/>
            <w:r w:rsidRPr="00D9098C">
              <w:rPr>
                <w:color w:val="333333"/>
                <w:sz w:val="20"/>
                <w:szCs w:val="20"/>
              </w:rPr>
              <w:t>R.Ball</w:t>
            </w:r>
            <w:proofErr w:type="gramEnd"/>
            <w:r w:rsidRPr="00D9098C">
              <w:rPr>
                <w:rStyle w:val="italics"/>
                <w:i/>
                <w:iCs/>
                <w:color w:val="333333"/>
                <w:sz w:val="20"/>
                <w:szCs w:val="20"/>
              </w:rPr>
              <w:t>, Salix laevigata</w:t>
            </w:r>
            <w:r w:rsidRPr="00D9098C">
              <w:rPr>
                <w:color w:val="333333"/>
                <w:sz w:val="20"/>
                <w:szCs w:val="20"/>
              </w:rPr>
              <w:t> Bebb, </w:t>
            </w:r>
            <w:r w:rsidRPr="00D9098C">
              <w:rPr>
                <w:rStyle w:val="italics"/>
                <w:i/>
                <w:iCs/>
                <w:color w:val="333333"/>
                <w:sz w:val="20"/>
                <w:szCs w:val="20"/>
              </w:rPr>
              <w:t>Salix mucronata</w:t>
            </w:r>
            <w:r w:rsidRPr="00D9098C">
              <w:rPr>
                <w:color w:val="333333"/>
                <w:sz w:val="20"/>
                <w:szCs w:val="20"/>
              </w:rPr>
              <w:t> Thnb., </w:t>
            </w:r>
            <w:r w:rsidRPr="00D9098C">
              <w:rPr>
                <w:rStyle w:val="italics"/>
                <w:i/>
                <w:iCs/>
                <w:color w:val="333333"/>
                <w:sz w:val="20"/>
                <w:szCs w:val="20"/>
              </w:rPr>
              <w:t>Shorea robusta</w:t>
            </w:r>
            <w:r w:rsidRPr="00D9098C">
              <w:rPr>
                <w:color w:val="333333"/>
                <w:sz w:val="20"/>
                <w:szCs w:val="20"/>
              </w:rPr>
              <w:t> C.F.Gaertn., </w:t>
            </w:r>
            <w:r w:rsidRPr="00D9098C">
              <w:rPr>
                <w:rStyle w:val="italics"/>
                <w:i/>
                <w:iCs/>
                <w:color w:val="333333"/>
                <w:sz w:val="20"/>
                <w:szCs w:val="20"/>
              </w:rPr>
              <w:t>Spathodea campanulata</w:t>
            </w:r>
            <w:r w:rsidRPr="00D9098C">
              <w:rPr>
                <w:color w:val="333333"/>
                <w:sz w:val="20"/>
                <w:szCs w:val="20"/>
              </w:rPr>
              <w:t> P.Beauv., </w:t>
            </w:r>
            <w:r w:rsidRPr="00D9098C">
              <w:rPr>
                <w:rStyle w:val="italics"/>
                <w:i/>
                <w:iCs/>
                <w:color w:val="333333"/>
                <w:sz w:val="20"/>
                <w:szCs w:val="20"/>
              </w:rPr>
              <w:t>Spondias dulcis</w:t>
            </w:r>
            <w:r w:rsidRPr="00D9098C">
              <w:rPr>
                <w:color w:val="333333"/>
                <w:sz w:val="20"/>
                <w:szCs w:val="20"/>
              </w:rPr>
              <w:t> Parkinson, </w:t>
            </w:r>
            <w:r w:rsidRPr="00D9098C">
              <w:rPr>
                <w:rStyle w:val="italics"/>
                <w:i/>
                <w:iCs/>
                <w:color w:val="333333"/>
                <w:sz w:val="20"/>
                <w:szCs w:val="20"/>
              </w:rPr>
              <w:t>Tamarix ramosissima</w:t>
            </w:r>
            <w:r w:rsidRPr="00D9098C">
              <w:rPr>
                <w:color w:val="333333"/>
                <w:sz w:val="20"/>
                <w:szCs w:val="20"/>
              </w:rPr>
              <w:t> Kar. ex Boiss., </w:t>
            </w:r>
            <w:r w:rsidRPr="00D9098C">
              <w:rPr>
                <w:rStyle w:val="italics"/>
                <w:i/>
                <w:iCs/>
                <w:color w:val="333333"/>
                <w:sz w:val="20"/>
                <w:szCs w:val="20"/>
              </w:rPr>
              <w:t>Virgilia oroboides</w:t>
            </w:r>
            <w:r w:rsidRPr="00D9098C">
              <w:rPr>
                <w:color w:val="333333"/>
                <w:sz w:val="20"/>
                <w:szCs w:val="20"/>
              </w:rPr>
              <w:t> subsp. </w:t>
            </w:r>
            <w:r w:rsidRPr="00D9098C">
              <w:rPr>
                <w:rStyle w:val="italics"/>
                <w:i/>
                <w:iCs/>
                <w:color w:val="333333"/>
                <w:sz w:val="20"/>
                <w:szCs w:val="20"/>
              </w:rPr>
              <w:t>ferrugine</w:t>
            </w:r>
            <w:r w:rsidRPr="00D9098C">
              <w:rPr>
                <w:color w:val="333333"/>
                <w:sz w:val="20"/>
                <w:szCs w:val="20"/>
              </w:rPr>
              <w:t> B.-E.van Wyk, </w:t>
            </w:r>
            <w:r w:rsidRPr="00D9098C">
              <w:rPr>
                <w:rStyle w:val="italics"/>
                <w:i/>
                <w:iCs/>
                <w:color w:val="333333"/>
                <w:sz w:val="20"/>
                <w:szCs w:val="20"/>
              </w:rPr>
              <w:t>Wisteria floribunda</w:t>
            </w:r>
            <w:r w:rsidRPr="00D9098C">
              <w:rPr>
                <w:color w:val="333333"/>
                <w:sz w:val="20"/>
                <w:szCs w:val="20"/>
              </w:rPr>
              <w:t> (Willd.) DC. and </w:t>
            </w:r>
            <w:r w:rsidRPr="00D9098C">
              <w:rPr>
                <w:rStyle w:val="italics"/>
                <w:i/>
                <w:iCs/>
                <w:color w:val="333333"/>
                <w:sz w:val="20"/>
                <w:szCs w:val="20"/>
              </w:rPr>
              <w:t>Xylosma avilae</w:t>
            </w:r>
            <w:r w:rsidRPr="00D9098C">
              <w:rPr>
                <w:color w:val="333333"/>
                <w:sz w:val="20"/>
                <w:szCs w:val="20"/>
              </w:rPr>
              <w:t> Sleumer,</w:t>
            </w:r>
          </w:p>
          <w:p w14:paraId="74759399"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other than in the form of:</w:t>
            </w:r>
          </w:p>
          <w:p w14:paraId="5DAC39BC" w14:textId="77777777" w:rsidR="00D9098C" w:rsidRPr="00D9098C" w:rsidRDefault="00D9098C" w:rsidP="00D9098C">
            <w:pPr>
              <w:pStyle w:val="item-none"/>
              <w:spacing w:before="60" w:beforeAutospacing="0" w:after="60" w:afterAutospacing="0"/>
              <w:ind w:hanging="240"/>
              <w:jc w:val="both"/>
              <w:divId w:val="617832922"/>
              <w:rPr>
                <w:color w:val="333333"/>
                <w:sz w:val="20"/>
                <w:szCs w:val="20"/>
              </w:rPr>
            </w:pPr>
            <w:r w:rsidRPr="00D9098C">
              <w:rPr>
                <w:color w:val="333333"/>
                <w:sz w:val="20"/>
                <w:szCs w:val="20"/>
              </w:rPr>
              <w:t>— chips, sawdust, shavings and wood waste, obtained in whole or part from these plants,</w:t>
            </w:r>
          </w:p>
          <w:p w14:paraId="332FC387" w14:textId="77777777" w:rsidR="00D9098C" w:rsidRPr="00D9098C" w:rsidRDefault="00D9098C" w:rsidP="00D9098C">
            <w:pPr>
              <w:pStyle w:val="item-none"/>
              <w:spacing w:before="60" w:beforeAutospacing="0" w:after="60" w:afterAutospacing="0"/>
              <w:ind w:hanging="240"/>
              <w:jc w:val="both"/>
              <w:divId w:val="361901163"/>
              <w:rPr>
                <w:color w:val="333333"/>
                <w:sz w:val="20"/>
                <w:szCs w:val="20"/>
              </w:rPr>
            </w:pPr>
            <w:r w:rsidRPr="00D9098C">
              <w:rPr>
                <w:color w:val="333333"/>
                <w:sz w:val="20"/>
                <w:szCs w:val="20"/>
              </w:rPr>
              <w:t xml:space="preserve">— wood packaging material, in the form of packing cases, boxes, crates, drums and similar packings, pallets, box pallets and other load </w:t>
            </w:r>
            <w:r w:rsidRPr="00D9098C">
              <w:rPr>
                <w:color w:val="333333"/>
                <w:sz w:val="20"/>
                <w:szCs w:val="20"/>
              </w:rPr>
              <w:lastRenderedPageBreak/>
              <w:t>boards, pallet collars, dunnage, whether or not actually in use in the transport of objects of all kinds, except dunnage supporting consignments of wood, which is constructed from wood of the same type and quality as the wood in the consignments and which meets the same Union phytosanitary requirements as the wood in the consignment,</w:t>
            </w:r>
          </w:p>
          <w:p w14:paraId="18F3D050" w14:textId="4A6CF0E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062A61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lastRenderedPageBreak/>
              <w:t>ex 4401 12 00</w:t>
            </w:r>
          </w:p>
          <w:p w14:paraId="738B51F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4403 12 00</w:t>
            </w:r>
          </w:p>
          <w:p w14:paraId="42D5649A"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4403 91 00</w:t>
            </w:r>
          </w:p>
          <w:p w14:paraId="0F812E02"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4403 93 00</w:t>
            </w:r>
          </w:p>
          <w:p w14:paraId="69CEAFD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4403 97 00</w:t>
            </w:r>
          </w:p>
          <w:p w14:paraId="393C658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4403 98 00</w:t>
            </w:r>
          </w:p>
          <w:p w14:paraId="5D10D6F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4403 99 00</w:t>
            </w:r>
          </w:p>
          <w:p w14:paraId="6A14C961"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lastRenderedPageBreak/>
              <w:t>ex 4404 20 00</w:t>
            </w:r>
          </w:p>
          <w:p w14:paraId="3A7E78C9"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4406 12 00</w:t>
            </w:r>
          </w:p>
          <w:p w14:paraId="20EC9C1A"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4406 92 00</w:t>
            </w:r>
          </w:p>
          <w:p w14:paraId="302D4632"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4407 91 15</w:t>
            </w:r>
          </w:p>
          <w:p w14:paraId="53EAC13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4407 91 31</w:t>
            </w:r>
          </w:p>
          <w:p w14:paraId="7002EE4F"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4407 91 39</w:t>
            </w:r>
          </w:p>
          <w:p w14:paraId="3B7D47A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4407 91 90</w:t>
            </w:r>
          </w:p>
          <w:p w14:paraId="5032D4B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4407 92 00</w:t>
            </w:r>
          </w:p>
          <w:p w14:paraId="491764C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4407 93 10</w:t>
            </w:r>
          </w:p>
          <w:p w14:paraId="2181AFD0"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4407 93 91</w:t>
            </w:r>
          </w:p>
          <w:p w14:paraId="074274AA"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4407 93 99</w:t>
            </w:r>
          </w:p>
          <w:p w14:paraId="1B8256C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4407 97 10</w:t>
            </w:r>
          </w:p>
          <w:p w14:paraId="7247F2E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4407 97 91</w:t>
            </w:r>
          </w:p>
          <w:p w14:paraId="4D3E3CE4"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4407 97 99</w:t>
            </w:r>
          </w:p>
          <w:p w14:paraId="67B2E0D9"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27</w:t>
            </w:r>
          </w:p>
          <w:p w14:paraId="5468E5D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40</w:t>
            </w:r>
          </w:p>
          <w:p w14:paraId="5746FA8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90</w:t>
            </w:r>
          </w:p>
          <w:p w14:paraId="590592BC"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ex 4408 90 15</w:t>
            </w:r>
          </w:p>
          <w:p w14:paraId="45DB2F02"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35</w:t>
            </w:r>
          </w:p>
          <w:p w14:paraId="04A72B1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85</w:t>
            </w:r>
          </w:p>
          <w:p w14:paraId="1C2D7A4F"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95</w:t>
            </w:r>
          </w:p>
          <w:p w14:paraId="17B9F7D4"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4409 29 91</w:t>
            </w:r>
          </w:p>
          <w:p w14:paraId="54652C4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4409 29 99</w:t>
            </w:r>
          </w:p>
          <w:p w14:paraId="486146D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4416 00 00</w:t>
            </w:r>
          </w:p>
          <w:p w14:paraId="5C8B54EB" w14:textId="56E84B4C"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8459CA0" w14:textId="289D9999" w:rsidR="00D9098C" w:rsidRPr="00D9098C" w:rsidRDefault="00D9098C" w:rsidP="00D9098C">
            <w:pPr>
              <w:spacing w:after="0" w:line="240" w:lineRule="auto"/>
              <w:rPr>
                <w:rFonts w:ascii="Times New Roman" w:hAnsi="Times New Roman" w:cs="Times New Roman"/>
                <w:color w:val="333333"/>
                <w:sz w:val="20"/>
                <w:szCs w:val="20"/>
              </w:rPr>
            </w:pPr>
            <w:r w:rsidRPr="00D9098C">
              <w:rPr>
                <w:rFonts w:ascii="Times New Roman" w:hAnsi="Times New Roman" w:cs="Times New Roman"/>
                <w:color w:val="333333"/>
                <w:sz w:val="20"/>
                <w:szCs w:val="20"/>
              </w:rPr>
              <w:lastRenderedPageBreak/>
              <w:t>Third countries</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11A4724"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Official statement that the wood:</w:t>
            </w:r>
          </w:p>
          <w:p w14:paraId="282811A3"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(a)  originates in a country recognised as being free from </w:t>
            </w:r>
            <w:r w:rsidRPr="00D9098C">
              <w:rPr>
                <w:rStyle w:val="italics"/>
                <w:i/>
                <w:iCs/>
                <w:color w:val="333333"/>
                <w:sz w:val="20"/>
                <w:szCs w:val="20"/>
              </w:rPr>
              <w:t>Euwallacea fornicatus sensu lato</w:t>
            </w:r>
            <w:r w:rsidRPr="00D9098C">
              <w:rPr>
                <w:color w:val="333333"/>
                <w:sz w:val="20"/>
                <w:szCs w:val="20"/>
              </w:rPr>
              <w:t> in accordance with the relevant International Standards for Phytosanitary Measures,</w:t>
            </w:r>
          </w:p>
          <w:p w14:paraId="243960B9"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48407020"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lastRenderedPageBreak/>
              <w:t>(b)  originates in an area established by the national plant protection organisation in the country of origin as being free from </w:t>
            </w:r>
            <w:r w:rsidRPr="00D9098C">
              <w:rPr>
                <w:rStyle w:val="italics"/>
                <w:i/>
                <w:iCs/>
                <w:color w:val="333333"/>
                <w:sz w:val="20"/>
                <w:szCs w:val="20"/>
              </w:rPr>
              <w:t>Euwallacea fornicatus sensu lato,</w:t>
            </w:r>
            <w:r w:rsidRPr="00D9098C">
              <w:rPr>
                <w:color w:val="333333"/>
                <w:sz w:val="20"/>
                <w:szCs w:val="20"/>
              </w:rPr>
              <w:t> in accordance with the relevant International Standards for Phytosanitary Measures. The name of the area shall be mentioned on the phytosanitary certificate,</w:t>
            </w:r>
          </w:p>
          <w:p w14:paraId="6B1A4A13"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6A989B8F"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(c)  has undergone an appropriate heat treatment to achieve a minimum temperature of 56</w:t>
            </w:r>
            <w:r w:rsidRPr="00D9098C">
              <w:rPr>
                <w:rStyle w:val="superscript"/>
                <w:color w:val="333333"/>
                <w:sz w:val="20"/>
                <w:szCs w:val="20"/>
                <w:vertAlign w:val="superscript"/>
              </w:rPr>
              <w:t>o</w:t>
            </w:r>
            <w:r w:rsidRPr="00D9098C">
              <w:rPr>
                <w:color w:val="333333"/>
                <w:sz w:val="20"/>
                <w:szCs w:val="20"/>
              </w:rPr>
              <w:t>C for a minimum duration of 30 continuous minutes to ensure freedom from </w:t>
            </w:r>
            <w:r w:rsidRPr="00D9098C">
              <w:rPr>
                <w:rStyle w:val="italics"/>
                <w:i/>
                <w:iCs/>
                <w:color w:val="333333"/>
                <w:sz w:val="20"/>
                <w:szCs w:val="20"/>
              </w:rPr>
              <w:t>Euwallacea fornicatus sensu lato</w:t>
            </w:r>
            <w:r w:rsidRPr="00D9098C">
              <w:rPr>
                <w:color w:val="333333"/>
                <w:sz w:val="20"/>
                <w:szCs w:val="20"/>
              </w:rPr>
              <w:t>, throughout the entire profile of the wood, which is to be indicated on the phytosanitary certificate,</w:t>
            </w:r>
          </w:p>
          <w:p w14:paraId="7B94A313" w14:textId="77777777" w:rsidR="00D9098C" w:rsidRPr="00D9098C" w:rsidRDefault="00D9098C" w:rsidP="00AE1FE0">
            <w:pPr>
              <w:pStyle w:val="tbl-norm"/>
              <w:spacing w:before="60" w:beforeAutospacing="0" w:after="60" w:afterAutospacing="0"/>
              <w:jc w:val="both"/>
              <w:rPr>
                <w:color w:val="333333"/>
                <w:sz w:val="20"/>
                <w:szCs w:val="20"/>
              </w:rPr>
            </w:pPr>
            <w:r w:rsidRPr="00D9098C">
              <w:rPr>
                <w:color w:val="333333"/>
                <w:sz w:val="20"/>
                <w:szCs w:val="20"/>
              </w:rPr>
              <w:t>or</w:t>
            </w:r>
          </w:p>
          <w:p w14:paraId="51969D7C" w14:textId="06027CD0"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(d)  has undergone kiln-drying to below 20 % moisture content, expressed as a percentage of dry matter achieved through an appropriate time/temperature schedule, and indicated by the mark ‘Kiln-dried’ or ‘K.D.’ or another internationally recognised mark, put on the wood or on any wrapping in accordance with current us</w:t>
            </w:r>
            <w:r w:rsidR="00647CEF">
              <w:rPr>
                <w:color w:val="333333"/>
                <w:sz w:val="20"/>
                <w:szCs w:val="20"/>
              </w:rPr>
              <w:t>age.</w:t>
            </w:r>
          </w:p>
        </w:tc>
      </w:tr>
      <w:tr w:rsidR="00D9098C" w:rsidRPr="00E115B6" w14:paraId="174D2853" w14:textId="77777777" w:rsidTr="00CA0C5B">
        <w:tc>
          <w:tcPr>
            <w:tcW w:w="634" w:type="dxa"/>
            <w:shd w:val="clear" w:color="auto" w:fill="FFFFFF"/>
            <w:tcMar>
              <w:top w:w="120" w:type="dxa"/>
              <w:left w:w="120" w:type="dxa"/>
              <w:bottom w:w="120" w:type="dxa"/>
              <w:right w:w="120" w:type="dxa"/>
            </w:tcMar>
          </w:tcPr>
          <w:p w14:paraId="12AED7AD" w14:textId="471DD788" w:rsidR="00D9098C" w:rsidRPr="00E115B6" w:rsidRDefault="00D9098C" w:rsidP="00D9098C">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103.</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DA4F2F3"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Wood of </w:t>
            </w:r>
            <w:r w:rsidRPr="00D9098C">
              <w:rPr>
                <w:rStyle w:val="italics"/>
                <w:i/>
                <w:iCs/>
                <w:color w:val="333333"/>
                <w:sz w:val="20"/>
                <w:szCs w:val="20"/>
              </w:rPr>
              <w:t>Artocarpus chaplasha</w:t>
            </w:r>
            <w:r w:rsidRPr="00D9098C">
              <w:rPr>
                <w:color w:val="333333"/>
                <w:sz w:val="20"/>
                <w:szCs w:val="20"/>
              </w:rPr>
              <w:t> Roxb., </w:t>
            </w:r>
            <w:r w:rsidRPr="00D9098C">
              <w:rPr>
                <w:rStyle w:val="italics"/>
                <w:i/>
                <w:iCs/>
                <w:color w:val="333333"/>
                <w:sz w:val="20"/>
                <w:szCs w:val="20"/>
              </w:rPr>
              <w:t>Artocarpus heterophyllus</w:t>
            </w:r>
            <w:r w:rsidRPr="00D9098C">
              <w:rPr>
                <w:color w:val="333333"/>
                <w:sz w:val="20"/>
                <w:szCs w:val="20"/>
              </w:rPr>
              <w:t> Lam.</w:t>
            </w:r>
            <w:r w:rsidRPr="00D9098C">
              <w:rPr>
                <w:rStyle w:val="italics"/>
                <w:i/>
                <w:iCs/>
                <w:color w:val="333333"/>
                <w:sz w:val="20"/>
                <w:szCs w:val="20"/>
              </w:rPr>
              <w:t>, Artocarpus integer</w:t>
            </w:r>
            <w:r w:rsidRPr="00D9098C">
              <w:rPr>
                <w:color w:val="333333"/>
                <w:sz w:val="20"/>
                <w:szCs w:val="20"/>
              </w:rPr>
              <w:t> (Thunb.) Merr., </w:t>
            </w:r>
            <w:r w:rsidRPr="00D9098C">
              <w:rPr>
                <w:rStyle w:val="italics"/>
                <w:i/>
                <w:iCs/>
                <w:color w:val="333333"/>
                <w:sz w:val="20"/>
                <w:szCs w:val="20"/>
              </w:rPr>
              <w:t>Alnus formosana</w:t>
            </w:r>
            <w:r w:rsidRPr="00D9098C">
              <w:rPr>
                <w:color w:val="333333"/>
                <w:sz w:val="20"/>
                <w:szCs w:val="20"/>
              </w:rPr>
              <w:t> Makino</w:t>
            </w:r>
            <w:r w:rsidRPr="00D9098C">
              <w:rPr>
                <w:rStyle w:val="italics"/>
                <w:i/>
                <w:iCs/>
                <w:color w:val="333333"/>
                <w:sz w:val="20"/>
                <w:szCs w:val="20"/>
              </w:rPr>
              <w:t>, Bombax malabaricum</w:t>
            </w:r>
            <w:r w:rsidRPr="00D9098C">
              <w:rPr>
                <w:color w:val="333333"/>
                <w:sz w:val="20"/>
                <w:szCs w:val="20"/>
              </w:rPr>
              <w:t> DC.</w:t>
            </w:r>
            <w:r w:rsidRPr="00D9098C">
              <w:rPr>
                <w:rStyle w:val="italics"/>
                <w:i/>
                <w:iCs/>
                <w:color w:val="333333"/>
                <w:sz w:val="20"/>
                <w:szCs w:val="20"/>
              </w:rPr>
              <w:t>, Broussonetia papyrifera</w:t>
            </w:r>
            <w:r w:rsidRPr="00D9098C">
              <w:rPr>
                <w:color w:val="333333"/>
                <w:sz w:val="20"/>
                <w:szCs w:val="20"/>
              </w:rPr>
              <w:t> (L.) Vent.</w:t>
            </w:r>
            <w:r w:rsidRPr="00D9098C">
              <w:rPr>
                <w:rStyle w:val="italics"/>
                <w:i/>
                <w:iCs/>
                <w:color w:val="333333"/>
                <w:sz w:val="20"/>
                <w:szCs w:val="20"/>
              </w:rPr>
              <w:t>, Broussonetia kazinoki</w:t>
            </w:r>
            <w:r w:rsidRPr="00D9098C">
              <w:rPr>
                <w:color w:val="333333"/>
                <w:sz w:val="20"/>
                <w:szCs w:val="20"/>
              </w:rPr>
              <w:t> Siebold</w:t>
            </w:r>
            <w:r w:rsidRPr="00D9098C">
              <w:rPr>
                <w:rStyle w:val="italics"/>
                <w:i/>
                <w:iCs/>
                <w:color w:val="333333"/>
                <w:sz w:val="20"/>
                <w:szCs w:val="20"/>
              </w:rPr>
              <w:t>, Cajanus cajan</w:t>
            </w:r>
            <w:r w:rsidRPr="00D9098C">
              <w:rPr>
                <w:color w:val="333333"/>
                <w:sz w:val="20"/>
                <w:szCs w:val="20"/>
              </w:rPr>
              <w:t> (L.) Huth</w:t>
            </w:r>
            <w:r w:rsidRPr="00D9098C">
              <w:rPr>
                <w:rStyle w:val="italics"/>
                <w:i/>
                <w:iCs/>
                <w:color w:val="333333"/>
                <w:sz w:val="20"/>
                <w:szCs w:val="20"/>
              </w:rPr>
              <w:t>, Camellia oleifera</w:t>
            </w:r>
            <w:r w:rsidRPr="00D9098C">
              <w:rPr>
                <w:color w:val="333333"/>
                <w:sz w:val="20"/>
                <w:szCs w:val="20"/>
              </w:rPr>
              <w:t> </w:t>
            </w:r>
            <w:proofErr w:type="gramStart"/>
            <w:r w:rsidRPr="00D9098C">
              <w:rPr>
                <w:color w:val="333333"/>
                <w:sz w:val="20"/>
                <w:szCs w:val="20"/>
              </w:rPr>
              <w:t>C.Abel</w:t>
            </w:r>
            <w:proofErr w:type="gramEnd"/>
            <w:r w:rsidRPr="00D9098C">
              <w:rPr>
                <w:rStyle w:val="italics"/>
                <w:i/>
                <w:iCs/>
                <w:color w:val="333333"/>
                <w:sz w:val="20"/>
                <w:szCs w:val="20"/>
              </w:rPr>
              <w:t>, Castanea</w:t>
            </w:r>
            <w:r w:rsidRPr="00D9098C">
              <w:rPr>
                <w:color w:val="333333"/>
                <w:sz w:val="20"/>
                <w:szCs w:val="20"/>
              </w:rPr>
              <w:t> Mill.</w:t>
            </w:r>
            <w:r w:rsidRPr="00D9098C">
              <w:rPr>
                <w:rStyle w:val="italics"/>
                <w:i/>
                <w:iCs/>
                <w:color w:val="333333"/>
                <w:sz w:val="20"/>
                <w:szCs w:val="20"/>
              </w:rPr>
              <w:t>, Celtis sinensis</w:t>
            </w:r>
            <w:r w:rsidRPr="00D9098C">
              <w:rPr>
                <w:color w:val="333333"/>
                <w:sz w:val="20"/>
                <w:szCs w:val="20"/>
              </w:rPr>
              <w:t> Pers.</w:t>
            </w:r>
            <w:r w:rsidRPr="00D9098C">
              <w:rPr>
                <w:rStyle w:val="italics"/>
                <w:i/>
                <w:iCs/>
                <w:color w:val="333333"/>
                <w:sz w:val="20"/>
                <w:szCs w:val="20"/>
              </w:rPr>
              <w:t>, Cinnamomum camphora</w:t>
            </w:r>
            <w:r w:rsidRPr="00D9098C">
              <w:rPr>
                <w:color w:val="333333"/>
                <w:sz w:val="20"/>
                <w:szCs w:val="20"/>
              </w:rPr>
              <w:t> (L.) J.Presl</w:t>
            </w:r>
            <w:r w:rsidRPr="00D9098C">
              <w:rPr>
                <w:rStyle w:val="italics"/>
                <w:i/>
                <w:iCs/>
                <w:color w:val="333333"/>
                <w:sz w:val="20"/>
                <w:szCs w:val="20"/>
              </w:rPr>
              <w:t>, Citrus</w:t>
            </w:r>
            <w:r w:rsidRPr="00D9098C">
              <w:rPr>
                <w:color w:val="333333"/>
                <w:sz w:val="20"/>
                <w:szCs w:val="20"/>
              </w:rPr>
              <w:t> L.</w:t>
            </w:r>
            <w:r w:rsidRPr="00D9098C">
              <w:rPr>
                <w:rStyle w:val="italics"/>
                <w:i/>
                <w:iCs/>
                <w:color w:val="333333"/>
                <w:sz w:val="20"/>
                <w:szCs w:val="20"/>
              </w:rPr>
              <w:t>, Cunninghamia lanceolata</w:t>
            </w:r>
            <w:r w:rsidRPr="00D9098C">
              <w:rPr>
                <w:color w:val="333333"/>
                <w:sz w:val="20"/>
                <w:szCs w:val="20"/>
              </w:rPr>
              <w:t> (Lamb.) Hook.</w:t>
            </w:r>
            <w:r w:rsidRPr="00D9098C">
              <w:rPr>
                <w:rStyle w:val="italics"/>
                <w:i/>
                <w:iCs/>
                <w:color w:val="333333"/>
                <w:sz w:val="20"/>
                <w:szCs w:val="20"/>
              </w:rPr>
              <w:t>, Dalbergia</w:t>
            </w:r>
            <w:r w:rsidRPr="00D9098C">
              <w:rPr>
                <w:color w:val="333333"/>
                <w:sz w:val="20"/>
                <w:szCs w:val="20"/>
              </w:rPr>
              <w:t> L.f., </w:t>
            </w:r>
            <w:r w:rsidRPr="00D9098C">
              <w:rPr>
                <w:rStyle w:val="italics"/>
                <w:i/>
                <w:iCs/>
                <w:color w:val="333333"/>
                <w:sz w:val="20"/>
                <w:szCs w:val="20"/>
              </w:rPr>
              <w:t>Eriobotrya japonica</w:t>
            </w:r>
            <w:r w:rsidRPr="00D9098C">
              <w:rPr>
                <w:color w:val="333333"/>
                <w:sz w:val="20"/>
                <w:szCs w:val="20"/>
              </w:rPr>
              <w:t> (Thunb.) Lindl.</w:t>
            </w:r>
            <w:r w:rsidRPr="00D9098C">
              <w:rPr>
                <w:rStyle w:val="italics"/>
                <w:i/>
                <w:iCs/>
                <w:color w:val="333333"/>
                <w:sz w:val="20"/>
                <w:szCs w:val="20"/>
              </w:rPr>
              <w:t xml:space="preserve">, Ficus </w:t>
            </w:r>
            <w:r w:rsidRPr="00D9098C">
              <w:rPr>
                <w:rStyle w:val="italics"/>
                <w:i/>
                <w:iCs/>
                <w:color w:val="333333"/>
                <w:sz w:val="20"/>
                <w:szCs w:val="20"/>
              </w:rPr>
              <w:lastRenderedPageBreak/>
              <w:t>carica</w:t>
            </w:r>
            <w:r w:rsidRPr="00D9098C">
              <w:rPr>
                <w:color w:val="333333"/>
                <w:sz w:val="20"/>
                <w:szCs w:val="20"/>
              </w:rPr>
              <w:t> L.</w:t>
            </w:r>
            <w:r w:rsidRPr="00D9098C">
              <w:rPr>
                <w:rStyle w:val="italics"/>
                <w:i/>
                <w:iCs/>
                <w:color w:val="333333"/>
                <w:sz w:val="20"/>
                <w:szCs w:val="20"/>
              </w:rPr>
              <w:t>, Ficus hispida</w:t>
            </w:r>
            <w:r w:rsidRPr="00D9098C">
              <w:rPr>
                <w:color w:val="333333"/>
                <w:sz w:val="20"/>
                <w:szCs w:val="20"/>
              </w:rPr>
              <w:t> L.f.</w:t>
            </w:r>
            <w:r w:rsidRPr="00D9098C">
              <w:rPr>
                <w:rStyle w:val="italics"/>
                <w:i/>
                <w:iCs/>
                <w:color w:val="333333"/>
                <w:sz w:val="20"/>
                <w:szCs w:val="20"/>
              </w:rPr>
              <w:t>, Ficus infectoria</w:t>
            </w:r>
            <w:r w:rsidRPr="00D9098C">
              <w:rPr>
                <w:color w:val="333333"/>
                <w:sz w:val="20"/>
                <w:szCs w:val="20"/>
              </w:rPr>
              <w:t> Willd., </w:t>
            </w:r>
            <w:r w:rsidRPr="00D9098C">
              <w:rPr>
                <w:rStyle w:val="italics"/>
                <w:i/>
                <w:iCs/>
                <w:color w:val="333333"/>
                <w:sz w:val="20"/>
                <w:szCs w:val="20"/>
              </w:rPr>
              <w:t>Ficus retusa</w:t>
            </w:r>
            <w:r w:rsidRPr="00D9098C">
              <w:rPr>
                <w:color w:val="333333"/>
                <w:sz w:val="20"/>
                <w:szCs w:val="20"/>
              </w:rPr>
              <w:t> L., </w:t>
            </w:r>
            <w:r w:rsidRPr="00D9098C">
              <w:rPr>
                <w:rStyle w:val="italics"/>
                <w:i/>
                <w:iCs/>
                <w:color w:val="333333"/>
                <w:sz w:val="20"/>
                <w:szCs w:val="20"/>
              </w:rPr>
              <w:t>Juglans regia</w:t>
            </w:r>
            <w:r w:rsidRPr="00D9098C">
              <w:rPr>
                <w:color w:val="333333"/>
                <w:sz w:val="20"/>
                <w:szCs w:val="20"/>
              </w:rPr>
              <w:t> L., </w:t>
            </w:r>
            <w:r w:rsidRPr="00D9098C">
              <w:rPr>
                <w:rStyle w:val="italics"/>
                <w:i/>
                <w:iCs/>
                <w:color w:val="333333"/>
                <w:sz w:val="20"/>
                <w:szCs w:val="20"/>
              </w:rPr>
              <w:t>Maclura tricuspidata</w:t>
            </w:r>
            <w:r w:rsidRPr="00D9098C">
              <w:rPr>
                <w:color w:val="333333"/>
                <w:sz w:val="20"/>
                <w:szCs w:val="20"/>
              </w:rPr>
              <w:t> Carrière, </w:t>
            </w:r>
            <w:r w:rsidRPr="00D9098C">
              <w:rPr>
                <w:rStyle w:val="italics"/>
                <w:i/>
                <w:iCs/>
                <w:color w:val="333333"/>
                <w:sz w:val="20"/>
                <w:szCs w:val="20"/>
              </w:rPr>
              <w:t>Malus</w:t>
            </w:r>
            <w:r w:rsidRPr="00D9098C">
              <w:rPr>
                <w:color w:val="333333"/>
                <w:sz w:val="20"/>
                <w:szCs w:val="20"/>
              </w:rPr>
              <w:t> Mill., </w:t>
            </w:r>
            <w:r w:rsidRPr="00D9098C">
              <w:rPr>
                <w:rStyle w:val="italics"/>
                <w:i/>
                <w:iCs/>
                <w:color w:val="333333"/>
                <w:sz w:val="20"/>
                <w:szCs w:val="20"/>
              </w:rPr>
              <w:t>Melia azedarach</w:t>
            </w:r>
            <w:r w:rsidRPr="00D9098C">
              <w:rPr>
                <w:color w:val="333333"/>
                <w:sz w:val="20"/>
                <w:szCs w:val="20"/>
              </w:rPr>
              <w:t> L., </w:t>
            </w:r>
            <w:r w:rsidRPr="00D9098C">
              <w:rPr>
                <w:rStyle w:val="italics"/>
                <w:i/>
                <w:iCs/>
                <w:color w:val="333333"/>
                <w:sz w:val="20"/>
                <w:szCs w:val="20"/>
              </w:rPr>
              <w:t>Morus</w:t>
            </w:r>
            <w:r w:rsidRPr="00D9098C">
              <w:rPr>
                <w:color w:val="333333"/>
                <w:sz w:val="20"/>
                <w:szCs w:val="20"/>
              </w:rPr>
              <w:t> L., </w:t>
            </w:r>
            <w:r w:rsidRPr="00D9098C">
              <w:rPr>
                <w:rStyle w:val="italics"/>
                <w:i/>
                <w:iCs/>
                <w:color w:val="333333"/>
                <w:sz w:val="20"/>
                <w:szCs w:val="20"/>
              </w:rPr>
              <w:t>Populus</w:t>
            </w:r>
            <w:r w:rsidRPr="00D9098C">
              <w:rPr>
                <w:color w:val="333333"/>
                <w:sz w:val="20"/>
                <w:szCs w:val="20"/>
              </w:rPr>
              <w:t> L., </w:t>
            </w:r>
            <w:r w:rsidRPr="00D9098C">
              <w:rPr>
                <w:rStyle w:val="italics"/>
                <w:i/>
                <w:iCs/>
                <w:color w:val="333333"/>
                <w:sz w:val="20"/>
                <w:szCs w:val="20"/>
              </w:rPr>
              <w:t>Prunus pseudocerasus, Pyrus</w:t>
            </w:r>
            <w:r w:rsidRPr="00D9098C">
              <w:rPr>
                <w:color w:val="333333"/>
                <w:sz w:val="20"/>
                <w:szCs w:val="20"/>
              </w:rPr>
              <w:t> spp., </w:t>
            </w:r>
            <w:r w:rsidRPr="00D9098C">
              <w:rPr>
                <w:rStyle w:val="italics"/>
                <w:i/>
                <w:iCs/>
                <w:color w:val="333333"/>
                <w:sz w:val="20"/>
                <w:szCs w:val="20"/>
              </w:rPr>
              <w:t>Robinia pseudoacacia</w:t>
            </w:r>
            <w:r w:rsidRPr="00D9098C">
              <w:rPr>
                <w:color w:val="333333"/>
                <w:sz w:val="20"/>
                <w:szCs w:val="20"/>
              </w:rPr>
              <w:t> L., </w:t>
            </w:r>
            <w:r w:rsidRPr="00D9098C">
              <w:rPr>
                <w:rStyle w:val="italics"/>
                <w:i/>
                <w:iCs/>
                <w:color w:val="333333"/>
                <w:sz w:val="20"/>
                <w:szCs w:val="20"/>
              </w:rPr>
              <w:t>Salix</w:t>
            </w:r>
            <w:r w:rsidRPr="00D9098C">
              <w:rPr>
                <w:color w:val="333333"/>
                <w:sz w:val="20"/>
                <w:szCs w:val="20"/>
              </w:rPr>
              <w:t> L., </w:t>
            </w:r>
            <w:r w:rsidRPr="00D9098C">
              <w:rPr>
                <w:rStyle w:val="italics"/>
                <w:i/>
                <w:iCs/>
                <w:color w:val="333333"/>
                <w:sz w:val="20"/>
                <w:szCs w:val="20"/>
              </w:rPr>
              <w:t>Sapium sebiferum</w:t>
            </w:r>
            <w:r w:rsidRPr="00D9098C">
              <w:rPr>
                <w:color w:val="333333"/>
                <w:sz w:val="20"/>
                <w:szCs w:val="20"/>
              </w:rPr>
              <w:t> (L.) Roxb., </w:t>
            </w:r>
            <w:r w:rsidRPr="00D9098C">
              <w:rPr>
                <w:rStyle w:val="italics"/>
                <w:i/>
                <w:iCs/>
                <w:color w:val="333333"/>
                <w:sz w:val="20"/>
                <w:szCs w:val="20"/>
              </w:rPr>
              <w:t>Schima superba</w:t>
            </w:r>
            <w:r w:rsidRPr="00D9098C">
              <w:rPr>
                <w:color w:val="333333"/>
                <w:sz w:val="20"/>
                <w:szCs w:val="20"/>
              </w:rPr>
              <w:t> Gardner &amp; Champ., </w:t>
            </w:r>
            <w:r w:rsidRPr="00D9098C">
              <w:rPr>
                <w:rStyle w:val="italics"/>
                <w:i/>
                <w:iCs/>
                <w:color w:val="333333"/>
                <w:sz w:val="20"/>
                <w:szCs w:val="20"/>
              </w:rPr>
              <w:t>Sophora japonica</w:t>
            </w:r>
            <w:r w:rsidRPr="00D9098C">
              <w:rPr>
                <w:color w:val="333333"/>
                <w:sz w:val="20"/>
                <w:szCs w:val="20"/>
              </w:rPr>
              <w:t> L., </w:t>
            </w:r>
            <w:r w:rsidRPr="00D9098C">
              <w:rPr>
                <w:rStyle w:val="italics"/>
                <w:i/>
                <w:iCs/>
                <w:color w:val="333333"/>
                <w:sz w:val="20"/>
                <w:szCs w:val="20"/>
              </w:rPr>
              <w:t>Trema amboinense</w:t>
            </w:r>
            <w:r w:rsidRPr="00D9098C">
              <w:rPr>
                <w:color w:val="333333"/>
                <w:sz w:val="20"/>
                <w:szCs w:val="20"/>
              </w:rPr>
              <w:t> (Willd.) Blume</w:t>
            </w:r>
            <w:r w:rsidRPr="00D9098C">
              <w:rPr>
                <w:rStyle w:val="italics"/>
                <w:i/>
                <w:iCs/>
                <w:color w:val="333333"/>
                <w:sz w:val="20"/>
                <w:szCs w:val="20"/>
              </w:rPr>
              <w:t>, Trema orientale</w:t>
            </w:r>
            <w:r w:rsidRPr="00D9098C">
              <w:rPr>
                <w:color w:val="333333"/>
                <w:sz w:val="20"/>
                <w:szCs w:val="20"/>
              </w:rPr>
              <w:t> (L.) Blume, </w:t>
            </w:r>
            <w:r w:rsidRPr="00D9098C">
              <w:rPr>
                <w:rStyle w:val="italics"/>
                <w:i/>
                <w:iCs/>
                <w:color w:val="333333"/>
                <w:sz w:val="20"/>
                <w:szCs w:val="20"/>
              </w:rPr>
              <w:t>Ulmus</w:t>
            </w:r>
            <w:r w:rsidRPr="00D9098C">
              <w:rPr>
                <w:color w:val="333333"/>
                <w:sz w:val="20"/>
                <w:szCs w:val="20"/>
              </w:rPr>
              <w:t> L., </w:t>
            </w:r>
            <w:r w:rsidRPr="00D9098C">
              <w:rPr>
                <w:rStyle w:val="italics"/>
                <w:i/>
                <w:iCs/>
                <w:color w:val="333333"/>
                <w:sz w:val="20"/>
                <w:szCs w:val="20"/>
              </w:rPr>
              <w:t>Vernicia fordii</w:t>
            </w:r>
            <w:r w:rsidRPr="00D9098C">
              <w:rPr>
                <w:color w:val="333333"/>
                <w:sz w:val="20"/>
                <w:szCs w:val="20"/>
              </w:rPr>
              <w:t> (Hemsl.) Airy Shaw, and </w:t>
            </w:r>
            <w:r w:rsidRPr="00D9098C">
              <w:rPr>
                <w:rStyle w:val="italics"/>
                <w:i/>
                <w:iCs/>
                <w:color w:val="333333"/>
                <w:sz w:val="20"/>
                <w:szCs w:val="20"/>
              </w:rPr>
              <w:t>Xylosma</w:t>
            </w:r>
            <w:r w:rsidRPr="00D9098C">
              <w:rPr>
                <w:color w:val="333333"/>
                <w:sz w:val="20"/>
                <w:szCs w:val="20"/>
              </w:rPr>
              <w:t> </w:t>
            </w:r>
            <w:proofErr w:type="gramStart"/>
            <w:r w:rsidRPr="00D9098C">
              <w:rPr>
                <w:color w:val="333333"/>
                <w:sz w:val="20"/>
                <w:szCs w:val="20"/>
              </w:rPr>
              <w:t>G.Forst</w:t>
            </w:r>
            <w:proofErr w:type="gramEnd"/>
            <w:r w:rsidRPr="00D9098C">
              <w:rPr>
                <w:color w:val="333333"/>
                <w:sz w:val="20"/>
                <w:szCs w:val="20"/>
              </w:rPr>
              <w:t>., other than in the form of:</w:t>
            </w:r>
          </w:p>
          <w:p w14:paraId="4C0922E0" w14:textId="77777777" w:rsidR="00D9098C" w:rsidRPr="00D9098C" w:rsidRDefault="00D9098C" w:rsidP="00D9098C">
            <w:pPr>
              <w:pStyle w:val="item-none"/>
              <w:spacing w:before="60" w:beforeAutospacing="0" w:after="60" w:afterAutospacing="0"/>
              <w:ind w:hanging="240"/>
              <w:jc w:val="both"/>
              <w:divId w:val="707027281"/>
              <w:rPr>
                <w:color w:val="333333"/>
                <w:sz w:val="20"/>
                <w:szCs w:val="20"/>
              </w:rPr>
            </w:pPr>
            <w:r w:rsidRPr="00D9098C">
              <w:rPr>
                <w:color w:val="333333"/>
                <w:sz w:val="20"/>
                <w:szCs w:val="20"/>
              </w:rPr>
              <w:t>— chips, sawdust, shavings and wood waste, obtained in whole or part from these plants,</w:t>
            </w:r>
          </w:p>
          <w:p w14:paraId="158BD9F9" w14:textId="77777777" w:rsidR="00D9098C" w:rsidRPr="00D9098C" w:rsidRDefault="00D9098C" w:rsidP="00D9098C">
            <w:pPr>
              <w:pStyle w:val="item-none"/>
              <w:spacing w:before="60" w:beforeAutospacing="0" w:after="60" w:afterAutospacing="0"/>
              <w:ind w:hanging="240"/>
              <w:jc w:val="both"/>
              <w:divId w:val="2137942158"/>
              <w:rPr>
                <w:color w:val="333333"/>
                <w:sz w:val="20"/>
                <w:szCs w:val="20"/>
              </w:rPr>
            </w:pPr>
            <w:r w:rsidRPr="00D9098C">
              <w:rPr>
                <w:color w:val="333333"/>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consignments and </w:t>
            </w:r>
            <w:r w:rsidRPr="00D9098C">
              <w:rPr>
                <w:color w:val="333333"/>
                <w:sz w:val="20"/>
                <w:szCs w:val="20"/>
              </w:rPr>
              <w:lastRenderedPageBreak/>
              <w:t>which meets the same Union phytosanitary requirements as the wood in the consignment,</w:t>
            </w:r>
          </w:p>
          <w:p w14:paraId="5894B6D4" w14:textId="3135DCD5"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 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A6593C5"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lastRenderedPageBreak/>
              <w:t>ex 4401 12 00</w:t>
            </w:r>
          </w:p>
          <w:p w14:paraId="25E2D5D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4403 12 00</w:t>
            </w:r>
          </w:p>
          <w:p w14:paraId="0A327AE4"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4403 97 00</w:t>
            </w:r>
          </w:p>
          <w:p w14:paraId="4DA131E0"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4403 99 00</w:t>
            </w:r>
          </w:p>
          <w:p w14:paraId="3C034F4B"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ex 4404 20 00</w:t>
            </w:r>
          </w:p>
          <w:p w14:paraId="6605BFD1"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4406 12 00</w:t>
            </w:r>
          </w:p>
          <w:p w14:paraId="059CB163"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4406 92 00</w:t>
            </w:r>
          </w:p>
          <w:p w14:paraId="674DCB20"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4407 93 10</w:t>
            </w:r>
          </w:p>
          <w:p w14:paraId="2E767241"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4407 93 91</w:t>
            </w:r>
          </w:p>
          <w:p w14:paraId="1109E31C"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4407 93 99</w:t>
            </w:r>
          </w:p>
          <w:p w14:paraId="435A6531"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4407 94 10</w:t>
            </w:r>
          </w:p>
          <w:p w14:paraId="7DE8CF3B"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4407 94 91</w:t>
            </w:r>
          </w:p>
          <w:p w14:paraId="676300B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4407 94 99</w:t>
            </w:r>
          </w:p>
          <w:p w14:paraId="5C20720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4407 97 10</w:t>
            </w:r>
          </w:p>
          <w:p w14:paraId="63C3842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4407 97 91</w:t>
            </w:r>
          </w:p>
          <w:p w14:paraId="5EB1D7E8"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4407 97 99</w:t>
            </w:r>
          </w:p>
          <w:p w14:paraId="67B4D644"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27</w:t>
            </w:r>
          </w:p>
          <w:p w14:paraId="1F8CD9A1"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40</w:t>
            </w:r>
          </w:p>
          <w:p w14:paraId="7985B0A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4407 99 90</w:t>
            </w:r>
          </w:p>
          <w:p w14:paraId="18D7F016"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15</w:t>
            </w:r>
          </w:p>
          <w:p w14:paraId="2F222C9F"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35</w:t>
            </w:r>
          </w:p>
          <w:p w14:paraId="4D16A52E"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85</w:t>
            </w:r>
          </w:p>
          <w:p w14:paraId="78CBB23F"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4408 90 95</w:t>
            </w:r>
          </w:p>
          <w:p w14:paraId="3982013D"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4409 29 91</w:t>
            </w:r>
          </w:p>
          <w:p w14:paraId="4B765FCB"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4409 29 99</w:t>
            </w:r>
          </w:p>
          <w:p w14:paraId="1745D866" w14:textId="77777777"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4416 00 00</w:t>
            </w:r>
          </w:p>
          <w:p w14:paraId="5C36B895" w14:textId="6D8B78E0" w:rsidR="00D9098C" w:rsidRPr="00D9098C" w:rsidRDefault="00D9098C" w:rsidP="00D9098C">
            <w:pPr>
              <w:pStyle w:val="tbl-norm"/>
              <w:spacing w:before="0" w:beforeAutospacing="0" w:after="0" w:afterAutospacing="0"/>
              <w:jc w:val="both"/>
              <w:rPr>
                <w:color w:val="333333"/>
                <w:sz w:val="20"/>
                <w:szCs w:val="20"/>
              </w:rPr>
            </w:pPr>
            <w:r w:rsidRPr="00D9098C">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AA90F94"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Afghanistan, Bahrain, Bangladesh, Bhutan, Brunei Darussalam, Cambodia, China, India, Indonesia, Iran, Iraq, Japan, Jordan, Kazakhstan, Kuwait, Kyrgyzstan,</w:t>
            </w:r>
          </w:p>
          <w:p w14:paraId="62C77150" w14:textId="77777777" w:rsidR="00D9098C" w:rsidRPr="00D9098C" w:rsidRDefault="00D9098C" w:rsidP="00D9098C">
            <w:pPr>
              <w:pStyle w:val="tbl-norm"/>
              <w:spacing w:before="60" w:beforeAutospacing="0" w:after="60" w:afterAutospacing="0"/>
              <w:jc w:val="both"/>
              <w:rPr>
                <w:color w:val="333333"/>
                <w:sz w:val="20"/>
                <w:szCs w:val="20"/>
              </w:rPr>
            </w:pPr>
            <w:r w:rsidRPr="00D9098C">
              <w:rPr>
                <w:color w:val="333333"/>
                <w:sz w:val="20"/>
                <w:szCs w:val="20"/>
              </w:rPr>
              <w:t>Laos,</w:t>
            </w:r>
          </w:p>
          <w:p w14:paraId="3A54169A" w14:textId="1852EE05" w:rsidR="00D9098C" w:rsidRPr="00D9098C" w:rsidRDefault="00D9098C" w:rsidP="00D9098C">
            <w:pPr>
              <w:spacing w:after="0" w:line="240" w:lineRule="auto"/>
              <w:rPr>
                <w:rFonts w:ascii="Times New Roman" w:hAnsi="Times New Roman" w:cs="Times New Roman"/>
                <w:color w:val="333333"/>
                <w:sz w:val="20"/>
                <w:szCs w:val="20"/>
              </w:rPr>
            </w:pPr>
            <w:r w:rsidRPr="00D9098C">
              <w:rPr>
                <w:rFonts w:ascii="Times New Roman" w:hAnsi="Times New Roman" w:cs="Times New Roman"/>
                <w:color w:val="333333"/>
                <w:sz w:val="20"/>
                <w:szCs w:val="20"/>
              </w:rPr>
              <w:t xml:space="preserve">Lebanon, Malaysia, Maldives, Mongolia, Myanmar, Nepal, North Korea, Oman, Pakistan, Philippines, Qatar, Russia (only the following parts: Far Eastern Federal District (Dalnevostochny federalny okrug), </w:t>
            </w:r>
            <w:r w:rsidRPr="00D9098C">
              <w:rPr>
                <w:rFonts w:ascii="Times New Roman" w:hAnsi="Times New Roman" w:cs="Times New Roman"/>
                <w:color w:val="333333"/>
                <w:sz w:val="20"/>
                <w:szCs w:val="20"/>
              </w:rPr>
              <w:lastRenderedPageBreak/>
              <w:t>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081F522"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lastRenderedPageBreak/>
              <w:t>Official statement that the wood:</w:t>
            </w:r>
          </w:p>
          <w:p w14:paraId="54A5DF7C"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(a)  originates in a country recognised as being free from </w:t>
            </w:r>
            <w:r w:rsidRPr="00D9098C">
              <w:rPr>
                <w:rStyle w:val="italics"/>
                <w:i/>
                <w:iCs/>
                <w:color w:val="333333"/>
                <w:sz w:val="20"/>
                <w:szCs w:val="20"/>
              </w:rPr>
              <w:t>Apriona germari</w:t>
            </w:r>
            <w:r w:rsidRPr="00D9098C">
              <w:rPr>
                <w:color w:val="333333"/>
                <w:sz w:val="20"/>
                <w:szCs w:val="20"/>
              </w:rPr>
              <w:t> (Hope) in accordance with the relevant International Standards for Phytosanitary Measures,</w:t>
            </w:r>
          </w:p>
          <w:p w14:paraId="7A7B727B"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6CE3E21A"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(b)  originates in an area established by the national plant protection organisation in the country of origin as being free from </w:t>
            </w:r>
            <w:r w:rsidRPr="00D9098C">
              <w:rPr>
                <w:rStyle w:val="italics"/>
                <w:i/>
                <w:iCs/>
                <w:color w:val="333333"/>
                <w:sz w:val="20"/>
                <w:szCs w:val="20"/>
              </w:rPr>
              <w:t>Apriona germari</w:t>
            </w:r>
            <w:r w:rsidRPr="00D9098C">
              <w:rPr>
                <w:color w:val="333333"/>
                <w:sz w:val="20"/>
                <w:szCs w:val="20"/>
              </w:rPr>
              <w:t> (Hope) in accordance with the relevant International Standards for Phytosanitary Measures. The name of the area shall be mentioned on the phytosanitary certificate,</w:t>
            </w:r>
          </w:p>
          <w:p w14:paraId="7D65DE60"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48110E79"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(c)  has undergone an appropriate heat treatment to achieve a minimum temperature of 56 °C for a minimum duration of 30 continuous minutes throughout the entire profile of the wood, which is to be indicated on the phytosanitary certificate,</w:t>
            </w:r>
          </w:p>
          <w:p w14:paraId="51650CB3"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2CA51994" w14:textId="77777777" w:rsidR="00D9098C" w:rsidRPr="00D9098C" w:rsidRDefault="00D9098C" w:rsidP="00AE1FE0">
            <w:pPr>
              <w:pStyle w:val="norm"/>
              <w:spacing w:before="0" w:beforeAutospacing="0" w:after="0" w:afterAutospacing="0"/>
              <w:jc w:val="both"/>
              <w:rPr>
                <w:color w:val="333333"/>
                <w:sz w:val="20"/>
                <w:szCs w:val="20"/>
              </w:rPr>
            </w:pPr>
            <w:r w:rsidRPr="00D9098C">
              <w:rPr>
                <w:color w:val="333333"/>
                <w:sz w:val="20"/>
                <w:szCs w:val="20"/>
              </w:rPr>
              <w:t>(d)  has undergone an appropriate ionising radiation to achieve a minimum absorbed dose of 1 kGy throughout the wood,</w:t>
            </w:r>
          </w:p>
          <w:p w14:paraId="54D3017B" w14:textId="77777777"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or</w:t>
            </w:r>
          </w:p>
          <w:p w14:paraId="46F3F00E" w14:textId="3DECA6CC" w:rsidR="00D9098C" w:rsidRPr="00D9098C" w:rsidRDefault="00D9098C" w:rsidP="00AE1FE0">
            <w:pPr>
              <w:pStyle w:val="tbl-norm"/>
              <w:spacing w:before="0" w:beforeAutospacing="0" w:after="0" w:afterAutospacing="0"/>
              <w:jc w:val="both"/>
              <w:rPr>
                <w:color w:val="333333"/>
                <w:sz w:val="20"/>
                <w:szCs w:val="20"/>
              </w:rPr>
            </w:pPr>
            <w:r w:rsidRPr="00D9098C">
              <w:rPr>
                <w:color w:val="333333"/>
                <w:sz w:val="20"/>
                <w:szCs w:val="20"/>
              </w:rPr>
              <w:t>(e)  is bark-free and not exceeding 20 cm in cross-section at its largest dimension and has undergone an appropriate sulfuryl fluoride fumigation treatment in accordance with the relevant International Standard for Phytosanitary Measures.</w:t>
            </w:r>
          </w:p>
        </w:tc>
      </w:tr>
      <w:tr w:rsidR="00706543" w:rsidRPr="00E115B6" w14:paraId="49A518EB" w14:textId="77777777" w:rsidTr="00CA0C5B">
        <w:tc>
          <w:tcPr>
            <w:tcW w:w="634" w:type="dxa"/>
            <w:shd w:val="clear" w:color="auto" w:fill="FFFFFF"/>
            <w:tcMar>
              <w:top w:w="120" w:type="dxa"/>
              <w:left w:w="120" w:type="dxa"/>
              <w:bottom w:w="120" w:type="dxa"/>
              <w:right w:w="120" w:type="dxa"/>
            </w:tcMar>
          </w:tcPr>
          <w:p w14:paraId="059A124A" w14:textId="1E64B3D9" w:rsidR="00706543" w:rsidRPr="00E115B6" w:rsidRDefault="00706543" w:rsidP="007065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104.</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2BC6692" w14:textId="09BF38E0"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Wood in the form of chips and wood waste, obtained in whole or part from </w:t>
            </w:r>
            <w:r w:rsidRPr="00706543">
              <w:rPr>
                <w:rStyle w:val="italics"/>
                <w:i/>
                <w:iCs/>
                <w:color w:val="333333"/>
                <w:sz w:val="20"/>
                <w:szCs w:val="20"/>
              </w:rPr>
              <w:t>Artocarpus chaplasha</w:t>
            </w:r>
            <w:r w:rsidRPr="00706543">
              <w:rPr>
                <w:color w:val="333333"/>
                <w:sz w:val="20"/>
                <w:szCs w:val="20"/>
              </w:rPr>
              <w:t> Roxb., </w:t>
            </w:r>
            <w:r w:rsidRPr="00706543">
              <w:rPr>
                <w:rStyle w:val="italics"/>
                <w:i/>
                <w:iCs/>
                <w:color w:val="333333"/>
                <w:sz w:val="20"/>
                <w:szCs w:val="20"/>
              </w:rPr>
              <w:t>Artocarpus heterophyllus</w:t>
            </w:r>
            <w:r w:rsidRPr="00706543">
              <w:rPr>
                <w:color w:val="333333"/>
                <w:sz w:val="20"/>
                <w:szCs w:val="20"/>
              </w:rPr>
              <w:t> Lam.</w:t>
            </w:r>
            <w:r w:rsidRPr="00706543">
              <w:rPr>
                <w:rStyle w:val="italics"/>
                <w:i/>
                <w:iCs/>
                <w:color w:val="333333"/>
                <w:sz w:val="20"/>
                <w:szCs w:val="20"/>
              </w:rPr>
              <w:t>, Artocarpus integer</w:t>
            </w:r>
            <w:r w:rsidRPr="00706543">
              <w:rPr>
                <w:color w:val="333333"/>
                <w:sz w:val="20"/>
                <w:szCs w:val="20"/>
              </w:rPr>
              <w:t> (Thunb.) Merr., </w:t>
            </w:r>
            <w:r w:rsidRPr="00706543">
              <w:rPr>
                <w:rStyle w:val="italics"/>
                <w:i/>
                <w:iCs/>
                <w:color w:val="333333"/>
                <w:sz w:val="20"/>
                <w:szCs w:val="20"/>
              </w:rPr>
              <w:t>Alnus formosana</w:t>
            </w:r>
            <w:r w:rsidRPr="00706543">
              <w:rPr>
                <w:color w:val="333333"/>
                <w:sz w:val="20"/>
                <w:szCs w:val="20"/>
              </w:rPr>
              <w:t> Makino</w:t>
            </w:r>
            <w:r w:rsidRPr="00706543">
              <w:rPr>
                <w:rStyle w:val="italics"/>
                <w:i/>
                <w:iCs/>
                <w:color w:val="333333"/>
                <w:sz w:val="20"/>
                <w:szCs w:val="20"/>
              </w:rPr>
              <w:t>, Bombax malabaricum</w:t>
            </w:r>
            <w:r w:rsidRPr="00706543">
              <w:rPr>
                <w:color w:val="333333"/>
                <w:sz w:val="20"/>
                <w:szCs w:val="20"/>
              </w:rPr>
              <w:t> DC.</w:t>
            </w:r>
            <w:r w:rsidRPr="00706543">
              <w:rPr>
                <w:rStyle w:val="italics"/>
                <w:i/>
                <w:iCs/>
                <w:color w:val="333333"/>
                <w:sz w:val="20"/>
                <w:szCs w:val="20"/>
              </w:rPr>
              <w:t>, Broussonetia papyrifera</w:t>
            </w:r>
            <w:r w:rsidRPr="00706543">
              <w:rPr>
                <w:color w:val="333333"/>
                <w:sz w:val="20"/>
                <w:szCs w:val="20"/>
              </w:rPr>
              <w:t> (L.) Vent.</w:t>
            </w:r>
            <w:r w:rsidRPr="00706543">
              <w:rPr>
                <w:rStyle w:val="italics"/>
                <w:i/>
                <w:iCs/>
                <w:color w:val="333333"/>
                <w:sz w:val="20"/>
                <w:szCs w:val="20"/>
              </w:rPr>
              <w:t>, Broussonetia kazinoki</w:t>
            </w:r>
            <w:r w:rsidRPr="00706543">
              <w:rPr>
                <w:color w:val="333333"/>
                <w:sz w:val="20"/>
                <w:szCs w:val="20"/>
              </w:rPr>
              <w:t> Siebold</w:t>
            </w:r>
            <w:r w:rsidRPr="00706543">
              <w:rPr>
                <w:rStyle w:val="italics"/>
                <w:i/>
                <w:iCs/>
                <w:color w:val="333333"/>
                <w:sz w:val="20"/>
                <w:szCs w:val="20"/>
              </w:rPr>
              <w:t>, Cajanus cajan</w:t>
            </w:r>
            <w:r w:rsidRPr="00706543">
              <w:rPr>
                <w:color w:val="333333"/>
                <w:sz w:val="20"/>
                <w:szCs w:val="20"/>
              </w:rPr>
              <w:t> (L.) Huth</w:t>
            </w:r>
            <w:r w:rsidRPr="00706543">
              <w:rPr>
                <w:rStyle w:val="italics"/>
                <w:i/>
                <w:iCs/>
                <w:color w:val="333333"/>
                <w:sz w:val="20"/>
                <w:szCs w:val="20"/>
              </w:rPr>
              <w:t>, Camellia oleifera</w:t>
            </w:r>
            <w:r w:rsidRPr="00706543">
              <w:rPr>
                <w:color w:val="333333"/>
                <w:sz w:val="20"/>
                <w:szCs w:val="20"/>
              </w:rPr>
              <w:t> </w:t>
            </w:r>
            <w:proofErr w:type="gramStart"/>
            <w:r w:rsidRPr="00706543">
              <w:rPr>
                <w:color w:val="333333"/>
                <w:sz w:val="20"/>
                <w:szCs w:val="20"/>
              </w:rPr>
              <w:t>C.Abel</w:t>
            </w:r>
            <w:proofErr w:type="gramEnd"/>
            <w:r w:rsidRPr="00706543">
              <w:rPr>
                <w:rStyle w:val="italics"/>
                <w:i/>
                <w:iCs/>
                <w:color w:val="333333"/>
                <w:sz w:val="20"/>
                <w:szCs w:val="20"/>
              </w:rPr>
              <w:t>, Castanea</w:t>
            </w:r>
            <w:r w:rsidRPr="00706543">
              <w:rPr>
                <w:color w:val="333333"/>
                <w:sz w:val="20"/>
                <w:szCs w:val="20"/>
              </w:rPr>
              <w:t> Mill.</w:t>
            </w:r>
            <w:r w:rsidRPr="00706543">
              <w:rPr>
                <w:rStyle w:val="italics"/>
                <w:i/>
                <w:iCs/>
                <w:color w:val="333333"/>
                <w:sz w:val="20"/>
                <w:szCs w:val="20"/>
              </w:rPr>
              <w:t>, Celtis sinensis</w:t>
            </w:r>
            <w:r w:rsidRPr="00706543">
              <w:rPr>
                <w:color w:val="333333"/>
                <w:sz w:val="20"/>
                <w:szCs w:val="20"/>
              </w:rPr>
              <w:t> Pers.</w:t>
            </w:r>
            <w:r w:rsidRPr="00706543">
              <w:rPr>
                <w:rStyle w:val="italics"/>
                <w:i/>
                <w:iCs/>
                <w:color w:val="333333"/>
                <w:sz w:val="20"/>
                <w:szCs w:val="20"/>
              </w:rPr>
              <w:t>, Cinnamomum camphora</w:t>
            </w:r>
            <w:r w:rsidRPr="00706543">
              <w:rPr>
                <w:color w:val="333333"/>
                <w:sz w:val="20"/>
                <w:szCs w:val="20"/>
              </w:rPr>
              <w:t> (L.) J.Presl</w:t>
            </w:r>
            <w:r w:rsidRPr="00706543">
              <w:rPr>
                <w:rStyle w:val="italics"/>
                <w:i/>
                <w:iCs/>
                <w:color w:val="333333"/>
                <w:sz w:val="20"/>
                <w:szCs w:val="20"/>
              </w:rPr>
              <w:t>, Citrus spp., Cunninghamia lanceolata</w:t>
            </w:r>
            <w:r w:rsidRPr="00706543">
              <w:rPr>
                <w:color w:val="333333"/>
                <w:sz w:val="20"/>
                <w:szCs w:val="20"/>
              </w:rPr>
              <w:t> (Lamb.) Hook.</w:t>
            </w:r>
            <w:r w:rsidRPr="00706543">
              <w:rPr>
                <w:rStyle w:val="italics"/>
                <w:i/>
                <w:iCs/>
                <w:color w:val="333333"/>
                <w:sz w:val="20"/>
                <w:szCs w:val="20"/>
              </w:rPr>
              <w:t>, Dalbergia</w:t>
            </w:r>
            <w:r w:rsidRPr="00706543">
              <w:rPr>
                <w:color w:val="333333"/>
                <w:sz w:val="20"/>
                <w:szCs w:val="20"/>
              </w:rPr>
              <w:t> L.f., </w:t>
            </w:r>
            <w:r w:rsidRPr="00706543">
              <w:rPr>
                <w:rStyle w:val="italics"/>
                <w:i/>
                <w:iCs/>
                <w:color w:val="333333"/>
                <w:sz w:val="20"/>
                <w:szCs w:val="20"/>
              </w:rPr>
              <w:t>Eriobotrya japonica</w:t>
            </w:r>
            <w:r w:rsidRPr="00706543">
              <w:rPr>
                <w:color w:val="333333"/>
                <w:sz w:val="20"/>
                <w:szCs w:val="20"/>
              </w:rPr>
              <w:t> (Thunb.) Lindl.</w:t>
            </w:r>
            <w:r w:rsidRPr="00706543">
              <w:rPr>
                <w:rStyle w:val="italics"/>
                <w:i/>
                <w:iCs/>
                <w:color w:val="333333"/>
                <w:sz w:val="20"/>
                <w:szCs w:val="20"/>
              </w:rPr>
              <w:t>, Ficus carica</w:t>
            </w:r>
            <w:r w:rsidRPr="00706543">
              <w:rPr>
                <w:color w:val="333333"/>
                <w:sz w:val="20"/>
                <w:szCs w:val="20"/>
              </w:rPr>
              <w:t> L., </w:t>
            </w:r>
            <w:r w:rsidRPr="00706543">
              <w:rPr>
                <w:rStyle w:val="italics"/>
                <w:i/>
                <w:iCs/>
                <w:color w:val="333333"/>
                <w:sz w:val="20"/>
                <w:szCs w:val="20"/>
              </w:rPr>
              <w:t>Ficus hispida</w:t>
            </w:r>
            <w:r w:rsidRPr="00706543">
              <w:rPr>
                <w:color w:val="333333"/>
                <w:sz w:val="20"/>
                <w:szCs w:val="20"/>
              </w:rPr>
              <w:t> L.f.</w:t>
            </w:r>
            <w:r w:rsidRPr="00706543">
              <w:rPr>
                <w:rStyle w:val="italics"/>
                <w:i/>
                <w:iCs/>
                <w:color w:val="333333"/>
                <w:sz w:val="20"/>
                <w:szCs w:val="20"/>
              </w:rPr>
              <w:t>, Ficus infectoria</w:t>
            </w:r>
            <w:r w:rsidRPr="00706543">
              <w:rPr>
                <w:color w:val="333333"/>
                <w:sz w:val="20"/>
                <w:szCs w:val="20"/>
              </w:rPr>
              <w:t> Willd., </w:t>
            </w:r>
            <w:r w:rsidRPr="00706543">
              <w:rPr>
                <w:rStyle w:val="italics"/>
                <w:i/>
                <w:iCs/>
                <w:color w:val="333333"/>
                <w:sz w:val="20"/>
                <w:szCs w:val="20"/>
              </w:rPr>
              <w:t>Ficus retusa</w:t>
            </w:r>
            <w:r w:rsidRPr="00706543">
              <w:rPr>
                <w:color w:val="333333"/>
                <w:sz w:val="20"/>
                <w:szCs w:val="20"/>
              </w:rPr>
              <w:t> L., </w:t>
            </w:r>
            <w:r w:rsidRPr="00706543">
              <w:rPr>
                <w:rStyle w:val="italics"/>
                <w:i/>
                <w:iCs/>
                <w:color w:val="333333"/>
                <w:sz w:val="20"/>
                <w:szCs w:val="20"/>
              </w:rPr>
              <w:t>Juglans regia</w:t>
            </w:r>
            <w:r w:rsidRPr="00706543">
              <w:rPr>
                <w:color w:val="333333"/>
                <w:sz w:val="20"/>
                <w:szCs w:val="20"/>
              </w:rPr>
              <w:t> L., </w:t>
            </w:r>
            <w:r w:rsidRPr="00706543">
              <w:rPr>
                <w:rStyle w:val="italics"/>
                <w:i/>
                <w:iCs/>
                <w:color w:val="333333"/>
                <w:sz w:val="20"/>
                <w:szCs w:val="20"/>
              </w:rPr>
              <w:t>Maclura tricuspidata</w:t>
            </w:r>
            <w:r w:rsidRPr="00706543">
              <w:rPr>
                <w:color w:val="333333"/>
                <w:sz w:val="20"/>
                <w:szCs w:val="20"/>
              </w:rPr>
              <w:t> Carrière, </w:t>
            </w:r>
            <w:r w:rsidRPr="00706543">
              <w:rPr>
                <w:rStyle w:val="italics"/>
                <w:i/>
                <w:iCs/>
                <w:color w:val="333333"/>
                <w:sz w:val="20"/>
                <w:szCs w:val="20"/>
              </w:rPr>
              <w:t>Malus</w:t>
            </w:r>
            <w:r w:rsidRPr="00706543">
              <w:rPr>
                <w:color w:val="333333"/>
                <w:sz w:val="20"/>
                <w:szCs w:val="20"/>
              </w:rPr>
              <w:t> Mill., </w:t>
            </w:r>
            <w:r w:rsidRPr="00706543">
              <w:rPr>
                <w:rStyle w:val="italics"/>
                <w:i/>
                <w:iCs/>
                <w:color w:val="333333"/>
                <w:sz w:val="20"/>
                <w:szCs w:val="20"/>
              </w:rPr>
              <w:t>Melia azedarach</w:t>
            </w:r>
            <w:r w:rsidRPr="00706543">
              <w:rPr>
                <w:color w:val="333333"/>
                <w:sz w:val="20"/>
                <w:szCs w:val="20"/>
              </w:rPr>
              <w:t> L., </w:t>
            </w:r>
            <w:r w:rsidRPr="00706543">
              <w:rPr>
                <w:rStyle w:val="italics"/>
                <w:i/>
                <w:iCs/>
                <w:color w:val="333333"/>
                <w:sz w:val="20"/>
                <w:szCs w:val="20"/>
              </w:rPr>
              <w:t>Morus</w:t>
            </w:r>
            <w:r w:rsidRPr="00706543">
              <w:rPr>
                <w:color w:val="333333"/>
                <w:sz w:val="20"/>
                <w:szCs w:val="20"/>
              </w:rPr>
              <w:t> L., </w:t>
            </w:r>
            <w:r w:rsidRPr="00706543">
              <w:rPr>
                <w:rStyle w:val="italics"/>
                <w:i/>
                <w:iCs/>
                <w:color w:val="333333"/>
                <w:sz w:val="20"/>
                <w:szCs w:val="20"/>
              </w:rPr>
              <w:t>Populus</w:t>
            </w:r>
            <w:r w:rsidRPr="00706543">
              <w:rPr>
                <w:color w:val="333333"/>
                <w:sz w:val="20"/>
                <w:szCs w:val="20"/>
              </w:rPr>
              <w:t> L., </w:t>
            </w:r>
            <w:r w:rsidRPr="00706543">
              <w:rPr>
                <w:rStyle w:val="italics"/>
                <w:i/>
                <w:iCs/>
                <w:color w:val="333333"/>
                <w:sz w:val="20"/>
                <w:szCs w:val="20"/>
              </w:rPr>
              <w:t>Prunus pseudocerasus, Pyrus</w:t>
            </w:r>
            <w:r w:rsidRPr="00706543">
              <w:rPr>
                <w:color w:val="333333"/>
                <w:sz w:val="20"/>
                <w:szCs w:val="20"/>
              </w:rPr>
              <w:t> spp., </w:t>
            </w:r>
            <w:r w:rsidRPr="00706543">
              <w:rPr>
                <w:rStyle w:val="italics"/>
                <w:i/>
                <w:iCs/>
                <w:color w:val="333333"/>
                <w:sz w:val="20"/>
                <w:szCs w:val="20"/>
              </w:rPr>
              <w:t>Robinia pseudoacacia</w:t>
            </w:r>
            <w:r w:rsidRPr="00706543">
              <w:rPr>
                <w:color w:val="333333"/>
                <w:sz w:val="20"/>
                <w:szCs w:val="20"/>
              </w:rPr>
              <w:t> </w:t>
            </w:r>
            <w:proofErr w:type="gramStart"/>
            <w:r w:rsidRPr="00706543">
              <w:rPr>
                <w:color w:val="333333"/>
                <w:sz w:val="20"/>
                <w:szCs w:val="20"/>
              </w:rPr>
              <w:t>L.,</w:t>
            </w:r>
            <w:r w:rsidRPr="00706543">
              <w:rPr>
                <w:rStyle w:val="italics"/>
                <w:i/>
                <w:iCs/>
                <w:color w:val="333333"/>
                <w:sz w:val="20"/>
                <w:szCs w:val="20"/>
              </w:rPr>
              <w:t>Salix</w:t>
            </w:r>
            <w:proofErr w:type="gramEnd"/>
            <w:r w:rsidRPr="00706543">
              <w:rPr>
                <w:color w:val="333333"/>
                <w:sz w:val="20"/>
                <w:szCs w:val="20"/>
              </w:rPr>
              <w:lastRenderedPageBreak/>
              <w:t> L., </w:t>
            </w:r>
            <w:r w:rsidRPr="00706543">
              <w:rPr>
                <w:rStyle w:val="italics"/>
                <w:i/>
                <w:iCs/>
                <w:color w:val="333333"/>
                <w:sz w:val="20"/>
                <w:szCs w:val="20"/>
              </w:rPr>
              <w:t>Sapium sebiferum</w:t>
            </w:r>
            <w:r w:rsidRPr="00706543">
              <w:rPr>
                <w:color w:val="333333"/>
                <w:sz w:val="20"/>
                <w:szCs w:val="20"/>
              </w:rPr>
              <w:t> (L.) Roxb., </w:t>
            </w:r>
            <w:r w:rsidRPr="00706543">
              <w:rPr>
                <w:rStyle w:val="italics"/>
                <w:i/>
                <w:iCs/>
                <w:color w:val="333333"/>
                <w:sz w:val="20"/>
                <w:szCs w:val="20"/>
              </w:rPr>
              <w:t>Schima superba</w:t>
            </w:r>
            <w:r w:rsidRPr="00706543">
              <w:rPr>
                <w:color w:val="333333"/>
                <w:sz w:val="20"/>
                <w:szCs w:val="20"/>
              </w:rPr>
              <w:t> Gardner &amp; Champ., </w:t>
            </w:r>
            <w:r w:rsidRPr="00706543">
              <w:rPr>
                <w:rStyle w:val="italics"/>
                <w:i/>
                <w:iCs/>
                <w:color w:val="333333"/>
                <w:sz w:val="20"/>
                <w:szCs w:val="20"/>
              </w:rPr>
              <w:t>Sophora japonica</w:t>
            </w:r>
            <w:r w:rsidRPr="00706543">
              <w:rPr>
                <w:color w:val="333333"/>
                <w:sz w:val="20"/>
                <w:szCs w:val="20"/>
              </w:rPr>
              <w:t> L., </w:t>
            </w:r>
            <w:r w:rsidRPr="00706543">
              <w:rPr>
                <w:rStyle w:val="italics"/>
                <w:i/>
                <w:iCs/>
                <w:color w:val="333333"/>
                <w:sz w:val="20"/>
                <w:szCs w:val="20"/>
              </w:rPr>
              <w:t>Trema amboinense</w:t>
            </w:r>
            <w:r w:rsidRPr="00706543">
              <w:rPr>
                <w:color w:val="333333"/>
                <w:sz w:val="20"/>
                <w:szCs w:val="20"/>
              </w:rPr>
              <w:t> (Willd.) Blume</w:t>
            </w:r>
            <w:r w:rsidRPr="00706543">
              <w:rPr>
                <w:rStyle w:val="italics"/>
                <w:i/>
                <w:iCs/>
                <w:color w:val="333333"/>
                <w:sz w:val="20"/>
                <w:szCs w:val="20"/>
              </w:rPr>
              <w:t>, Trema orientale</w:t>
            </w:r>
            <w:r w:rsidRPr="00706543">
              <w:rPr>
                <w:color w:val="333333"/>
                <w:sz w:val="20"/>
                <w:szCs w:val="20"/>
              </w:rPr>
              <w:t> (L.) Blume, </w:t>
            </w:r>
            <w:r w:rsidRPr="00706543">
              <w:rPr>
                <w:rStyle w:val="italics"/>
                <w:i/>
                <w:iCs/>
                <w:color w:val="333333"/>
                <w:sz w:val="20"/>
                <w:szCs w:val="20"/>
              </w:rPr>
              <w:t>Ulmus</w:t>
            </w:r>
            <w:r w:rsidRPr="00706543">
              <w:rPr>
                <w:color w:val="333333"/>
                <w:sz w:val="20"/>
                <w:szCs w:val="20"/>
              </w:rPr>
              <w:t> L., </w:t>
            </w:r>
            <w:r w:rsidRPr="00706543">
              <w:rPr>
                <w:rStyle w:val="italics"/>
                <w:i/>
                <w:iCs/>
                <w:color w:val="333333"/>
                <w:sz w:val="20"/>
                <w:szCs w:val="20"/>
              </w:rPr>
              <w:t>Vernicia fordii</w:t>
            </w:r>
            <w:r w:rsidRPr="00706543">
              <w:rPr>
                <w:color w:val="333333"/>
                <w:sz w:val="20"/>
                <w:szCs w:val="20"/>
              </w:rPr>
              <w:t> (Hemsl.) Airy Shaw, and </w:t>
            </w:r>
            <w:r w:rsidRPr="00706543">
              <w:rPr>
                <w:rStyle w:val="italics"/>
                <w:i/>
                <w:iCs/>
                <w:color w:val="333333"/>
                <w:sz w:val="20"/>
                <w:szCs w:val="20"/>
              </w:rPr>
              <w:t>Xylosma</w:t>
            </w:r>
            <w:r w:rsidRPr="00706543">
              <w:rPr>
                <w:color w:val="333333"/>
                <w:sz w:val="20"/>
                <w:szCs w:val="20"/>
              </w:rPr>
              <w:t> G.Forst.</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3D24343" w14:textId="7777777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ex 4401 22 90</w:t>
            </w:r>
          </w:p>
          <w:p w14:paraId="246B3F3A" w14:textId="77777777" w:rsidR="0065132C" w:rsidRPr="00856310" w:rsidRDefault="0065132C" w:rsidP="0065132C">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10B79FAC" w14:textId="09154150" w:rsidR="00706543" w:rsidRPr="00856310" w:rsidRDefault="00706543" w:rsidP="00706543">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499F208" w14:textId="77777777" w:rsidR="00706543" w:rsidRPr="00856310" w:rsidRDefault="00706543" w:rsidP="00706543">
            <w:pPr>
              <w:pStyle w:val="tbl-norm"/>
              <w:spacing w:before="60" w:beforeAutospacing="0" w:after="60" w:afterAutospacing="0"/>
              <w:jc w:val="both"/>
              <w:rPr>
                <w:sz w:val="20"/>
                <w:szCs w:val="20"/>
              </w:rPr>
            </w:pPr>
            <w:r w:rsidRPr="00856310">
              <w:rPr>
                <w:sz w:val="20"/>
                <w:szCs w:val="20"/>
              </w:rPr>
              <w:t>Afghanistan, Bahrain, Bangladesh, Bhutan, Brunei Darussalam, Cambodia, China, India, Indonesia, Iran, Iraq, Japan, Jordan, Kazakhstan, Kuwait,</w:t>
            </w:r>
          </w:p>
          <w:p w14:paraId="40E6D5A1" w14:textId="77777777" w:rsidR="00706543" w:rsidRPr="00856310" w:rsidRDefault="00706543" w:rsidP="00706543">
            <w:pPr>
              <w:pStyle w:val="tbl-norm"/>
              <w:spacing w:before="60" w:beforeAutospacing="0" w:after="60" w:afterAutospacing="0"/>
              <w:jc w:val="both"/>
              <w:rPr>
                <w:sz w:val="20"/>
                <w:szCs w:val="20"/>
              </w:rPr>
            </w:pPr>
            <w:r w:rsidRPr="00856310">
              <w:rPr>
                <w:sz w:val="20"/>
                <w:szCs w:val="20"/>
              </w:rPr>
              <w:t>Kyrgyzstan, Laos,</w:t>
            </w:r>
          </w:p>
          <w:p w14:paraId="6F75388A" w14:textId="729E4838" w:rsidR="00706543" w:rsidRPr="00856310" w:rsidRDefault="00706543" w:rsidP="00706543">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 xml:space="preserve">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w:t>
            </w:r>
            <w:r w:rsidRPr="00856310">
              <w:rPr>
                <w:rFonts w:ascii="Times New Roman" w:hAnsi="Times New Roman" w:cs="Times New Roman"/>
                <w:sz w:val="20"/>
                <w:szCs w:val="20"/>
              </w:rPr>
              <w:lastRenderedPageBreak/>
              <w:t>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D45782B"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lastRenderedPageBreak/>
              <w:t>Official statement that the wood:</w:t>
            </w:r>
          </w:p>
          <w:p w14:paraId="2D1FCBC9"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(a)  originates in a country recognised as being free from </w:t>
            </w:r>
            <w:r w:rsidRPr="00706543">
              <w:rPr>
                <w:rStyle w:val="italics"/>
                <w:i/>
                <w:iCs/>
                <w:color w:val="333333"/>
                <w:sz w:val="20"/>
                <w:szCs w:val="20"/>
              </w:rPr>
              <w:t>Apriona germari</w:t>
            </w:r>
            <w:r w:rsidRPr="00706543">
              <w:rPr>
                <w:color w:val="333333"/>
                <w:sz w:val="20"/>
                <w:szCs w:val="20"/>
              </w:rPr>
              <w:t> (Hope) in accordance with the relevant International Standards for Phytosanitary Measures,</w:t>
            </w:r>
          </w:p>
          <w:p w14:paraId="37D9A068"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32EB8D13"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(b)  originates in an area established by the national plant protection organisation in the country of origin as being free from </w:t>
            </w:r>
            <w:r w:rsidRPr="00706543">
              <w:rPr>
                <w:rStyle w:val="italics"/>
                <w:i/>
                <w:iCs/>
                <w:color w:val="333333"/>
                <w:sz w:val="20"/>
                <w:szCs w:val="20"/>
              </w:rPr>
              <w:t>Apriona germari</w:t>
            </w:r>
            <w:r w:rsidRPr="00706543">
              <w:rPr>
                <w:color w:val="333333"/>
                <w:sz w:val="20"/>
                <w:szCs w:val="20"/>
              </w:rPr>
              <w:t> (Hope), in accordance with the relevant International Standards for Phytosanitary Measures. The name of the area shall be mentioned on the phytosanitary certificate,</w:t>
            </w:r>
          </w:p>
          <w:p w14:paraId="118FDCD5"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5717A36E"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(c)  has been processed into pieces of not more than 2,5 cm thickness and width,</w:t>
            </w:r>
          </w:p>
          <w:p w14:paraId="40E59AD0"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7F06F9AB" w14:textId="4370EDF6"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(d)  has undergone an appropriate heat treatment to achieve a minimum temperature of 56 °C for a minimum duration of 30 continuous minutes throughout the entire profile of the wood, which is to be indicated on the phytosanitary certificate.</w:t>
            </w:r>
          </w:p>
        </w:tc>
      </w:tr>
      <w:tr w:rsidR="00706543" w:rsidRPr="00E115B6" w14:paraId="52B6AC1C" w14:textId="77777777" w:rsidTr="00CA0C5B">
        <w:tc>
          <w:tcPr>
            <w:tcW w:w="634" w:type="dxa"/>
            <w:shd w:val="clear" w:color="auto" w:fill="FFFFFF"/>
            <w:tcMar>
              <w:top w:w="120" w:type="dxa"/>
              <w:left w:w="120" w:type="dxa"/>
              <w:bottom w:w="120" w:type="dxa"/>
              <w:right w:w="120" w:type="dxa"/>
            </w:tcMar>
          </w:tcPr>
          <w:p w14:paraId="0A8E7821" w14:textId="60A4AB98" w:rsidR="00706543" w:rsidRPr="00E115B6" w:rsidRDefault="00706543" w:rsidP="007065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105.</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0B9153E" w14:textId="77777777"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Wood of </w:t>
            </w:r>
            <w:r w:rsidRPr="00706543">
              <w:rPr>
                <w:rStyle w:val="italics"/>
                <w:i/>
                <w:iCs/>
                <w:color w:val="333333"/>
                <w:sz w:val="20"/>
                <w:szCs w:val="20"/>
              </w:rPr>
              <w:t>Caesalpinia japonica</w:t>
            </w:r>
            <w:r w:rsidRPr="00706543">
              <w:rPr>
                <w:color w:val="333333"/>
                <w:sz w:val="20"/>
                <w:szCs w:val="20"/>
              </w:rPr>
              <w:t> Siebold &amp; Zucc., </w:t>
            </w:r>
            <w:r w:rsidRPr="00706543">
              <w:rPr>
                <w:rStyle w:val="italics"/>
                <w:i/>
                <w:iCs/>
                <w:color w:val="333333"/>
                <w:sz w:val="20"/>
                <w:szCs w:val="20"/>
              </w:rPr>
              <w:t>Camellia sinensis</w:t>
            </w:r>
            <w:r w:rsidRPr="00706543">
              <w:rPr>
                <w:color w:val="333333"/>
                <w:sz w:val="20"/>
                <w:szCs w:val="20"/>
              </w:rPr>
              <w:t> (L.) Kuntze, </w:t>
            </w:r>
            <w:r w:rsidRPr="00706543">
              <w:rPr>
                <w:rStyle w:val="italics"/>
                <w:i/>
                <w:iCs/>
                <w:color w:val="333333"/>
                <w:sz w:val="20"/>
                <w:szCs w:val="20"/>
              </w:rPr>
              <w:t>Celtis sinensis</w:t>
            </w:r>
            <w:r w:rsidRPr="00706543">
              <w:rPr>
                <w:color w:val="333333"/>
                <w:sz w:val="20"/>
                <w:szCs w:val="20"/>
              </w:rPr>
              <w:t> Pers.</w:t>
            </w:r>
            <w:r w:rsidRPr="00706543">
              <w:rPr>
                <w:rStyle w:val="italics"/>
                <w:i/>
                <w:iCs/>
                <w:color w:val="333333"/>
                <w:sz w:val="20"/>
                <w:szCs w:val="20"/>
              </w:rPr>
              <w:t>, Cercis chinensis</w:t>
            </w:r>
            <w:r w:rsidRPr="00706543">
              <w:rPr>
                <w:color w:val="333333"/>
                <w:sz w:val="20"/>
                <w:szCs w:val="20"/>
              </w:rPr>
              <w:t> Bunge, </w:t>
            </w:r>
            <w:r w:rsidRPr="00706543">
              <w:rPr>
                <w:rStyle w:val="italics"/>
                <w:i/>
                <w:iCs/>
                <w:color w:val="333333"/>
                <w:sz w:val="20"/>
                <w:szCs w:val="20"/>
              </w:rPr>
              <w:t>Chaenomeles sinensis</w:t>
            </w:r>
            <w:r w:rsidRPr="00706543">
              <w:rPr>
                <w:color w:val="333333"/>
                <w:sz w:val="20"/>
                <w:szCs w:val="20"/>
              </w:rPr>
              <w:t> (Thouin) Koehne, </w:t>
            </w:r>
            <w:r w:rsidRPr="00706543">
              <w:rPr>
                <w:rStyle w:val="italics"/>
                <w:i/>
                <w:iCs/>
                <w:color w:val="333333"/>
                <w:sz w:val="20"/>
                <w:szCs w:val="20"/>
              </w:rPr>
              <w:t>Cinnamomum camphora</w:t>
            </w:r>
            <w:r w:rsidRPr="00706543">
              <w:rPr>
                <w:color w:val="333333"/>
                <w:sz w:val="20"/>
                <w:szCs w:val="20"/>
              </w:rPr>
              <w:t xml:space="preserve"> (L.) </w:t>
            </w:r>
            <w:proofErr w:type="gramStart"/>
            <w:r w:rsidRPr="00706543">
              <w:rPr>
                <w:color w:val="333333"/>
                <w:sz w:val="20"/>
                <w:szCs w:val="20"/>
              </w:rPr>
              <w:t>J.Presl</w:t>
            </w:r>
            <w:proofErr w:type="gramEnd"/>
            <w:r w:rsidRPr="00706543">
              <w:rPr>
                <w:rStyle w:val="italics"/>
                <w:i/>
                <w:iCs/>
                <w:color w:val="333333"/>
                <w:sz w:val="20"/>
                <w:szCs w:val="20"/>
              </w:rPr>
              <w:t>, Citrus</w:t>
            </w:r>
            <w:r w:rsidRPr="00706543">
              <w:rPr>
                <w:color w:val="333333"/>
                <w:sz w:val="20"/>
                <w:szCs w:val="20"/>
              </w:rPr>
              <w:t> spp., </w:t>
            </w:r>
            <w:r w:rsidRPr="00706543">
              <w:rPr>
                <w:rStyle w:val="italics"/>
                <w:i/>
                <w:iCs/>
                <w:color w:val="333333"/>
                <w:sz w:val="20"/>
                <w:szCs w:val="20"/>
              </w:rPr>
              <w:t>Cornus kousa</w:t>
            </w:r>
            <w:r w:rsidRPr="00706543">
              <w:rPr>
                <w:color w:val="333333"/>
                <w:sz w:val="20"/>
                <w:szCs w:val="20"/>
              </w:rPr>
              <w:t> Bürger ex Hanse, </w:t>
            </w:r>
            <w:r w:rsidRPr="00706543">
              <w:rPr>
                <w:rStyle w:val="italics"/>
                <w:i/>
                <w:iCs/>
                <w:color w:val="333333"/>
                <w:sz w:val="20"/>
                <w:szCs w:val="20"/>
              </w:rPr>
              <w:t>Crataegus cordata</w:t>
            </w:r>
            <w:r w:rsidRPr="00706543">
              <w:rPr>
                <w:color w:val="333333"/>
                <w:sz w:val="20"/>
                <w:szCs w:val="20"/>
              </w:rPr>
              <w:t> Aiton, </w:t>
            </w:r>
            <w:r w:rsidRPr="00706543">
              <w:rPr>
                <w:rStyle w:val="italics"/>
                <w:i/>
                <w:iCs/>
                <w:color w:val="333333"/>
                <w:sz w:val="20"/>
                <w:szCs w:val="20"/>
              </w:rPr>
              <w:t>Debregeasia edulis</w:t>
            </w:r>
            <w:r w:rsidRPr="00706543">
              <w:rPr>
                <w:color w:val="333333"/>
                <w:sz w:val="20"/>
                <w:szCs w:val="20"/>
              </w:rPr>
              <w:t> (Siebold &amp; Zucc.) Wedd., </w:t>
            </w:r>
            <w:r w:rsidRPr="00706543">
              <w:rPr>
                <w:rStyle w:val="italics"/>
                <w:i/>
                <w:iCs/>
                <w:color w:val="333333"/>
                <w:sz w:val="20"/>
                <w:szCs w:val="20"/>
              </w:rPr>
              <w:t>Diospyros kaki</w:t>
            </w:r>
            <w:r w:rsidRPr="00706543">
              <w:rPr>
                <w:color w:val="333333"/>
                <w:sz w:val="20"/>
                <w:szCs w:val="20"/>
              </w:rPr>
              <w:t> L., </w:t>
            </w:r>
            <w:r w:rsidRPr="00706543">
              <w:rPr>
                <w:rStyle w:val="italics"/>
                <w:i/>
                <w:iCs/>
                <w:color w:val="333333"/>
                <w:sz w:val="20"/>
                <w:szCs w:val="20"/>
              </w:rPr>
              <w:t>Eriobotrya japonica</w:t>
            </w:r>
            <w:r w:rsidRPr="00706543">
              <w:rPr>
                <w:color w:val="333333"/>
                <w:sz w:val="20"/>
                <w:szCs w:val="20"/>
              </w:rPr>
              <w:t> (Thunb.) Lindl.</w:t>
            </w:r>
            <w:r w:rsidRPr="00706543">
              <w:rPr>
                <w:rStyle w:val="italics"/>
                <w:i/>
                <w:iCs/>
                <w:color w:val="333333"/>
                <w:sz w:val="20"/>
                <w:szCs w:val="20"/>
              </w:rPr>
              <w:t>, Enkianthus perulatus</w:t>
            </w:r>
            <w:r w:rsidRPr="00706543">
              <w:rPr>
                <w:color w:val="333333"/>
                <w:sz w:val="20"/>
                <w:szCs w:val="20"/>
              </w:rPr>
              <w:t> (Miq.) C.</w:t>
            </w:r>
            <w:proofErr w:type="gramStart"/>
            <w:r w:rsidRPr="00706543">
              <w:rPr>
                <w:color w:val="333333"/>
                <w:sz w:val="20"/>
                <w:szCs w:val="20"/>
              </w:rPr>
              <w:t>K.Schneid</w:t>
            </w:r>
            <w:proofErr w:type="gramEnd"/>
            <w:r w:rsidRPr="00706543">
              <w:rPr>
                <w:color w:val="333333"/>
                <w:sz w:val="20"/>
                <w:szCs w:val="20"/>
              </w:rPr>
              <w:t>., </w:t>
            </w:r>
            <w:r w:rsidRPr="00706543">
              <w:rPr>
                <w:rStyle w:val="italics"/>
                <w:i/>
                <w:iCs/>
                <w:color w:val="333333"/>
                <w:sz w:val="20"/>
                <w:szCs w:val="20"/>
              </w:rPr>
              <w:t>Fagus crenata</w:t>
            </w:r>
            <w:r w:rsidRPr="00706543">
              <w:rPr>
                <w:color w:val="333333"/>
                <w:sz w:val="20"/>
                <w:szCs w:val="20"/>
              </w:rPr>
              <w:t> Blume</w:t>
            </w:r>
            <w:r w:rsidRPr="00706543">
              <w:rPr>
                <w:rStyle w:val="italics"/>
                <w:i/>
                <w:iCs/>
                <w:color w:val="333333"/>
                <w:sz w:val="20"/>
                <w:szCs w:val="20"/>
              </w:rPr>
              <w:t>, Ficus carica</w:t>
            </w:r>
            <w:r w:rsidRPr="00706543">
              <w:rPr>
                <w:color w:val="333333"/>
                <w:sz w:val="20"/>
                <w:szCs w:val="20"/>
              </w:rPr>
              <w:t> L., </w:t>
            </w:r>
            <w:r w:rsidRPr="00706543">
              <w:rPr>
                <w:rStyle w:val="italics"/>
                <w:i/>
                <w:iCs/>
                <w:color w:val="333333"/>
                <w:sz w:val="20"/>
                <w:szCs w:val="20"/>
              </w:rPr>
              <w:t>Firmiana simplex</w:t>
            </w:r>
            <w:r w:rsidRPr="00706543">
              <w:rPr>
                <w:color w:val="333333"/>
                <w:sz w:val="20"/>
                <w:szCs w:val="20"/>
              </w:rPr>
              <w:t> (L.) W.Wight, </w:t>
            </w:r>
            <w:r w:rsidRPr="00706543">
              <w:rPr>
                <w:rStyle w:val="italics"/>
                <w:i/>
                <w:iCs/>
                <w:color w:val="333333"/>
                <w:sz w:val="20"/>
                <w:szCs w:val="20"/>
              </w:rPr>
              <w:t>Gleditsia japonica</w:t>
            </w:r>
            <w:r w:rsidRPr="00706543">
              <w:rPr>
                <w:color w:val="333333"/>
                <w:sz w:val="20"/>
                <w:szCs w:val="20"/>
              </w:rPr>
              <w:t> Miq., </w:t>
            </w:r>
            <w:r w:rsidRPr="00706543">
              <w:rPr>
                <w:rStyle w:val="italics"/>
                <w:i/>
                <w:iCs/>
                <w:color w:val="333333"/>
                <w:sz w:val="20"/>
                <w:szCs w:val="20"/>
              </w:rPr>
              <w:t>Hovenia dulcis</w:t>
            </w:r>
            <w:r w:rsidRPr="00706543">
              <w:rPr>
                <w:color w:val="333333"/>
                <w:sz w:val="20"/>
                <w:szCs w:val="20"/>
              </w:rPr>
              <w:t> Thunb., </w:t>
            </w:r>
            <w:r w:rsidRPr="00706543">
              <w:rPr>
                <w:rStyle w:val="italics"/>
                <w:i/>
                <w:iCs/>
                <w:color w:val="333333"/>
                <w:sz w:val="20"/>
                <w:szCs w:val="20"/>
              </w:rPr>
              <w:t>Lagerstroemia indica</w:t>
            </w:r>
            <w:r w:rsidRPr="00706543">
              <w:rPr>
                <w:color w:val="333333"/>
                <w:sz w:val="20"/>
                <w:szCs w:val="20"/>
              </w:rPr>
              <w:t> L., </w:t>
            </w:r>
            <w:r w:rsidRPr="00706543">
              <w:rPr>
                <w:rStyle w:val="italics"/>
                <w:i/>
                <w:iCs/>
                <w:color w:val="333333"/>
                <w:sz w:val="20"/>
                <w:szCs w:val="20"/>
              </w:rPr>
              <w:t>Malus pumila</w:t>
            </w:r>
            <w:r w:rsidRPr="00706543">
              <w:rPr>
                <w:color w:val="333333"/>
                <w:sz w:val="20"/>
                <w:szCs w:val="20"/>
              </w:rPr>
              <w:t> Mill., </w:t>
            </w:r>
            <w:r w:rsidRPr="00706543">
              <w:rPr>
                <w:rStyle w:val="italics"/>
                <w:i/>
                <w:iCs/>
                <w:color w:val="333333"/>
                <w:sz w:val="20"/>
                <w:szCs w:val="20"/>
              </w:rPr>
              <w:t>Morus</w:t>
            </w:r>
            <w:r w:rsidRPr="00706543">
              <w:rPr>
                <w:color w:val="333333"/>
                <w:sz w:val="20"/>
                <w:szCs w:val="20"/>
              </w:rPr>
              <w:t> L., </w:t>
            </w:r>
            <w:r w:rsidRPr="00706543">
              <w:rPr>
                <w:rStyle w:val="italics"/>
                <w:i/>
                <w:iCs/>
                <w:color w:val="333333"/>
                <w:sz w:val="20"/>
                <w:szCs w:val="20"/>
              </w:rPr>
              <w:t>Platanus x hispanica</w:t>
            </w:r>
            <w:r w:rsidRPr="00706543">
              <w:rPr>
                <w:color w:val="333333"/>
                <w:sz w:val="20"/>
                <w:szCs w:val="20"/>
              </w:rPr>
              <w:t> Mill. ex Münchh., </w:t>
            </w:r>
            <w:r w:rsidRPr="00706543">
              <w:rPr>
                <w:rStyle w:val="italics"/>
                <w:i/>
                <w:iCs/>
                <w:color w:val="333333"/>
                <w:sz w:val="20"/>
                <w:szCs w:val="20"/>
              </w:rPr>
              <w:t>Platycarya strobilacea</w:t>
            </w:r>
            <w:r w:rsidRPr="00706543">
              <w:rPr>
                <w:color w:val="333333"/>
                <w:sz w:val="20"/>
                <w:szCs w:val="20"/>
              </w:rPr>
              <w:t> Siebold &amp; Zucc., </w:t>
            </w:r>
            <w:r w:rsidRPr="00706543">
              <w:rPr>
                <w:rStyle w:val="italics"/>
                <w:i/>
                <w:iCs/>
                <w:color w:val="333333"/>
                <w:sz w:val="20"/>
                <w:szCs w:val="20"/>
              </w:rPr>
              <w:t>Populus</w:t>
            </w:r>
            <w:r w:rsidRPr="00706543">
              <w:rPr>
                <w:color w:val="333333"/>
                <w:sz w:val="20"/>
                <w:szCs w:val="20"/>
              </w:rPr>
              <w:t> L., </w:t>
            </w:r>
            <w:r w:rsidRPr="00706543">
              <w:rPr>
                <w:rStyle w:val="italics"/>
                <w:i/>
                <w:iCs/>
                <w:color w:val="333333"/>
                <w:sz w:val="20"/>
                <w:szCs w:val="20"/>
              </w:rPr>
              <w:t>Pterocarya rhoifolia</w:t>
            </w:r>
            <w:r w:rsidRPr="00706543">
              <w:rPr>
                <w:color w:val="333333"/>
                <w:sz w:val="20"/>
                <w:szCs w:val="20"/>
              </w:rPr>
              <w:t xml:space="preserve"> Siebold &amp; </w:t>
            </w:r>
            <w:r w:rsidRPr="00706543">
              <w:rPr>
                <w:color w:val="333333"/>
                <w:sz w:val="20"/>
                <w:szCs w:val="20"/>
              </w:rPr>
              <w:lastRenderedPageBreak/>
              <w:t>Zucc.</w:t>
            </w:r>
            <w:r w:rsidRPr="00706543">
              <w:rPr>
                <w:rStyle w:val="italics"/>
                <w:i/>
                <w:iCs/>
                <w:color w:val="333333"/>
                <w:sz w:val="20"/>
                <w:szCs w:val="20"/>
              </w:rPr>
              <w:t>, Pterocarya stenoptera</w:t>
            </w:r>
            <w:r w:rsidRPr="00706543">
              <w:rPr>
                <w:color w:val="333333"/>
                <w:sz w:val="20"/>
                <w:szCs w:val="20"/>
              </w:rPr>
              <w:t> C.DC., </w:t>
            </w:r>
            <w:r w:rsidRPr="00706543">
              <w:rPr>
                <w:rStyle w:val="italics"/>
                <w:i/>
                <w:iCs/>
                <w:color w:val="333333"/>
                <w:sz w:val="20"/>
                <w:szCs w:val="20"/>
              </w:rPr>
              <w:t>Punica granatum</w:t>
            </w:r>
            <w:r w:rsidRPr="00706543">
              <w:rPr>
                <w:color w:val="333333"/>
                <w:sz w:val="20"/>
                <w:szCs w:val="20"/>
              </w:rPr>
              <w:t> L., </w:t>
            </w:r>
            <w:r w:rsidRPr="00706543">
              <w:rPr>
                <w:rStyle w:val="italics"/>
                <w:i/>
                <w:iCs/>
                <w:color w:val="333333"/>
                <w:sz w:val="20"/>
                <w:szCs w:val="20"/>
              </w:rPr>
              <w:t>Pyrus pyrifolia</w:t>
            </w:r>
            <w:r w:rsidRPr="00706543">
              <w:rPr>
                <w:color w:val="333333"/>
                <w:sz w:val="20"/>
                <w:szCs w:val="20"/>
              </w:rPr>
              <w:t> (Burm.f.) Nakai</w:t>
            </w:r>
            <w:r w:rsidRPr="00706543">
              <w:rPr>
                <w:rStyle w:val="italics"/>
                <w:i/>
                <w:iCs/>
                <w:color w:val="333333"/>
                <w:sz w:val="20"/>
                <w:szCs w:val="20"/>
              </w:rPr>
              <w:t>, Robinia pseudoacacia</w:t>
            </w:r>
            <w:r w:rsidRPr="00706543">
              <w:rPr>
                <w:color w:val="333333"/>
                <w:sz w:val="20"/>
                <w:szCs w:val="20"/>
              </w:rPr>
              <w:t> L., </w:t>
            </w:r>
            <w:r w:rsidRPr="00706543">
              <w:rPr>
                <w:rStyle w:val="italics"/>
                <w:i/>
                <w:iCs/>
                <w:color w:val="333333"/>
                <w:sz w:val="20"/>
                <w:szCs w:val="20"/>
              </w:rPr>
              <w:t>Salix</w:t>
            </w:r>
            <w:r w:rsidRPr="00706543">
              <w:rPr>
                <w:color w:val="333333"/>
                <w:sz w:val="20"/>
                <w:szCs w:val="20"/>
              </w:rPr>
              <w:t> L., </w:t>
            </w:r>
            <w:r w:rsidRPr="00706543">
              <w:rPr>
                <w:rStyle w:val="italics"/>
                <w:i/>
                <w:iCs/>
                <w:color w:val="333333"/>
                <w:sz w:val="20"/>
                <w:szCs w:val="20"/>
              </w:rPr>
              <w:t>Spiraea thunbergii</w:t>
            </w:r>
            <w:r w:rsidRPr="00706543">
              <w:rPr>
                <w:color w:val="333333"/>
                <w:sz w:val="20"/>
                <w:szCs w:val="20"/>
              </w:rPr>
              <w:t> Siebold ex Blume, </w:t>
            </w:r>
            <w:r w:rsidRPr="00706543">
              <w:rPr>
                <w:rStyle w:val="italics"/>
                <w:i/>
                <w:iCs/>
                <w:color w:val="333333"/>
                <w:sz w:val="20"/>
                <w:szCs w:val="20"/>
              </w:rPr>
              <w:t>Ulmus parvifolia</w:t>
            </w:r>
            <w:r w:rsidRPr="00706543">
              <w:rPr>
                <w:color w:val="333333"/>
                <w:sz w:val="20"/>
                <w:szCs w:val="20"/>
              </w:rPr>
              <w:t> Jacq., </w:t>
            </w:r>
            <w:r w:rsidRPr="00706543">
              <w:rPr>
                <w:rStyle w:val="italics"/>
                <w:i/>
                <w:iCs/>
                <w:color w:val="333333"/>
                <w:sz w:val="20"/>
                <w:szCs w:val="20"/>
              </w:rPr>
              <w:t>Villebrunea pedunculata</w:t>
            </w:r>
            <w:r w:rsidRPr="00706543">
              <w:rPr>
                <w:color w:val="333333"/>
                <w:sz w:val="20"/>
                <w:szCs w:val="20"/>
              </w:rPr>
              <w:t> Shirai, and </w:t>
            </w:r>
            <w:r w:rsidRPr="00706543">
              <w:rPr>
                <w:rStyle w:val="italics"/>
                <w:i/>
                <w:iCs/>
                <w:color w:val="333333"/>
                <w:sz w:val="20"/>
                <w:szCs w:val="20"/>
              </w:rPr>
              <w:t>Zelkova serrata</w:t>
            </w:r>
            <w:r w:rsidRPr="00706543">
              <w:rPr>
                <w:color w:val="333333"/>
                <w:sz w:val="20"/>
                <w:szCs w:val="20"/>
              </w:rPr>
              <w:t> (Thunb.) Makino, other than in the form of:</w:t>
            </w:r>
          </w:p>
          <w:p w14:paraId="6770C1EA" w14:textId="77777777" w:rsidR="00706543" w:rsidRPr="00706543" w:rsidRDefault="00706543" w:rsidP="00706543">
            <w:pPr>
              <w:pStyle w:val="item-none"/>
              <w:spacing w:before="60" w:beforeAutospacing="0" w:after="60" w:afterAutospacing="0"/>
              <w:ind w:hanging="240"/>
              <w:jc w:val="both"/>
              <w:divId w:val="1456829423"/>
              <w:rPr>
                <w:color w:val="333333"/>
                <w:sz w:val="20"/>
                <w:szCs w:val="20"/>
              </w:rPr>
            </w:pPr>
            <w:r w:rsidRPr="00706543">
              <w:rPr>
                <w:color w:val="333333"/>
                <w:sz w:val="20"/>
                <w:szCs w:val="20"/>
              </w:rPr>
              <w:t>— chips, sawdust, shavings and wood waste, obtained in whole or part from these plants,</w:t>
            </w:r>
          </w:p>
          <w:p w14:paraId="6BCC1867" w14:textId="77777777" w:rsidR="00706543" w:rsidRPr="00706543" w:rsidRDefault="00706543" w:rsidP="00706543">
            <w:pPr>
              <w:pStyle w:val="item-none"/>
              <w:spacing w:before="60" w:beforeAutospacing="0" w:after="60" w:afterAutospacing="0"/>
              <w:ind w:hanging="240"/>
              <w:jc w:val="both"/>
              <w:divId w:val="974794158"/>
              <w:rPr>
                <w:color w:val="333333"/>
                <w:sz w:val="20"/>
                <w:szCs w:val="20"/>
              </w:rPr>
            </w:pPr>
            <w:r w:rsidRPr="00706543">
              <w:rPr>
                <w:color w:val="333333"/>
                <w:sz w:val="20"/>
                <w:szCs w:val="20"/>
              </w:rPr>
              <w:t>—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consignments and which meets the same Union phytosanitary requirements as the wood in the consignment,</w:t>
            </w:r>
          </w:p>
          <w:p w14:paraId="16A3519F" w14:textId="0FD124ED"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 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582552A"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lastRenderedPageBreak/>
              <w:t>ex 4401 12 00</w:t>
            </w:r>
          </w:p>
          <w:p w14:paraId="540A0785"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4403 12 00</w:t>
            </w:r>
          </w:p>
          <w:p w14:paraId="1FCF5C4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4403 97 00</w:t>
            </w:r>
          </w:p>
          <w:p w14:paraId="7114A76C"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4403 93 00</w:t>
            </w:r>
          </w:p>
          <w:p w14:paraId="4067D5F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4403 99 00</w:t>
            </w:r>
          </w:p>
          <w:p w14:paraId="6A87543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4404 20 00</w:t>
            </w:r>
          </w:p>
          <w:p w14:paraId="64B5CD3E"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4406 12 00</w:t>
            </w:r>
          </w:p>
          <w:p w14:paraId="2D8F9D84"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4406 92 00</w:t>
            </w:r>
          </w:p>
          <w:p w14:paraId="799A8A32"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4407 92 00</w:t>
            </w:r>
          </w:p>
          <w:p w14:paraId="38B497A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4407 93 10</w:t>
            </w:r>
          </w:p>
          <w:p w14:paraId="032B96E7"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4407 93 91</w:t>
            </w:r>
          </w:p>
          <w:p w14:paraId="3A48C13C"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4407 93 99</w:t>
            </w:r>
          </w:p>
          <w:p w14:paraId="1429DFD0"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4407 97 10</w:t>
            </w:r>
          </w:p>
          <w:p w14:paraId="257BDDD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4407 97 91</w:t>
            </w:r>
          </w:p>
          <w:p w14:paraId="1BFA728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4407 97 99</w:t>
            </w:r>
          </w:p>
          <w:p w14:paraId="72093ED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27</w:t>
            </w:r>
          </w:p>
          <w:p w14:paraId="67BCEA70"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40</w:t>
            </w:r>
          </w:p>
          <w:p w14:paraId="557AC232"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90</w:t>
            </w:r>
          </w:p>
          <w:p w14:paraId="6178ED80"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15</w:t>
            </w:r>
          </w:p>
          <w:p w14:paraId="773C3292"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35</w:t>
            </w:r>
          </w:p>
          <w:p w14:paraId="5B6CFA8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85</w:t>
            </w:r>
          </w:p>
          <w:p w14:paraId="7ED4180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95</w:t>
            </w:r>
          </w:p>
          <w:p w14:paraId="29AAE8F0"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4409 29 91</w:t>
            </w:r>
          </w:p>
          <w:p w14:paraId="1CB706BF"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4409 29 99</w:t>
            </w:r>
          </w:p>
          <w:p w14:paraId="348A92C5"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4416 00 00</w:t>
            </w:r>
          </w:p>
          <w:p w14:paraId="127F0D1E" w14:textId="432D710C"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156BF43" w14:textId="77777777"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Afghanistan, Bahrain, Bangladesh, Bhutan, Brunei Darussalam, Cambodia, China, India, Indonesia, Iran, Iraq, Japan, Jordan, Kazakhstan, Kuwait,</w:t>
            </w:r>
          </w:p>
          <w:p w14:paraId="2F26EEE6" w14:textId="37F44861" w:rsidR="00706543" w:rsidRPr="00706543" w:rsidRDefault="00706543" w:rsidP="00706543">
            <w:pPr>
              <w:spacing w:after="0" w:line="240" w:lineRule="auto"/>
              <w:rPr>
                <w:rFonts w:ascii="Times New Roman" w:hAnsi="Times New Roman" w:cs="Times New Roman"/>
                <w:color w:val="333333"/>
                <w:sz w:val="20"/>
                <w:szCs w:val="20"/>
              </w:rPr>
            </w:pPr>
            <w:r w:rsidRPr="00706543">
              <w:rPr>
                <w:rFonts w:ascii="Times New Roman" w:hAnsi="Times New Roman" w:cs="Times New Roman"/>
                <w:color w:val="333333"/>
                <w:sz w:val="20"/>
                <w:szCs w:val="20"/>
              </w:rPr>
              <w:t xml:space="preserve">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w:t>
            </w:r>
            <w:r w:rsidRPr="00706543">
              <w:rPr>
                <w:rFonts w:ascii="Times New Roman" w:hAnsi="Times New Roman" w:cs="Times New Roman"/>
                <w:color w:val="333333"/>
                <w:sz w:val="20"/>
                <w:szCs w:val="20"/>
              </w:rPr>
              <w:lastRenderedPageBreak/>
              <w:t>Thailand, Timor-Leste, Turkmenistan, 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1897F51"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lastRenderedPageBreak/>
              <w:t>Official statement that the wood:</w:t>
            </w:r>
          </w:p>
          <w:p w14:paraId="02E6043F"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(a)  originates in a country recognised as being free from </w:t>
            </w:r>
            <w:r w:rsidRPr="00706543">
              <w:rPr>
                <w:rStyle w:val="italics"/>
                <w:i/>
                <w:iCs/>
                <w:color w:val="333333"/>
                <w:sz w:val="20"/>
                <w:szCs w:val="20"/>
              </w:rPr>
              <w:t>Apriona rugicollis</w:t>
            </w:r>
            <w:r w:rsidRPr="00706543">
              <w:rPr>
                <w:color w:val="333333"/>
                <w:sz w:val="20"/>
                <w:szCs w:val="20"/>
              </w:rPr>
              <w:t> Chevrolat in accordance with the relevant International Standards for Phytosanitary Measures,</w:t>
            </w:r>
          </w:p>
          <w:p w14:paraId="4D3D92BE"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4E336329"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(b)  originates in an area established by the national plant protection organisation in the country of origin as being free from </w:t>
            </w:r>
            <w:r w:rsidRPr="00706543">
              <w:rPr>
                <w:rStyle w:val="italics"/>
                <w:i/>
                <w:iCs/>
                <w:color w:val="333333"/>
                <w:sz w:val="20"/>
                <w:szCs w:val="20"/>
              </w:rPr>
              <w:t>Apriona rugicollis</w:t>
            </w:r>
            <w:r w:rsidRPr="00706543">
              <w:rPr>
                <w:color w:val="333333"/>
                <w:sz w:val="20"/>
                <w:szCs w:val="20"/>
              </w:rPr>
              <w:t> Chevrolat in accordance with the relevant International Standards for Phytosanitary Measures. The name of the area shall be mentioned on the phytosanitary certificate,</w:t>
            </w:r>
          </w:p>
          <w:p w14:paraId="246FE819"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7427D681"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(c)  has undergone an appropriate heat treatment to achieve a minimum temperature of 56 °C for a minimum duration of 30 continuous minutes throughout the entire profile of the wood, which is to be indicated on the phytosanitary certificate,</w:t>
            </w:r>
          </w:p>
          <w:p w14:paraId="375D0162"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060AE373"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(d)  has undergone an appropriate ionising radiation to achieve a minimum absorbed dose of 1 kGy throughout the wood,</w:t>
            </w:r>
          </w:p>
          <w:p w14:paraId="6AC453E5" w14:textId="77777777" w:rsidR="00706543" w:rsidRPr="00706543" w:rsidRDefault="00706543" w:rsidP="00AE1FE0">
            <w:pPr>
              <w:pStyle w:val="tbl-norm"/>
              <w:spacing w:before="60" w:beforeAutospacing="0" w:after="60" w:afterAutospacing="0"/>
              <w:jc w:val="both"/>
              <w:rPr>
                <w:color w:val="333333"/>
                <w:sz w:val="20"/>
                <w:szCs w:val="20"/>
              </w:rPr>
            </w:pPr>
            <w:r w:rsidRPr="00706543">
              <w:rPr>
                <w:color w:val="333333"/>
                <w:sz w:val="20"/>
                <w:szCs w:val="20"/>
              </w:rPr>
              <w:t>or</w:t>
            </w:r>
          </w:p>
          <w:p w14:paraId="03A7AD79" w14:textId="08D35CF9"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(e)  is bark-free and not exceeding 20 cm in cross-section at its largest dimension and has undergone an appropriate sulfuryl fluoride fumigation treatment in accordance with the relevant International Standard for Phytosanitary Measures.</w:t>
            </w:r>
          </w:p>
        </w:tc>
      </w:tr>
      <w:tr w:rsidR="00706543" w:rsidRPr="00E115B6" w14:paraId="5C46BD8F" w14:textId="77777777" w:rsidTr="00CA0C5B">
        <w:tc>
          <w:tcPr>
            <w:tcW w:w="634" w:type="dxa"/>
            <w:shd w:val="clear" w:color="auto" w:fill="FFFFFF"/>
            <w:tcMar>
              <w:top w:w="120" w:type="dxa"/>
              <w:left w:w="120" w:type="dxa"/>
              <w:bottom w:w="120" w:type="dxa"/>
              <w:right w:w="120" w:type="dxa"/>
            </w:tcMar>
          </w:tcPr>
          <w:p w14:paraId="598BFC4C" w14:textId="4D10BCDF" w:rsidR="00706543" w:rsidRPr="00E115B6" w:rsidRDefault="00706543" w:rsidP="007065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106.</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A5ACCE5" w14:textId="2FD40C45"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Wood in the form of chips and wood waste, obtained in whole or part from </w:t>
            </w:r>
            <w:r w:rsidRPr="00706543">
              <w:rPr>
                <w:rStyle w:val="italics"/>
                <w:i/>
                <w:iCs/>
                <w:color w:val="333333"/>
                <w:sz w:val="20"/>
                <w:szCs w:val="20"/>
              </w:rPr>
              <w:t>Caesalpinia japonica</w:t>
            </w:r>
            <w:r w:rsidRPr="00706543">
              <w:rPr>
                <w:color w:val="333333"/>
                <w:sz w:val="20"/>
                <w:szCs w:val="20"/>
              </w:rPr>
              <w:t> Siebold &amp; Zucc., </w:t>
            </w:r>
            <w:r w:rsidRPr="00706543">
              <w:rPr>
                <w:rStyle w:val="italics"/>
                <w:i/>
                <w:iCs/>
                <w:color w:val="333333"/>
                <w:sz w:val="20"/>
                <w:szCs w:val="20"/>
              </w:rPr>
              <w:t>Camellia sinensis</w:t>
            </w:r>
            <w:r w:rsidRPr="00706543">
              <w:rPr>
                <w:color w:val="333333"/>
                <w:sz w:val="20"/>
                <w:szCs w:val="20"/>
              </w:rPr>
              <w:t> (L.) Kuntze, </w:t>
            </w:r>
            <w:r w:rsidRPr="00706543">
              <w:rPr>
                <w:rStyle w:val="italics"/>
                <w:i/>
                <w:iCs/>
                <w:color w:val="333333"/>
                <w:sz w:val="20"/>
                <w:szCs w:val="20"/>
              </w:rPr>
              <w:t>Celtis sinensis</w:t>
            </w:r>
            <w:r w:rsidRPr="00706543">
              <w:rPr>
                <w:color w:val="333333"/>
                <w:sz w:val="20"/>
                <w:szCs w:val="20"/>
              </w:rPr>
              <w:t> Pers.</w:t>
            </w:r>
            <w:r w:rsidRPr="00706543">
              <w:rPr>
                <w:rStyle w:val="italics"/>
                <w:i/>
                <w:iCs/>
                <w:color w:val="333333"/>
                <w:sz w:val="20"/>
                <w:szCs w:val="20"/>
              </w:rPr>
              <w:t>, Cercis chinensis</w:t>
            </w:r>
            <w:r w:rsidRPr="00706543">
              <w:rPr>
                <w:color w:val="333333"/>
                <w:sz w:val="20"/>
                <w:szCs w:val="20"/>
              </w:rPr>
              <w:t> Bunge, </w:t>
            </w:r>
            <w:r w:rsidRPr="00706543">
              <w:rPr>
                <w:rStyle w:val="italics"/>
                <w:i/>
                <w:iCs/>
                <w:color w:val="333333"/>
                <w:sz w:val="20"/>
                <w:szCs w:val="20"/>
              </w:rPr>
              <w:t>Chaenomeles sinensis</w:t>
            </w:r>
            <w:r w:rsidRPr="00706543">
              <w:rPr>
                <w:color w:val="333333"/>
                <w:sz w:val="20"/>
                <w:szCs w:val="20"/>
              </w:rPr>
              <w:t> (Thouin) Koehne, </w:t>
            </w:r>
            <w:r w:rsidRPr="00706543">
              <w:rPr>
                <w:rStyle w:val="italics"/>
                <w:i/>
                <w:iCs/>
                <w:color w:val="333333"/>
                <w:sz w:val="20"/>
                <w:szCs w:val="20"/>
              </w:rPr>
              <w:t>Cinnamomum camphora</w:t>
            </w:r>
            <w:r w:rsidRPr="00706543">
              <w:rPr>
                <w:color w:val="333333"/>
                <w:sz w:val="20"/>
                <w:szCs w:val="20"/>
              </w:rPr>
              <w:t xml:space="preserve"> (L.) </w:t>
            </w:r>
            <w:proofErr w:type="gramStart"/>
            <w:r w:rsidRPr="00706543">
              <w:rPr>
                <w:color w:val="333333"/>
                <w:sz w:val="20"/>
                <w:szCs w:val="20"/>
              </w:rPr>
              <w:t>J.Presl</w:t>
            </w:r>
            <w:proofErr w:type="gramEnd"/>
            <w:r w:rsidRPr="00706543">
              <w:rPr>
                <w:rStyle w:val="italics"/>
                <w:i/>
                <w:iCs/>
                <w:color w:val="333333"/>
                <w:sz w:val="20"/>
                <w:szCs w:val="20"/>
              </w:rPr>
              <w:t>, Citrus</w:t>
            </w:r>
            <w:r w:rsidRPr="00706543">
              <w:rPr>
                <w:color w:val="333333"/>
                <w:sz w:val="20"/>
                <w:szCs w:val="20"/>
              </w:rPr>
              <w:t> spp</w:t>
            </w:r>
            <w:r w:rsidRPr="00706543">
              <w:rPr>
                <w:rStyle w:val="italics"/>
                <w:i/>
                <w:iCs/>
                <w:color w:val="333333"/>
                <w:sz w:val="20"/>
                <w:szCs w:val="20"/>
              </w:rPr>
              <w:t>., Cornus kousa</w:t>
            </w:r>
            <w:r w:rsidRPr="00706543">
              <w:rPr>
                <w:color w:val="333333"/>
                <w:sz w:val="20"/>
                <w:szCs w:val="20"/>
              </w:rPr>
              <w:t> Bürger ex Hanse, </w:t>
            </w:r>
            <w:r w:rsidRPr="00706543">
              <w:rPr>
                <w:rStyle w:val="italics"/>
                <w:i/>
                <w:iCs/>
                <w:color w:val="333333"/>
                <w:sz w:val="20"/>
                <w:szCs w:val="20"/>
              </w:rPr>
              <w:t>Crataegus cordata</w:t>
            </w:r>
            <w:r w:rsidRPr="00706543">
              <w:rPr>
                <w:color w:val="333333"/>
                <w:sz w:val="20"/>
                <w:szCs w:val="20"/>
              </w:rPr>
              <w:t> Aiton, </w:t>
            </w:r>
            <w:r w:rsidRPr="00706543">
              <w:rPr>
                <w:rStyle w:val="italics"/>
                <w:i/>
                <w:iCs/>
                <w:color w:val="333333"/>
                <w:sz w:val="20"/>
                <w:szCs w:val="20"/>
              </w:rPr>
              <w:t>Debregeasia edulis</w:t>
            </w:r>
            <w:r w:rsidRPr="00706543">
              <w:rPr>
                <w:color w:val="333333"/>
                <w:sz w:val="20"/>
                <w:szCs w:val="20"/>
              </w:rPr>
              <w:t> (Siebold &amp; Zucc.) Wedd., </w:t>
            </w:r>
            <w:r w:rsidRPr="00706543">
              <w:rPr>
                <w:rStyle w:val="italics"/>
                <w:i/>
                <w:iCs/>
                <w:color w:val="333333"/>
                <w:sz w:val="20"/>
                <w:szCs w:val="20"/>
              </w:rPr>
              <w:t>Diospyros kaki</w:t>
            </w:r>
            <w:r w:rsidRPr="00706543">
              <w:rPr>
                <w:color w:val="333333"/>
                <w:sz w:val="20"/>
                <w:szCs w:val="20"/>
              </w:rPr>
              <w:t> L., </w:t>
            </w:r>
            <w:r w:rsidRPr="00706543">
              <w:rPr>
                <w:rStyle w:val="italics"/>
                <w:i/>
                <w:iCs/>
                <w:color w:val="333333"/>
                <w:sz w:val="20"/>
                <w:szCs w:val="20"/>
              </w:rPr>
              <w:t>Eriobotrya japonica</w:t>
            </w:r>
            <w:r w:rsidRPr="00706543">
              <w:rPr>
                <w:color w:val="333333"/>
                <w:sz w:val="20"/>
                <w:szCs w:val="20"/>
              </w:rPr>
              <w:t> (Thunb.) Lindl.</w:t>
            </w:r>
            <w:r w:rsidRPr="00706543">
              <w:rPr>
                <w:rStyle w:val="italics"/>
                <w:i/>
                <w:iCs/>
                <w:color w:val="333333"/>
                <w:sz w:val="20"/>
                <w:szCs w:val="20"/>
              </w:rPr>
              <w:t>, Enkianthus perulatus</w:t>
            </w:r>
            <w:r w:rsidRPr="00706543">
              <w:rPr>
                <w:color w:val="333333"/>
                <w:sz w:val="20"/>
                <w:szCs w:val="20"/>
              </w:rPr>
              <w:t> (Miq.) C.</w:t>
            </w:r>
            <w:proofErr w:type="gramStart"/>
            <w:r w:rsidRPr="00706543">
              <w:rPr>
                <w:color w:val="333333"/>
                <w:sz w:val="20"/>
                <w:szCs w:val="20"/>
              </w:rPr>
              <w:t>K.Schneid</w:t>
            </w:r>
            <w:proofErr w:type="gramEnd"/>
            <w:r w:rsidRPr="00706543">
              <w:rPr>
                <w:color w:val="333333"/>
                <w:sz w:val="20"/>
                <w:szCs w:val="20"/>
              </w:rPr>
              <w:t>., </w:t>
            </w:r>
            <w:r w:rsidRPr="00706543">
              <w:rPr>
                <w:rStyle w:val="italics"/>
                <w:i/>
                <w:iCs/>
                <w:color w:val="333333"/>
                <w:sz w:val="20"/>
                <w:szCs w:val="20"/>
              </w:rPr>
              <w:t>Fagus crenata</w:t>
            </w:r>
            <w:r w:rsidRPr="00706543">
              <w:rPr>
                <w:color w:val="333333"/>
                <w:sz w:val="20"/>
                <w:szCs w:val="20"/>
              </w:rPr>
              <w:t> Blume</w:t>
            </w:r>
            <w:r w:rsidRPr="00706543">
              <w:rPr>
                <w:rStyle w:val="italics"/>
                <w:i/>
                <w:iCs/>
                <w:color w:val="333333"/>
                <w:sz w:val="20"/>
                <w:szCs w:val="20"/>
              </w:rPr>
              <w:t>, Ficus carica</w:t>
            </w:r>
            <w:r w:rsidRPr="00706543">
              <w:rPr>
                <w:color w:val="333333"/>
                <w:sz w:val="20"/>
                <w:szCs w:val="20"/>
              </w:rPr>
              <w:t> L.</w:t>
            </w:r>
            <w:r w:rsidRPr="00706543">
              <w:rPr>
                <w:rStyle w:val="italics"/>
                <w:i/>
                <w:iCs/>
                <w:color w:val="333333"/>
                <w:sz w:val="20"/>
                <w:szCs w:val="20"/>
              </w:rPr>
              <w:t>, Firmiana simplex</w:t>
            </w:r>
            <w:r w:rsidRPr="00706543">
              <w:rPr>
                <w:color w:val="333333"/>
                <w:sz w:val="20"/>
                <w:szCs w:val="20"/>
              </w:rPr>
              <w:t> (L.) W.Wight, </w:t>
            </w:r>
            <w:r w:rsidRPr="00706543">
              <w:rPr>
                <w:rStyle w:val="italics"/>
                <w:i/>
                <w:iCs/>
                <w:color w:val="333333"/>
                <w:sz w:val="20"/>
                <w:szCs w:val="20"/>
              </w:rPr>
              <w:t>Gleditsia japonica</w:t>
            </w:r>
            <w:r w:rsidRPr="00706543">
              <w:rPr>
                <w:color w:val="333333"/>
                <w:sz w:val="20"/>
                <w:szCs w:val="20"/>
              </w:rPr>
              <w:t> Miq., </w:t>
            </w:r>
            <w:r w:rsidRPr="00706543">
              <w:rPr>
                <w:rStyle w:val="italics"/>
                <w:i/>
                <w:iCs/>
                <w:color w:val="333333"/>
                <w:sz w:val="20"/>
                <w:szCs w:val="20"/>
              </w:rPr>
              <w:t>Hovenia dulcis</w:t>
            </w:r>
            <w:r w:rsidRPr="00706543">
              <w:rPr>
                <w:color w:val="333333"/>
                <w:sz w:val="20"/>
                <w:szCs w:val="20"/>
              </w:rPr>
              <w:t> Thunb., </w:t>
            </w:r>
            <w:r w:rsidRPr="00706543">
              <w:rPr>
                <w:rStyle w:val="italics"/>
                <w:i/>
                <w:iCs/>
                <w:color w:val="333333"/>
                <w:sz w:val="20"/>
                <w:szCs w:val="20"/>
              </w:rPr>
              <w:t>Lagerstroemia indica</w:t>
            </w:r>
            <w:r w:rsidRPr="00706543">
              <w:rPr>
                <w:color w:val="333333"/>
                <w:sz w:val="20"/>
                <w:szCs w:val="20"/>
              </w:rPr>
              <w:t> L., </w:t>
            </w:r>
            <w:r w:rsidRPr="00706543">
              <w:rPr>
                <w:rStyle w:val="italics"/>
                <w:i/>
                <w:iCs/>
                <w:color w:val="333333"/>
                <w:sz w:val="20"/>
                <w:szCs w:val="20"/>
              </w:rPr>
              <w:t>Malus pumila</w:t>
            </w:r>
            <w:r w:rsidRPr="00706543">
              <w:rPr>
                <w:color w:val="333333"/>
                <w:sz w:val="20"/>
                <w:szCs w:val="20"/>
              </w:rPr>
              <w:t> Mill.</w:t>
            </w:r>
            <w:r w:rsidRPr="00706543">
              <w:rPr>
                <w:rStyle w:val="italics"/>
                <w:i/>
                <w:iCs/>
                <w:color w:val="333333"/>
                <w:sz w:val="20"/>
                <w:szCs w:val="20"/>
              </w:rPr>
              <w:t>, Morus</w:t>
            </w:r>
            <w:r w:rsidRPr="00706543">
              <w:rPr>
                <w:color w:val="333333"/>
                <w:sz w:val="20"/>
                <w:szCs w:val="20"/>
              </w:rPr>
              <w:t> L., </w:t>
            </w:r>
            <w:r w:rsidRPr="00706543">
              <w:rPr>
                <w:rStyle w:val="italics"/>
                <w:i/>
                <w:iCs/>
                <w:color w:val="333333"/>
                <w:sz w:val="20"/>
                <w:szCs w:val="20"/>
              </w:rPr>
              <w:t>Platanus x hispanica</w:t>
            </w:r>
            <w:r w:rsidRPr="00706543">
              <w:rPr>
                <w:color w:val="333333"/>
                <w:sz w:val="20"/>
                <w:szCs w:val="20"/>
              </w:rPr>
              <w:t> Mill. ex Münchh., </w:t>
            </w:r>
            <w:r w:rsidRPr="00706543">
              <w:rPr>
                <w:rStyle w:val="italics"/>
                <w:i/>
                <w:iCs/>
                <w:color w:val="333333"/>
                <w:sz w:val="20"/>
                <w:szCs w:val="20"/>
              </w:rPr>
              <w:t>Platycarya strobilacea</w:t>
            </w:r>
            <w:r w:rsidRPr="00706543">
              <w:rPr>
                <w:color w:val="333333"/>
                <w:sz w:val="20"/>
                <w:szCs w:val="20"/>
              </w:rPr>
              <w:t> Siebold &amp; Zucc., </w:t>
            </w:r>
            <w:r w:rsidRPr="00706543">
              <w:rPr>
                <w:rStyle w:val="italics"/>
                <w:i/>
                <w:iCs/>
                <w:color w:val="333333"/>
                <w:sz w:val="20"/>
                <w:szCs w:val="20"/>
              </w:rPr>
              <w:t>Populus</w:t>
            </w:r>
            <w:r w:rsidRPr="00706543">
              <w:rPr>
                <w:color w:val="333333"/>
                <w:sz w:val="20"/>
                <w:szCs w:val="20"/>
              </w:rPr>
              <w:t> L., </w:t>
            </w:r>
            <w:r w:rsidRPr="00706543">
              <w:rPr>
                <w:rStyle w:val="italics"/>
                <w:i/>
                <w:iCs/>
                <w:color w:val="333333"/>
                <w:sz w:val="20"/>
                <w:szCs w:val="20"/>
              </w:rPr>
              <w:t>Pterocarya rhoifolia</w:t>
            </w:r>
            <w:r w:rsidRPr="00706543">
              <w:rPr>
                <w:color w:val="333333"/>
                <w:sz w:val="20"/>
                <w:szCs w:val="20"/>
              </w:rPr>
              <w:t> Siebold &amp; Zucc., </w:t>
            </w:r>
            <w:r w:rsidRPr="00706543">
              <w:rPr>
                <w:rStyle w:val="italics"/>
                <w:i/>
                <w:iCs/>
                <w:color w:val="333333"/>
                <w:sz w:val="20"/>
                <w:szCs w:val="20"/>
              </w:rPr>
              <w:t>Pterocarya stenoptera</w:t>
            </w:r>
            <w:r w:rsidRPr="00706543">
              <w:rPr>
                <w:color w:val="333333"/>
                <w:sz w:val="20"/>
                <w:szCs w:val="20"/>
              </w:rPr>
              <w:t> C.DC., </w:t>
            </w:r>
            <w:r w:rsidRPr="00706543">
              <w:rPr>
                <w:rStyle w:val="italics"/>
                <w:i/>
                <w:iCs/>
                <w:color w:val="333333"/>
                <w:sz w:val="20"/>
                <w:szCs w:val="20"/>
              </w:rPr>
              <w:t>Punica granatum</w:t>
            </w:r>
            <w:r w:rsidRPr="00706543">
              <w:rPr>
                <w:color w:val="333333"/>
                <w:sz w:val="20"/>
                <w:szCs w:val="20"/>
              </w:rPr>
              <w:t> L., </w:t>
            </w:r>
            <w:r w:rsidRPr="00706543">
              <w:rPr>
                <w:rStyle w:val="italics"/>
                <w:i/>
                <w:iCs/>
                <w:color w:val="333333"/>
                <w:sz w:val="20"/>
                <w:szCs w:val="20"/>
              </w:rPr>
              <w:t>Pyrus pyrifolia</w:t>
            </w:r>
            <w:r w:rsidRPr="00706543">
              <w:rPr>
                <w:color w:val="333333"/>
                <w:sz w:val="20"/>
                <w:szCs w:val="20"/>
              </w:rPr>
              <w:t> (Burm.f.) Nakai</w:t>
            </w:r>
            <w:r w:rsidRPr="00706543">
              <w:rPr>
                <w:rStyle w:val="italics"/>
                <w:i/>
                <w:iCs/>
                <w:color w:val="333333"/>
                <w:sz w:val="20"/>
                <w:szCs w:val="20"/>
              </w:rPr>
              <w:t>, Robinia pseudoacacia</w:t>
            </w:r>
            <w:r w:rsidRPr="00706543">
              <w:rPr>
                <w:color w:val="333333"/>
                <w:sz w:val="20"/>
                <w:szCs w:val="20"/>
              </w:rPr>
              <w:t> L., </w:t>
            </w:r>
            <w:r w:rsidRPr="00706543">
              <w:rPr>
                <w:rStyle w:val="italics"/>
                <w:i/>
                <w:iCs/>
                <w:color w:val="333333"/>
                <w:sz w:val="20"/>
                <w:szCs w:val="20"/>
              </w:rPr>
              <w:t>Salix</w:t>
            </w:r>
            <w:r w:rsidRPr="00706543">
              <w:rPr>
                <w:color w:val="333333"/>
                <w:sz w:val="20"/>
                <w:szCs w:val="20"/>
              </w:rPr>
              <w:t> L., </w:t>
            </w:r>
            <w:r w:rsidRPr="00706543">
              <w:rPr>
                <w:rStyle w:val="italics"/>
                <w:i/>
                <w:iCs/>
                <w:color w:val="333333"/>
                <w:sz w:val="20"/>
                <w:szCs w:val="20"/>
              </w:rPr>
              <w:t>Spiraea thunbergii</w:t>
            </w:r>
            <w:r w:rsidRPr="00706543">
              <w:rPr>
                <w:color w:val="333333"/>
                <w:sz w:val="20"/>
                <w:szCs w:val="20"/>
              </w:rPr>
              <w:t> Siebold ex Blume, </w:t>
            </w:r>
            <w:r w:rsidRPr="00706543">
              <w:rPr>
                <w:rStyle w:val="italics"/>
                <w:i/>
                <w:iCs/>
                <w:color w:val="333333"/>
                <w:sz w:val="20"/>
                <w:szCs w:val="20"/>
              </w:rPr>
              <w:t>Ulmus parvifolia</w:t>
            </w:r>
            <w:r w:rsidRPr="00706543">
              <w:rPr>
                <w:color w:val="333333"/>
                <w:sz w:val="20"/>
                <w:szCs w:val="20"/>
              </w:rPr>
              <w:t> Jacq., </w:t>
            </w:r>
            <w:r w:rsidRPr="00706543">
              <w:rPr>
                <w:rStyle w:val="italics"/>
                <w:i/>
                <w:iCs/>
                <w:color w:val="333333"/>
                <w:sz w:val="20"/>
                <w:szCs w:val="20"/>
              </w:rPr>
              <w:t xml:space="preserve">Villebrunea </w:t>
            </w:r>
            <w:r w:rsidRPr="00706543">
              <w:rPr>
                <w:rStyle w:val="italics"/>
                <w:i/>
                <w:iCs/>
                <w:color w:val="333333"/>
                <w:sz w:val="20"/>
                <w:szCs w:val="20"/>
              </w:rPr>
              <w:lastRenderedPageBreak/>
              <w:t>pedunculata</w:t>
            </w:r>
            <w:r w:rsidRPr="00706543">
              <w:rPr>
                <w:color w:val="333333"/>
                <w:sz w:val="20"/>
                <w:szCs w:val="20"/>
              </w:rPr>
              <w:t> Shirai, and </w:t>
            </w:r>
            <w:r w:rsidRPr="00706543">
              <w:rPr>
                <w:rStyle w:val="italics"/>
                <w:i/>
                <w:iCs/>
                <w:color w:val="333333"/>
                <w:sz w:val="20"/>
                <w:szCs w:val="20"/>
              </w:rPr>
              <w:t>Zelkova serrata</w:t>
            </w:r>
            <w:r w:rsidRPr="00706543">
              <w:rPr>
                <w:color w:val="333333"/>
                <w:sz w:val="20"/>
                <w:szCs w:val="20"/>
              </w:rPr>
              <w:t> (Thunb.) Makino</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B0B20B7"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ex 4401 22 90</w:t>
            </w:r>
          </w:p>
          <w:p w14:paraId="44F2C534"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38734C80" w14:textId="5EDACD84" w:rsidR="00706543" w:rsidRPr="00856310" w:rsidRDefault="00706543" w:rsidP="00706543">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A4AA623" w14:textId="461DB72C" w:rsidR="00706543" w:rsidRPr="00706543" w:rsidRDefault="00706543" w:rsidP="00706543">
            <w:pPr>
              <w:spacing w:after="0" w:line="240" w:lineRule="auto"/>
              <w:rPr>
                <w:rFonts w:ascii="Times New Roman" w:hAnsi="Times New Roman" w:cs="Times New Roman"/>
                <w:color w:val="333333"/>
                <w:sz w:val="20"/>
                <w:szCs w:val="20"/>
              </w:rPr>
            </w:pPr>
            <w:r w:rsidRPr="00706543">
              <w:rPr>
                <w:rFonts w:ascii="Times New Roman" w:hAnsi="Times New Roman" w:cs="Times New Roman"/>
                <w:color w:val="333333"/>
                <w:sz w:val="20"/>
                <w:szCs w:val="20"/>
              </w:rPr>
              <w:t>Afghanistan, Bahrain, Bangladesh, Bhutan, Brunei Darussalam, Cambodia, China, India, Indonesia, Iran, Iraq, Japan, Jordan, Kazakhstan, Kuwait, 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D08F450"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Official statement that the wood:</w:t>
            </w:r>
          </w:p>
          <w:p w14:paraId="5B919F64"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(a)  originates in a country recognised as being free from </w:t>
            </w:r>
            <w:r w:rsidRPr="00706543">
              <w:rPr>
                <w:rStyle w:val="italics"/>
                <w:i/>
                <w:iCs/>
                <w:color w:val="333333"/>
                <w:sz w:val="20"/>
                <w:szCs w:val="20"/>
              </w:rPr>
              <w:t>Apriona rugicollis</w:t>
            </w:r>
            <w:r w:rsidRPr="00706543">
              <w:rPr>
                <w:color w:val="333333"/>
                <w:sz w:val="20"/>
                <w:szCs w:val="20"/>
              </w:rPr>
              <w:t> Chevrolat in accordance with the relevant International Standards for Phytosanitary Measures,</w:t>
            </w:r>
          </w:p>
          <w:p w14:paraId="7C9CA2C1"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201CC7BE"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(b)  originates in an area established by the national plant protection organisation in the country of origin as being free from </w:t>
            </w:r>
            <w:r w:rsidRPr="00706543">
              <w:rPr>
                <w:rStyle w:val="italics"/>
                <w:i/>
                <w:iCs/>
                <w:color w:val="333333"/>
                <w:sz w:val="20"/>
                <w:szCs w:val="20"/>
              </w:rPr>
              <w:t>Apriona rugicollis</w:t>
            </w:r>
            <w:r w:rsidRPr="00706543">
              <w:rPr>
                <w:color w:val="333333"/>
                <w:sz w:val="20"/>
                <w:szCs w:val="20"/>
              </w:rPr>
              <w:t> Chevrolat, in accordance with the relevant International Standards for Phytosanitary Measures. The name of the area shall be mentioned on the phytosanitary certificate,</w:t>
            </w:r>
          </w:p>
          <w:p w14:paraId="0B2780CB"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0584AB24"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(c)  has been processed into pieces of not more than 2,5 cm thickness and width,</w:t>
            </w:r>
          </w:p>
          <w:p w14:paraId="4DA62AD1"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5CD46C2C" w14:textId="7AC56A3D"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(d)  has undergone an appropriate heat treatment to achieve a minimum temperature of 56 °C for a minimum duration of 30 continuous minutes throughout the entire profile of the wood, which is to be indicated on the phytosanitary certificate.</w:t>
            </w:r>
          </w:p>
        </w:tc>
      </w:tr>
      <w:tr w:rsidR="00706543" w:rsidRPr="00E115B6" w14:paraId="34829B3A" w14:textId="77777777" w:rsidTr="00CA0C5B">
        <w:tc>
          <w:tcPr>
            <w:tcW w:w="634" w:type="dxa"/>
            <w:shd w:val="clear" w:color="auto" w:fill="FFFFFF"/>
            <w:tcMar>
              <w:top w:w="120" w:type="dxa"/>
              <w:left w:w="120" w:type="dxa"/>
              <w:bottom w:w="120" w:type="dxa"/>
              <w:right w:w="120" w:type="dxa"/>
            </w:tcMar>
          </w:tcPr>
          <w:p w14:paraId="7DE103C6" w14:textId="1368AF4F" w:rsidR="00706543" w:rsidRPr="00E115B6" w:rsidRDefault="00706543" w:rsidP="00706543">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107.</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89BCD50" w14:textId="77777777"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t>Wood of </w:t>
            </w:r>
            <w:r w:rsidRPr="00706543">
              <w:rPr>
                <w:rStyle w:val="italics"/>
                <w:i/>
                <w:iCs/>
                <w:color w:val="333333"/>
                <w:sz w:val="20"/>
                <w:szCs w:val="20"/>
              </w:rPr>
              <w:t>Debregeasia hypoleuca</w:t>
            </w:r>
            <w:r w:rsidRPr="00706543">
              <w:rPr>
                <w:color w:val="333333"/>
                <w:sz w:val="20"/>
                <w:szCs w:val="20"/>
              </w:rPr>
              <w:t> (Hochst. ex Steud.) Wedd., </w:t>
            </w:r>
            <w:r w:rsidRPr="00706543">
              <w:rPr>
                <w:rStyle w:val="italics"/>
                <w:i/>
                <w:iCs/>
                <w:color w:val="333333"/>
                <w:sz w:val="20"/>
                <w:szCs w:val="20"/>
              </w:rPr>
              <w:t>Ficus</w:t>
            </w:r>
            <w:r w:rsidRPr="00706543">
              <w:rPr>
                <w:color w:val="333333"/>
                <w:sz w:val="20"/>
                <w:szCs w:val="20"/>
              </w:rPr>
              <w:t> L., </w:t>
            </w:r>
            <w:r w:rsidRPr="00706543">
              <w:rPr>
                <w:rStyle w:val="italics"/>
                <w:i/>
                <w:iCs/>
                <w:color w:val="333333"/>
                <w:sz w:val="20"/>
                <w:szCs w:val="20"/>
              </w:rPr>
              <w:t>Maclura pomifera</w:t>
            </w:r>
            <w:r w:rsidRPr="00706543">
              <w:rPr>
                <w:color w:val="333333"/>
                <w:sz w:val="20"/>
                <w:szCs w:val="20"/>
              </w:rPr>
              <w:t> (Raf.) C.</w:t>
            </w:r>
            <w:proofErr w:type="gramStart"/>
            <w:r w:rsidRPr="00706543">
              <w:rPr>
                <w:color w:val="333333"/>
                <w:sz w:val="20"/>
                <w:szCs w:val="20"/>
              </w:rPr>
              <w:t>K.Schneid</w:t>
            </w:r>
            <w:proofErr w:type="gramEnd"/>
            <w:r w:rsidRPr="00706543">
              <w:rPr>
                <w:color w:val="333333"/>
                <w:sz w:val="20"/>
                <w:szCs w:val="20"/>
              </w:rPr>
              <w:t>., </w:t>
            </w:r>
            <w:r w:rsidRPr="00706543">
              <w:rPr>
                <w:rStyle w:val="italics"/>
                <w:i/>
                <w:iCs/>
                <w:color w:val="333333"/>
                <w:sz w:val="20"/>
                <w:szCs w:val="20"/>
              </w:rPr>
              <w:t>Malus domestica</w:t>
            </w:r>
            <w:r w:rsidRPr="00706543">
              <w:rPr>
                <w:color w:val="333333"/>
                <w:sz w:val="20"/>
                <w:szCs w:val="20"/>
              </w:rPr>
              <w:t> (Suckow) Borkh.</w:t>
            </w:r>
            <w:r w:rsidRPr="00706543">
              <w:rPr>
                <w:rStyle w:val="italics"/>
                <w:i/>
                <w:iCs/>
                <w:color w:val="333333"/>
                <w:sz w:val="20"/>
                <w:szCs w:val="20"/>
              </w:rPr>
              <w:t>, Morus</w:t>
            </w:r>
            <w:r w:rsidRPr="00706543">
              <w:rPr>
                <w:color w:val="333333"/>
                <w:sz w:val="20"/>
                <w:szCs w:val="20"/>
              </w:rPr>
              <w:t> L., </w:t>
            </w:r>
            <w:r w:rsidRPr="00706543">
              <w:rPr>
                <w:rStyle w:val="italics"/>
                <w:i/>
                <w:iCs/>
                <w:color w:val="333333"/>
                <w:sz w:val="20"/>
                <w:szCs w:val="20"/>
              </w:rPr>
              <w:t>Populus</w:t>
            </w:r>
            <w:r w:rsidRPr="00706543">
              <w:rPr>
                <w:color w:val="333333"/>
                <w:sz w:val="20"/>
                <w:szCs w:val="20"/>
              </w:rPr>
              <w:t> L., </w:t>
            </w:r>
            <w:r w:rsidRPr="00706543">
              <w:rPr>
                <w:rStyle w:val="italics"/>
                <w:i/>
                <w:iCs/>
                <w:color w:val="333333"/>
                <w:sz w:val="20"/>
                <w:szCs w:val="20"/>
              </w:rPr>
              <w:t>Prunus</w:t>
            </w:r>
            <w:r w:rsidRPr="00706543">
              <w:rPr>
                <w:color w:val="333333"/>
                <w:sz w:val="20"/>
                <w:szCs w:val="20"/>
              </w:rPr>
              <w:t> spp., </w:t>
            </w:r>
            <w:r w:rsidRPr="00706543">
              <w:rPr>
                <w:rStyle w:val="italics"/>
                <w:i/>
                <w:iCs/>
                <w:color w:val="333333"/>
                <w:sz w:val="20"/>
                <w:szCs w:val="20"/>
              </w:rPr>
              <w:t>Pyrus</w:t>
            </w:r>
            <w:r w:rsidRPr="00706543">
              <w:rPr>
                <w:color w:val="333333"/>
                <w:sz w:val="20"/>
                <w:szCs w:val="20"/>
              </w:rPr>
              <w:t> spp. and </w:t>
            </w:r>
            <w:r w:rsidRPr="00706543">
              <w:rPr>
                <w:rStyle w:val="italics"/>
                <w:i/>
                <w:iCs/>
                <w:color w:val="333333"/>
                <w:sz w:val="20"/>
                <w:szCs w:val="20"/>
              </w:rPr>
              <w:t>Salix</w:t>
            </w:r>
            <w:r w:rsidRPr="00706543">
              <w:rPr>
                <w:color w:val="333333"/>
                <w:sz w:val="20"/>
                <w:szCs w:val="20"/>
              </w:rPr>
              <w:t> L., other than in the form of:</w:t>
            </w:r>
          </w:p>
          <w:p w14:paraId="5C203753" w14:textId="77777777" w:rsidR="00706543" w:rsidRPr="00706543" w:rsidRDefault="00706543" w:rsidP="00706543">
            <w:pPr>
              <w:pStyle w:val="item-none"/>
              <w:spacing w:before="60" w:beforeAutospacing="0" w:after="60" w:afterAutospacing="0"/>
              <w:ind w:hanging="240"/>
              <w:jc w:val="both"/>
              <w:divId w:val="1214078722"/>
              <w:rPr>
                <w:color w:val="333333"/>
                <w:sz w:val="20"/>
                <w:szCs w:val="20"/>
              </w:rPr>
            </w:pPr>
            <w:r w:rsidRPr="00706543">
              <w:rPr>
                <w:color w:val="333333"/>
                <w:sz w:val="20"/>
                <w:szCs w:val="20"/>
              </w:rPr>
              <w:t>— chips, sawdust, shavings and wood waste, obtained in whole or part from these plants,</w:t>
            </w:r>
          </w:p>
          <w:p w14:paraId="5AF74D02" w14:textId="77777777" w:rsidR="00706543" w:rsidRPr="00706543" w:rsidRDefault="00706543" w:rsidP="00706543">
            <w:pPr>
              <w:pStyle w:val="item-none"/>
              <w:spacing w:before="60" w:beforeAutospacing="0" w:after="60" w:afterAutospacing="0"/>
              <w:ind w:hanging="240"/>
              <w:jc w:val="both"/>
              <w:divId w:val="1869299161"/>
              <w:rPr>
                <w:color w:val="333333"/>
                <w:sz w:val="20"/>
                <w:szCs w:val="20"/>
              </w:rPr>
            </w:pPr>
            <w:r w:rsidRPr="00706543">
              <w:rPr>
                <w:color w:val="333333"/>
                <w:sz w:val="20"/>
                <w:szCs w:val="20"/>
              </w:rPr>
              <w:t>—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consignments and which meets the same Union phytosanitary requirements as the wood in the consignment,</w:t>
            </w:r>
          </w:p>
          <w:p w14:paraId="3C5AAC5B" w14:textId="5C52281B" w:rsidR="00706543" w:rsidRPr="00706543" w:rsidRDefault="00706543" w:rsidP="00706543">
            <w:pPr>
              <w:pStyle w:val="tbl-norm"/>
              <w:spacing w:before="60" w:beforeAutospacing="0" w:after="60" w:afterAutospacing="0"/>
              <w:jc w:val="both"/>
              <w:rPr>
                <w:color w:val="333333"/>
                <w:sz w:val="20"/>
                <w:szCs w:val="20"/>
              </w:rPr>
            </w:pPr>
            <w:r w:rsidRPr="00706543">
              <w:rPr>
                <w:color w:val="333333"/>
                <w:sz w:val="20"/>
                <w:szCs w:val="20"/>
              </w:rPr>
              <w:lastRenderedPageBreak/>
              <w:t>— 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6D9809A"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lastRenderedPageBreak/>
              <w:t>ex 4401 12 00</w:t>
            </w:r>
          </w:p>
          <w:p w14:paraId="71278A4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4403 12 00</w:t>
            </w:r>
          </w:p>
          <w:p w14:paraId="14EFD88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4403 97 00</w:t>
            </w:r>
          </w:p>
          <w:p w14:paraId="5053534B"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4403 99 00</w:t>
            </w:r>
          </w:p>
          <w:p w14:paraId="27AF3552"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4404 20 00</w:t>
            </w:r>
          </w:p>
          <w:p w14:paraId="079D52C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4406 12 00</w:t>
            </w:r>
          </w:p>
          <w:p w14:paraId="397E24F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4406 92 00</w:t>
            </w:r>
          </w:p>
          <w:p w14:paraId="375BFA4F"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4407 93 10</w:t>
            </w:r>
          </w:p>
          <w:p w14:paraId="5E9E6A7C"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4407 93 91</w:t>
            </w:r>
          </w:p>
          <w:p w14:paraId="7E68035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4407 93 99</w:t>
            </w:r>
          </w:p>
          <w:p w14:paraId="77542652"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4407 94 10</w:t>
            </w:r>
          </w:p>
          <w:p w14:paraId="724F0734"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4407 94 91</w:t>
            </w:r>
          </w:p>
          <w:p w14:paraId="5CD459F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4407 94 99</w:t>
            </w:r>
          </w:p>
          <w:p w14:paraId="598D21BD"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4407 97 10</w:t>
            </w:r>
          </w:p>
          <w:p w14:paraId="16543FE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4407 97 91</w:t>
            </w:r>
          </w:p>
          <w:p w14:paraId="39245E81"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4407 97 99</w:t>
            </w:r>
          </w:p>
          <w:p w14:paraId="434A4FAF"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27</w:t>
            </w:r>
          </w:p>
          <w:p w14:paraId="14DFB7BB"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40</w:t>
            </w:r>
          </w:p>
          <w:p w14:paraId="65983B87"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4407 99 90</w:t>
            </w:r>
          </w:p>
          <w:p w14:paraId="1C30858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15</w:t>
            </w:r>
          </w:p>
          <w:p w14:paraId="0C7F83EF"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35</w:t>
            </w:r>
          </w:p>
          <w:p w14:paraId="12F50CEB"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85</w:t>
            </w:r>
          </w:p>
          <w:p w14:paraId="5DFD4379"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4408 90 95</w:t>
            </w:r>
          </w:p>
          <w:p w14:paraId="58126A53"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4409 29 91</w:t>
            </w:r>
          </w:p>
          <w:p w14:paraId="5585C52C"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4409 29 99</w:t>
            </w:r>
          </w:p>
          <w:p w14:paraId="07EA0CB8" w14:textId="77777777"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4416 00 00</w:t>
            </w:r>
          </w:p>
          <w:p w14:paraId="7D92E869" w14:textId="38F69941" w:rsidR="00706543" w:rsidRPr="00706543" w:rsidRDefault="00706543" w:rsidP="00706543">
            <w:pPr>
              <w:pStyle w:val="tbl-norm"/>
              <w:spacing w:before="0" w:beforeAutospacing="0" w:after="0" w:afterAutospacing="0"/>
              <w:jc w:val="both"/>
              <w:rPr>
                <w:color w:val="333333"/>
                <w:sz w:val="20"/>
                <w:szCs w:val="20"/>
              </w:rPr>
            </w:pPr>
            <w:r w:rsidRPr="00706543">
              <w:rPr>
                <w:color w:val="333333"/>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7EAFDAF" w14:textId="6762251B" w:rsidR="00706543" w:rsidRPr="00706543" w:rsidRDefault="00706543" w:rsidP="00706543">
            <w:pPr>
              <w:spacing w:after="0" w:line="240" w:lineRule="auto"/>
              <w:rPr>
                <w:rFonts w:ascii="Times New Roman" w:hAnsi="Times New Roman" w:cs="Times New Roman"/>
                <w:color w:val="333333"/>
                <w:sz w:val="20"/>
                <w:szCs w:val="20"/>
              </w:rPr>
            </w:pPr>
            <w:r w:rsidRPr="00706543">
              <w:rPr>
                <w:rFonts w:ascii="Times New Roman" w:hAnsi="Times New Roman" w:cs="Times New Roman"/>
                <w:color w:val="333333"/>
                <w:sz w:val="20"/>
                <w:szCs w:val="20"/>
              </w:rPr>
              <w:t>Afghanistan, Bahrain, Bangladesh, Bhutan, Brunei Darussalam, Cambodia, China, India, Indonesia, Iran, Iraq, Japan, Jordan, Kazakhstan, Kuwait, 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B367C7D"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Official statement that the wood:</w:t>
            </w:r>
          </w:p>
          <w:p w14:paraId="34528EAB"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(a)  originates in a country recognised as being free from </w:t>
            </w:r>
            <w:r w:rsidRPr="00706543">
              <w:rPr>
                <w:rStyle w:val="italics"/>
                <w:i/>
                <w:iCs/>
                <w:color w:val="333333"/>
                <w:sz w:val="20"/>
                <w:szCs w:val="20"/>
              </w:rPr>
              <w:t>Apriona cinerea</w:t>
            </w:r>
            <w:r w:rsidRPr="00706543">
              <w:rPr>
                <w:color w:val="333333"/>
                <w:sz w:val="20"/>
                <w:szCs w:val="20"/>
              </w:rPr>
              <w:t> Chevrolat in accordance with the relevant International Standards for Phytosanitary Measures,</w:t>
            </w:r>
          </w:p>
          <w:p w14:paraId="5E3805FE"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264AD33E"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(b)  originates in an area established by the national plant protection organisation in the country of origin as being free from </w:t>
            </w:r>
            <w:r w:rsidRPr="00706543">
              <w:rPr>
                <w:rStyle w:val="italics"/>
                <w:i/>
                <w:iCs/>
                <w:color w:val="333333"/>
                <w:sz w:val="20"/>
                <w:szCs w:val="20"/>
              </w:rPr>
              <w:t>Apriona cinerea</w:t>
            </w:r>
            <w:r w:rsidRPr="00706543">
              <w:rPr>
                <w:color w:val="333333"/>
                <w:sz w:val="20"/>
                <w:szCs w:val="20"/>
              </w:rPr>
              <w:t> Chevrolat in accordance with the relevant International Standards for Phytosanitary Measures. The name of the area shall be mentioned on the phytosanitary certificate,</w:t>
            </w:r>
          </w:p>
          <w:p w14:paraId="1F96AF91"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72DA106F"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(c)  has undergone an appropriate heat treatment to achieve a minimum temperature of 56 °C for a minimum duration of 30 continuous minutes throughout the entire profile of the wood, which is to be indicated on the phytosanitary certificate,</w:t>
            </w:r>
          </w:p>
          <w:p w14:paraId="32B56C75"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750EA156" w14:textId="77777777" w:rsidR="00706543" w:rsidRPr="00706543" w:rsidRDefault="00706543" w:rsidP="00AE1FE0">
            <w:pPr>
              <w:pStyle w:val="norm"/>
              <w:spacing w:before="0" w:beforeAutospacing="0" w:after="0" w:afterAutospacing="0"/>
              <w:jc w:val="both"/>
              <w:rPr>
                <w:color w:val="333333"/>
                <w:sz w:val="20"/>
                <w:szCs w:val="20"/>
              </w:rPr>
            </w:pPr>
            <w:r w:rsidRPr="00706543">
              <w:rPr>
                <w:color w:val="333333"/>
                <w:sz w:val="20"/>
                <w:szCs w:val="20"/>
              </w:rPr>
              <w:t>(d)  has undergone an appropriate ionising radiation to achieve a minimum absorbed dose of 1 kGy throughout the wood,</w:t>
            </w:r>
          </w:p>
          <w:p w14:paraId="4D506278" w14:textId="77777777"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or</w:t>
            </w:r>
          </w:p>
          <w:p w14:paraId="5D12C7AA" w14:textId="1FDE63BF" w:rsidR="00706543" w:rsidRPr="00706543" w:rsidRDefault="00706543" w:rsidP="00AE1FE0">
            <w:pPr>
              <w:pStyle w:val="tbl-norm"/>
              <w:spacing w:before="0" w:beforeAutospacing="0" w:after="0" w:afterAutospacing="0"/>
              <w:jc w:val="both"/>
              <w:rPr>
                <w:color w:val="333333"/>
                <w:sz w:val="20"/>
                <w:szCs w:val="20"/>
              </w:rPr>
            </w:pPr>
            <w:r w:rsidRPr="00706543">
              <w:rPr>
                <w:color w:val="333333"/>
                <w:sz w:val="20"/>
                <w:szCs w:val="20"/>
              </w:rPr>
              <w:t>(e)  is bark-free and not exceeding 20 cm in cross-section at its largest dimension and has undergone an appropriate sulfuryl fluoride fumigation treatment in accordance with the relevant International Standard for Phytosanitary Measures.</w:t>
            </w:r>
          </w:p>
        </w:tc>
      </w:tr>
      <w:tr w:rsidR="00706543" w:rsidRPr="00856310" w14:paraId="17992C5F" w14:textId="77777777" w:rsidTr="00CA0C5B">
        <w:tc>
          <w:tcPr>
            <w:tcW w:w="634" w:type="dxa"/>
            <w:shd w:val="clear" w:color="auto" w:fill="FFFFFF"/>
            <w:tcMar>
              <w:top w:w="120" w:type="dxa"/>
              <w:left w:w="120" w:type="dxa"/>
              <w:bottom w:w="120" w:type="dxa"/>
              <w:right w:w="120" w:type="dxa"/>
            </w:tcMar>
          </w:tcPr>
          <w:p w14:paraId="198755C1" w14:textId="20EDE9B3" w:rsidR="00706543" w:rsidRPr="00856310" w:rsidRDefault="00706543" w:rsidP="00706543">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108.</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7F19185" w14:textId="02DE5825" w:rsidR="00706543" w:rsidRPr="00856310" w:rsidRDefault="00706543" w:rsidP="00706543">
            <w:pPr>
              <w:pStyle w:val="tbl-norm"/>
              <w:spacing w:before="60" w:beforeAutospacing="0" w:after="60" w:afterAutospacing="0"/>
              <w:jc w:val="both"/>
              <w:rPr>
                <w:sz w:val="20"/>
                <w:szCs w:val="20"/>
              </w:rPr>
            </w:pPr>
            <w:r w:rsidRPr="00856310">
              <w:rPr>
                <w:sz w:val="20"/>
                <w:szCs w:val="20"/>
              </w:rPr>
              <w:t>Wood in the form of chips and wood waste, obtained in whole or part from </w:t>
            </w:r>
            <w:r w:rsidRPr="00856310">
              <w:rPr>
                <w:rStyle w:val="italics"/>
                <w:i/>
                <w:iCs/>
                <w:sz w:val="20"/>
                <w:szCs w:val="20"/>
              </w:rPr>
              <w:t>Debregeasia hypoleuca</w:t>
            </w:r>
            <w:r w:rsidRPr="00856310">
              <w:rPr>
                <w:sz w:val="20"/>
                <w:szCs w:val="20"/>
              </w:rPr>
              <w:t> (Hochst. ex Steud.) Wedd., </w:t>
            </w:r>
            <w:r w:rsidRPr="00856310">
              <w:rPr>
                <w:rStyle w:val="italics"/>
                <w:i/>
                <w:iCs/>
                <w:sz w:val="20"/>
                <w:szCs w:val="20"/>
              </w:rPr>
              <w:t>Ficus</w:t>
            </w:r>
            <w:r w:rsidRPr="00856310">
              <w:rPr>
                <w:sz w:val="20"/>
                <w:szCs w:val="20"/>
              </w:rPr>
              <w:t> L., </w:t>
            </w:r>
            <w:r w:rsidRPr="00856310">
              <w:rPr>
                <w:rStyle w:val="italics"/>
                <w:i/>
                <w:iCs/>
                <w:sz w:val="20"/>
                <w:szCs w:val="20"/>
              </w:rPr>
              <w:t>Maclura pomífera</w:t>
            </w:r>
            <w:r w:rsidRPr="00856310">
              <w:rPr>
                <w:sz w:val="20"/>
                <w:szCs w:val="20"/>
              </w:rPr>
              <w:t> (Raf.) C.K.Schneid., </w:t>
            </w:r>
            <w:r w:rsidRPr="00856310">
              <w:rPr>
                <w:rStyle w:val="italics"/>
                <w:i/>
                <w:iCs/>
                <w:sz w:val="20"/>
                <w:szCs w:val="20"/>
              </w:rPr>
              <w:t>Malus domestica</w:t>
            </w:r>
            <w:r w:rsidRPr="00856310">
              <w:rPr>
                <w:sz w:val="20"/>
                <w:szCs w:val="20"/>
              </w:rPr>
              <w:t> ( Suckow) Borkh.</w:t>
            </w:r>
            <w:r w:rsidRPr="00856310">
              <w:rPr>
                <w:rStyle w:val="italics"/>
                <w:i/>
                <w:iCs/>
                <w:sz w:val="20"/>
                <w:szCs w:val="20"/>
              </w:rPr>
              <w:t>, Morus</w:t>
            </w:r>
            <w:r w:rsidRPr="00856310">
              <w:rPr>
                <w:sz w:val="20"/>
                <w:szCs w:val="20"/>
              </w:rPr>
              <w:t> L., </w:t>
            </w:r>
            <w:r w:rsidRPr="00856310">
              <w:rPr>
                <w:rStyle w:val="italics"/>
                <w:i/>
                <w:iCs/>
                <w:sz w:val="20"/>
                <w:szCs w:val="20"/>
              </w:rPr>
              <w:t>Populus</w:t>
            </w:r>
            <w:r w:rsidRPr="00856310">
              <w:rPr>
                <w:sz w:val="20"/>
                <w:szCs w:val="20"/>
              </w:rPr>
              <w:t> L., </w:t>
            </w:r>
            <w:r w:rsidRPr="00856310">
              <w:rPr>
                <w:rStyle w:val="italics"/>
                <w:i/>
                <w:iCs/>
                <w:sz w:val="20"/>
                <w:szCs w:val="20"/>
              </w:rPr>
              <w:t>Prunus</w:t>
            </w:r>
            <w:r w:rsidRPr="00856310">
              <w:rPr>
                <w:sz w:val="20"/>
                <w:szCs w:val="20"/>
              </w:rPr>
              <w:t> spp., </w:t>
            </w:r>
            <w:r w:rsidRPr="00856310">
              <w:rPr>
                <w:rStyle w:val="italics"/>
                <w:i/>
                <w:iCs/>
                <w:sz w:val="20"/>
                <w:szCs w:val="20"/>
              </w:rPr>
              <w:t>Pyrus</w:t>
            </w:r>
            <w:r w:rsidRPr="00856310">
              <w:rPr>
                <w:sz w:val="20"/>
                <w:szCs w:val="20"/>
              </w:rPr>
              <w:t> spp. and </w:t>
            </w:r>
            <w:r w:rsidRPr="00856310">
              <w:rPr>
                <w:rStyle w:val="italics"/>
                <w:i/>
                <w:iCs/>
                <w:sz w:val="20"/>
                <w:szCs w:val="20"/>
              </w:rPr>
              <w:t>Salix</w:t>
            </w:r>
            <w:r w:rsidRPr="00856310">
              <w:rPr>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6D97C8C"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22 90</w:t>
            </w:r>
          </w:p>
          <w:p w14:paraId="708BE258"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0968954E" w14:textId="6EAF5194" w:rsidR="00706543" w:rsidRPr="00856310" w:rsidRDefault="00706543" w:rsidP="00706543">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C3479BA" w14:textId="105B3940" w:rsidR="00706543" w:rsidRPr="00856310" w:rsidRDefault="00706543" w:rsidP="00706543">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Afghanistan, Bahrain, Bangladesh, Bhutan, Brunei Darussalam, Cambodia, China, India, Indonesia, Iran, Iraq, Japan, Jordan, Kazakhstan, Kuwait, Kyrgyzstan, Laos, Lebanon, Malaysia, Maldives, Mongolia, Myanmar, Nepal, North Korea, Oman, 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6B00B0B" w14:textId="77777777" w:rsidR="00706543" w:rsidRPr="00856310" w:rsidRDefault="00706543" w:rsidP="00AE1FE0">
            <w:pPr>
              <w:pStyle w:val="tbl-norm"/>
              <w:spacing w:before="0" w:beforeAutospacing="0" w:after="0" w:afterAutospacing="0"/>
              <w:jc w:val="both"/>
              <w:rPr>
                <w:sz w:val="20"/>
                <w:szCs w:val="20"/>
              </w:rPr>
            </w:pPr>
            <w:r w:rsidRPr="00856310">
              <w:rPr>
                <w:sz w:val="20"/>
                <w:szCs w:val="20"/>
              </w:rPr>
              <w:t>Official statement that the wood:</w:t>
            </w:r>
          </w:p>
          <w:p w14:paraId="7AA460B6" w14:textId="77777777" w:rsidR="00706543" w:rsidRPr="00856310" w:rsidRDefault="00706543" w:rsidP="00AE1FE0">
            <w:pPr>
              <w:pStyle w:val="norm"/>
              <w:spacing w:before="0" w:beforeAutospacing="0" w:after="0" w:afterAutospacing="0"/>
              <w:jc w:val="both"/>
              <w:rPr>
                <w:sz w:val="20"/>
                <w:szCs w:val="20"/>
              </w:rPr>
            </w:pPr>
            <w:r w:rsidRPr="00856310">
              <w:rPr>
                <w:sz w:val="20"/>
                <w:szCs w:val="20"/>
              </w:rPr>
              <w:t>(a)  originates in a country recognised as being free from </w:t>
            </w:r>
            <w:r w:rsidRPr="00856310">
              <w:rPr>
                <w:rStyle w:val="italics"/>
                <w:i/>
                <w:iCs/>
                <w:sz w:val="20"/>
                <w:szCs w:val="20"/>
              </w:rPr>
              <w:t>Apriona cinerea</w:t>
            </w:r>
            <w:r w:rsidRPr="00856310">
              <w:rPr>
                <w:sz w:val="20"/>
                <w:szCs w:val="20"/>
              </w:rPr>
              <w:t> Chevrolat in accordance with the relevant International Standards for Phytosanitary Measures,</w:t>
            </w:r>
          </w:p>
          <w:p w14:paraId="0F1F1D68" w14:textId="77777777" w:rsidR="00706543" w:rsidRPr="00856310" w:rsidRDefault="00706543" w:rsidP="00AE1FE0">
            <w:pPr>
              <w:pStyle w:val="tbl-norm"/>
              <w:spacing w:before="0" w:beforeAutospacing="0" w:after="0" w:afterAutospacing="0"/>
              <w:jc w:val="both"/>
              <w:rPr>
                <w:sz w:val="20"/>
                <w:szCs w:val="20"/>
              </w:rPr>
            </w:pPr>
            <w:r w:rsidRPr="00856310">
              <w:rPr>
                <w:sz w:val="20"/>
                <w:szCs w:val="20"/>
              </w:rPr>
              <w:t>or</w:t>
            </w:r>
          </w:p>
          <w:p w14:paraId="37B7D8DA" w14:textId="77777777" w:rsidR="00706543" w:rsidRPr="00856310" w:rsidRDefault="00706543" w:rsidP="00AE1FE0">
            <w:pPr>
              <w:pStyle w:val="norm"/>
              <w:spacing w:before="0" w:beforeAutospacing="0" w:after="0" w:afterAutospacing="0"/>
              <w:jc w:val="both"/>
              <w:rPr>
                <w:sz w:val="20"/>
                <w:szCs w:val="20"/>
              </w:rPr>
            </w:pPr>
            <w:r w:rsidRPr="00856310">
              <w:rPr>
                <w:sz w:val="20"/>
                <w:szCs w:val="20"/>
              </w:rPr>
              <w:t>(b)  originates in an area established by the national plant protection organisation in the country of origin as being free from </w:t>
            </w:r>
            <w:r w:rsidRPr="00856310">
              <w:rPr>
                <w:rStyle w:val="italics"/>
                <w:i/>
                <w:iCs/>
                <w:sz w:val="20"/>
                <w:szCs w:val="20"/>
              </w:rPr>
              <w:t>Apriona cinerea</w:t>
            </w:r>
            <w:r w:rsidRPr="00856310">
              <w:rPr>
                <w:sz w:val="20"/>
                <w:szCs w:val="20"/>
              </w:rPr>
              <w:t> Chevrolat, in accordance with the relevant International Standards for Phytosanitary Measures. The name of the area shall be mentioned on the phytosanitary certificate,</w:t>
            </w:r>
          </w:p>
          <w:p w14:paraId="2306F445" w14:textId="77777777" w:rsidR="00706543" w:rsidRPr="00856310" w:rsidRDefault="00706543" w:rsidP="00AE1FE0">
            <w:pPr>
              <w:pStyle w:val="tbl-norm"/>
              <w:spacing w:before="0" w:beforeAutospacing="0" w:after="0" w:afterAutospacing="0"/>
              <w:jc w:val="both"/>
              <w:rPr>
                <w:sz w:val="20"/>
                <w:szCs w:val="20"/>
              </w:rPr>
            </w:pPr>
            <w:r w:rsidRPr="00856310">
              <w:rPr>
                <w:sz w:val="20"/>
                <w:szCs w:val="20"/>
              </w:rPr>
              <w:t>or</w:t>
            </w:r>
          </w:p>
          <w:p w14:paraId="5CD5C312" w14:textId="77777777" w:rsidR="00706543" w:rsidRPr="00856310" w:rsidRDefault="00706543" w:rsidP="00AE1FE0">
            <w:pPr>
              <w:pStyle w:val="norm"/>
              <w:spacing w:before="0" w:beforeAutospacing="0" w:after="0" w:afterAutospacing="0"/>
              <w:jc w:val="both"/>
              <w:rPr>
                <w:sz w:val="20"/>
                <w:szCs w:val="20"/>
              </w:rPr>
            </w:pPr>
            <w:r w:rsidRPr="00856310">
              <w:rPr>
                <w:sz w:val="20"/>
                <w:szCs w:val="20"/>
              </w:rPr>
              <w:t>(c)  has been processed into pieces of not more than 2,5 cm thickness and width,</w:t>
            </w:r>
          </w:p>
          <w:p w14:paraId="0FA978BC" w14:textId="77777777" w:rsidR="00706543" w:rsidRPr="00856310" w:rsidRDefault="00706543" w:rsidP="00AE1FE0">
            <w:pPr>
              <w:pStyle w:val="tbl-norm"/>
              <w:spacing w:before="0" w:beforeAutospacing="0" w:after="0" w:afterAutospacing="0"/>
              <w:jc w:val="both"/>
              <w:rPr>
                <w:sz w:val="20"/>
                <w:szCs w:val="20"/>
              </w:rPr>
            </w:pPr>
            <w:r w:rsidRPr="00856310">
              <w:rPr>
                <w:sz w:val="20"/>
                <w:szCs w:val="20"/>
              </w:rPr>
              <w:t>or</w:t>
            </w:r>
          </w:p>
          <w:p w14:paraId="542E8460" w14:textId="73898D0D" w:rsidR="00706543" w:rsidRPr="00856310" w:rsidRDefault="00706543" w:rsidP="00AE1FE0">
            <w:pPr>
              <w:pStyle w:val="tbl-norm"/>
              <w:spacing w:before="0" w:beforeAutospacing="0" w:after="0" w:afterAutospacing="0"/>
              <w:jc w:val="both"/>
              <w:rPr>
                <w:sz w:val="20"/>
                <w:szCs w:val="20"/>
              </w:rPr>
            </w:pPr>
            <w:r w:rsidRPr="00856310">
              <w:rPr>
                <w:sz w:val="20"/>
                <w:szCs w:val="20"/>
              </w:rPr>
              <w:t>(d)  has undergone an appropriate heat treatment to achieve a minimum temperature of 56 °C for a minimum duration of 30 continuous minutes throughout the entire profile of the wood, which is to be indicated on the phytosanitary certificate.</w:t>
            </w:r>
          </w:p>
        </w:tc>
      </w:tr>
      <w:tr w:rsidR="006A1904" w:rsidRPr="00856310" w14:paraId="6A882396" w14:textId="77777777" w:rsidTr="00CA0C5B">
        <w:tc>
          <w:tcPr>
            <w:tcW w:w="634" w:type="dxa"/>
            <w:shd w:val="clear" w:color="auto" w:fill="FFFFFF"/>
            <w:tcMar>
              <w:top w:w="120" w:type="dxa"/>
              <w:left w:w="120" w:type="dxa"/>
              <w:bottom w:w="120" w:type="dxa"/>
              <w:right w:w="120" w:type="dxa"/>
            </w:tcMar>
          </w:tcPr>
          <w:p w14:paraId="73E0BE4E" w14:textId="7BE6CA87" w:rsidR="006A1904" w:rsidRPr="00856310" w:rsidRDefault="006A1904" w:rsidP="006A190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109.</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E982DAF"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Wood of </w:t>
            </w:r>
            <w:r w:rsidRPr="00856310">
              <w:rPr>
                <w:rStyle w:val="italics"/>
                <w:i/>
                <w:iCs/>
                <w:sz w:val="20"/>
                <w:szCs w:val="20"/>
              </w:rPr>
              <w:t>Acer</w:t>
            </w:r>
            <w:r w:rsidRPr="00856310">
              <w:rPr>
                <w:sz w:val="20"/>
                <w:szCs w:val="20"/>
              </w:rPr>
              <w:t> L.</w:t>
            </w:r>
            <w:r w:rsidRPr="00856310">
              <w:rPr>
                <w:rStyle w:val="italics"/>
                <w:i/>
                <w:iCs/>
                <w:sz w:val="20"/>
                <w:szCs w:val="20"/>
              </w:rPr>
              <w:t>, Betula</w:t>
            </w:r>
            <w:r w:rsidRPr="00856310">
              <w:rPr>
                <w:sz w:val="20"/>
                <w:szCs w:val="20"/>
              </w:rPr>
              <w:t> L.</w:t>
            </w:r>
            <w:r w:rsidRPr="00856310">
              <w:rPr>
                <w:rStyle w:val="italics"/>
                <w:i/>
                <w:iCs/>
                <w:sz w:val="20"/>
                <w:szCs w:val="20"/>
              </w:rPr>
              <w:t xml:space="preserve">, </w:t>
            </w:r>
            <w:r w:rsidRPr="00856310">
              <w:rPr>
                <w:rStyle w:val="italics"/>
                <w:i/>
                <w:iCs/>
                <w:sz w:val="20"/>
                <w:szCs w:val="20"/>
              </w:rPr>
              <w:lastRenderedPageBreak/>
              <w:t>Elaeagnus</w:t>
            </w:r>
            <w:r w:rsidRPr="00856310">
              <w:rPr>
                <w:sz w:val="20"/>
                <w:szCs w:val="20"/>
              </w:rPr>
              <w:t> L.</w:t>
            </w:r>
            <w:r w:rsidRPr="00856310">
              <w:rPr>
                <w:rStyle w:val="italics"/>
                <w:i/>
                <w:iCs/>
                <w:sz w:val="20"/>
                <w:szCs w:val="20"/>
              </w:rPr>
              <w:t>, Fraxinus</w:t>
            </w:r>
            <w:r w:rsidRPr="00856310">
              <w:rPr>
                <w:sz w:val="20"/>
                <w:szCs w:val="20"/>
              </w:rPr>
              <w:t> L.</w:t>
            </w:r>
            <w:r w:rsidRPr="00856310">
              <w:rPr>
                <w:rStyle w:val="italics"/>
                <w:i/>
                <w:iCs/>
                <w:sz w:val="20"/>
                <w:szCs w:val="20"/>
              </w:rPr>
              <w:t>, Gleditsia</w:t>
            </w:r>
            <w:r w:rsidRPr="00856310">
              <w:rPr>
                <w:sz w:val="20"/>
                <w:szCs w:val="20"/>
              </w:rPr>
              <w:t> L.</w:t>
            </w:r>
            <w:r w:rsidRPr="00856310">
              <w:rPr>
                <w:rStyle w:val="italics"/>
                <w:i/>
                <w:iCs/>
                <w:sz w:val="20"/>
                <w:szCs w:val="20"/>
              </w:rPr>
              <w:t>, Juglans</w:t>
            </w:r>
            <w:r w:rsidRPr="00856310">
              <w:rPr>
                <w:sz w:val="20"/>
                <w:szCs w:val="20"/>
              </w:rPr>
              <w:t> L.</w:t>
            </w:r>
            <w:r w:rsidRPr="00856310">
              <w:rPr>
                <w:rStyle w:val="italics"/>
                <w:i/>
                <w:iCs/>
                <w:sz w:val="20"/>
                <w:szCs w:val="20"/>
              </w:rPr>
              <w:t>, Malus</w:t>
            </w:r>
            <w:r w:rsidRPr="00856310">
              <w:rPr>
                <w:sz w:val="20"/>
                <w:szCs w:val="20"/>
              </w:rPr>
              <w:t> Mill.</w:t>
            </w:r>
            <w:r w:rsidRPr="00856310">
              <w:rPr>
                <w:rStyle w:val="italics"/>
                <w:i/>
                <w:iCs/>
                <w:sz w:val="20"/>
                <w:szCs w:val="20"/>
              </w:rPr>
              <w:t>, Morus</w:t>
            </w:r>
            <w:r w:rsidRPr="00856310">
              <w:rPr>
                <w:sz w:val="20"/>
                <w:szCs w:val="20"/>
              </w:rPr>
              <w:t> L.</w:t>
            </w:r>
            <w:r w:rsidRPr="00856310">
              <w:rPr>
                <w:rStyle w:val="italics"/>
                <w:i/>
                <w:iCs/>
                <w:sz w:val="20"/>
                <w:szCs w:val="20"/>
              </w:rPr>
              <w:t>, Platanus</w:t>
            </w:r>
            <w:r w:rsidRPr="00856310">
              <w:rPr>
                <w:sz w:val="20"/>
                <w:szCs w:val="20"/>
              </w:rPr>
              <w:t> L.</w:t>
            </w:r>
            <w:r w:rsidRPr="00856310">
              <w:rPr>
                <w:rStyle w:val="italics"/>
                <w:i/>
                <w:iCs/>
                <w:sz w:val="20"/>
                <w:szCs w:val="20"/>
              </w:rPr>
              <w:t>, Populus</w:t>
            </w:r>
            <w:r w:rsidRPr="00856310">
              <w:rPr>
                <w:sz w:val="20"/>
                <w:szCs w:val="20"/>
              </w:rPr>
              <w:t> L.</w:t>
            </w:r>
            <w:r w:rsidRPr="00856310">
              <w:rPr>
                <w:rStyle w:val="italics"/>
                <w:i/>
                <w:iCs/>
                <w:sz w:val="20"/>
                <w:szCs w:val="20"/>
              </w:rPr>
              <w:t>, Prunus</w:t>
            </w:r>
            <w:r w:rsidRPr="00856310">
              <w:rPr>
                <w:sz w:val="20"/>
                <w:szCs w:val="20"/>
              </w:rPr>
              <w:t> L.</w:t>
            </w:r>
            <w:r w:rsidRPr="00856310">
              <w:rPr>
                <w:rStyle w:val="italics"/>
                <w:i/>
                <w:iCs/>
                <w:sz w:val="20"/>
                <w:szCs w:val="20"/>
              </w:rPr>
              <w:t>, Pyrus</w:t>
            </w:r>
            <w:r w:rsidRPr="00856310">
              <w:rPr>
                <w:sz w:val="20"/>
                <w:szCs w:val="20"/>
              </w:rPr>
              <w:t> L.</w:t>
            </w:r>
            <w:r w:rsidRPr="00856310">
              <w:rPr>
                <w:rStyle w:val="italics"/>
                <w:i/>
                <w:iCs/>
                <w:sz w:val="20"/>
                <w:szCs w:val="20"/>
              </w:rPr>
              <w:t>, Quercus</w:t>
            </w:r>
            <w:r w:rsidRPr="00856310">
              <w:rPr>
                <w:sz w:val="20"/>
                <w:szCs w:val="20"/>
              </w:rPr>
              <w:t> L.</w:t>
            </w:r>
            <w:r w:rsidRPr="00856310">
              <w:rPr>
                <w:rStyle w:val="italics"/>
                <w:i/>
                <w:iCs/>
                <w:sz w:val="20"/>
                <w:szCs w:val="20"/>
              </w:rPr>
              <w:t>, Robinia</w:t>
            </w:r>
            <w:r w:rsidRPr="00856310">
              <w:rPr>
                <w:sz w:val="20"/>
                <w:szCs w:val="20"/>
              </w:rPr>
              <w:t> L.</w:t>
            </w:r>
            <w:r w:rsidRPr="00856310">
              <w:rPr>
                <w:rStyle w:val="italics"/>
                <w:i/>
                <w:iCs/>
                <w:sz w:val="20"/>
                <w:szCs w:val="20"/>
              </w:rPr>
              <w:t>, Salix</w:t>
            </w:r>
            <w:r w:rsidRPr="00856310">
              <w:rPr>
                <w:sz w:val="20"/>
                <w:szCs w:val="20"/>
              </w:rPr>
              <w:t> L., or </w:t>
            </w:r>
            <w:r w:rsidRPr="00856310">
              <w:rPr>
                <w:rStyle w:val="italics"/>
                <w:i/>
                <w:iCs/>
                <w:sz w:val="20"/>
                <w:szCs w:val="20"/>
              </w:rPr>
              <w:t>Ulmus</w:t>
            </w:r>
            <w:r w:rsidRPr="00856310">
              <w:rPr>
                <w:sz w:val="20"/>
                <w:szCs w:val="20"/>
              </w:rPr>
              <w:t> L., other than in the form of</w:t>
            </w:r>
          </w:p>
          <w:p w14:paraId="2F1D9314" w14:textId="77777777" w:rsidR="006A1904" w:rsidRPr="00856310" w:rsidRDefault="006A1904" w:rsidP="00F94A6F">
            <w:pPr>
              <w:pStyle w:val="item-none"/>
              <w:spacing w:before="60" w:beforeAutospacing="0" w:after="60" w:afterAutospacing="0"/>
              <w:ind w:hanging="240"/>
              <w:jc w:val="both"/>
              <w:divId w:val="651445942"/>
              <w:rPr>
                <w:sz w:val="20"/>
                <w:szCs w:val="20"/>
              </w:rPr>
            </w:pPr>
            <w:r w:rsidRPr="00856310">
              <w:rPr>
                <w:sz w:val="20"/>
                <w:szCs w:val="20"/>
              </w:rPr>
              <w:t>— chips, particles, sawdust, shavings, wood waste, or scrap, obtained in whole or part from these trees,</w:t>
            </w:r>
          </w:p>
          <w:p w14:paraId="1CA02D86" w14:textId="77777777" w:rsidR="006A1904" w:rsidRPr="00856310" w:rsidRDefault="006A1904" w:rsidP="00F94A6F">
            <w:pPr>
              <w:pStyle w:val="item-none"/>
              <w:spacing w:before="0" w:beforeAutospacing="0" w:after="0" w:afterAutospacing="0"/>
              <w:ind w:hanging="240"/>
              <w:jc w:val="both"/>
              <w:divId w:val="1522234883"/>
              <w:rPr>
                <w:sz w:val="20"/>
                <w:szCs w:val="20"/>
              </w:rPr>
            </w:pPr>
            <w:r w:rsidRPr="00856310">
              <w:rPr>
                <w:sz w:val="20"/>
                <w:szCs w:val="20"/>
              </w:rPr>
              <w:t>— wood packaging material, in the form of packing cases, boxes, crates, drums and similar packings, pallets, box pallets or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phytosanitary requirements as the wood in the consignment,</w:t>
            </w:r>
          </w:p>
          <w:p w14:paraId="0FF1B964" w14:textId="47FF3D8E" w:rsidR="006A1904" w:rsidRPr="00856310" w:rsidRDefault="006A1904" w:rsidP="006A1904">
            <w:pPr>
              <w:pStyle w:val="tbl-norm"/>
              <w:spacing w:before="60" w:beforeAutospacing="0" w:after="60" w:afterAutospacing="0"/>
              <w:jc w:val="both"/>
              <w:rPr>
                <w:sz w:val="20"/>
                <w:szCs w:val="20"/>
              </w:rPr>
            </w:pPr>
            <w:r w:rsidRPr="00856310">
              <w:rPr>
                <w:sz w:val="20"/>
                <w:szCs w:val="20"/>
              </w:rPr>
              <w:t>— 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5E93C31"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lastRenderedPageBreak/>
              <w:t>ex 4401 12 00</w:t>
            </w:r>
          </w:p>
          <w:p w14:paraId="7FB6E1D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4403 12 00</w:t>
            </w:r>
          </w:p>
          <w:p w14:paraId="2602DE3B"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lastRenderedPageBreak/>
              <w:t>4403 91 00</w:t>
            </w:r>
          </w:p>
          <w:p w14:paraId="57145147"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4403 95 10</w:t>
            </w:r>
          </w:p>
          <w:p w14:paraId="417EF473"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4403 95 90</w:t>
            </w:r>
          </w:p>
          <w:p w14:paraId="3E74A995"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4403 96 00</w:t>
            </w:r>
          </w:p>
          <w:p w14:paraId="1C9A8FC0"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4403 97 00</w:t>
            </w:r>
          </w:p>
          <w:p w14:paraId="70896B53"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4403 99 00</w:t>
            </w:r>
          </w:p>
          <w:p w14:paraId="62E7404B"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4404 20 00</w:t>
            </w:r>
          </w:p>
          <w:p w14:paraId="5C9A61E0"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4406 12 00</w:t>
            </w:r>
          </w:p>
          <w:p w14:paraId="29A9A60B"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4406 92 00</w:t>
            </w:r>
          </w:p>
          <w:p w14:paraId="6C53BB6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4407 91 15</w:t>
            </w:r>
          </w:p>
          <w:p w14:paraId="63493C3A"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4407 91 31</w:t>
            </w:r>
          </w:p>
          <w:p w14:paraId="0B9866CC"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4407 91 39</w:t>
            </w:r>
          </w:p>
          <w:p w14:paraId="70AC5EE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4407 91 90</w:t>
            </w:r>
          </w:p>
          <w:p w14:paraId="1FC17FA3"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4407 93 10</w:t>
            </w:r>
          </w:p>
          <w:p w14:paraId="5D4A613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4407 93 91</w:t>
            </w:r>
          </w:p>
          <w:p w14:paraId="09803C0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4407 93 99</w:t>
            </w:r>
          </w:p>
          <w:p w14:paraId="178B58C5"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4407 94 10</w:t>
            </w:r>
          </w:p>
          <w:p w14:paraId="57D945F2"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4407 94 91</w:t>
            </w:r>
          </w:p>
          <w:p w14:paraId="455D409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4407 94 99</w:t>
            </w:r>
          </w:p>
          <w:p w14:paraId="25839502"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4407 95 10</w:t>
            </w:r>
          </w:p>
          <w:p w14:paraId="43F83163"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4407 95 91</w:t>
            </w:r>
          </w:p>
          <w:p w14:paraId="238B7DA1"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4407 95 99</w:t>
            </w:r>
          </w:p>
          <w:p w14:paraId="395F5B16"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4407 96 10</w:t>
            </w:r>
          </w:p>
          <w:p w14:paraId="1A362D6A"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4407 96 91</w:t>
            </w:r>
          </w:p>
          <w:p w14:paraId="2B790DDB"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4407 96 99</w:t>
            </w:r>
          </w:p>
          <w:p w14:paraId="5E1555EF"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4407 97 10</w:t>
            </w:r>
          </w:p>
          <w:p w14:paraId="738EA7AF"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4407 97 91</w:t>
            </w:r>
          </w:p>
          <w:p w14:paraId="42C3DA10"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4407 97 99</w:t>
            </w:r>
          </w:p>
          <w:p w14:paraId="6E916A75"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4407 99 27</w:t>
            </w:r>
          </w:p>
          <w:p w14:paraId="5BADF1C1"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4407 99 40</w:t>
            </w:r>
          </w:p>
          <w:p w14:paraId="3B205EA4"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4407 99 90</w:t>
            </w:r>
          </w:p>
          <w:p w14:paraId="63DB9823"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4408 90 15</w:t>
            </w:r>
          </w:p>
          <w:p w14:paraId="7A685964"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4408 90 35</w:t>
            </w:r>
          </w:p>
          <w:p w14:paraId="103A5A00"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4408 90 85</w:t>
            </w:r>
          </w:p>
          <w:p w14:paraId="299B7177"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4408 90 95</w:t>
            </w:r>
          </w:p>
          <w:p w14:paraId="4B5CB64D"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4409 29 91</w:t>
            </w:r>
          </w:p>
          <w:p w14:paraId="3ECA7A2B"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4409 29 99</w:t>
            </w:r>
          </w:p>
          <w:p w14:paraId="78BDA76C"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t>ex 4416 00 00</w:t>
            </w:r>
          </w:p>
          <w:p w14:paraId="4761D8F7" w14:textId="1ECCD857" w:rsidR="006A1904" w:rsidRPr="00856310" w:rsidRDefault="006A1904" w:rsidP="00F94A6F">
            <w:pPr>
              <w:pStyle w:val="tbl-norm"/>
              <w:spacing w:before="0" w:beforeAutospacing="0" w:after="0" w:afterAutospacing="0"/>
              <w:jc w:val="both"/>
              <w:rPr>
                <w:sz w:val="20"/>
                <w:szCs w:val="20"/>
              </w:rPr>
            </w:pPr>
            <w:r w:rsidRPr="00856310">
              <w:rPr>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394500E" w14:textId="77777777" w:rsidR="006A1904" w:rsidRPr="00856310" w:rsidRDefault="006A1904" w:rsidP="00F94A6F">
            <w:pPr>
              <w:pStyle w:val="tbl-norm"/>
              <w:spacing w:before="0" w:beforeAutospacing="0" w:after="0" w:afterAutospacing="0"/>
              <w:jc w:val="both"/>
              <w:rPr>
                <w:sz w:val="20"/>
                <w:szCs w:val="20"/>
              </w:rPr>
            </w:pPr>
            <w:r w:rsidRPr="00856310">
              <w:rPr>
                <w:sz w:val="20"/>
                <w:szCs w:val="20"/>
              </w:rPr>
              <w:lastRenderedPageBreak/>
              <w:t>Afghanistan, India,</w:t>
            </w:r>
          </w:p>
          <w:p w14:paraId="0FCD58F2" w14:textId="5BD009BE" w:rsidR="006A1904" w:rsidRPr="00856310" w:rsidRDefault="006A1904" w:rsidP="006A1904">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lastRenderedPageBreak/>
              <w:t>Iran, Kyrgyzstan, Pakistan, Tajikistan, Turkmenistan and Uzbekistan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712A400"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lastRenderedPageBreak/>
              <w:t>Official statement that the wood:</w:t>
            </w:r>
          </w:p>
          <w:p w14:paraId="012A7603"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lastRenderedPageBreak/>
              <w:t>(a)  originates in an area established by the national plant protection organisation in the country of origin as being free from </w:t>
            </w:r>
            <w:r w:rsidRPr="00856310">
              <w:rPr>
                <w:rStyle w:val="italics"/>
                <w:i/>
                <w:iCs/>
                <w:sz w:val="20"/>
                <w:szCs w:val="20"/>
              </w:rPr>
              <w:t>Trirachys sartus</w:t>
            </w:r>
            <w:r w:rsidRPr="00856310">
              <w:rPr>
                <w:sz w:val="20"/>
                <w:szCs w:val="20"/>
              </w:rPr>
              <w:t> Solsky, in accordance with the relevant International Standards for Phytosanitary Measures. The name of the area shall be mentioned on the phytosanitary certificate,</w:t>
            </w:r>
          </w:p>
          <w:p w14:paraId="54FDF4AE"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2DA09BC4"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t>(b)  has undergone an appropriate heat treatment to achieve a minimum temperature of 56 °C for a minimum duration of 30 continuous minutes throughout the entire profile of the wood, which is to be indicated on the phytosanitary certificate,</w:t>
            </w:r>
          </w:p>
          <w:p w14:paraId="05848A5E"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48BCFBA9"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t>(c)  has undergone ionizing irradiation to achieve a minimum absorbed dose of 1 kGy throughout the wood,</w:t>
            </w:r>
          </w:p>
          <w:p w14:paraId="150F4F20"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53D9EDE4" w14:textId="075B321B" w:rsidR="006A1904" w:rsidRPr="00856310" w:rsidRDefault="006A1904" w:rsidP="00AE1FE0">
            <w:pPr>
              <w:pStyle w:val="tbl-norm"/>
              <w:spacing w:before="0" w:beforeAutospacing="0" w:after="0" w:afterAutospacing="0"/>
              <w:jc w:val="both"/>
              <w:rPr>
                <w:sz w:val="20"/>
                <w:szCs w:val="20"/>
              </w:rPr>
            </w:pPr>
            <w:r w:rsidRPr="00856310">
              <w:rPr>
                <w:sz w:val="20"/>
                <w:szCs w:val="20"/>
              </w:rPr>
              <w:t>(d)  is bark-free and not exceeding 20 cm in cross-section at its largest dimension and has undergone an appropriate sulfuryl fluoride fumigation treatment in accordance with the relevant International Standard for Phytosanitary Measures.</w:t>
            </w:r>
          </w:p>
        </w:tc>
      </w:tr>
      <w:tr w:rsidR="006A1904" w:rsidRPr="00856310" w14:paraId="2E0AE0AA" w14:textId="77777777" w:rsidTr="00CA0C5B">
        <w:tc>
          <w:tcPr>
            <w:tcW w:w="634" w:type="dxa"/>
            <w:shd w:val="clear" w:color="auto" w:fill="FFFFFF"/>
            <w:tcMar>
              <w:top w:w="120" w:type="dxa"/>
              <w:left w:w="120" w:type="dxa"/>
              <w:bottom w:w="120" w:type="dxa"/>
              <w:right w:w="120" w:type="dxa"/>
            </w:tcMar>
          </w:tcPr>
          <w:p w14:paraId="7F974EF0" w14:textId="3B11D067" w:rsidR="006A1904" w:rsidRPr="00856310" w:rsidRDefault="006A1904" w:rsidP="006A190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110.</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ABC48BE" w14:textId="4C6F59C9" w:rsidR="006A1904" w:rsidRPr="00856310" w:rsidRDefault="006A1904" w:rsidP="006A1904">
            <w:pPr>
              <w:pStyle w:val="tbl-norm"/>
              <w:spacing w:before="60" w:beforeAutospacing="0" w:after="60" w:afterAutospacing="0"/>
              <w:jc w:val="both"/>
              <w:rPr>
                <w:sz w:val="20"/>
                <w:szCs w:val="20"/>
              </w:rPr>
            </w:pPr>
            <w:r w:rsidRPr="00856310">
              <w:rPr>
                <w:sz w:val="20"/>
                <w:szCs w:val="20"/>
              </w:rPr>
              <w:t>Wood in the form of chips, particles, shavings, wood waste, or scrap, obtained in whole or part from </w:t>
            </w:r>
            <w:r w:rsidRPr="00856310">
              <w:rPr>
                <w:rStyle w:val="italics"/>
                <w:i/>
                <w:iCs/>
                <w:sz w:val="20"/>
                <w:szCs w:val="20"/>
              </w:rPr>
              <w:t>Acer</w:t>
            </w:r>
            <w:r w:rsidRPr="00856310">
              <w:rPr>
                <w:sz w:val="20"/>
                <w:szCs w:val="20"/>
              </w:rPr>
              <w:t> L.</w:t>
            </w:r>
            <w:r w:rsidRPr="00856310">
              <w:rPr>
                <w:rStyle w:val="italics"/>
                <w:i/>
                <w:iCs/>
                <w:sz w:val="20"/>
                <w:szCs w:val="20"/>
              </w:rPr>
              <w:t>, Betula</w:t>
            </w:r>
            <w:r w:rsidRPr="00856310">
              <w:rPr>
                <w:sz w:val="20"/>
                <w:szCs w:val="20"/>
              </w:rPr>
              <w:t> L.</w:t>
            </w:r>
            <w:r w:rsidRPr="00856310">
              <w:rPr>
                <w:rStyle w:val="italics"/>
                <w:i/>
                <w:iCs/>
                <w:sz w:val="20"/>
                <w:szCs w:val="20"/>
              </w:rPr>
              <w:t>, Elaeagnus</w:t>
            </w:r>
            <w:r w:rsidRPr="00856310">
              <w:rPr>
                <w:sz w:val="20"/>
                <w:szCs w:val="20"/>
              </w:rPr>
              <w:t> L.</w:t>
            </w:r>
            <w:r w:rsidRPr="00856310">
              <w:rPr>
                <w:rStyle w:val="italics"/>
                <w:i/>
                <w:iCs/>
                <w:sz w:val="20"/>
                <w:szCs w:val="20"/>
              </w:rPr>
              <w:t>, Fraxinus</w:t>
            </w:r>
            <w:r w:rsidRPr="00856310">
              <w:rPr>
                <w:sz w:val="20"/>
                <w:szCs w:val="20"/>
              </w:rPr>
              <w:t> L.</w:t>
            </w:r>
            <w:r w:rsidRPr="00856310">
              <w:rPr>
                <w:rStyle w:val="italics"/>
                <w:i/>
                <w:iCs/>
                <w:sz w:val="20"/>
                <w:szCs w:val="20"/>
              </w:rPr>
              <w:t>, Gleditsia</w:t>
            </w:r>
            <w:r w:rsidRPr="00856310">
              <w:rPr>
                <w:sz w:val="20"/>
                <w:szCs w:val="20"/>
              </w:rPr>
              <w:t> L.</w:t>
            </w:r>
            <w:r w:rsidRPr="00856310">
              <w:rPr>
                <w:rStyle w:val="italics"/>
                <w:i/>
                <w:iCs/>
                <w:sz w:val="20"/>
                <w:szCs w:val="20"/>
              </w:rPr>
              <w:t>, Juglans</w:t>
            </w:r>
            <w:r w:rsidRPr="00856310">
              <w:rPr>
                <w:sz w:val="20"/>
                <w:szCs w:val="20"/>
              </w:rPr>
              <w:t> L.</w:t>
            </w:r>
            <w:r w:rsidRPr="00856310">
              <w:rPr>
                <w:rStyle w:val="italics"/>
                <w:i/>
                <w:iCs/>
                <w:sz w:val="20"/>
                <w:szCs w:val="20"/>
              </w:rPr>
              <w:t>, Malus</w:t>
            </w:r>
            <w:r w:rsidRPr="00856310">
              <w:rPr>
                <w:sz w:val="20"/>
                <w:szCs w:val="20"/>
              </w:rPr>
              <w:t> Mill.</w:t>
            </w:r>
            <w:r w:rsidRPr="00856310">
              <w:rPr>
                <w:rStyle w:val="italics"/>
                <w:i/>
                <w:iCs/>
                <w:sz w:val="20"/>
                <w:szCs w:val="20"/>
              </w:rPr>
              <w:t>, Morus</w:t>
            </w:r>
            <w:r w:rsidRPr="00856310">
              <w:rPr>
                <w:sz w:val="20"/>
                <w:szCs w:val="20"/>
              </w:rPr>
              <w:t> L.</w:t>
            </w:r>
            <w:r w:rsidRPr="00856310">
              <w:rPr>
                <w:rStyle w:val="italics"/>
                <w:i/>
                <w:iCs/>
                <w:sz w:val="20"/>
                <w:szCs w:val="20"/>
              </w:rPr>
              <w:t>, Platanus</w:t>
            </w:r>
            <w:r w:rsidRPr="00856310">
              <w:rPr>
                <w:sz w:val="20"/>
                <w:szCs w:val="20"/>
              </w:rPr>
              <w:t> L.</w:t>
            </w:r>
            <w:r w:rsidRPr="00856310">
              <w:rPr>
                <w:rStyle w:val="italics"/>
                <w:i/>
                <w:iCs/>
                <w:sz w:val="20"/>
                <w:szCs w:val="20"/>
              </w:rPr>
              <w:t>, Populus</w:t>
            </w:r>
            <w:r w:rsidRPr="00856310">
              <w:rPr>
                <w:sz w:val="20"/>
                <w:szCs w:val="20"/>
              </w:rPr>
              <w:t> L.</w:t>
            </w:r>
            <w:r w:rsidRPr="00856310">
              <w:rPr>
                <w:rStyle w:val="italics"/>
                <w:i/>
                <w:iCs/>
                <w:sz w:val="20"/>
                <w:szCs w:val="20"/>
              </w:rPr>
              <w:t>, Prunus</w:t>
            </w:r>
            <w:r w:rsidRPr="00856310">
              <w:rPr>
                <w:sz w:val="20"/>
                <w:szCs w:val="20"/>
              </w:rPr>
              <w:t> L.</w:t>
            </w:r>
            <w:r w:rsidRPr="00856310">
              <w:rPr>
                <w:rStyle w:val="italics"/>
                <w:i/>
                <w:iCs/>
                <w:sz w:val="20"/>
                <w:szCs w:val="20"/>
              </w:rPr>
              <w:t>, Pyrus</w:t>
            </w:r>
            <w:r w:rsidRPr="00856310">
              <w:rPr>
                <w:sz w:val="20"/>
                <w:szCs w:val="20"/>
              </w:rPr>
              <w:t> L.</w:t>
            </w:r>
            <w:r w:rsidRPr="00856310">
              <w:rPr>
                <w:rStyle w:val="italics"/>
                <w:i/>
                <w:iCs/>
                <w:sz w:val="20"/>
                <w:szCs w:val="20"/>
              </w:rPr>
              <w:t>, Quercus</w:t>
            </w:r>
            <w:r w:rsidRPr="00856310">
              <w:rPr>
                <w:sz w:val="20"/>
                <w:szCs w:val="20"/>
              </w:rPr>
              <w:t> L.</w:t>
            </w:r>
            <w:r w:rsidRPr="00856310">
              <w:rPr>
                <w:rStyle w:val="italics"/>
                <w:i/>
                <w:iCs/>
                <w:sz w:val="20"/>
                <w:szCs w:val="20"/>
              </w:rPr>
              <w:t>, Robinia</w:t>
            </w:r>
            <w:r w:rsidRPr="00856310">
              <w:rPr>
                <w:sz w:val="20"/>
                <w:szCs w:val="20"/>
              </w:rPr>
              <w:t> L.</w:t>
            </w:r>
            <w:r w:rsidRPr="00856310">
              <w:rPr>
                <w:rStyle w:val="italics"/>
                <w:i/>
                <w:iCs/>
                <w:sz w:val="20"/>
                <w:szCs w:val="20"/>
              </w:rPr>
              <w:t>, Salix</w:t>
            </w:r>
            <w:r w:rsidRPr="00856310">
              <w:rPr>
                <w:sz w:val="20"/>
                <w:szCs w:val="20"/>
              </w:rPr>
              <w:t> L., or </w:t>
            </w:r>
            <w:r w:rsidRPr="00856310">
              <w:rPr>
                <w:rStyle w:val="italics"/>
                <w:i/>
                <w:iCs/>
                <w:sz w:val="20"/>
                <w:szCs w:val="20"/>
              </w:rPr>
              <w:t>Ulmus</w:t>
            </w:r>
            <w:r w:rsidRPr="00856310">
              <w:rPr>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6D45965" w14:textId="77777777" w:rsidR="006A1904" w:rsidRPr="00856310" w:rsidRDefault="006A1904" w:rsidP="006A1904">
            <w:pPr>
              <w:pStyle w:val="tbl-norm"/>
              <w:spacing w:before="60" w:beforeAutospacing="0" w:after="60" w:afterAutospacing="0" w:line="312" w:lineRule="atLeast"/>
              <w:jc w:val="both"/>
              <w:rPr>
                <w:sz w:val="20"/>
                <w:szCs w:val="20"/>
              </w:rPr>
            </w:pPr>
            <w:r w:rsidRPr="00856310">
              <w:rPr>
                <w:sz w:val="20"/>
                <w:szCs w:val="20"/>
              </w:rPr>
              <w:t>ex 4401 22 90</w:t>
            </w:r>
          </w:p>
          <w:p w14:paraId="2D522EAA"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543F8F18" w14:textId="13A147F5" w:rsidR="006A1904" w:rsidRPr="00856310" w:rsidRDefault="006A1904" w:rsidP="006A1904">
            <w:pPr>
              <w:pStyle w:val="tbl-norm"/>
              <w:spacing w:before="0" w:beforeAutospacing="0" w:after="0" w:afterAutospacing="0"/>
              <w:jc w:val="both"/>
              <w:rPr>
                <w:sz w:val="20"/>
                <w:szCs w:val="20"/>
              </w:rPr>
            </w:pP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980CDC6" w14:textId="77777777" w:rsidR="006A1904" w:rsidRPr="00856310" w:rsidRDefault="006A1904" w:rsidP="006A1904">
            <w:pPr>
              <w:pStyle w:val="tbl-norm"/>
              <w:spacing w:before="60" w:beforeAutospacing="0" w:after="60" w:afterAutospacing="0" w:line="312" w:lineRule="atLeast"/>
              <w:jc w:val="both"/>
              <w:rPr>
                <w:sz w:val="20"/>
                <w:szCs w:val="20"/>
              </w:rPr>
            </w:pPr>
            <w:r w:rsidRPr="00856310">
              <w:rPr>
                <w:sz w:val="20"/>
                <w:szCs w:val="20"/>
              </w:rPr>
              <w:t>Afghanistan, India,</w:t>
            </w:r>
          </w:p>
          <w:p w14:paraId="25615F0A" w14:textId="2D62E033" w:rsidR="006A1904" w:rsidRPr="00856310" w:rsidRDefault="006A1904" w:rsidP="006A1904">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Iran, Kyrgyzstan, Pakistan, Tajikistan, Turkmenistan, or Uzbekistan</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53FD201"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Official statement that the wood:</w:t>
            </w:r>
          </w:p>
          <w:p w14:paraId="3C684329"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t>(a)  originates in an area established by the national plant protection organisation in the country of origin as being free from </w:t>
            </w:r>
            <w:r w:rsidRPr="00856310">
              <w:rPr>
                <w:rStyle w:val="italics"/>
                <w:i/>
                <w:iCs/>
                <w:sz w:val="20"/>
                <w:szCs w:val="20"/>
              </w:rPr>
              <w:t>Trirachys sartus</w:t>
            </w:r>
            <w:r w:rsidRPr="00856310">
              <w:rPr>
                <w:sz w:val="20"/>
                <w:szCs w:val="20"/>
              </w:rPr>
              <w:t> Solsky, in accordance with the relevant International Standards for Phytosanitary Measures. The name of the area shall be mentioned on the phytosanitary certificate,</w:t>
            </w:r>
          </w:p>
          <w:p w14:paraId="06E54AB9"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257051FB"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t>(b)  has been processed into pieces of not more than 2,5 cm thickness and width,</w:t>
            </w:r>
          </w:p>
          <w:p w14:paraId="6105DB8E"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2387DBE0" w14:textId="38C4BA77" w:rsidR="006A1904" w:rsidRPr="00856310" w:rsidRDefault="006A1904" w:rsidP="00AE1FE0">
            <w:pPr>
              <w:pStyle w:val="tbl-norm"/>
              <w:spacing w:before="0" w:beforeAutospacing="0" w:after="0" w:afterAutospacing="0"/>
              <w:jc w:val="both"/>
              <w:rPr>
                <w:sz w:val="20"/>
                <w:szCs w:val="20"/>
              </w:rPr>
            </w:pPr>
            <w:r w:rsidRPr="00856310">
              <w:rPr>
                <w:sz w:val="20"/>
                <w:szCs w:val="20"/>
              </w:rPr>
              <w:t>(c)  has undergone an appropriate heat treatment to achieve a minimum temperature of 56 °C for a minimum duration of 30 continuous minutes throughout the entire profile of the wood, which is to be indicated on the phytosanitary certificate.</w:t>
            </w:r>
          </w:p>
        </w:tc>
      </w:tr>
      <w:tr w:rsidR="006A1904" w:rsidRPr="00856310" w14:paraId="327127ED" w14:textId="77777777" w:rsidTr="00CA0C5B">
        <w:tc>
          <w:tcPr>
            <w:tcW w:w="634" w:type="dxa"/>
            <w:shd w:val="clear" w:color="auto" w:fill="FFFFFF"/>
            <w:tcMar>
              <w:top w:w="120" w:type="dxa"/>
              <w:left w:w="120" w:type="dxa"/>
              <w:bottom w:w="120" w:type="dxa"/>
              <w:right w:w="120" w:type="dxa"/>
            </w:tcMar>
          </w:tcPr>
          <w:p w14:paraId="64679CD6" w14:textId="3C396C24" w:rsidR="006A1904" w:rsidRPr="00856310" w:rsidRDefault="006A1904" w:rsidP="006A190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111.</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F0FEF0A"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Wood of </w:t>
            </w:r>
            <w:r w:rsidRPr="00856310">
              <w:rPr>
                <w:rStyle w:val="italics"/>
                <w:i/>
                <w:iCs/>
                <w:sz w:val="20"/>
                <w:szCs w:val="20"/>
              </w:rPr>
              <w:t>Acer macrophyllum</w:t>
            </w:r>
            <w:r w:rsidRPr="00856310">
              <w:rPr>
                <w:sz w:val="20"/>
                <w:szCs w:val="20"/>
              </w:rPr>
              <w:t> Pursh, </w:t>
            </w:r>
            <w:r w:rsidRPr="00856310">
              <w:rPr>
                <w:rStyle w:val="italics"/>
                <w:i/>
                <w:iCs/>
                <w:sz w:val="20"/>
                <w:szCs w:val="20"/>
              </w:rPr>
              <w:t>Aesculus californica</w:t>
            </w:r>
            <w:r w:rsidRPr="00856310">
              <w:rPr>
                <w:sz w:val="20"/>
                <w:szCs w:val="20"/>
              </w:rPr>
              <w:t> (Spach) Nutt., </w:t>
            </w:r>
            <w:r w:rsidRPr="00856310">
              <w:rPr>
                <w:rStyle w:val="italics"/>
                <w:i/>
                <w:iCs/>
                <w:sz w:val="20"/>
                <w:szCs w:val="20"/>
              </w:rPr>
              <w:t>Lithocarpus densiflorus</w:t>
            </w:r>
            <w:r w:rsidRPr="00856310">
              <w:rPr>
                <w:sz w:val="20"/>
                <w:szCs w:val="20"/>
              </w:rPr>
              <w:t> (Hook. &amp; Arn.) Rehd., </w:t>
            </w:r>
            <w:r w:rsidRPr="00856310">
              <w:rPr>
                <w:rStyle w:val="italics"/>
                <w:i/>
                <w:iCs/>
                <w:sz w:val="20"/>
                <w:szCs w:val="20"/>
              </w:rPr>
              <w:t>Quercus</w:t>
            </w:r>
            <w:r w:rsidRPr="00856310">
              <w:rPr>
                <w:sz w:val="20"/>
                <w:szCs w:val="20"/>
              </w:rPr>
              <w:t> L. and </w:t>
            </w:r>
            <w:r w:rsidRPr="00856310">
              <w:rPr>
                <w:rStyle w:val="italics"/>
                <w:i/>
                <w:iCs/>
                <w:sz w:val="20"/>
                <w:szCs w:val="20"/>
              </w:rPr>
              <w:t>Taxus brevifolia</w:t>
            </w:r>
            <w:r w:rsidRPr="00856310">
              <w:rPr>
                <w:sz w:val="20"/>
                <w:szCs w:val="20"/>
              </w:rPr>
              <w:t> Nutt., other than in the form of:</w:t>
            </w:r>
          </w:p>
          <w:p w14:paraId="75F8A657" w14:textId="61521FA8" w:rsidR="006A1904" w:rsidRPr="00856310" w:rsidRDefault="006A1904" w:rsidP="006A1904">
            <w:pPr>
              <w:pStyle w:val="tbl-norm"/>
              <w:spacing w:before="60" w:beforeAutospacing="0" w:after="60" w:afterAutospacing="0"/>
              <w:jc w:val="both"/>
              <w:rPr>
                <w:sz w:val="20"/>
                <w:szCs w:val="20"/>
              </w:rPr>
            </w:pPr>
            <w:r w:rsidRPr="00856310">
              <w:rPr>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w:t>
            </w:r>
            <w:r w:rsidRPr="00856310">
              <w:rPr>
                <w:sz w:val="20"/>
                <w:szCs w:val="20"/>
              </w:rPr>
              <w:lastRenderedPageBreak/>
              <w:t>constructed from wood of the same type and quality as the wood in the consignments and which meets the same Union phytosanitary requirements as the wood in the consignment, but including that which 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69565BF"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lastRenderedPageBreak/>
              <w:t>ex 4401 11 00</w:t>
            </w:r>
          </w:p>
          <w:p w14:paraId="4C6D1193"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4401 12 00</w:t>
            </w:r>
          </w:p>
          <w:p w14:paraId="0F480F4B"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4401 21 00</w:t>
            </w:r>
          </w:p>
          <w:p w14:paraId="5A7F7062"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4401 22 90</w:t>
            </w:r>
          </w:p>
          <w:p w14:paraId="1ED0DC8E"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40FC55A6"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4403 11 00</w:t>
            </w:r>
          </w:p>
          <w:p w14:paraId="2B6EA87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4403 12 00</w:t>
            </w:r>
          </w:p>
          <w:p w14:paraId="4F425518"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4403 91 00</w:t>
            </w:r>
          </w:p>
          <w:p w14:paraId="3EC74E77"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4403 99 00</w:t>
            </w:r>
          </w:p>
          <w:p w14:paraId="7F19EF69"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4404 20 00</w:t>
            </w:r>
          </w:p>
          <w:p w14:paraId="21029A97"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4406 12 00</w:t>
            </w:r>
          </w:p>
          <w:p w14:paraId="7BF147AD"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4406 92 00</w:t>
            </w:r>
          </w:p>
          <w:p w14:paraId="7257BA38"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4407 91 15</w:t>
            </w:r>
          </w:p>
          <w:p w14:paraId="2A8FF8A5"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4407 91 31</w:t>
            </w:r>
          </w:p>
          <w:p w14:paraId="7042A6FB"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4407 91 39</w:t>
            </w:r>
          </w:p>
          <w:p w14:paraId="480CF19B"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4407 91 90</w:t>
            </w:r>
          </w:p>
          <w:p w14:paraId="339D9C0E"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4407 93 10</w:t>
            </w:r>
          </w:p>
          <w:p w14:paraId="40788945"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4407 93 91</w:t>
            </w:r>
          </w:p>
          <w:p w14:paraId="6B370124"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4407 93 99</w:t>
            </w:r>
          </w:p>
          <w:p w14:paraId="3833C38E"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27</w:t>
            </w:r>
          </w:p>
          <w:p w14:paraId="34E1F3A1"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40</w:t>
            </w:r>
          </w:p>
          <w:p w14:paraId="5B4C478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90</w:t>
            </w:r>
          </w:p>
          <w:p w14:paraId="18619A75"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15</w:t>
            </w:r>
          </w:p>
          <w:p w14:paraId="736F30C0"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lastRenderedPageBreak/>
              <w:t>ex 4408 90 35</w:t>
            </w:r>
          </w:p>
          <w:p w14:paraId="0BAE2313"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85</w:t>
            </w:r>
          </w:p>
          <w:p w14:paraId="328443FB"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95</w:t>
            </w:r>
          </w:p>
          <w:p w14:paraId="1730B0E1"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4409 29 91</w:t>
            </w:r>
          </w:p>
          <w:p w14:paraId="41FE6029"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4409 29 99</w:t>
            </w:r>
          </w:p>
          <w:p w14:paraId="56BBD61E"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4416 00 00</w:t>
            </w:r>
          </w:p>
          <w:p w14:paraId="5F124752" w14:textId="7F1212D6" w:rsidR="006A1904" w:rsidRPr="00856310" w:rsidRDefault="006A1904" w:rsidP="006A1904">
            <w:pPr>
              <w:pStyle w:val="tbl-norm"/>
              <w:spacing w:before="0" w:beforeAutospacing="0" w:after="0" w:afterAutospacing="0"/>
              <w:jc w:val="both"/>
              <w:rPr>
                <w:sz w:val="20"/>
                <w:szCs w:val="20"/>
              </w:rPr>
            </w:pPr>
            <w:r w:rsidRPr="00856310">
              <w:rPr>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5B470E65" w14:textId="7369A90E" w:rsidR="006A1904" w:rsidRPr="00856310" w:rsidRDefault="006A1904" w:rsidP="006A1904">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lastRenderedPageBreak/>
              <w:t>Canada, United Kingdom </w:t>
            </w:r>
            <w:hyperlink r:id="rId8" w:anchor="E0004" w:history="1">
              <w:r w:rsidRPr="00856310">
                <w:rPr>
                  <w:rStyle w:val="Hyperlink"/>
                  <w:rFonts w:ascii="Times New Roman" w:hAnsi="Times New Roman" w:cs="Times New Roman"/>
                  <w:color w:val="auto"/>
                  <w:sz w:val="20"/>
                  <w:szCs w:val="20"/>
                </w:rPr>
                <w:t>(</w:t>
              </w:r>
              <w:r w:rsidRPr="00856310">
                <w:rPr>
                  <w:rStyle w:val="superscript"/>
                  <w:rFonts w:ascii="Times New Roman" w:hAnsi="Times New Roman" w:cs="Times New Roman"/>
                  <w:sz w:val="20"/>
                  <w:szCs w:val="20"/>
                  <w:vertAlign w:val="superscript"/>
                </w:rPr>
                <w:t>2</w:t>
              </w:r>
              <w:r w:rsidRPr="00856310">
                <w:rPr>
                  <w:rStyle w:val="Hyperlink"/>
                  <w:rFonts w:ascii="Times New Roman" w:hAnsi="Times New Roman" w:cs="Times New Roman"/>
                  <w:color w:val="auto"/>
                  <w:sz w:val="20"/>
                  <w:szCs w:val="20"/>
                </w:rPr>
                <w:t>)</w:t>
              </w:r>
            </w:hyperlink>
            <w:r w:rsidRPr="00856310">
              <w:rPr>
                <w:rFonts w:ascii="Times New Roman" w:hAnsi="Times New Roman" w:cs="Times New Roman"/>
                <w:sz w:val="20"/>
                <w:szCs w:val="20"/>
              </w:rPr>
              <w:t>, United States and Vietnam</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37876E1B"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Official statement that the wood:</w:t>
            </w:r>
          </w:p>
          <w:p w14:paraId="6197CA90"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(a)  originates in an area established by the national plant protection organisation in the country of origin as free from </w:t>
            </w:r>
            <w:r w:rsidRPr="00856310">
              <w:rPr>
                <w:rStyle w:val="italics"/>
                <w:i/>
                <w:iCs/>
                <w:sz w:val="20"/>
                <w:szCs w:val="20"/>
              </w:rPr>
              <w:t>Phytophthora ramorum</w:t>
            </w:r>
            <w:r w:rsidRPr="00856310">
              <w:rPr>
                <w:sz w:val="20"/>
                <w:szCs w:val="20"/>
              </w:rPr>
              <w:t> (non-EU isolates) Werres, De Cock &amp; Man in 't Veld, in accordance with the relevant International Standards for Phytosanitary Measures. The name of the area shall be mentioned on the phytosanitary certificate,</w:t>
            </w:r>
          </w:p>
          <w:p w14:paraId="1742DE77"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7B5D4123"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(b)  has been stripped of its bark and:</w:t>
            </w:r>
          </w:p>
          <w:p w14:paraId="4398C79D"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(i)  it has been squared so as to remove entirely the rounded surface;</w:t>
            </w:r>
          </w:p>
          <w:p w14:paraId="572E9B17"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32009F04"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(ii)  the water content of the wood does not exceed 20 % expressed as a percentage of the dry matter;</w:t>
            </w:r>
          </w:p>
          <w:p w14:paraId="5CE1383D"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4737698E"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(iii)  the wood has been disinfected by an appropriate hot-air or hot-water treatment,</w:t>
            </w:r>
          </w:p>
          <w:p w14:paraId="33D94DEB"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50003153" w14:textId="328F0857" w:rsidR="006A1904" w:rsidRPr="00856310" w:rsidRDefault="006A1904" w:rsidP="00AE1FE0">
            <w:pPr>
              <w:pStyle w:val="tbl-norm"/>
              <w:spacing w:before="0" w:beforeAutospacing="0" w:after="0" w:afterAutospacing="0"/>
              <w:jc w:val="both"/>
              <w:rPr>
                <w:sz w:val="20"/>
                <w:szCs w:val="20"/>
              </w:rPr>
            </w:pPr>
            <w:r w:rsidRPr="00856310">
              <w:rPr>
                <w:sz w:val="20"/>
                <w:szCs w:val="20"/>
              </w:rPr>
              <w:lastRenderedPageBreak/>
              <w:t>(c)  in the case of sawn wood with or without residual bark attached, has undergone kiln-drying to below 20 % moisture content, expressed as a percentage of dry matter, achieved through an appropriate time/temperature schedule, indicated by a mark ‘kiln-dried’ or ‘K.D.’ or another internationally recognised mark, put on the wood or on any wrapping in accordance with current usage.</w:t>
            </w:r>
          </w:p>
        </w:tc>
      </w:tr>
      <w:tr w:rsidR="006A1904" w:rsidRPr="00856310" w14:paraId="47AF7A32" w14:textId="77777777" w:rsidTr="00CA0C5B">
        <w:tc>
          <w:tcPr>
            <w:tcW w:w="634" w:type="dxa"/>
            <w:shd w:val="clear" w:color="auto" w:fill="FFFFFF"/>
            <w:tcMar>
              <w:top w:w="120" w:type="dxa"/>
              <w:left w:w="120" w:type="dxa"/>
              <w:bottom w:w="120" w:type="dxa"/>
              <w:right w:w="120" w:type="dxa"/>
            </w:tcMar>
          </w:tcPr>
          <w:p w14:paraId="7DD729D3" w14:textId="510212DB" w:rsidR="006A1904" w:rsidRPr="00856310" w:rsidRDefault="006A1904" w:rsidP="006A190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112.</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2C19FC01" w14:textId="77777777" w:rsidR="006A1904" w:rsidRPr="00856310" w:rsidRDefault="006A1904" w:rsidP="006A1904">
            <w:pPr>
              <w:pStyle w:val="tbl-norm"/>
              <w:spacing w:before="60" w:beforeAutospacing="0" w:after="60" w:afterAutospacing="0" w:line="312" w:lineRule="atLeast"/>
              <w:jc w:val="both"/>
              <w:rPr>
                <w:sz w:val="20"/>
                <w:szCs w:val="20"/>
              </w:rPr>
            </w:pPr>
            <w:r w:rsidRPr="00856310">
              <w:rPr>
                <w:sz w:val="20"/>
                <w:szCs w:val="20"/>
              </w:rPr>
              <w:t>Wood of </w:t>
            </w:r>
            <w:r w:rsidRPr="00856310">
              <w:rPr>
                <w:rStyle w:val="italics"/>
                <w:i/>
                <w:iCs/>
                <w:sz w:val="20"/>
                <w:szCs w:val="20"/>
              </w:rPr>
              <w:t>Castanea</w:t>
            </w:r>
            <w:r w:rsidRPr="00856310">
              <w:rPr>
                <w:sz w:val="20"/>
                <w:szCs w:val="20"/>
              </w:rPr>
              <w:t> Mill.</w:t>
            </w:r>
            <w:r w:rsidRPr="00856310">
              <w:rPr>
                <w:rStyle w:val="italics"/>
                <w:i/>
                <w:iCs/>
                <w:sz w:val="20"/>
                <w:szCs w:val="20"/>
              </w:rPr>
              <w:t>, Castanopsis</w:t>
            </w:r>
            <w:r w:rsidRPr="00856310">
              <w:rPr>
                <w:sz w:val="20"/>
                <w:szCs w:val="20"/>
              </w:rPr>
              <w:t> (D. Don) Spach and </w:t>
            </w:r>
            <w:r w:rsidRPr="00856310">
              <w:rPr>
                <w:rStyle w:val="italics"/>
                <w:i/>
                <w:iCs/>
                <w:sz w:val="20"/>
                <w:szCs w:val="20"/>
              </w:rPr>
              <w:t>Quercus</w:t>
            </w:r>
            <w:r w:rsidRPr="00856310">
              <w:rPr>
                <w:sz w:val="20"/>
                <w:szCs w:val="20"/>
              </w:rPr>
              <w:t> L.</w:t>
            </w:r>
            <w:r w:rsidRPr="00856310">
              <w:rPr>
                <w:rStyle w:val="italics"/>
                <w:i/>
                <w:iCs/>
                <w:sz w:val="20"/>
                <w:szCs w:val="20"/>
              </w:rPr>
              <w:t>,</w:t>
            </w:r>
            <w:r w:rsidRPr="00856310">
              <w:rPr>
                <w:sz w:val="20"/>
                <w:szCs w:val="20"/>
              </w:rPr>
              <w:t> other than in the form of:</w:t>
            </w:r>
          </w:p>
          <w:p w14:paraId="7BE5719A" w14:textId="77777777" w:rsidR="006A1904" w:rsidRPr="00856310" w:rsidRDefault="006A1904" w:rsidP="006A1904">
            <w:pPr>
              <w:pStyle w:val="item-none"/>
              <w:spacing w:before="60" w:beforeAutospacing="0" w:after="60" w:afterAutospacing="0" w:line="312" w:lineRule="atLeast"/>
              <w:ind w:hanging="240"/>
              <w:jc w:val="both"/>
              <w:divId w:val="2045906609"/>
              <w:rPr>
                <w:sz w:val="20"/>
                <w:szCs w:val="20"/>
              </w:rPr>
            </w:pPr>
            <w:r w:rsidRPr="00856310">
              <w:rPr>
                <w:sz w:val="20"/>
                <w:szCs w:val="20"/>
              </w:rPr>
              <w:t>— chips, sawdust and shavings, obtained in whole or part from these plants,</w:t>
            </w:r>
          </w:p>
          <w:p w14:paraId="426C84C1" w14:textId="2C441D7A" w:rsidR="006A1904" w:rsidRPr="00856310" w:rsidRDefault="006A1904" w:rsidP="006A1904">
            <w:pPr>
              <w:pStyle w:val="tbl-norm"/>
              <w:spacing w:before="60" w:beforeAutospacing="0" w:after="60" w:afterAutospacing="0"/>
              <w:jc w:val="both"/>
              <w:rPr>
                <w:sz w:val="20"/>
                <w:szCs w:val="20"/>
              </w:rPr>
            </w:pPr>
            <w:r w:rsidRPr="00856310">
              <w:rPr>
                <w:sz w:val="20"/>
                <w:szCs w:val="20"/>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consignments and which meets the same Union phytosanitary requirements as the wood in the consignment, but including that which </w:t>
            </w:r>
            <w:r w:rsidRPr="00856310">
              <w:rPr>
                <w:sz w:val="20"/>
                <w:szCs w:val="20"/>
              </w:rPr>
              <w:lastRenderedPageBreak/>
              <w:t>has not kept its natural round surface</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4C2BA6F7"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lastRenderedPageBreak/>
              <w:t>ex 4401 12 00</w:t>
            </w:r>
          </w:p>
          <w:p w14:paraId="70D4E333" w14:textId="77777777" w:rsidR="00D6527A" w:rsidRPr="00856310" w:rsidRDefault="00D6527A" w:rsidP="00D6527A">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42AB0B30"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4403 12 00</w:t>
            </w:r>
          </w:p>
          <w:p w14:paraId="36D9100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4403 91 00</w:t>
            </w:r>
          </w:p>
          <w:p w14:paraId="40496D82"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4403 99 00</w:t>
            </w:r>
          </w:p>
          <w:p w14:paraId="5BFAE333"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4404 20 00</w:t>
            </w:r>
          </w:p>
          <w:p w14:paraId="42EB069A"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4406 12 00</w:t>
            </w:r>
          </w:p>
          <w:p w14:paraId="4D690B13"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4406 92 00</w:t>
            </w:r>
          </w:p>
          <w:p w14:paraId="51DABC88"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4407 91 15</w:t>
            </w:r>
          </w:p>
          <w:p w14:paraId="4F7F8512"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4407 91 31</w:t>
            </w:r>
          </w:p>
          <w:p w14:paraId="6A20F14F"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4407 91 39</w:t>
            </w:r>
          </w:p>
          <w:p w14:paraId="0CD64183"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4407 91 90</w:t>
            </w:r>
          </w:p>
          <w:p w14:paraId="129C01F4"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27</w:t>
            </w:r>
          </w:p>
          <w:p w14:paraId="0603AC6F"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40</w:t>
            </w:r>
          </w:p>
          <w:p w14:paraId="55FADA0B"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4407 99 90</w:t>
            </w:r>
          </w:p>
          <w:p w14:paraId="138BA8E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15</w:t>
            </w:r>
          </w:p>
          <w:p w14:paraId="6FDC1FCD"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35</w:t>
            </w:r>
          </w:p>
          <w:p w14:paraId="6ABCF2E8"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85</w:t>
            </w:r>
          </w:p>
          <w:p w14:paraId="6DBF9CC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4408 90 95</w:t>
            </w:r>
          </w:p>
          <w:p w14:paraId="6AEF3B3D"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4409 29 91</w:t>
            </w:r>
          </w:p>
          <w:p w14:paraId="76C07A2F"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4409 29 99</w:t>
            </w:r>
          </w:p>
          <w:p w14:paraId="511C53FC" w14:textId="77777777" w:rsidR="006A1904" w:rsidRPr="00856310" w:rsidRDefault="006A1904" w:rsidP="006A1904">
            <w:pPr>
              <w:pStyle w:val="tbl-norm"/>
              <w:spacing w:before="0" w:beforeAutospacing="0" w:after="0" w:afterAutospacing="0" w:line="312" w:lineRule="atLeast"/>
              <w:jc w:val="both"/>
              <w:rPr>
                <w:sz w:val="20"/>
                <w:szCs w:val="20"/>
              </w:rPr>
            </w:pPr>
            <w:r w:rsidRPr="00856310">
              <w:rPr>
                <w:sz w:val="20"/>
                <w:szCs w:val="20"/>
              </w:rPr>
              <w:t>ex 4416 00 00</w:t>
            </w:r>
          </w:p>
          <w:p w14:paraId="582DB8C1" w14:textId="46CECE93" w:rsidR="006A1904" w:rsidRPr="00856310" w:rsidRDefault="006A1904" w:rsidP="006A1904">
            <w:pPr>
              <w:pStyle w:val="tbl-norm"/>
              <w:spacing w:before="0" w:beforeAutospacing="0" w:after="0" w:afterAutospacing="0"/>
              <w:jc w:val="both"/>
              <w:rPr>
                <w:sz w:val="20"/>
                <w:szCs w:val="20"/>
              </w:rPr>
            </w:pPr>
            <w:r w:rsidRPr="00856310">
              <w:rPr>
                <w:sz w:val="20"/>
                <w:szCs w:val="20"/>
              </w:rPr>
              <w:t>ex 9406 10 00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D159961" w14:textId="06D7CA0D" w:rsidR="006A1904" w:rsidRPr="00856310" w:rsidRDefault="006A1904" w:rsidP="006A1904">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China, North Korea, Russia, South Korea, Taiwan and Vietnam</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1F6F16BD"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Official statement that the wood:</w:t>
            </w:r>
          </w:p>
          <w:p w14:paraId="03C8051D" w14:textId="77777777" w:rsidR="006A1904" w:rsidRPr="00856310" w:rsidRDefault="006A1904" w:rsidP="00AE1FE0">
            <w:pPr>
              <w:pStyle w:val="norm"/>
              <w:spacing w:before="120" w:beforeAutospacing="0" w:after="0" w:afterAutospacing="0" w:line="312" w:lineRule="atLeast"/>
              <w:jc w:val="both"/>
              <w:rPr>
                <w:sz w:val="20"/>
                <w:szCs w:val="20"/>
              </w:rPr>
            </w:pPr>
            <w:r w:rsidRPr="00856310">
              <w:rPr>
                <w:sz w:val="20"/>
                <w:szCs w:val="20"/>
              </w:rPr>
              <w:t>(a)  originates in an area established by the national plant protection organisation in the country of origin as being free from </w:t>
            </w:r>
            <w:r w:rsidRPr="00856310">
              <w:rPr>
                <w:rStyle w:val="italics"/>
                <w:i/>
                <w:iCs/>
                <w:sz w:val="20"/>
                <w:szCs w:val="20"/>
              </w:rPr>
              <w:t>Massicus raddei</w:t>
            </w:r>
            <w:r w:rsidRPr="00856310">
              <w:rPr>
                <w:sz w:val="20"/>
                <w:szCs w:val="20"/>
              </w:rPr>
              <w:t> (Blessig) in accordance with the relevant International Standards for Phytosanitary Measures. The name of the area shall be mentioned on the phytosanitary certificate,</w:t>
            </w:r>
          </w:p>
          <w:p w14:paraId="2B78E2B5" w14:textId="77777777" w:rsidR="006A1904" w:rsidRPr="00856310" w:rsidRDefault="006A1904" w:rsidP="00AE1FE0">
            <w:pPr>
              <w:pStyle w:val="tbl-norm"/>
              <w:spacing w:before="60" w:beforeAutospacing="0" w:after="60" w:afterAutospacing="0" w:line="312" w:lineRule="atLeast"/>
              <w:jc w:val="both"/>
              <w:rPr>
                <w:sz w:val="20"/>
                <w:szCs w:val="20"/>
              </w:rPr>
            </w:pPr>
            <w:r w:rsidRPr="00856310">
              <w:rPr>
                <w:sz w:val="20"/>
                <w:szCs w:val="20"/>
              </w:rPr>
              <w:t>or</w:t>
            </w:r>
          </w:p>
          <w:p w14:paraId="579E03EF"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(b)  has undergone an appropriate heat treatment to achieve a minimum temperature of 56°C for a minimum duration of 30 continuous minutes throughout the entire profile of the wood, which is to be indicated on the phytosanitary certificate,</w:t>
            </w:r>
          </w:p>
          <w:p w14:paraId="6409BAEB"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6454B411" w14:textId="77777777" w:rsidR="006A1904" w:rsidRPr="00856310" w:rsidRDefault="006A1904" w:rsidP="00AE1FE0">
            <w:pPr>
              <w:pStyle w:val="norm"/>
              <w:spacing w:before="0" w:beforeAutospacing="0" w:after="0" w:afterAutospacing="0" w:line="312" w:lineRule="atLeast"/>
              <w:jc w:val="both"/>
              <w:rPr>
                <w:sz w:val="20"/>
                <w:szCs w:val="20"/>
              </w:rPr>
            </w:pPr>
            <w:r w:rsidRPr="00856310">
              <w:rPr>
                <w:sz w:val="20"/>
                <w:szCs w:val="20"/>
              </w:rPr>
              <w:t>(c)  has undergone an appropriate ionising radiation to achieve a minimum absorbed dose of 1 kGy throughout the wood,</w:t>
            </w:r>
          </w:p>
          <w:p w14:paraId="208CE331" w14:textId="77777777" w:rsidR="006A1904" w:rsidRPr="00856310" w:rsidRDefault="006A1904" w:rsidP="00AE1FE0">
            <w:pPr>
              <w:pStyle w:val="tbl-norm"/>
              <w:spacing w:before="0" w:beforeAutospacing="0" w:after="60" w:afterAutospacing="0" w:line="312" w:lineRule="atLeast"/>
              <w:jc w:val="both"/>
              <w:rPr>
                <w:sz w:val="20"/>
                <w:szCs w:val="20"/>
              </w:rPr>
            </w:pPr>
            <w:r w:rsidRPr="00856310">
              <w:rPr>
                <w:sz w:val="20"/>
                <w:szCs w:val="20"/>
              </w:rPr>
              <w:t>or</w:t>
            </w:r>
          </w:p>
          <w:p w14:paraId="70AA1333" w14:textId="57F4A1AC" w:rsidR="006A1904" w:rsidRPr="00856310" w:rsidRDefault="006A1904" w:rsidP="00AE1FE0">
            <w:pPr>
              <w:pStyle w:val="tbl-norm"/>
              <w:spacing w:before="0" w:beforeAutospacing="0" w:after="0" w:afterAutospacing="0"/>
              <w:jc w:val="both"/>
              <w:rPr>
                <w:sz w:val="20"/>
                <w:szCs w:val="20"/>
              </w:rPr>
            </w:pPr>
            <w:r w:rsidRPr="00856310">
              <w:rPr>
                <w:sz w:val="20"/>
                <w:szCs w:val="20"/>
              </w:rPr>
              <w:t>(d)  is bark-free and not exceeding 20 cm in cross-section at its largest dimension and has undergone an appropriate sulfuryl fluoride fumigation treatment in accordance with the relevant International Standard for Phytosanitary Measures.</w:t>
            </w:r>
          </w:p>
        </w:tc>
      </w:tr>
      <w:tr w:rsidR="006A1904" w:rsidRPr="00856310" w14:paraId="6E2FDEFA" w14:textId="77777777" w:rsidTr="00CA0C5B">
        <w:tc>
          <w:tcPr>
            <w:tcW w:w="634" w:type="dxa"/>
            <w:shd w:val="clear" w:color="auto" w:fill="FFFFFF"/>
            <w:tcMar>
              <w:top w:w="120" w:type="dxa"/>
              <w:left w:w="120" w:type="dxa"/>
              <w:bottom w:w="120" w:type="dxa"/>
              <w:right w:w="120" w:type="dxa"/>
            </w:tcMar>
          </w:tcPr>
          <w:p w14:paraId="172B48D2" w14:textId="09D69F63" w:rsidR="006A1904" w:rsidRPr="00856310" w:rsidRDefault="006A1904" w:rsidP="006A1904">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113.</w:t>
            </w:r>
          </w:p>
        </w:tc>
        <w:tc>
          <w:tcPr>
            <w:tcW w:w="2055"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295539D" w14:textId="4A2E320B" w:rsidR="006A1904" w:rsidRPr="00856310" w:rsidRDefault="006A1904" w:rsidP="006A1904">
            <w:pPr>
              <w:pStyle w:val="tbl-norm"/>
              <w:spacing w:before="60" w:beforeAutospacing="0" w:after="60" w:afterAutospacing="0"/>
              <w:jc w:val="both"/>
              <w:rPr>
                <w:sz w:val="20"/>
                <w:szCs w:val="20"/>
              </w:rPr>
            </w:pPr>
            <w:r w:rsidRPr="00856310">
              <w:rPr>
                <w:sz w:val="20"/>
                <w:szCs w:val="20"/>
              </w:rPr>
              <w:t>Wood in the form of chips obtained in whole or part from </w:t>
            </w:r>
            <w:r w:rsidRPr="00856310">
              <w:rPr>
                <w:rStyle w:val="italics"/>
                <w:i/>
                <w:iCs/>
                <w:sz w:val="20"/>
                <w:szCs w:val="20"/>
              </w:rPr>
              <w:t>Castanea</w:t>
            </w:r>
            <w:r w:rsidRPr="00856310">
              <w:rPr>
                <w:sz w:val="20"/>
                <w:szCs w:val="20"/>
              </w:rPr>
              <w:t> Mill.</w:t>
            </w:r>
            <w:r w:rsidRPr="00856310">
              <w:rPr>
                <w:rStyle w:val="italics"/>
                <w:i/>
                <w:iCs/>
                <w:sz w:val="20"/>
                <w:szCs w:val="20"/>
              </w:rPr>
              <w:t>, Castaniopsis</w:t>
            </w:r>
            <w:r w:rsidRPr="00856310">
              <w:rPr>
                <w:sz w:val="20"/>
                <w:szCs w:val="20"/>
              </w:rPr>
              <w:t> (D. Don) Spach and </w:t>
            </w:r>
            <w:r w:rsidRPr="00856310">
              <w:rPr>
                <w:rStyle w:val="italics"/>
                <w:i/>
                <w:iCs/>
                <w:sz w:val="20"/>
                <w:szCs w:val="20"/>
              </w:rPr>
              <w:t>Quercus</w:t>
            </w:r>
            <w:r w:rsidRPr="00856310">
              <w:rPr>
                <w:sz w:val="20"/>
                <w:szCs w:val="20"/>
              </w:rPr>
              <w:t> L.</w:t>
            </w:r>
          </w:p>
        </w:tc>
        <w:tc>
          <w:tcPr>
            <w:tcW w:w="1417"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65B59822" w14:textId="69429B5F" w:rsidR="006A1904" w:rsidRPr="00856310" w:rsidRDefault="006A1904" w:rsidP="006A1904">
            <w:pPr>
              <w:pStyle w:val="tbl-norm"/>
              <w:spacing w:before="0" w:beforeAutospacing="0" w:after="0" w:afterAutospacing="0"/>
              <w:jc w:val="both"/>
              <w:rPr>
                <w:sz w:val="20"/>
                <w:szCs w:val="20"/>
              </w:rPr>
            </w:pPr>
            <w:r w:rsidRPr="00856310">
              <w:rPr>
                <w:sz w:val="20"/>
                <w:szCs w:val="20"/>
              </w:rPr>
              <w:t>ex 4401 22 90</w:t>
            </w:r>
          </w:p>
        </w:tc>
        <w:tc>
          <w:tcPr>
            <w:tcW w:w="1648"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029A31FD" w14:textId="3B4F8160" w:rsidR="006A1904" w:rsidRPr="00856310" w:rsidRDefault="006A1904" w:rsidP="006A1904">
            <w:pPr>
              <w:spacing w:after="0" w:line="240" w:lineRule="auto"/>
              <w:rPr>
                <w:rFonts w:ascii="Times New Roman" w:hAnsi="Times New Roman" w:cs="Times New Roman"/>
                <w:sz w:val="20"/>
                <w:szCs w:val="20"/>
              </w:rPr>
            </w:pPr>
            <w:r w:rsidRPr="00856310">
              <w:rPr>
                <w:rFonts w:ascii="Times New Roman" w:hAnsi="Times New Roman" w:cs="Times New Roman"/>
                <w:sz w:val="20"/>
                <w:szCs w:val="20"/>
              </w:rPr>
              <w:t>China, North Korea, Russia, South Korea, Taiwan and Vietnam</w:t>
            </w:r>
          </w:p>
        </w:tc>
        <w:tc>
          <w:tcPr>
            <w:tcW w:w="4140" w:type="dxa"/>
            <w:tcBorders>
              <w:top w:val="outset" w:sz="6" w:space="0" w:color="auto"/>
              <w:left w:val="outset" w:sz="6" w:space="0" w:color="auto"/>
              <w:bottom w:val="outset" w:sz="6" w:space="0" w:color="auto"/>
              <w:right w:val="outset" w:sz="6" w:space="0" w:color="auto"/>
            </w:tcBorders>
            <w:shd w:val="clear" w:color="auto" w:fill="FFFFFF"/>
            <w:tcMar>
              <w:top w:w="120" w:type="dxa"/>
              <w:left w:w="120" w:type="dxa"/>
              <w:bottom w:w="120" w:type="dxa"/>
              <w:right w:w="120" w:type="dxa"/>
            </w:tcMar>
          </w:tcPr>
          <w:p w14:paraId="74230EFF" w14:textId="77777777" w:rsidR="006A1904" w:rsidRPr="00856310" w:rsidRDefault="006A1904" w:rsidP="00AE1FE0">
            <w:pPr>
              <w:pStyle w:val="tbl-norm"/>
              <w:spacing w:before="0" w:beforeAutospacing="0" w:after="0" w:afterAutospacing="0"/>
              <w:jc w:val="both"/>
              <w:rPr>
                <w:sz w:val="20"/>
                <w:szCs w:val="20"/>
              </w:rPr>
            </w:pPr>
            <w:r w:rsidRPr="00856310">
              <w:rPr>
                <w:sz w:val="20"/>
                <w:szCs w:val="20"/>
              </w:rPr>
              <w:t>Official statement that the wood:</w:t>
            </w:r>
          </w:p>
          <w:p w14:paraId="000345A6" w14:textId="77777777" w:rsidR="006A1904" w:rsidRPr="00856310" w:rsidRDefault="006A1904" w:rsidP="00AE1FE0">
            <w:pPr>
              <w:pStyle w:val="norm"/>
              <w:spacing w:before="0" w:beforeAutospacing="0" w:after="0" w:afterAutospacing="0"/>
              <w:jc w:val="both"/>
              <w:rPr>
                <w:sz w:val="20"/>
                <w:szCs w:val="20"/>
              </w:rPr>
            </w:pPr>
            <w:r w:rsidRPr="00856310">
              <w:rPr>
                <w:sz w:val="20"/>
                <w:szCs w:val="20"/>
              </w:rPr>
              <w:t>(a)  originates in an area established by the national plant protection organisation in the country of origin as being free from </w:t>
            </w:r>
            <w:r w:rsidRPr="00856310">
              <w:rPr>
                <w:rStyle w:val="italics"/>
                <w:i/>
                <w:iCs/>
                <w:sz w:val="20"/>
                <w:szCs w:val="20"/>
              </w:rPr>
              <w:t>Massicus raddei</w:t>
            </w:r>
            <w:r w:rsidRPr="00856310">
              <w:rPr>
                <w:sz w:val="20"/>
                <w:szCs w:val="20"/>
              </w:rPr>
              <w:t> (Blessig) in accordance with the relevant International Standards for Phytosanitary Measures. The name of the area shall be mentioned on the phytosanitary certificate,</w:t>
            </w:r>
          </w:p>
          <w:p w14:paraId="1893B245" w14:textId="77777777" w:rsidR="006A1904" w:rsidRPr="00856310" w:rsidRDefault="006A1904" w:rsidP="00AE1FE0">
            <w:pPr>
              <w:pStyle w:val="tbl-norm"/>
              <w:spacing w:before="0" w:beforeAutospacing="0" w:after="0" w:afterAutospacing="0"/>
              <w:jc w:val="both"/>
              <w:rPr>
                <w:sz w:val="20"/>
                <w:szCs w:val="20"/>
              </w:rPr>
            </w:pPr>
            <w:r w:rsidRPr="00856310">
              <w:rPr>
                <w:sz w:val="20"/>
                <w:szCs w:val="20"/>
              </w:rPr>
              <w:t>or</w:t>
            </w:r>
          </w:p>
          <w:p w14:paraId="752AC70C" w14:textId="77777777" w:rsidR="006A1904" w:rsidRPr="00856310" w:rsidRDefault="006A1904" w:rsidP="00AE1FE0">
            <w:pPr>
              <w:pStyle w:val="norm"/>
              <w:spacing w:before="0" w:beforeAutospacing="0" w:after="0" w:afterAutospacing="0"/>
              <w:jc w:val="both"/>
              <w:rPr>
                <w:sz w:val="20"/>
                <w:szCs w:val="20"/>
              </w:rPr>
            </w:pPr>
            <w:r w:rsidRPr="00856310">
              <w:rPr>
                <w:sz w:val="20"/>
                <w:szCs w:val="20"/>
              </w:rPr>
              <w:t>(b)  has been processed into pieces of not more than 2,5 cm thickness and width,</w:t>
            </w:r>
          </w:p>
          <w:p w14:paraId="0523180D" w14:textId="77777777" w:rsidR="006A1904" w:rsidRPr="00856310" w:rsidRDefault="006A1904" w:rsidP="00AE1FE0">
            <w:pPr>
              <w:pStyle w:val="tbl-norm"/>
              <w:spacing w:before="0" w:beforeAutospacing="0" w:after="0" w:afterAutospacing="0"/>
              <w:jc w:val="both"/>
              <w:rPr>
                <w:sz w:val="20"/>
                <w:szCs w:val="20"/>
              </w:rPr>
            </w:pPr>
            <w:r w:rsidRPr="00856310">
              <w:rPr>
                <w:sz w:val="20"/>
                <w:szCs w:val="20"/>
              </w:rPr>
              <w:t>or</w:t>
            </w:r>
          </w:p>
          <w:p w14:paraId="707C5E05" w14:textId="2E5E702F" w:rsidR="006A1904" w:rsidRPr="00856310" w:rsidRDefault="006A1904" w:rsidP="00AE1FE0">
            <w:pPr>
              <w:pStyle w:val="tbl-norm"/>
              <w:spacing w:before="0" w:beforeAutospacing="0" w:after="0" w:afterAutospacing="0"/>
              <w:jc w:val="both"/>
              <w:rPr>
                <w:sz w:val="20"/>
                <w:szCs w:val="20"/>
              </w:rPr>
            </w:pPr>
            <w:r w:rsidRPr="00856310">
              <w:rPr>
                <w:sz w:val="20"/>
                <w:szCs w:val="20"/>
              </w:rPr>
              <w:t>(c)  has undergone an appropriate heat treatment to achieve a minimum temperature of 56°C for a minimum duration of 30 continuous minutes throughout the entire profile of the chips, which is to be indicated on the phytosanitary certificate.</w:t>
            </w:r>
          </w:p>
        </w:tc>
      </w:tr>
      <w:tr w:rsidR="007512B7" w:rsidRPr="00856310" w14:paraId="14D718B8" w14:textId="77777777" w:rsidTr="00364D27">
        <w:trPr>
          <w:trHeight w:val="953"/>
        </w:trPr>
        <w:tc>
          <w:tcPr>
            <w:tcW w:w="9894" w:type="dxa"/>
            <w:gridSpan w:val="5"/>
            <w:shd w:val="clear" w:color="auto" w:fill="FFFFFF"/>
            <w:tcMar>
              <w:top w:w="120" w:type="dxa"/>
              <w:left w:w="120" w:type="dxa"/>
              <w:bottom w:w="120" w:type="dxa"/>
              <w:right w:w="120" w:type="dxa"/>
            </w:tcMar>
          </w:tcPr>
          <w:p w14:paraId="343C3D3C" w14:textId="2D3D5C47" w:rsidR="00F577F6" w:rsidRPr="00856310" w:rsidRDefault="00F577F6" w:rsidP="00F577F6">
            <w:pPr>
              <w:pStyle w:val="1tekst"/>
              <w:ind w:left="0" w:firstLine="0"/>
              <w:rPr>
                <w:rFonts w:ascii="Times New Roman" w:hAnsi="Times New Roman" w:cs="Times New Roman"/>
                <w:b/>
                <w:sz w:val="20"/>
                <w:szCs w:val="20"/>
              </w:rPr>
            </w:pPr>
            <w:r w:rsidRPr="00856310">
              <w:rPr>
                <w:rFonts w:ascii="Times New Roman" w:hAnsi="Times New Roman" w:cs="Times New Roman"/>
                <w:b/>
                <w:sz w:val="20"/>
                <w:szCs w:val="20"/>
              </w:rPr>
              <w:t>List IV.A section I is harmonized with Annex VII of Regulation (EU) 2019/2072;</w:t>
            </w:r>
          </w:p>
          <w:p w14:paraId="3B6E0C13" w14:textId="16244EB7" w:rsidR="00F577F6" w:rsidRPr="00856310" w:rsidRDefault="00F577F6" w:rsidP="00F577F6">
            <w:pPr>
              <w:pStyle w:val="1tekst"/>
              <w:ind w:left="0" w:firstLine="0"/>
              <w:rPr>
                <w:rFonts w:ascii="Times New Roman" w:hAnsi="Times New Roman" w:cs="Times New Roman"/>
                <w:sz w:val="20"/>
                <w:szCs w:val="20"/>
              </w:rPr>
            </w:pPr>
            <w:r w:rsidRPr="00856310">
              <w:rPr>
                <w:rFonts w:ascii="Times New Roman" w:hAnsi="Times New Roman" w:cs="Times New Roman"/>
                <w:sz w:val="20"/>
                <w:szCs w:val="20"/>
              </w:rPr>
              <w:t>The requirements from this Annex, which are assigned the obligation that the country of origin has informed the European Commission in advance about the status of the country/region for a specific harmful organism, do not apply to member states of the European Union;</w:t>
            </w:r>
          </w:p>
          <w:p w14:paraId="07D205D4" w14:textId="4E427EEB" w:rsidR="00F577F6" w:rsidRPr="00856310" w:rsidRDefault="00F577F6" w:rsidP="00F577F6">
            <w:pPr>
              <w:pStyle w:val="1tekst"/>
              <w:ind w:left="0" w:firstLine="0"/>
              <w:rPr>
                <w:rFonts w:ascii="Times New Roman" w:hAnsi="Times New Roman" w:cs="Times New Roman"/>
                <w:sz w:val="20"/>
                <w:szCs w:val="20"/>
              </w:rPr>
            </w:pPr>
            <w:bookmarkStart w:id="2" w:name="_Hlk160523824"/>
            <w:r w:rsidRPr="00856310">
              <w:rPr>
                <w:rFonts w:ascii="Times New Roman" w:hAnsi="Times New Roman" w:cs="Times New Roman"/>
                <w:sz w:val="20"/>
                <w:szCs w:val="20"/>
              </w:rPr>
              <w:t>From the day of accession to the EU, non-European isolates will be considered as non-EU isolates and European as EU isolates.</w:t>
            </w:r>
          </w:p>
          <w:bookmarkEnd w:id="2"/>
          <w:p w14:paraId="48E503FF" w14:textId="64D44821" w:rsidR="007512B7" w:rsidRPr="00856310" w:rsidRDefault="00F577F6" w:rsidP="00F577F6">
            <w:pPr>
              <w:pStyle w:val="1tekst"/>
              <w:ind w:left="0" w:firstLine="0"/>
              <w:rPr>
                <w:rFonts w:ascii="Times New Roman" w:hAnsi="Times New Roman" w:cs="Times New Roman"/>
                <w:i/>
                <w:sz w:val="20"/>
                <w:szCs w:val="20"/>
              </w:rPr>
            </w:pPr>
            <w:r w:rsidRPr="00856310">
              <w:rPr>
                <w:rFonts w:ascii="Times New Roman" w:hAnsi="Times New Roman" w:cs="Times New Roman"/>
                <w:sz w:val="20"/>
                <w:szCs w:val="20"/>
              </w:rPr>
              <w:t>Pursuant to the Agreement on the Withdrawal of the United Kingdom of Great Britain and Northern Ireland from the European Union and the European Atomic Energy Community, and in particular Article 5(4) of the Protocol on Ireland/Northern Ireland in relation to Annex 2 of that Protocol, for the purposes of List IV. And Section I, the reference to the United Kingdom does not include Northern Ireland.</w:t>
            </w:r>
          </w:p>
        </w:tc>
      </w:tr>
    </w:tbl>
    <w:p w14:paraId="43888209" w14:textId="2BC0EC9A" w:rsidR="00173272" w:rsidRPr="00856310" w:rsidRDefault="00173272" w:rsidP="00173272">
      <w:pPr>
        <w:spacing w:after="0" w:line="240" w:lineRule="auto"/>
        <w:rPr>
          <w:rFonts w:ascii="Times New Roman" w:eastAsia="Times New Roman" w:hAnsi="Times New Roman" w:cs="Times New Roman"/>
          <w:b/>
          <w:lang w:val="hr-HR"/>
        </w:rPr>
      </w:pPr>
    </w:p>
    <w:p w14:paraId="648E7A59" w14:textId="6FC5E593" w:rsidR="0009046E" w:rsidRPr="00856310" w:rsidRDefault="0009046E" w:rsidP="0009046E">
      <w:pPr>
        <w:spacing w:after="0" w:line="240" w:lineRule="auto"/>
        <w:ind w:left="720"/>
        <w:jc w:val="right"/>
        <w:rPr>
          <w:rFonts w:ascii="Times New Roman" w:eastAsia="Times New Roman" w:hAnsi="Times New Roman" w:cs="Times New Roman"/>
          <w:b/>
          <w:lang w:val="hr-HR"/>
        </w:rPr>
      </w:pPr>
      <w:r w:rsidRPr="00856310">
        <w:rPr>
          <w:rFonts w:ascii="Times New Roman" w:eastAsia="Times New Roman" w:hAnsi="Times New Roman" w:cs="Times New Roman"/>
          <w:b/>
          <w:lang w:val="hr-HR"/>
        </w:rPr>
        <w:t>Table 6</w:t>
      </w:r>
    </w:p>
    <w:p w14:paraId="48F88684" w14:textId="77777777" w:rsidR="0009046E" w:rsidRPr="00856310" w:rsidRDefault="0009046E" w:rsidP="0009046E">
      <w:pPr>
        <w:spacing w:after="0" w:line="240" w:lineRule="auto"/>
        <w:jc w:val="center"/>
        <w:rPr>
          <w:rFonts w:ascii="Times New Roman" w:eastAsia="Times New Roman" w:hAnsi="Times New Roman" w:cs="Times New Roman"/>
          <w:b/>
          <w:lang w:val="hr-HR"/>
        </w:rPr>
      </w:pPr>
    </w:p>
    <w:p w14:paraId="014D5C29" w14:textId="195A30A5" w:rsidR="0009046E" w:rsidRPr="00856310" w:rsidRDefault="001932D7" w:rsidP="0009046E">
      <w:pPr>
        <w:spacing w:after="0" w:line="240" w:lineRule="auto"/>
        <w:jc w:val="center"/>
        <w:rPr>
          <w:rFonts w:ascii="Times New Roman" w:eastAsia="Times New Roman" w:hAnsi="Times New Roman" w:cs="Times New Roman"/>
          <w:b/>
          <w:lang w:val="hr-HR"/>
        </w:rPr>
      </w:pPr>
      <w:r w:rsidRPr="00856310">
        <w:rPr>
          <w:rFonts w:ascii="Times New Roman" w:eastAsia="Times New Roman" w:hAnsi="Times New Roman" w:cs="Times New Roman"/>
          <w:b/>
          <w:lang w:val="hr-HR"/>
        </w:rPr>
        <w:t>List</w:t>
      </w:r>
      <w:r w:rsidR="0009046E" w:rsidRPr="00856310">
        <w:rPr>
          <w:rFonts w:ascii="Times New Roman" w:eastAsia="Times New Roman" w:hAnsi="Times New Roman" w:cs="Times New Roman"/>
          <w:b/>
          <w:lang w:val="hr-HR"/>
        </w:rPr>
        <w:t xml:space="preserve"> IV. A </w:t>
      </w:r>
    </w:p>
    <w:p w14:paraId="0FD53B15" w14:textId="77777777" w:rsidR="0009046E" w:rsidRPr="00856310" w:rsidRDefault="0009046E" w:rsidP="0009046E">
      <w:pPr>
        <w:spacing w:after="0" w:line="240" w:lineRule="auto"/>
        <w:jc w:val="center"/>
        <w:rPr>
          <w:rFonts w:ascii="Times New Roman" w:eastAsia="Calibri" w:hAnsi="Times New Roman" w:cs="Times New Roman"/>
          <w:b/>
        </w:rPr>
      </w:pPr>
      <w:r w:rsidRPr="00856310">
        <w:rPr>
          <w:rFonts w:ascii="Times New Roman" w:eastAsia="Calibri" w:hAnsi="Times New Roman" w:cs="Times New Roman"/>
          <w:b/>
        </w:rPr>
        <w:t xml:space="preserve">Section II </w:t>
      </w:r>
    </w:p>
    <w:p w14:paraId="0248523A" w14:textId="77777777" w:rsidR="0009046E" w:rsidRPr="00856310" w:rsidRDefault="0009046E" w:rsidP="0009046E">
      <w:pPr>
        <w:spacing w:after="0" w:line="240" w:lineRule="auto"/>
        <w:jc w:val="center"/>
        <w:rPr>
          <w:rFonts w:ascii="Times New Roman" w:eastAsia="Calibri" w:hAnsi="Times New Roman" w:cs="Times New Roman"/>
          <w:b/>
        </w:rPr>
      </w:pPr>
    </w:p>
    <w:p w14:paraId="2B871F86" w14:textId="0E1077B8" w:rsidR="0009046E" w:rsidRPr="00856310" w:rsidRDefault="00992B5D" w:rsidP="0009046E">
      <w:pPr>
        <w:jc w:val="center"/>
        <w:rPr>
          <w:rFonts w:ascii="Times New Roman" w:eastAsia="Calibri" w:hAnsi="Times New Roman" w:cs="Times New Roman"/>
          <w:b/>
        </w:rPr>
      </w:pPr>
      <w:r w:rsidRPr="00856310">
        <w:rPr>
          <w:rFonts w:ascii="Times New Roman" w:eastAsia="Calibri" w:hAnsi="Times New Roman" w:cs="Times New Roman"/>
          <w:b/>
        </w:rPr>
        <w:t xml:space="preserve">LIST OF PLANTS, PLANT PRODUCTS AND OTHER OBJECTS, ORIGINATING IN THE MONTENEGRO AND THE CORRESPONDING SPECIAL REQUIREMENTS FOR THEIR MOVEMENT </w:t>
      </w:r>
    </w:p>
    <w:tbl>
      <w:tblPr>
        <w:tblStyle w:val="TableGrid3"/>
        <w:tblW w:w="9517" w:type="dxa"/>
        <w:tblInd w:w="108" w:type="dxa"/>
        <w:tblLook w:val="04A0" w:firstRow="1" w:lastRow="0" w:firstColumn="1" w:lastColumn="0" w:noHBand="0" w:noVBand="1"/>
      </w:tblPr>
      <w:tblGrid>
        <w:gridCol w:w="566"/>
        <w:gridCol w:w="3776"/>
        <w:gridCol w:w="5175"/>
      </w:tblGrid>
      <w:tr w:rsidR="0009046E" w:rsidRPr="00856310" w14:paraId="12B548FC" w14:textId="77777777" w:rsidTr="007F7EEC">
        <w:trPr>
          <w:trHeight w:val="328"/>
        </w:trPr>
        <w:tc>
          <w:tcPr>
            <w:tcW w:w="566" w:type="dxa"/>
          </w:tcPr>
          <w:p w14:paraId="2FC30C1C" w14:textId="77777777" w:rsidR="0009046E" w:rsidRPr="00856310" w:rsidRDefault="0009046E" w:rsidP="0009046E">
            <w:pPr>
              <w:spacing w:after="160" w:line="259" w:lineRule="auto"/>
              <w:jc w:val="both"/>
              <w:rPr>
                <w:rFonts w:eastAsia="Calibri"/>
                <w:b/>
                <w:bCs/>
              </w:rPr>
            </w:pPr>
          </w:p>
        </w:tc>
        <w:tc>
          <w:tcPr>
            <w:tcW w:w="3776" w:type="dxa"/>
          </w:tcPr>
          <w:p w14:paraId="68B46B9B" w14:textId="77777777" w:rsidR="0009046E" w:rsidRPr="00856310" w:rsidRDefault="0009046E" w:rsidP="0009046E">
            <w:pPr>
              <w:spacing w:after="160" w:line="259" w:lineRule="auto"/>
              <w:jc w:val="both"/>
              <w:rPr>
                <w:rFonts w:eastAsia="Calibri"/>
                <w:b/>
                <w:bCs/>
              </w:rPr>
            </w:pPr>
            <w:r w:rsidRPr="00856310">
              <w:rPr>
                <w:rFonts w:eastAsia="Calibri"/>
                <w:b/>
                <w:bCs/>
              </w:rPr>
              <w:t>Plants, plant products and other objects</w:t>
            </w:r>
          </w:p>
        </w:tc>
        <w:tc>
          <w:tcPr>
            <w:tcW w:w="5175" w:type="dxa"/>
          </w:tcPr>
          <w:p w14:paraId="6C91068D" w14:textId="77777777" w:rsidR="0009046E" w:rsidRPr="00856310" w:rsidRDefault="0009046E" w:rsidP="0009046E">
            <w:pPr>
              <w:spacing w:after="160" w:line="259" w:lineRule="auto"/>
              <w:jc w:val="both"/>
              <w:rPr>
                <w:rFonts w:eastAsia="Calibri"/>
                <w:b/>
                <w:bCs/>
              </w:rPr>
            </w:pPr>
            <w:r w:rsidRPr="00856310">
              <w:rPr>
                <w:rFonts w:eastAsia="Calibri"/>
                <w:b/>
                <w:bCs/>
              </w:rPr>
              <w:t xml:space="preserve">Requirements </w:t>
            </w:r>
          </w:p>
        </w:tc>
      </w:tr>
      <w:tr w:rsidR="0009046E" w:rsidRPr="00856310" w14:paraId="48105A03" w14:textId="77777777" w:rsidTr="007F7EEC">
        <w:tc>
          <w:tcPr>
            <w:tcW w:w="566" w:type="dxa"/>
          </w:tcPr>
          <w:p w14:paraId="4FBDA577" w14:textId="77777777" w:rsidR="0009046E" w:rsidRPr="00856310" w:rsidRDefault="0009046E" w:rsidP="0009046E">
            <w:pPr>
              <w:spacing w:after="160" w:line="259" w:lineRule="auto"/>
              <w:jc w:val="both"/>
              <w:rPr>
                <w:rFonts w:eastAsia="Calibri"/>
              </w:rPr>
            </w:pPr>
            <w:r w:rsidRPr="00856310">
              <w:rPr>
                <w:rFonts w:eastAsia="Calibri"/>
              </w:rPr>
              <w:t xml:space="preserve">1. </w:t>
            </w:r>
          </w:p>
        </w:tc>
        <w:tc>
          <w:tcPr>
            <w:tcW w:w="3776" w:type="dxa"/>
          </w:tcPr>
          <w:p w14:paraId="3981AFBB" w14:textId="77777777" w:rsidR="0009046E" w:rsidRPr="00856310" w:rsidRDefault="0009046E" w:rsidP="0009046E">
            <w:pPr>
              <w:spacing w:after="160" w:line="259" w:lineRule="auto"/>
              <w:jc w:val="both"/>
              <w:rPr>
                <w:rFonts w:eastAsia="Calibri"/>
              </w:rPr>
            </w:pPr>
            <w:r w:rsidRPr="00856310">
              <w:rPr>
                <w:rFonts w:eastAsia="Calibri"/>
              </w:rPr>
              <w:t>Machinery and vehicles which have been operated for agricultural or forestry purposes</w:t>
            </w:r>
          </w:p>
        </w:tc>
        <w:tc>
          <w:tcPr>
            <w:tcW w:w="5175" w:type="dxa"/>
          </w:tcPr>
          <w:p w14:paraId="3F3F692F" w14:textId="77777777" w:rsidR="0009046E" w:rsidRPr="00856310" w:rsidRDefault="0009046E" w:rsidP="0009046E">
            <w:pPr>
              <w:spacing w:after="160" w:line="259" w:lineRule="auto"/>
              <w:jc w:val="both"/>
              <w:rPr>
                <w:rFonts w:eastAsia="Calibri"/>
              </w:rPr>
            </w:pPr>
            <w:r w:rsidRPr="00856310">
              <w:rPr>
                <w:rFonts w:eastAsia="Calibri"/>
              </w:rPr>
              <w:t xml:space="preserve">The machinery or vehicles have been: </w:t>
            </w:r>
          </w:p>
          <w:p w14:paraId="32E6E655" w14:textId="66F16743" w:rsidR="0009046E" w:rsidRPr="00856310" w:rsidRDefault="0009046E" w:rsidP="0009046E">
            <w:pPr>
              <w:spacing w:after="160" w:line="259" w:lineRule="auto"/>
              <w:jc w:val="both"/>
              <w:rPr>
                <w:rFonts w:eastAsia="Calibri"/>
              </w:rPr>
            </w:pPr>
            <w:r w:rsidRPr="00856310">
              <w:rPr>
                <w:rFonts w:eastAsia="Calibri"/>
              </w:rPr>
              <w:t xml:space="preserve">(a) moved from an area free from </w:t>
            </w:r>
            <w:r w:rsidRPr="00856310">
              <w:rPr>
                <w:rFonts w:eastAsia="Calibri"/>
                <w:i/>
              </w:rPr>
              <w:t>Ceratocystis platani</w:t>
            </w:r>
            <w:r w:rsidRPr="00856310">
              <w:rPr>
                <w:rFonts w:eastAsia="Calibri"/>
              </w:rPr>
              <w:t xml:space="preserve"> (J. M. Walter) Engelbr. &amp; T. C. Harr., established by the competent authorities in accordance with the relevant International Standards for Phytosanitary Measures, </w:t>
            </w:r>
          </w:p>
          <w:p w14:paraId="45A5DCFC" w14:textId="561366EE" w:rsidR="0009046E" w:rsidRPr="00856310" w:rsidRDefault="0009046E" w:rsidP="0009046E">
            <w:pPr>
              <w:spacing w:after="160" w:line="259" w:lineRule="auto"/>
              <w:jc w:val="both"/>
              <w:rPr>
                <w:rFonts w:eastAsia="Calibri"/>
              </w:rPr>
            </w:pPr>
            <w:r w:rsidRPr="00856310">
              <w:rPr>
                <w:rFonts w:eastAsia="Calibri"/>
              </w:rPr>
              <w:t xml:space="preserve">or </w:t>
            </w:r>
          </w:p>
          <w:p w14:paraId="071B942E" w14:textId="77777777" w:rsidR="0009046E" w:rsidRPr="00856310" w:rsidRDefault="0009046E" w:rsidP="0009046E">
            <w:pPr>
              <w:spacing w:after="160" w:line="259" w:lineRule="auto"/>
              <w:jc w:val="both"/>
              <w:rPr>
                <w:rFonts w:eastAsia="Calibri"/>
              </w:rPr>
            </w:pPr>
            <w:r w:rsidRPr="00856310">
              <w:rPr>
                <w:rFonts w:eastAsia="Calibri"/>
              </w:rPr>
              <w:lastRenderedPageBreak/>
              <w:t>(b) cleaned and made free from soil and plant debris prior to movement out of the infected area.</w:t>
            </w:r>
          </w:p>
        </w:tc>
      </w:tr>
      <w:tr w:rsidR="0009046E" w:rsidRPr="00173272" w14:paraId="3D3EF928" w14:textId="77777777" w:rsidTr="007F7EEC">
        <w:tc>
          <w:tcPr>
            <w:tcW w:w="566" w:type="dxa"/>
          </w:tcPr>
          <w:p w14:paraId="365A12DC" w14:textId="77777777" w:rsidR="0009046E" w:rsidRPr="00173272" w:rsidRDefault="0009046E" w:rsidP="0009046E">
            <w:pPr>
              <w:spacing w:after="160" w:line="259" w:lineRule="auto"/>
              <w:jc w:val="both"/>
              <w:rPr>
                <w:rFonts w:eastAsia="Calibri"/>
              </w:rPr>
            </w:pPr>
            <w:r w:rsidRPr="00173272">
              <w:rPr>
                <w:rFonts w:eastAsia="Calibri"/>
              </w:rPr>
              <w:lastRenderedPageBreak/>
              <w:t>2.</w:t>
            </w:r>
          </w:p>
          <w:p w14:paraId="38925FBC" w14:textId="77777777" w:rsidR="0009046E" w:rsidRPr="00173272" w:rsidRDefault="0009046E" w:rsidP="0009046E">
            <w:pPr>
              <w:spacing w:after="160" w:line="259" w:lineRule="auto"/>
              <w:jc w:val="both"/>
              <w:rPr>
                <w:rFonts w:eastAsia="Calibri"/>
              </w:rPr>
            </w:pPr>
          </w:p>
        </w:tc>
        <w:tc>
          <w:tcPr>
            <w:tcW w:w="3776" w:type="dxa"/>
          </w:tcPr>
          <w:p w14:paraId="626F72A8" w14:textId="77777777" w:rsidR="0009046E" w:rsidRPr="00173272" w:rsidRDefault="0009046E" w:rsidP="0009046E">
            <w:pPr>
              <w:spacing w:after="160" w:line="259" w:lineRule="auto"/>
              <w:jc w:val="both"/>
              <w:rPr>
                <w:rFonts w:eastAsia="Calibri"/>
              </w:rPr>
            </w:pPr>
            <w:r w:rsidRPr="00173272">
              <w:rPr>
                <w:rFonts w:eastAsia="Calibri"/>
              </w:rPr>
              <w:t>Plants for planting with roots, grown in the open air</w:t>
            </w:r>
          </w:p>
        </w:tc>
        <w:tc>
          <w:tcPr>
            <w:tcW w:w="5175" w:type="dxa"/>
          </w:tcPr>
          <w:p w14:paraId="688E7C2F"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place of production is known to be free from </w:t>
            </w:r>
            <w:r w:rsidRPr="00173272">
              <w:rPr>
                <w:rFonts w:eastAsia="Calibri"/>
                <w:i/>
              </w:rPr>
              <w:t>Clavibacter sepedonicus</w:t>
            </w:r>
            <w:r w:rsidRPr="00173272">
              <w:rPr>
                <w:rFonts w:eastAsia="Calibri"/>
              </w:rPr>
              <w:t xml:space="preserve"> (Spieckermann and Kottho) Nouioui et al. and </w:t>
            </w:r>
            <w:r w:rsidRPr="00173272">
              <w:rPr>
                <w:rFonts w:eastAsia="Calibri"/>
                <w:i/>
              </w:rPr>
              <w:t>Synchytrium endobioticum</w:t>
            </w:r>
            <w:r w:rsidRPr="00173272">
              <w:rPr>
                <w:rFonts w:eastAsia="Calibri"/>
              </w:rPr>
              <w:t xml:space="preserve"> (Schilb.) Percival.</w:t>
            </w:r>
          </w:p>
        </w:tc>
      </w:tr>
      <w:tr w:rsidR="0009046E" w:rsidRPr="00173272" w14:paraId="2D015D79" w14:textId="77777777" w:rsidTr="007F7EEC">
        <w:tc>
          <w:tcPr>
            <w:tcW w:w="566" w:type="dxa"/>
          </w:tcPr>
          <w:p w14:paraId="33E94474" w14:textId="77777777" w:rsidR="0009046E" w:rsidRPr="00173272" w:rsidRDefault="0009046E" w:rsidP="0009046E">
            <w:pPr>
              <w:spacing w:after="160" w:line="259" w:lineRule="auto"/>
              <w:jc w:val="both"/>
              <w:rPr>
                <w:rFonts w:eastAsia="Calibri"/>
              </w:rPr>
            </w:pPr>
            <w:r w:rsidRPr="00173272">
              <w:rPr>
                <w:rFonts w:eastAsia="Calibri"/>
              </w:rPr>
              <w:t>2.1</w:t>
            </w:r>
          </w:p>
          <w:p w14:paraId="16F3F693" w14:textId="77777777" w:rsidR="0009046E" w:rsidRPr="00173272" w:rsidRDefault="0009046E" w:rsidP="0009046E">
            <w:pPr>
              <w:spacing w:after="160" w:line="259" w:lineRule="auto"/>
              <w:jc w:val="both"/>
              <w:rPr>
                <w:rFonts w:eastAsia="Calibri"/>
              </w:rPr>
            </w:pPr>
          </w:p>
        </w:tc>
        <w:tc>
          <w:tcPr>
            <w:tcW w:w="3776" w:type="dxa"/>
          </w:tcPr>
          <w:p w14:paraId="2847367A" w14:textId="77777777" w:rsidR="0009046E" w:rsidRPr="00173272" w:rsidRDefault="0009046E" w:rsidP="0009046E">
            <w:pPr>
              <w:spacing w:after="160" w:line="259" w:lineRule="auto"/>
              <w:jc w:val="both"/>
              <w:rPr>
                <w:rFonts w:eastAsia="Calibri"/>
              </w:rPr>
            </w:pPr>
            <w:r w:rsidRPr="00173272">
              <w:rPr>
                <w:rFonts w:eastAsia="Calibri"/>
              </w:rPr>
              <w:t>Plants for planting with growing media, other than plants in tissue culture and aquatic plants</w:t>
            </w:r>
          </w:p>
        </w:tc>
        <w:tc>
          <w:tcPr>
            <w:tcW w:w="5175" w:type="dxa"/>
          </w:tcPr>
          <w:p w14:paraId="4F01AE53"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w:t>
            </w:r>
          </w:p>
          <w:p w14:paraId="4F334016" w14:textId="4160A063" w:rsidR="0009046E" w:rsidRPr="00173272" w:rsidRDefault="0009046E" w:rsidP="0009046E">
            <w:pPr>
              <w:spacing w:after="160" w:line="259" w:lineRule="auto"/>
              <w:jc w:val="both"/>
              <w:rPr>
                <w:rFonts w:eastAsia="Calibri"/>
              </w:rPr>
            </w:pPr>
            <w:r w:rsidRPr="00173272">
              <w:rPr>
                <w:rFonts w:eastAsia="Calibri"/>
              </w:rPr>
              <w:t xml:space="preserve">(a) originate in an area known to be free from </w:t>
            </w:r>
            <w:r w:rsidRPr="00173272">
              <w:rPr>
                <w:rFonts w:eastAsia="Calibri"/>
                <w:i/>
              </w:rPr>
              <w:t>Popillia japonica</w:t>
            </w:r>
            <w:r w:rsidRPr="00173272">
              <w:rPr>
                <w:rFonts w:eastAsia="Calibri"/>
              </w:rPr>
              <w:t xml:space="preserve"> Newman, established by the competent authorities in accordance with the relevant International Standards for Phytosanitary Measures, </w:t>
            </w:r>
          </w:p>
          <w:p w14:paraId="1D2A755A" w14:textId="32F5CD55" w:rsidR="0009046E" w:rsidRPr="00173272" w:rsidRDefault="0009046E" w:rsidP="0009046E">
            <w:pPr>
              <w:spacing w:after="160" w:line="259" w:lineRule="auto"/>
              <w:jc w:val="both"/>
              <w:rPr>
                <w:rFonts w:eastAsia="Calibri"/>
              </w:rPr>
            </w:pPr>
            <w:r w:rsidRPr="00173272">
              <w:rPr>
                <w:rFonts w:eastAsia="Calibri"/>
              </w:rPr>
              <w:t xml:space="preserve">or </w:t>
            </w:r>
          </w:p>
          <w:p w14:paraId="00E4C34F" w14:textId="77777777" w:rsidR="0009046E" w:rsidRPr="00173272" w:rsidRDefault="0009046E" w:rsidP="0009046E">
            <w:pPr>
              <w:spacing w:after="160" w:line="259" w:lineRule="auto"/>
              <w:jc w:val="both"/>
              <w:rPr>
                <w:rFonts w:eastAsia="Calibri"/>
              </w:rPr>
            </w:pPr>
            <w:r w:rsidRPr="00173272">
              <w:rPr>
                <w:rFonts w:eastAsia="Calibri"/>
              </w:rPr>
              <w:t xml:space="preserve">(b) have been grown in a place of production established as being free from </w:t>
            </w:r>
            <w:r w:rsidRPr="00173272">
              <w:rPr>
                <w:rFonts w:eastAsia="Calibri"/>
                <w:i/>
              </w:rPr>
              <w:t>Popillia japonica</w:t>
            </w:r>
            <w:r w:rsidRPr="00173272">
              <w:rPr>
                <w:rFonts w:eastAsia="Calibri"/>
              </w:rPr>
              <w:t xml:space="preserve"> Newman in accordance with the relevant International Standards for Phytosanitary Measures: </w:t>
            </w:r>
          </w:p>
          <w:p w14:paraId="6325575C" w14:textId="77777777" w:rsidR="0009046E" w:rsidRPr="00173272" w:rsidRDefault="0009046E" w:rsidP="0009046E">
            <w:pPr>
              <w:spacing w:after="160" w:line="259" w:lineRule="auto"/>
              <w:ind w:left="720"/>
              <w:jc w:val="both"/>
              <w:rPr>
                <w:rFonts w:eastAsia="Calibri"/>
              </w:rPr>
            </w:pPr>
            <w:r w:rsidRPr="00173272">
              <w:rPr>
                <w:rFonts w:eastAsia="Calibri"/>
              </w:rPr>
              <w:t xml:space="preserve">(i) which has been subjected to an annual official inspection and, at least, a monthly inspection during the three months prior to movement for any signs of </w:t>
            </w:r>
            <w:r w:rsidRPr="00173272">
              <w:rPr>
                <w:rFonts w:eastAsia="Calibri"/>
                <w:i/>
              </w:rPr>
              <w:t>Popillia japonica</w:t>
            </w:r>
            <w:r w:rsidRPr="00173272">
              <w:rPr>
                <w:rFonts w:eastAsia="Calibri"/>
              </w:rPr>
              <w:t xml:space="preserve"> Newman, carried out at appropriate times to detect the presence of the pest concerned, at least by visual examination of all plants, including weeds, and sampling of growing media in which plants are growing, </w:t>
            </w:r>
          </w:p>
          <w:p w14:paraId="2A953DF7"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3A76EDFE" w14:textId="77777777" w:rsidR="0009046E" w:rsidRPr="00173272" w:rsidRDefault="0009046E" w:rsidP="0009046E">
            <w:pPr>
              <w:spacing w:after="160" w:line="259" w:lineRule="auto"/>
              <w:ind w:left="720"/>
              <w:jc w:val="both"/>
              <w:rPr>
                <w:rFonts w:eastAsia="Calibri"/>
              </w:rPr>
            </w:pPr>
            <w:r w:rsidRPr="00173272">
              <w:rPr>
                <w:rFonts w:eastAsia="Calibri"/>
              </w:rPr>
              <w:t xml:space="preserve">(ii) which is surrounded by a buffer zone of at least 100 m, where the absence of </w:t>
            </w:r>
            <w:r w:rsidRPr="00173272">
              <w:rPr>
                <w:rFonts w:eastAsia="Calibri"/>
                <w:i/>
              </w:rPr>
              <w:t>Popillia japonica</w:t>
            </w:r>
            <w:r w:rsidRPr="00173272">
              <w:rPr>
                <w:rFonts w:eastAsia="Calibri"/>
              </w:rPr>
              <w:t xml:space="preserve"> Newman was confirmed by official surveys carried out annually at appropriate times </w:t>
            </w:r>
          </w:p>
          <w:p w14:paraId="7F950B20"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13D8D35F" w14:textId="77777777" w:rsidR="0009046E" w:rsidRPr="00173272" w:rsidRDefault="0009046E" w:rsidP="0009046E">
            <w:pPr>
              <w:spacing w:after="160" w:line="259" w:lineRule="auto"/>
              <w:ind w:left="720"/>
              <w:jc w:val="both"/>
              <w:rPr>
                <w:rFonts w:eastAsia="Calibri"/>
              </w:rPr>
            </w:pPr>
            <w:r w:rsidRPr="00173272">
              <w:rPr>
                <w:rFonts w:eastAsia="Calibri"/>
              </w:rPr>
              <w:t xml:space="preserve">(iii) prior to movement the plants and the growing media have been subjected to an official inspection, including the sampling of growing media, and found free of </w:t>
            </w:r>
            <w:r w:rsidRPr="00173272">
              <w:rPr>
                <w:rFonts w:eastAsia="Calibri"/>
                <w:i/>
              </w:rPr>
              <w:t>Popillia japonica</w:t>
            </w:r>
            <w:r w:rsidRPr="00173272">
              <w:rPr>
                <w:rFonts w:eastAsia="Calibri"/>
              </w:rPr>
              <w:t xml:space="preserve"> Newman, </w:t>
            </w:r>
          </w:p>
          <w:p w14:paraId="0031AA06"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0C5458BD" w14:textId="77777777" w:rsidR="0009046E" w:rsidRPr="00173272" w:rsidRDefault="0009046E" w:rsidP="0009046E">
            <w:pPr>
              <w:spacing w:after="160" w:line="259" w:lineRule="auto"/>
              <w:ind w:left="720"/>
              <w:jc w:val="both"/>
              <w:rPr>
                <w:rFonts w:eastAsia="Calibri"/>
              </w:rPr>
            </w:pPr>
            <w:r w:rsidRPr="00173272">
              <w:rPr>
                <w:rFonts w:eastAsia="Calibri"/>
              </w:rPr>
              <w:t xml:space="preserve">(iv) the plants: </w:t>
            </w:r>
          </w:p>
          <w:p w14:paraId="1ADCF2C0" w14:textId="77777777" w:rsidR="0009046E" w:rsidRPr="00173272" w:rsidRDefault="0009046E" w:rsidP="0009046E">
            <w:pPr>
              <w:spacing w:after="160" w:line="259" w:lineRule="auto"/>
              <w:ind w:left="720"/>
              <w:jc w:val="both"/>
              <w:rPr>
                <w:rFonts w:eastAsia="Calibri"/>
              </w:rPr>
            </w:pPr>
            <w:r w:rsidRPr="00173272">
              <w:rPr>
                <w:rFonts w:eastAsia="Calibri"/>
              </w:rPr>
              <w:t xml:space="preserve">— have been handled and packed or transported in ways to prevent infestation from </w:t>
            </w:r>
            <w:r w:rsidRPr="00173272">
              <w:rPr>
                <w:rFonts w:eastAsia="Calibri"/>
                <w:i/>
              </w:rPr>
              <w:t>Popillia japonica</w:t>
            </w:r>
            <w:r w:rsidRPr="00173272">
              <w:rPr>
                <w:rFonts w:eastAsia="Calibri"/>
              </w:rPr>
              <w:t xml:space="preserve"> Newman after leaving the place of production, </w:t>
            </w:r>
          </w:p>
          <w:p w14:paraId="2959786C" w14:textId="77777777" w:rsidR="0009046E" w:rsidRPr="00173272" w:rsidRDefault="0009046E" w:rsidP="0009046E">
            <w:pPr>
              <w:spacing w:after="160" w:line="259" w:lineRule="auto"/>
              <w:ind w:left="720"/>
              <w:jc w:val="both"/>
              <w:rPr>
                <w:rFonts w:eastAsia="Calibri"/>
              </w:rPr>
            </w:pPr>
            <w:r w:rsidRPr="00173272">
              <w:rPr>
                <w:rFonts w:eastAsia="Calibri"/>
              </w:rPr>
              <w:t xml:space="preserve">or </w:t>
            </w:r>
          </w:p>
          <w:p w14:paraId="4F99E538" w14:textId="1AD307C7" w:rsidR="0009046E" w:rsidRPr="00173272" w:rsidRDefault="0009046E" w:rsidP="00173272">
            <w:pPr>
              <w:spacing w:after="160" w:line="259" w:lineRule="auto"/>
              <w:ind w:left="720"/>
              <w:jc w:val="both"/>
              <w:rPr>
                <w:rFonts w:eastAsia="Calibri"/>
              </w:rPr>
            </w:pPr>
            <w:r w:rsidRPr="00173272">
              <w:rPr>
                <w:rFonts w:eastAsia="Calibri"/>
              </w:rPr>
              <w:t xml:space="preserve">— have been moved outside the flight season of </w:t>
            </w:r>
            <w:r w:rsidRPr="00173272">
              <w:rPr>
                <w:rFonts w:eastAsia="Calibri"/>
                <w:i/>
              </w:rPr>
              <w:t>Popillia japonica</w:t>
            </w:r>
            <w:r w:rsidRPr="00173272">
              <w:rPr>
                <w:rFonts w:eastAsia="Calibri"/>
              </w:rPr>
              <w:t xml:space="preserve"> Newman,</w:t>
            </w:r>
          </w:p>
          <w:p w14:paraId="10DF9B85" w14:textId="2CDE253A" w:rsidR="0009046E" w:rsidRPr="00173272" w:rsidRDefault="0009046E" w:rsidP="0009046E">
            <w:pPr>
              <w:spacing w:after="160" w:line="259" w:lineRule="auto"/>
              <w:jc w:val="both"/>
              <w:rPr>
                <w:rFonts w:eastAsia="Calibri"/>
              </w:rPr>
            </w:pPr>
            <w:r w:rsidRPr="00173272">
              <w:rPr>
                <w:rFonts w:eastAsia="Calibri"/>
              </w:rPr>
              <w:lastRenderedPageBreak/>
              <w:t>or</w:t>
            </w:r>
          </w:p>
          <w:p w14:paraId="6D5DE7B9" w14:textId="77777777" w:rsidR="0009046E" w:rsidRPr="00173272" w:rsidRDefault="0009046E" w:rsidP="0009046E">
            <w:pPr>
              <w:spacing w:after="160" w:line="259" w:lineRule="auto"/>
              <w:jc w:val="both"/>
              <w:rPr>
                <w:rFonts w:eastAsia="Calibri"/>
              </w:rPr>
            </w:pPr>
            <w:r w:rsidRPr="00173272">
              <w:rPr>
                <w:rFonts w:eastAsia="Calibri"/>
              </w:rPr>
              <w:t xml:space="preserve">(c) have been grown throughout their life in a site of production with physical isolation against the introduction of </w:t>
            </w:r>
            <w:r w:rsidRPr="00173272">
              <w:rPr>
                <w:rFonts w:eastAsia="Calibri"/>
                <w:i/>
              </w:rPr>
              <w:t>Popillia japonica</w:t>
            </w:r>
            <w:r w:rsidRPr="00173272">
              <w:rPr>
                <w:rFonts w:eastAsia="Calibri"/>
              </w:rPr>
              <w:t xml:space="preserve"> Newman and the plants: </w:t>
            </w:r>
          </w:p>
          <w:p w14:paraId="468F9D11" w14:textId="77777777" w:rsidR="0009046E" w:rsidRPr="00173272" w:rsidRDefault="0009046E" w:rsidP="0009046E">
            <w:pPr>
              <w:spacing w:after="160" w:line="259" w:lineRule="auto"/>
              <w:ind w:left="720"/>
              <w:jc w:val="both"/>
              <w:rPr>
                <w:rFonts w:eastAsia="Calibri"/>
              </w:rPr>
            </w:pPr>
            <w:r w:rsidRPr="00173272">
              <w:rPr>
                <w:rFonts w:eastAsia="Calibri"/>
              </w:rPr>
              <w:t xml:space="preserve">— have been handled and packed or transported in ways to prevent infestation from </w:t>
            </w:r>
            <w:r w:rsidRPr="00173272">
              <w:rPr>
                <w:rFonts w:eastAsia="Calibri"/>
                <w:i/>
              </w:rPr>
              <w:t>Popillia japonica</w:t>
            </w:r>
            <w:r w:rsidRPr="00173272">
              <w:rPr>
                <w:rFonts w:eastAsia="Calibri"/>
              </w:rPr>
              <w:t xml:space="preserve"> Newman after leaving the site of production, </w:t>
            </w:r>
          </w:p>
          <w:p w14:paraId="0E896E92" w14:textId="77777777" w:rsidR="0009046E" w:rsidRPr="00173272" w:rsidRDefault="0009046E" w:rsidP="0009046E">
            <w:pPr>
              <w:spacing w:after="160" w:line="259" w:lineRule="auto"/>
              <w:ind w:left="720"/>
              <w:jc w:val="both"/>
              <w:rPr>
                <w:rFonts w:eastAsia="Calibri"/>
              </w:rPr>
            </w:pPr>
            <w:r w:rsidRPr="00173272">
              <w:rPr>
                <w:rFonts w:eastAsia="Calibri"/>
              </w:rPr>
              <w:t xml:space="preserve">or </w:t>
            </w:r>
          </w:p>
          <w:p w14:paraId="09082FAD" w14:textId="6146E3EE" w:rsidR="0009046E" w:rsidRPr="00173272" w:rsidRDefault="0009046E" w:rsidP="00173272">
            <w:pPr>
              <w:spacing w:after="160" w:line="259" w:lineRule="auto"/>
              <w:ind w:left="720"/>
              <w:jc w:val="both"/>
              <w:rPr>
                <w:rFonts w:eastAsia="Calibri"/>
              </w:rPr>
            </w:pPr>
            <w:r w:rsidRPr="00173272">
              <w:rPr>
                <w:rFonts w:eastAsia="Calibri"/>
              </w:rPr>
              <w:t xml:space="preserve">— have been moved outside the flight season of </w:t>
            </w:r>
            <w:r w:rsidRPr="00173272">
              <w:rPr>
                <w:rFonts w:eastAsia="Calibri"/>
                <w:i/>
              </w:rPr>
              <w:t>Popillia japonica</w:t>
            </w:r>
            <w:r w:rsidRPr="00173272">
              <w:rPr>
                <w:rFonts w:eastAsia="Calibri"/>
              </w:rPr>
              <w:t xml:space="preserve"> Newman, </w:t>
            </w:r>
          </w:p>
          <w:p w14:paraId="64ED80BF" w14:textId="77A314B3" w:rsidR="0009046E" w:rsidRPr="00173272" w:rsidRDefault="0009046E" w:rsidP="0009046E">
            <w:pPr>
              <w:spacing w:after="160" w:line="259" w:lineRule="auto"/>
              <w:jc w:val="both"/>
              <w:rPr>
                <w:rFonts w:eastAsia="Calibri"/>
              </w:rPr>
            </w:pPr>
            <w:r w:rsidRPr="00173272">
              <w:rPr>
                <w:rFonts w:eastAsia="Calibri"/>
              </w:rPr>
              <w:t xml:space="preserve">or </w:t>
            </w:r>
          </w:p>
          <w:p w14:paraId="06711A46" w14:textId="77777777" w:rsidR="0009046E" w:rsidRPr="00173272" w:rsidRDefault="0009046E" w:rsidP="0009046E">
            <w:pPr>
              <w:spacing w:after="160" w:line="259" w:lineRule="auto"/>
              <w:jc w:val="both"/>
              <w:rPr>
                <w:rFonts w:eastAsia="Calibri"/>
              </w:rPr>
            </w:pPr>
            <w:r w:rsidRPr="00173272">
              <w:rPr>
                <w:rFonts w:eastAsia="Calibri"/>
              </w:rPr>
              <w:t>(d) have been grown throughout their life in a site of production:</w:t>
            </w:r>
          </w:p>
          <w:p w14:paraId="3C099EB6" w14:textId="77777777" w:rsidR="0009046E" w:rsidRPr="00173272" w:rsidRDefault="0009046E" w:rsidP="0009046E">
            <w:pPr>
              <w:spacing w:after="160" w:line="259" w:lineRule="auto"/>
              <w:ind w:left="720"/>
              <w:jc w:val="both"/>
              <w:rPr>
                <w:rFonts w:eastAsia="Calibri"/>
              </w:rPr>
            </w:pPr>
            <w:r w:rsidRPr="00173272">
              <w:rPr>
                <w:rFonts w:eastAsia="Calibri"/>
              </w:rPr>
              <w:t xml:space="preserve">(i) which is specifically authorised by the competent authority for the purpose of producing plants free from </w:t>
            </w:r>
            <w:r w:rsidRPr="00173272">
              <w:rPr>
                <w:rFonts w:eastAsia="Calibri"/>
                <w:i/>
              </w:rPr>
              <w:t>Popillia japonica</w:t>
            </w:r>
            <w:r w:rsidRPr="00173272">
              <w:rPr>
                <w:rFonts w:eastAsia="Calibri"/>
              </w:rPr>
              <w:t xml:space="preserve"> Newman, </w:t>
            </w:r>
          </w:p>
          <w:p w14:paraId="581A7732"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0A5B9328" w14:textId="77777777" w:rsidR="0009046E" w:rsidRPr="00173272" w:rsidRDefault="0009046E" w:rsidP="0009046E">
            <w:pPr>
              <w:spacing w:after="160" w:line="259" w:lineRule="auto"/>
              <w:ind w:left="720"/>
              <w:jc w:val="both"/>
              <w:rPr>
                <w:rFonts w:eastAsia="Calibri"/>
              </w:rPr>
            </w:pPr>
            <w:r w:rsidRPr="00173272">
              <w:rPr>
                <w:rFonts w:eastAsia="Calibri"/>
              </w:rPr>
              <w:t xml:space="preserve">(ii) where the growing medium has been kept free from </w:t>
            </w:r>
            <w:r w:rsidRPr="00173272">
              <w:rPr>
                <w:rFonts w:eastAsia="Calibri"/>
                <w:i/>
              </w:rPr>
              <w:t>Popillia japonica</w:t>
            </w:r>
            <w:r w:rsidRPr="00173272">
              <w:rPr>
                <w:rFonts w:eastAsia="Calibri"/>
              </w:rPr>
              <w:t xml:space="preserve"> Newman using appropriate mechanical measures or other treatments, </w:t>
            </w:r>
          </w:p>
          <w:p w14:paraId="76291EC6"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228E8971" w14:textId="77777777" w:rsidR="0009046E" w:rsidRPr="00173272" w:rsidRDefault="0009046E" w:rsidP="0009046E">
            <w:pPr>
              <w:spacing w:after="160" w:line="259" w:lineRule="auto"/>
              <w:ind w:left="720"/>
              <w:jc w:val="both"/>
              <w:rPr>
                <w:rFonts w:eastAsia="Calibri"/>
              </w:rPr>
            </w:pPr>
            <w:r w:rsidRPr="00173272">
              <w:rPr>
                <w:rFonts w:eastAsia="Calibri"/>
              </w:rPr>
              <w:t xml:space="preserve">(iii) where the plants have been subjected to appropriate measures to ensure freedom of </w:t>
            </w:r>
            <w:r w:rsidRPr="00173272">
              <w:rPr>
                <w:rFonts w:eastAsia="Calibri"/>
                <w:i/>
              </w:rPr>
              <w:t>Popillia japonica</w:t>
            </w:r>
            <w:r w:rsidRPr="00173272">
              <w:rPr>
                <w:rFonts w:eastAsia="Calibri"/>
              </w:rPr>
              <w:t xml:space="preserve"> Newman, </w:t>
            </w:r>
          </w:p>
          <w:p w14:paraId="513B8319"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7321481F" w14:textId="77777777" w:rsidR="0009046E" w:rsidRPr="00173272" w:rsidRDefault="0009046E" w:rsidP="0009046E">
            <w:pPr>
              <w:spacing w:after="160" w:line="259" w:lineRule="auto"/>
              <w:ind w:left="720"/>
              <w:jc w:val="both"/>
              <w:rPr>
                <w:rFonts w:eastAsia="Calibri"/>
              </w:rPr>
            </w:pPr>
            <w:r w:rsidRPr="00173272">
              <w:rPr>
                <w:rFonts w:eastAsia="Calibri"/>
              </w:rPr>
              <w:t xml:space="preserve">(iv) prior to movement the plants and the growing medium have been subjected to an official inspection, including sampling of the growing media, and found free from </w:t>
            </w:r>
            <w:r w:rsidRPr="00173272">
              <w:rPr>
                <w:rFonts w:eastAsia="Calibri"/>
                <w:i/>
              </w:rPr>
              <w:t>Popillia japonica</w:t>
            </w:r>
            <w:r w:rsidRPr="00173272">
              <w:rPr>
                <w:rFonts w:eastAsia="Calibri"/>
              </w:rPr>
              <w:t xml:space="preserve"> Newman, and </w:t>
            </w:r>
          </w:p>
          <w:p w14:paraId="5ED8B8A2" w14:textId="77777777" w:rsidR="0009046E" w:rsidRPr="00173272" w:rsidRDefault="0009046E" w:rsidP="0009046E">
            <w:pPr>
              <w:spacing w:after="160" w:line="259" w:lineRule="auto"/>
              <w:ind w:left="720"/>
              <w:jc w:val="both"/>
              <w:rPr>
                <w:rFonts w:eastAsia="Calibri"/>
              </w:rPr>
            </w:pPr>
            <w:r w:rsidRPr="00173272">
              <w:rPr>
                <w:rFonts w:eastAsia="Calibri"/>
              </w:rPr>
              <w:t xml:space="preserve">(v) the plants: </w:t>
            </w:r>
          </w:p>
          <w:p w14:paraId="3B3003EE" w14:textId="77777777" w:rsidR="0009046E" w:rsidRPr="00173272" w:rsidRDefault="0009046E" w:rsidP="0009046E">
            <w:pPr>
              <w:spacing w:after="160" w:line="259" w:lineRule="auto"/>
              <w:ind w:left="720"/>
              <w:jc w:val="both"/>
              <w:rPr>
                <w:rFonts w:eastAsia="Calibri"/>
              </w:rPr>
            </w:pPr>
            <w:r w:rsidRPr="00173272">
              <w:rPr>
                <w:rFonts w:eastAsia="Calibri"/>
              </w:rPr>
              <w:t xml:space="preserve">— have been handled and packed or transported in ways to prevent infestation from </w:t>
            </w:r>
            <w:r w:rsidRPr="00173272">
              <w:rPr>
                <w:rFonts w:eastAsia="Calibri"/>
                <w:i/>
              </w:rPr>
              <w:t>Popillia japonica</w:t>
            </w:r>
            <w:r w:rsidRPr="00173272">
              <w:rPr>
                <w:rFonts w:eastAsia="Calibri"/>
              </w:rPr>
              <w:t xml:space="preserve"> Newman after leaving the site of production </w:t>
            </w:r>
          </w:p>
          <w:p w14:paraId="3C139C93" w14:textId="77777777" w:rsidR="0009046E" w:rsidRPr="00173272" w:rsidRDefault="0009046E" w:rsidP="0009046E">
            <w:pPr>
              <w:spacing w:after="160" w:line="259" w:lineRule="auto"/>
              <w:ind w:left="720"/>
              <w:jc w:val="both"/>
              <w:rPr>
                <w:rFonts w:eastAsia="Calibri"/>
              </w:rPr>
            </w:pPr>
            <w:r w:rsidRPr="00173272">
              <w:rPr>
                <w:rFonts w:eastAsia="Calibri"/>
              </w:rPr>
              <w:t xml:space="preserve">or </w:t>
            </w:r>
          </w:p>
          <w:p w14:paraId="576A8872" w14:textId="77777777" w:rsidR="0009046E" w:rsidRPr="00173272" w:rsidRDefault="0009046E" w:rsidP="0009046E">
            <w:pPr>
              <w:spacing w:after="160" w:line="259" w:lineRule="auto"/>
              <w:ind w:left="720"/>
              <w:jc w:val="both"/>
              <w:rPr>
                <w:rFonts w:eastAsia="Calibri"/>
              </w:rPr>
            </w:pPr>
            <w:r w:rsidRPr="00173272">
              <w:rPr>
                <w:rFonts w:eastAsia="Calibri"/>
              </w:rPr>
              <w:t xml:space="preserve">— have been moved outside the flight season of </w:t>
            </w:r>
            <w:r w:rsidRPr="00173272">
              <w:rPr>
                <w:rFonts w:eastAsia="Calibri"/>
                <w:i/>
              </w:rPr>
              <w:t>Popillia japonica</w:t>
            </w:r>
            <w:r w:rsidRPr="00173272">
              <w:rPr>
                <w:rFonts w:eastAsia="Calibri"/>
              </w:rPr>
              <w:t xml:space="preserve"> Newman.</w:t>
            </w:r>
          </w:p>
        </w:tc>
      </w:tr>
      <w:tr w:rsidR="00D6527A" w:rsidRPr="00173272" w14:paraId="12595312" w14:textId="77777777" w:rsidTr="007F7EEC">
        <w:tc>
          <w:tcPr>
            <w:tcW w:w="566" w:type="dxa"/>
          </w:tcPr>
          <w:p w14:paraId="292CC19F" w14:textId="0A500A75" w:rsidR="00D6527A" w:rsidRPr="00173272" w:rsidRDefault="00D6527A" w:rsidP="0009046E">
            <w:pPr>
              <w:spacing w:after="160" w:line="259" w:lineRule="auto"/>
              <w:jc w:val="both"/>
              <w:rPr>
                <w:rFonts w:eastAsia="Calibri"/>
              </w:rPr>
            </w:pPr>
            <w:r w:rsidRPr="00D6527A">
              <w:rPr>
                <w:rFonts w:eastAsia="Calibri"/>
                <w:color w:val="FF0000"/>
              </w:rPr>
              <w:lastRenderedPageBreak/>
              <w:t>2.2</w:t>
            </w:r>
          </w:p>
        </w:tc>
        <w:tc>
          <w:tcPr>
            <w:tcW w:w="3776" w:type="dxa"/>
          </w:tcPr>
          <w:p w14:paraId="350CA776" w14:textId="33A8B012" w:rsidR="00D6527A" w:rsidRPr="00856310" w:rsidRDefault="00D6527A" w:rsidP="0009046E">
            <w:pPr>
              <w:spacing w:after="160" w:line="259" w:lineRule="auto"/>
              <w:jc w:val="both"/>
              <w:rPr>
                <w:rFonts w:eastAsia="Calibri"/>
              </w:rPr>
            </w:pPr>
            <w:r w:rsidRPr="00856310">
              <w:rPr>
                <w:rFonts w:eastAsia="Calibri"/>
                <w:lang w:val="en-US"/>
              </w:rPr>
              <w:t>Plants for planting grown in fresh water or in soil that is permanently saturated with fresh water, other than seeds.</w:t>
            </w:r>
          </w:p>
        </w:tc>
        <w:tc>
          <w:tcPr>
            <w:tcW w:w="5175" w:type="dxa"/>
          </w:tcPr>
          <w:p w14:paraId="7ABC0556" w14:textId="77777777" w:rsidR="00D6527A" w:rsidRPr="00856310" w:rsidRDefault="00D6527A" w:rsidP="00D6527A">
            <w:pPr>
              <w:spacing w:after="160" w:line="259" w:lineRule="auto"/>
              <w:jc w:val="both"/>
              <w:rPr>
                <w:rFonts w:eastAsia="Calibri"/>
                <w:lang w:val="en-US"/>
              </w:rPr>
            </w:pPr>
            <w:r w:rsidRPr="00856310">
              <w:rPr>
                <w:rFonts w:eastAsia="Calibri"/>
                <w:lang w:val="en-US"/>
              </w:rPr>
              <w:t>Official statement that the plants:</w:t>
            </w:r>
          </w:p>
          <w:tbl>
            <w:tblPr>
              <w:tblW w:w="5000" w:type="pct"/>
              <w:shd w:val="clear" w:color="auto" w:fill="FFFFFF"/>
              <w:tblCellMar>
                <w:left w:w="0" w:type="dxa"/>
                <w:right w:w="0" w:type="dxa"/>
              </w:tblCellMar>
              <w:tblLook w:val="04A0" w:firstRow="1" w:lastRow="0" w:firstColumn="1" w:lastColumn="0" w:noHBand="0" w:noVBand="1"/>
            </w:tblPr>
            <w:tblGrid>
              <w:gridCol w:w="222"/>
              <w:gridCol w:w="4737"/>
            </w:tblGrid>
            <w:tr w:rsidR="00D6527A" w:rsidRPr="00856310" w14:paraId="50F221F4" w14:textId="77777777" w:rsidTr="00D6527A">
              <w:tc>
                <w:tcPr>
                  <w:tcW w:w="0" w:type="auto"/>
                  <w:shd w:val="clear" w:color="auto" w:fill="FFFFFF"/>
                  <w:hideMark/>
                </w:tcPr>
                <w:p w14:paraId="1A259CD8" w14:textId="77777777" w:rsidR="00D6527A" w:rsidRPr="00856310" w:rsidRDefault="00D6527A" w:rsidP="00D6527A">
                  <w:pPr>
                    <w:spacing w:after="160" w:line="259" w:lineRule="auto"/>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(a)</w:t>
                  </w:r>
                </w:p>
              </w:tc>
              <w:tc>
                <w:tcPr>
                  <w:tcW w:w="0" w:type="auto"/>
                  <w:shd w:val="clear" w:color="auto" w:fill="FFFFFF"/>
                  <w:hideMark/>
                </w:tcPr>
                <w:p w14:paraId="2FFED3D3" w14:textId="77777777" w:rsidR="00D6527A" w:rsidRPr="00856310" w:rsidRDefault="00D6527A" w:rsidP="00D6527A">
                  <w:pPr>
                    <w:spacing w:after="160" w:line="259" w:lineRule="auto"/>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originate in areas which have been found free from </w:t>
                  </w:r>
                  <w:r w:rsidRPr="00856310">
                    <w:rPr>
                      <w:rFonts w:ascii="Times New Roman" w:eastAsia="Calibri" w:hAnsi="Times New Roman" w:cs="Times New Roman"/>
                      <w:i/>
                      <w:iCs/>
                      <w:sz w:val="20"/>
                      <w:szCs w:val="20"/>
                      <w:lang w:eastAsia="en-GB"/>
                    </w:rPr>
                    <w:t>Pomacea</w:t>
                  </w:r>
                  <w:r w:rsidRPr="00856310">
                    <w:rPr>
                      <w:rFonts w:ascii="Times New Roman" w:eastAsia="Calibri" w:hAnsi="Times New Roman" w:cs="Times New Roman"/>
                      <w:sz w:val="20"/>
                      <w:szCs w:val="20"/>
                      <w:lang w:eastAsia="en-GB"/>
                    </w:rPr>
                    <w:t> (Perry),</w:t>
                  </w:r>
                </w:p>
                <w:p w14:paraId="5E1118D2" w14:textId="77777777" w:rsidR="00D6527A" w:rsidRPr="00856310" w:rsidRDefault="00D6527A" w:rsidP="00D6527A">
                  <w:pPr>
                    <w:spacing w:after="160" w:line="259" w:lineRule="auto"/>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lastRenderedPageBreak/>
                    <w:t>or</w:t>
                  </w:r>
                </w:p>
              </w:tc>
            </w:tr>
          </w:tbl>
          <w:p w14:paraId="740D7C88" w14:textId="77777777" w:rsidR="00D6527A" w:rsidRPr="00856310" w:rsidRDefault="00D6527A" w:rsidP="00D6527A">
            <w:pPr>
              <w:spacing w:after="160" w:line="259" w:lineRule="auto"/>
              <w:jc w:val="both"/>
              <w:rPr>
                <w:rFonts w:eastAsia="Calibri"/>
                <w:vanish/>
                <w:lang w:val="en-US"/>
              </w:rPr>
            </w:pPr>
          </w:p>
          <w:tbl>
            <w:tblPr>
              <w:tblW w:w="5000" w:type="pct"/>
              <w:shd w:val="clear" w:color="auto" w:fill="FFFFFF"/>
              <w:tblCellMar>
                <w:left w:w="0" w:type="dxa"/>
                <w:right w:w="0" w:type="dxa"/>
              </w:tblCellMar>
              <w:tblLook w:val="04A0" w:firstRow="1" w:lastRow="0" w:firstColumn="1" w:lastColumn="0" w:noHBand="0" w:noVBand="1"/>
            </w:tblPr>
            <w:tblGrid>
              <w:gridCol w:w="234"/>
              <w:gridCol w:w="4725"/>
            </w:tblGrid>
            <w:tr w:rsidR="00D6527A" w:rsidRPr="00856310" w14:paraId="407041DA" w14:textId="77777777" w:rsidTr="00D6527A">
              <w:tc>
                <w:tcPr>
                  <w:tcW w:w="0" w:type="auto"/>
                  <w:shd w:val="clear" w:color="auto" w:fill="FFFFFF"/>
                  <w:hideMark/>
                </w:tcPr>
                <w:p w14:paraId="446F6704" w14:textId="77777777" w:rsidR="00D6527A" w:rsidRPr="00856310" w:rsidRDefault="00D6527A" w:rsidP="00D6527A">
                  <w:pPr>
                    <w:spacing w:after="160" w:line="259" w:lineRule="auto"/>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(b)</w:t>
                  </w:r>
                </w:p>
              </w:tc>
              <w:tc>
                <w:tcPr>
                  <w:tcW w:w="0" w:type="auto"/>
                  <w:shd w:val="clear" w:color="auto" w:fill="FFFFFF"/>
                  <w:hideMark/>
                </w:tcPr>
                <w:p w14:paraId="00CFD6CE" w14:textId="77777777" w:rsidR="00D6527A" w:rsidRPr="00856310" w:rsidRDefault="00D6527A" w:rsidP="00D6527A">
                  <w:pPr>
                    <w:spacing w:after="160" w:line="259" w:lineRule="auto"/>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have been inspected immediately prior to movement and have been found free from </w:t>
                  </w:r>
                  <w:r w:rsidRPr="00856310">
                    <w:rPr>
                      <w:rFonts w:ascii="Times New Roman" w:eastAsia="Calibri" w:hAnsi="Times New Roman" w:cs="Times New Roman"/>
                      <w:i/>
                      <w:iCs/>
                      <w:sz w:val="20"/>
                      <w:szCs w:val="20"/>
                      <w:lang w:eastAsia="en-GB"/>
                    </w:rPr>
                    <w:t>Pomacea</w:t>
                  </w:r>
                  <w:r w:rsidRPr="00856310">
                    <w:rPr>
                      <w:rFonts w:ascii="Times New Roman" w:eastAsia="Calibri" w:hAnsi="Times New Roman" w:cs="Times New Roman"/>
                      <w:sz w:val="20"/>
                      <w:szCs w:val="20"/>
                      <w:lang w:eastAsia="en-GB"/>
                    </w:rPr>
                    <w:t> (Perry).</w:t>
                  </w:r>
                </w:p>
              </w:tc>
            </w:tr>
          </w:tbl>
          <w:p w14:paraId="41812445" w14:textId="77777777" w:rsidR="00D6527A" w:rsidRPr="00856310" w:rsidRDefault="00D6527A" w:rsidP="0009046E">
            <w:pPr>
              <w:spacing w:after="160" w:line="259" w:lineRule="auto"/>
              <w:jc w:val="both"/>
              <w:rPr>
                <w:rFonts w:eastAsia="Calibri"/>
              </w:rPr>
            </w:pPr>
          </w:p>
        </w:tc>
      </w:tr>
      <w:tr w:rsidR="0009046E" w:rsidRPr="00173272" w14:paraId="548E755B" w14:textId="77777777" w:rsidTr="007F7EEC">
        <w:tc>
          <w:tcPr>
            <w:tcW w:w="566" w:type="dxa"/>
          </w:tcPr>
          <w:p w14:paraId="286BBF8E" w14:textId="77777777" w:rsidR="0009046E" w:rsidRPr="00173272" w:rsidRDefault="0009046E" w:rsidP="0009046E">
            <w:pPr>
              <w:spacing w:after="160" w:line="259" w:lineRule="auto"/>
              <w:jc w:val="both"/>
              <w:rPr>
                <w:rFonts w:eastAsia="Calibri"/>
              </w:rPr>
            </w:pPr>
            <w:r w:rsidRPr="00173272">
              <w:rPr>
                <w:rFonts w:eastAsia="Calibri"/>
              </w:rPr>
              <w:lastRenderedPageBreak/>
              <w:t>3.</w:t>
            </w:r>
          </w:p>
          <w:p w14:paraId="48A060D5" w14:textId="77777777" w:rsidR="0009046E" w:rsidRPr="00173272" w:rsidRDefault="0009046E" w:rsidP="0009046E">
            <w:pPr>
              <w:spacing w:after="160" w:line="259" w:lineRule="auto"/>
              <w:jc w:val="both"/>
              <w:rPr>
                <w:rFonts w:eastAsia="Calibri"/>
              </w:rPr>
            </w:pPr>
          </w:p>
        </w:tc>
        <w:tc>
          <w:tcPr>
            <w:tcW w:w="3776" w:type="dxa"/>
          </w:tcPr>
          <w:p w14:paraId="4BAFB8B3"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stolon, or tuber-forming species of </w:t>
            </w:r>
            <w:r w:rsidRPr="00173272">
              <w:rPr>
                <w:rFonts w:eastAsia="Calibri"/>
                <w:i/>
              </w:rPr>
              <w:t>Solanum</w:t>
            </w:r>
            <w:r w:rsidRPr="00173272">
              <w:rPr>
                <w:rFonts w:eastAsia="Calibri"/>
              </w:rPr>
              <w:t xml:space="preserve"> L., or their hybrids, being stored in gene banks or genetic stock collections </w:t>
            </w:r>
          </w:p>
        </w:tc>
        <w:tc>
          <w:tcPr>
            <w:tcW w:w="5175" w:type="dxa"/>
          </w:tcPr>
          <w:p w14:paraId="4C03296A" w14:textId="465DFECE" w:rsidR="0009046E" w:rsidRPr="00173272" w:rsidRDefault="0009046E" w:rsidP="0009046E">
            <w:pPr>
              <w:spacing w:after="160" w:line="259" w:lineRule="auto"/>
              <w:jc w:val="both"/>
              <w:rPr>
                <w:rFonts w:eastAsia="Calibri"/>
              </w:rPr>
            </w:pPr>
            <w:r w:rsidRPr="00173272">
              <w:rPr>
                <w:rFonts w:eastAsia="Calibri"/>
              </w:rPr>
              <w:t xml:space="preserve">Official statement that the plants shall have been held under quarantine conditions and shall have been found free from any quarantine pests by laboratory testing. </w:t>
            </w:r>
          </w:p>
          <w:p w14:paraId="3058AA6A" w14:textId="77777777" w:rsidR="0009046E" w:rsidRPr="00173272" w:rsidRDefault="0009046E" w:rsidP="0009046E">
            <w:pPr>
              <w:spacing w:after="160" w:line="259" w:lineRule="auto"/>
              <w:jc w:val="both"/>
              <w:rPr>
                <w:rFonts w:eastAsia="Calibri"/>
              </w:rPr>
            </w:pPr>
            <w:r w:rsidRPr="00173272">
              <w:rPr>
                <w:rFonts w:eastAsia="Calibri"/>
              </w:rPr>
              <w:t xml:space="preserve">Each organisation or research body holding such material shall inform the competent authority of the material held. </w:t>
            </w:r>
          </w:p>
        </w:tc>
      </w:tr>
      <w:tr w:rsidR="0009046E" w:rsidRPr="00173272" w14:paraId="7DD0F689" w14:textId="77777777" w:rsidTr="007F7EEC">
        <w:tc>
          <w:tcPr>
            <w:tcW w:w="566" w:type="dxa"/>
          </w:tcPr>
          <w:p w14:paraId="7838FD85" w14:textId="77777777" w:rsidR="0009046E" w:rsidRPr="00173272" w:rsidRDefault="0009046E" w:rsidP="0009046E">
            <w:pPr>
              <w:spacing w:after="160" w:line="259" w:lineRule="auto"/>
              <w:jc w:val="both"/>
              <w:rPr>
                <w:rFonts w:eastAsia="Calibri"/>
              </w:rPr>
            </w:pPr>
            <w:r w:rsidRPr="00173272">
              <w:rPr>
                <w:rFonts w:eastAsia="Calibri"/>
              </w:rPr>
              <w:t>4.</w:t>
            </w:r>
          </w:p>
          <w:p w14:paraId="3D62D2E0" w14:textId="77777777" w:rsidR="0009046E" w:rsidRPr="00173272" w:rsidRDefault="0009046E" w:rsidP="0009046E">
            <w:pPr>
              <w:spacing w:after="160" w:line="259" w:lineRule="auto"/>
              <w:jc w:val="both"/>
              <w:rPr>
                <w:rFonts w:eastAsia="Calibri"/>
              </w:rPr>
            </w:pPr>
          </w:p>
        </w:tc>
        <w:tc>
          <w:tcPr>
            <w:tcW w:w="3776" w:type="dxa"/>
          </w:tcPr>
          <w:p w14:paraId="1340A316"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stolon or tuber-forming species of </w:t>
            </w:r>
            <w:r w:rsidRPr="00173272">
              <w:rPr>
                <w:rFonts w:eastAsia="Calibri"/>
                <w:i/>
              </w:rPr>
              <w:t>Solanum</w:t>
            </w:r>
            <w:r w:rsidRPr="00173272">
              <w:rPr>
                <w:rFonts w:eastAsia="Calibri"/>
              </w:rPr>
              <w:t xml:space="preserve"> L., or their hybrids, other than those tubers of </w:t>
            </w:r>
            <w:r w:rsidRPr="00173272">
              <w:rPr>
                <w:rFonts w:eastAsia="Calibri"/>
                <w:i/>
              </w:rPr>
              <w:t>Solanum tuberosum</w:t>
            </w:r>
            <w:r w:rsidRPr="00173272">
              <w:rPr>
                <w:rFonts w:eastAsia="Calibri"/>
              </w:rPr>
              <w:t xml:space="preserve"> L. specified in entries 5, 6, 7, 8, or 9 and other than culture maintenance material being stored in gene banks or genetic stock collections, and other than seeds of </w:t>
            </w:r>
            <w:r w:rsidRPr="00173272">
              <w:rPr>
                <w:rFonts w:eastAsia="Calibri"/>
                <w:i/>
              </w:rPr>
              <w:t>Solanum tuberosum</w:t>
            </w:r>
            <w:r w:rsidRPr="00173272">
              <w:rPr>
                <w:rFonts w:eastAsia="Calibri"/>
              </w:rPr>
              <w:t xml:space="preserve"> L. specified in entry 21</w:t>
            </w:r>
          </w:p>
          <w:p w14:paraId="31BD2FF3" w14:textId="77777777" w:rsidR="0009046E" w:rsidRPr="00173272" w:rsidRDefault="0009046E" w:rsidP="0009046E">
            <w:pPr>
              <w:spacing w:after="160" w:line="259" w:lineRule="auto"/>
              <w:jc w:val="both"/>
              <w:rPr>
                <w:rFonts w:eastAsia="Calibri"/>
              </w:rPr>
            </w:pPr>
          </w:p>
          <w:p w14:paraId="41E55684" w14:textId="77777777" w:rsidR="0009046E" w:rsidRPr="00173272" w:rsidRDefault="0009046E" w:rsidP="0009046E">
            <w:pPr>
              <w:spacing w:after="160" w:line="259" w:lineRule="auto"/>
              <w:jc w:val="both"/>
              <w:rPr>
                <w:rFonts w:eastAsia="Calibri"/>
              </w:rPr>
            </w:pPr>
          </w:p>
        </w:tc>
        <w:tc>
          <w:tcPr>
            <w:tcW w:w="5175" w:type="dxa"/>
          </w:tcPr>
          <w:p w14:paraId="0765CA4F" w14:textId="1F04EE58" w:rsidR="0009046E" w:rsidRPr="00173272" w:rsidRDefault="0009046E" w:rsidP="0009046E">
            <w:pPr>
              <w:spacing w:after="160" w:line="259" w:lineRule="auto"/>
              <w:jc w:val="both"/>
              <w:rPr>
                <w:rFonts w:eastAsia="Calibri"/>
              </w:rPr>
            </w:pPr>
            <w:r w:rsidRPr="00173272">
              <w:rPr>
                <w:rFonts w:eastAsia="Calibri"/>
              </w:rPr>
              <w:t xml:space="preserve">Official statement that the plants shall have been held under quarantine conditions and shall have been found free from any quarantine pests by laboratory testing. </w:t>
            </w:r>
          </w:p>
          <w:p w14:paraId="670EDD90" w14:textId="77777777" w:rsidR="0009046E" w:rsidRPr="00173272" w:rsidRDefault="0009046E" w:rsidP="0009046E">
            <w:pPr>
              <w:spacing w:after="160" w:line="259" w:lineRule="auto"/>
              <w:jc w:val="both"/>
              <w:rPr>
                <w:rFonts w:eastAsia="Calibri"/>
              </w:rPr>
            </w:pPr>
            <w:r w:rsidRPr="00173272">
              <w:rPr>
                <w:rFonts w:eastAsia="Calibri"/>
              </w:rPr>
              <w:t xml:space="preserve">The laboratory testing shall: </w:t>
            </w:r>
          </w:p>
          <w:p w14:paraId="5BD98C86" w14:textId="1B3860B7" w:rsidR="0009046E" w:rsidRPr="00173272" w:rsidRDefault="0009046E" w:rsidP="0009046E">
            <w:pPr>
              <w:spacing w:after="160" w:line="259" w:lineRule="auto"/>
              <w:jc w:val="both"/>
              <w:rPr>
                <w:rFonts w:eastAsia="Calibri"/>
              </w:rPr>
            </w:pPr>
            <w:r w:rsidRPr="00173272">
              <w:rPr>
                <w:rFonts w:eastAsia="Calibri"/>
              </w:rPr>
              <w:t xml:space="preserve">(a) be supervised by the competent authority concerned and executed by scientifically trained staff of that authority or of any officially approved body; </w:t>
            </w:r>
          </w:p>
          <w:p w14:paraId="0C252D7C" w14:textId="5CE30F8A" w:rsidR="0009046E" w:rsidRPr="00173272" w:rsidRDefault="0009046E" w:rsidP="0009046E">
            <w:pPr>
              <w:spacing w:after="160" w:line="259" w:lineRule="auto"/>
              <w:jc w:val="both"/>
              <w:rPr>
                <w:rFonts w:eastAsia="Calibri"/>
              </w:rPr>
            </w:pPr>
            <w:r w:rsidRPr="00173272">
              <w:rPr>
                <w:rFonts w:eastAsia="Calibri"/>
              </w:rPr>
              <w:t xml:space="preserve">(b) be executed at a site provided with appropriate facilities sufficient to contain quarantine pests and maintain the material including indicator plants in such a way as to eliminate any risk of spreading quarantine pests; </w:t>
            </w:r>
          </w:p>
          <w:p w14:paraId="094EAFEA" w14:textId="77777777" w:rsidR="0009046E" w:rsidRPr="00173272" w:rsidRDefault="0009046E" w:rsidP="0009046E">
            <w:pPr>
              <w:spacing w:after="160" w:line="259" w:lineRule="auto"/>
              <w:jc w:val="both"/>
              <w:rPr>
                <w:rFonts w:eastAsia="Calibri"/>
              </w:rPr>
            </w:pPr>
            <w:r w:rsidRPr="00173272">
              <w:rPr>
                <w:rFonts w:eastAsia="Calibri"/>
              </w:rPr>
              <w:t xml:space="preserve">(c) be executed on each unit of the material: </w:t>
            </w:r>
          </w:p>
          <w:p w14:paraId="079AB819" w14:textId="0DD810C8" w:rsidR="0009046E" w:rsidRPr="00173272" w:rsidRDefault="0009046E" w:rsidP="00173272">
            <w:pPr>
              <w:spacing w:after="160" w:line="259" w:lineRule="auto"/>
              <w:ind w:left="720"/>
              <w:jc w:val="both"/>
              <w:rPr>
                <w:rFonts w:eastAsia="Calibri"/>
              </w:rPr>
            </w:pPr>
            <w:r w:rsidRPr="00173272">
              <w:rPr>
                <w:rFonts w:eastAsia="Calibri"/>
              </w:rPr>
              <w:t xml:space="preserve">(i) by visual examination at regular intervals during the full length of at least one vegetative cycle, having regard to the type of material and its stage of development during the testing programme, for symptoms caused by any quarantine pests, </w:t>
            </w:r>
          </w:p>
          <w:p w14:paraId="55953A26" w14:textId="77777777" w:rsidR="0009046E" w:rsidRPr="00173272" w:rsidRDefault="0009046E" w:rsidP="0009046E">
            <w:pPr>
              <w:spacing w:after="160" w:line="259" w:lineRule="auto"/>
              <w:ind w:left="720"/>
              <w:jc w:val="both"/>
              <w:rPr>
                <w:rFonts w:eastAsia="Calibri"/>
              </w:rPr>
            </w:pPr>
            <w:r w:rsidRPr="00173272">
              <w:rPr>
                <w:rFonts w:eastAsia="Calibri"/>
              </w:rPr>
              <w:t xml:space="preserve">(ii) by laboratory testing, in the case of all potato material at least for: </w:t>
            </w:r>
          </w:p>
          <w:p w14:paraId="58E49DF1" w14:textId="77777777" w:rsidR="0009046E" w:rsidRPr="00173272" w:rsidRDefault="0009046E" w:rsidP="0009046E">
            <w:pPr>
              <w:spacing w:after="160" w:line="259" w:lineRule="auto"/>
              <w:ind w:left="720"/>
              <w:jc w:val="both"/>
              <w:rPr>
                <w:rFonts w:eastAsia="Calibri"/>
              </w:rPr>
            </w:pPr>
            <w:r w:rsidRPr="00173272">
              <w:rPr>
                <w:rFonts w:eastAsia="Calibri"/>
              </w:rPr>
              <w:t xml:space="preserve">— Andean potato latent virus, </w:t>
            </w:r>
          </w:p>
          <w:p w14:paraId="558C1418" w14:textId="77777777" w:rsidR="0009046E" w:rsidRPr="00173272" w:rsidRDefault="0009046E" w:rsidP="0009046E">
            <w:pPr>
              <w:spacing w:after="160" w:line="259" w:lineRule="auto"/>
              <w:ind w:left="720"/>
              <w:jc w:val="both"/>
              <w:rPr>
                <w:rFonts w:eastAsia="Calibri"/>
              </w:rPr>
            </w:pPr>
            <w:r w:rsidRPr="00173272">
              <w:rPr>
                <w:rFonts w:eastAsia="Calibri"/>
              </w:rPr>
              <w:t xml:space="preserve">— Andean potato mottle virus, </w:t>
            </w:r>
          </w:p>
          <w:p w14:paraId="79EBCBFC" w14:textId="77777777" w:rsidR="0009046E" w:rsidRPr="00173272" w:rsidRDefault="0009046E" w:rsidP="0009046E">
            <w:pPr>
              <w:spacing w:after="160" w:line="259" w:lineRule="auto"/>
              <w:ind w:left="720"/>
              <w:jc w:val="both"/>
              <w:rPr>
                <w:rFonts w:eastAsia="Calibri"/>
              </w:rPr>
            </w:pPr>
            <w:r w:rsidRPr="00173272">
              <w:rPr>
                <w:rFonts w:eastAsia="Calibri"/>
              </w:rPr>
              <w:t xml:space="preserve">— Potato black ringspot virus, </w:t>
            </w:r>
          </w:p>
          <w:p w14:paraId="65FD78A2" w14:textId="77777777" w:rsidR="0009046E" w:rsidRPr="00173272" w:rsidRDefault="0009046E" w:rsidP="0009046E">
            <w:pPr>
              <w:spacing w:after="160" w:line="259" w:lineRule="auto"/>
              <w:ind w:left="720"/>
              <w:jc w:val="both"/>
              <w:rPr>
                <w:rFonts w:eastAsia="Calibri"/>
              </w:rPr>
            </w:pPr>
            <w:r w:rsidRPr="00173272">
              <w:rPr>
                <w:rFonts w:eastAsia="Calibri"/>
              </w:rPr>
              <w:t xml:space="preserve">— Potato virus T, </w:t>
            </w:r>
          </w:p>
          <w:p w14:paraId="4809C2E1" w14:textId="77777777" w:rsidR="0009046E" w:rsidRPr="00173272" w:rsidRDefault="0009046E" w:rsidP="0009046E">
            <w:pPr>
              <w:spacing w:after="160" w:line="259" w:lineRule="auto"/>
              <w:ind w:left="720"/>
              <w:jc w:val="both"/>
              <w:rPr>
                <w:rFonts w:eastAsia="Calibri"/>
              </w:rPr>
            </w:pPr>
            <w:r w:rsidRPr="00173272">
              <w:rPr>
                <w:rFonts w:eastAsia="Calibri"/>
              </w:rPr>
              <w:t>— Non-EU isolates</w:t>
            </w:r>
            <w:r w:rsidRPr="00173272">
              <w:rPr>
                <w:rFonts w:eastAsia="Calibri"/>
                <w:vertAlign w:val="superscript"/>
              </w:rPr>
              <w:t>1</w:t>
            </w:r>
            <w:r w:rsidRPr="00173272">
              <w:rPr>
                <w:rFonts w:eastAsia="Calibri"/>
              </w:rPr>
              <w:t xml:space="preserve"> of potato viruses S, X and Potato leafroll virus, — </w:t>
            </w:r>
            <w:r w:rsidRPr="00173272">
              <w:rPr>
                <w:rFonts w:eastAsia="Calibri"/>
                <w:i/>
              </w:rPr>
              <w:t>Clavibacter sepedonicus</w:t>
            </w:r>
            <w:r w:rsidRPr="00173272">
              <w:rPr>
                <w:rFonts w:eastAsia="Calibri"/>
              </w:rPr>
              <w:t xml:space="preserve"> (Spieckermann and Kottho) Nouioui et al., </w:t>
            </w:r>
          </w:p>
          <w:p w14:paraId="39861E63" w14:textId="77777777" w:rsidR="0009046E" w:rsidRPr="00173272" w:rsidRDefault="0009046E" w:rsidP="0009046E">
            <w:pPr>
              <w:spacing w:after="160" w:line="259" w:lineRule="auto"/>
              <w:ind w:left="720"/>
              <w:jc w:val="both"/>
              <w:rPr>
                <w:rFonts w:eastAsia="Calibri"/>
              </w:rPr>
            </w:pPr>
            <w:r w:rsidRPr="00173272">
              <w:rPr>
                <w:rFonts w:eastAsia="Calibri"/>
              </w:rPr>
              <w:t xml:space="preserve">— </w:t>
            </w:r>
            <w:r w:rsidRPr="00173272">
              <w:rPr>
                <w:rFonts w:eastAsia="Calibri"/>
                <w:i/>
              </w:rPr>
              <w:t>Ralstonia solanacearum</w:t>
            </w:r>
            <w:r w:rsidRPr="00173272">
              <w:rPr>
                <w:rFonts w:eastAsia="Calibri"/>
              </w:rPr>
              <w:t xml:space="preserve"> (Smith) Yabuuchi et al. emend. Safni et al.; </w:t>
            </w:r>
            <w:r w:rsidRPr="00173272">
              <w:rPr>
                <w:rFonts w:eastAsia="Calibri"/>
                <w:i/>
              </w:rPr>
              <w:t>Ralstonia pseudosolanacearum</w:t>
            </w:r>
            <w:r w:rsidRPr="00173272">
              <w:rPr>
                <w:rFonts w:eastAsia="Calibri"/>
              </w:rPr>
              <w:t xml:space="preserve"> Safni et al., </w:t>
            </w:r>
            <w:r w:rsidRPr="00173272">
              <w:rPr>
                <w:rFonts w:eastAsia="Calibri"/>
                <w:i/>
              </w:rPr>
              <w:t>Ralstonia syzigii</w:t>
            </w:r>
            <w:r w:rsidRPr="00173272">
              <w:rPr>
                <w:rFonts w:eastAsia="Calibri"/>
              </w:rPr>
              <w:t xml:space="preserve"> subsp. </w:t>
            </w:r>
            <w:r w:rsidRPr="00173272">
              <w:rPr>
                <w:rFonts w:eastAsia="Calibri"/>
                <w:i/>
              </w:rPr>
              <w:t>celebensis</w:t>
            </w:r>
            <w:r w:rsidRPr="00173272">
              <w:rPr>
                <w:rFonts w:eastAsia="Calibri"/>
              </w:rPr>
              <w:t xml:space="preserve"> Safni et al. and </w:t>
            </w:r>
            <w:r w:rsidRPr="00173272">
              <w:rPr>
                <w:rFonts w:eastAsia="Calibri"/>
                <w:i/>
              </w:rPr>
              <w:t>Ralstonia syzigii</w:t>
            </w:r>
            <w:r w:rsidRPr="00173272">
              <w:rPr>
                <w:rFonts w:eastAsia="Calibri"/>
              </w:rPr>
              <w:t xml:space="preserve"> subsp. </w:t>
            </w:r>
            <w:r w:rsidRPr="00173272">
              <w:rPr>
                <w:rFonts w:eastAsia="Calibri"/>
                <w:i/>
              </w:rPr>
              <w:t>indonesiensis</w:t>
            </w:r>
            <w:r w:rsidRPr="00173272">
              <w:rPr>
                <w:rFonts w:eastAsia="Calibri"/>
              </w:rPr>
              <w:t xml:space="preserve"> Safni et al. </w:t>
            </w:r>
          </w:p>
          <w:p w14:paraId="69487DF9" w14:textId="77777777" w:rsidR="0009046E" w:rsidRPr="00173272" w:rsidRDefault="0009046E" w:rsidP="0009046E">
            <w:pPr>
              <w:spacing w:after="160" w:line="259" w:lineRule="auto"/>
              <w:ind w:left="720"/>
              <w:jc w:val="both"/>
              <w:rPr>
                <w:rFonts w:eastAsia="Calibri"/>
              </w:rPr>
            </w:pPr>
          </w:p>
          <w:p w14:paraId="65A5B862" w14:textId="35086E7F" w:rsidR="0009046E" w:rsidRPr="00173272" w:rsidRDefault="0009046E" w:rsidP="00173272">
            <w:pPr>
              <w:spacing w:after="160" w:line="259" w:lineRule="auto"/>
              <w:ind w:left="720"/>
              <w:jc w:val="both"/>
              <w:rPr>
                <w:rFonts w:eastAsia="Calibri"/>
              </w:rPr>
            </w:pPr>
            <w:r w:rsidRPr="00173272">
              <w:rPr>
                <w:rFonts w:eastAsia="Calibri"/>
              </w:rPr>
              <w:lastRenderedPageBreak/>
              <w:t xml:space="preserve">(iii) in the case of seeds of </w:t>
            </w:r>
            <w:r w:rsidRPr="00173272">
              <w:rPr>
                <w:rFonts w:eastAsia="Calibri"/>
                <w:i/>
              </w:rPr>
              <w:t>Solanum tuberosum</w:t>
            </w:r>
            <w:r w:rsidRPr="00173272">
              <w:rPr>
                <w:rFonts w:eastAsia="Calibri"/>
              </w:rPr>
              <w:t xml:space="preserve"> L., other than those specified in point 21, at least for the viruses and viroids listed above, with the exception of Andean potato mottle virus and non-EU isolates</w:t>
            </w:r>
            <w:r w:rsidRPr="00173272">
              <w:rPr>
                <w:rFonts w:eastAsia="Calibri"/>
                <w:vertAlign w:val="superscript"/>
              </w:rPr>
              <w:t>1</w:t>
            </w:r>
            <w:r w:rsidRPr="00173272">
              <w:rPr>
                <w:rFonts w:eastAsia="Calibri"/>
              </w:rPr>
              <w:t xml:space="preserve"> of potato viruses S, X and Potato leafroll virus; </w:t>
            </w:r>
          </w:p>
          <w:p w14:paraId="219F7825" w14:textId="77777777" w:rsidR="0009046E" w:rsidRPr="00173272" w:rsidRDefault="0009046E" w:rsidP="0009046E">
            <w:pPr>
              <w:spacing w:after="160" w:line="259" w:lineRule="auto"/>
              <w:jc w:val="both"/>
              <w:rPr>
                <w:rFonts w:eastAsia="Calibri"/>
              </w:rPr>
            </w:pPr>
            <w:r w:rsidRPr="00173272">
              <w:rPr>
                <w:rFonts w:eastAsia="Calibri"/>
              </w:rPr>
              <w:t>(d) include appropriate testing on any other symptom observed in the visual examination in order to identify quarantine pests having caused such symptoms.</w:t>
            </w:r>
          </w:p>
        </w:tc>
      </w:tr>
      <w:tr w:rsidR="0009046E" w:rsidRPr="00173272" w14:paraId="4CD3CB15" w14:textId="77777777" w:rsidTr="007F7EEC">
        <w:tc>
          <w:tcPr>
            <w:tcW w:w="566" w:type="dxa"/>
          </w:tcPr>
          <w:p w14:paraId="548ED077" w14:textId="77777777" w:rsidR="0009046E" w:rsidRPr="00173272" w:rsidRDefault="0009046E" w:rsidP="0009046E">
            <w:pPr>
              <w:spacing w:after="160" w:line="259" w:lineRule="auto"/>
              <w:jc w:val="both"/>
              <w:rPr>
                <w:rFonts w:eastAsia="Calibri"/>
              </w:rPr>
            </w:pPr>
            <w:r w:rsidRPr="00173272">
              <w:rPr>
                <w:rFonts w:eastAsia="Calibri"/>
              </w:rPr>
              <w:lastRenderedPageBreak/>
              <w:t>5.</w:t>
            </w:r>
          </w:p>
          <w:p w14:paraId="05E05840" w14:textId="77777777" w:rsidR="0009046E" w:rsidRPr="00173272" w:rsidRDefault="0009046E" w:rsidP="0009046E">
            <w:pPr>
              <w:spacing w:after="160" w:line="259" w:lineRule="auto"/>
              <w:jc w:val="both"/>
              <w:rPr>
                <w:rFonts w:eastAsia="Calibri"/>
              </w:rPr>
            </w:pPr>
          </w:p>
        </w:tc>
        <w:tc>
          <w:tcPr>
            <w:tcW w:w="3776" w:type="dxa"/>
          </w:tcPr>
          <w:p w14:paraId="0AA63BC3"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w:t>
            </w:r>
          </w:p>
        </w:tc>
        <w:tc>
          <w:tcPr>
            <w:tcW w:w="5175" w:type="dxa"/>
          </w:tcPr>
          <w:p w14:paraId="264F5745"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provisions of Union law to combat </w:t>
            </w:r>
            <w:r w:rsidRPr="00173272">
              <w:rPr>
                <w:rFonts w:eastAsia="Calibri"/>
                <w:i/>
              </w:rPr>
              <w:t>Synchytrium endobioticum</w:t>
            </w:r>
            <w:r w:rsidRPr="00173272">
              <w:rPr>
                <w:rFonts w:eastAsia="Calibri"/>
              </w:rPr>
              <w:t xml:space="preserve"> (Schilb.) Percival have been complied with.</w:t>
            </w:r>
          </w:p>
        </w:tc>
      </w:tr>
      <w:tr w:rsidR="0009046E" w:rsidRPr="00173272" w14:paraId="4312FA89" w14:textId="77777777" w:rsidTr="007F7EEC">
        <w:tc>
          <w:tcPr>
            <w:tcW w:w="566" w:type="dxa"/>
          </w:tcPr>
          <w:p w14:paraId="7422B65F" w14:textId="77777777" w:rsidR="0009046E" w:rsidRPr="00173272" w:rsidRDefault="0009046E" w:rsidP="0009046E">
            <w:pPr>
              <w:spacing w:after="160" w:line="259" w:lineRule="auto"/>
              <w:jc w:val="both"/>
              <w:rPr>
                <w:rFonts w:eastAsia="Calibri"/>
              </w:rPr>
            </w:pPr>
            <w:r w:rsidRPr="00173272">
              <w:rPr>
                <w:rFonts w:eastAsia="Calibri"/>
              </w:rPr>
              <w:t>6.</w:t>
            </w:r>
          </w:p>
          <w:p w14:paraId="72BB613B" w14:textId="77777777" w:rsidR="0009046E" w:rsidRPr="00173272" w:rsidRDefault="0009046E" w:rsidP="0009046E">
            <w:pPr>
              <w:spacing w:after="160" w:line="259" w:lineRule="auto"/>
              <w:jc w:val="both"/>
              <w:rPr>
                <w:rFonts w:eastAsia="Calibri"/>
              </w:rPr>
            </w:pPr>
          </w:p>
        </w:tc>
        <w:tc>
          <w:tcPr>
            <w:tcW w:w="3776" w:type="dxa"/>
          </w:tcPr>
          <w:p w14:paraId="198E050E"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w:t>
            </w:r>
          </w:p>
        </w:tc>
        <w:tc>
          <w:tcPr>
            <w:tcW w:w="5175" w:type="dxa"/>
          </w:tcPr>
          <w:p w14:paraId="78649DDC"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w:t>
            </w:r>
          </w:p>
          <w:p w14:paraId="3CB13AA6" w14:textId="1F83CD90" w:rsidR="0009046E" w:rsidRPr="00173272" w:rsidRDefault="0009046E" w:rsidP="0009046E">
            <w:pPr>
              <w:spacing w:after="160" w:line="259" w:lineRule="auto"/>
              <w:jc w:val="both"/>
              <w:rPr>
                <w:rFonts w:eastAsia="Calibri"/>
              </w:rPr>
            </w:pPr>
            <w:r w:rsidRPr="00173272">
              <w:rPr>
                <w:rFonts w:eastAsia="Calibri"/>
              </w:rPr>
              <w:t xml:space="preserve">(a) the tubers originate in an area known to be free from </w:t>
            </w:r>
            <w:r w:rsidRPr="00173272">
              <w:rPr>
                <w:rFonts w:eastAsia="Calibri"/>
                <w:i/>
              </w:rPr>
              <w:t xml:space="preserve">Clavibacter sepedonicus </w:t>
            </w:r>
            <w:r w:rsidRPr="00173272">
              <w:rPr>
                <w:rFonts w:eastAsia="Calibri"/>
              </w:rPr>
              <w:t xml:space="preserve">(Spieckermann and Kottho) Nouioui et al., </w:t>
            </w:r>
          </w:p>
          <w:p w14:paraId="56EE1284" w14:textId="1E71D579" w:rsidR="0009046E" w:rsidRPr="00173272" w:rsidRDefault="0009046E" w:rsidP="0009046E">
            <w:pPr>
              <w:spacing w:after="160" w:line="259" w:lineRule="auto"/>
              <w:jc w:val="both"/>
              <w:rPr>
                <w:rFonts w:eastAsia="Calibri"/>
              </w:rPr>
            </w:pPr>
            <w:r w:rsidRPr="00173272">
              <w:rPr>
                <w:rFonts w:eastAsia="Calibri"/>
              </w:rPr>
              <w:t xml:space="preserve">or </w:t>
            </w:r>
          </w:p>
          <w:p w14:paraId="06493F6D" w14:textId="77777777" w:rsidR="0009046E" w:rsidRPr="00173272" w:rsidRDefault="0009046E" w:rsidP="0009046E">
            <w:pPr>
              <w:spacing w:after="160" w:line="259" w:lineRule="auto"/>
              <w:jc w:val="both"/>
              <w:rPr>
                <w:rFonts w:eastAsia="Calibri"/>
              </w:rPr>
            </w:pPr>
            <w:r w:rsidRPr="00173272">
              <w:rPr>
                <w:rFonts w:eastAsia="Calibri"/>
              </w:rPr>
              <w:t xml:space="preserve">(b) the provisions of law to combat </w:t>
            </w:r>
            <w:r w:rsidRPr="00173272">
              <w:rPr>
                <w:rFonts w:eastAsia="Calibri"/>
                <w:i/>
              </w:rPr>
              <w:t>Clavibacter sepedonicus</w:t>
            </w:r>
            <w:r w:rsidRPr="00173272">
              <w:rPr>
                <w:rFonts w:eastAsia="Calibri"/>
              </w:rPr>
              <w:t xml:space="preserve"> (Spieckermann and Kottho) Nouioui et al. have been complied with.</w:t>
            </w:r>
          </w:p>
        </w:tc>
      </w:tr>
      <w:tr w:rsidR="0009046E" w:rsidRPr="00173272" w14:paraId="237A41D1" w14:textId="77777777" w:rsidTr="007F7EEC">
        <w:tc>
          <w:tcPr>
            <w:tcW w:w="566" w:type="dxa"/>
          </w:tcPr>
          <w:p w14:paraId="4A222D9D" w14:textId="77777777" w:rsidR="0009046E" w:rsidRPr="00173272" w:rsidRDefault="0009046E" w:rsidP="0009046E">
            <w:pPr>
              <w:spacing w:after="160" w:line="259" w:lineRule="auto"/>
              <w:jc w:val="both"/>
              <w:rPr>
                <w:rFonts w:eastAsia="Calibri"/>
              </w:rPr>
            </w:pPr>
            <w:r w:rsidRPr="00173272">
              <w:rPr>
                <w:rFonts w:eastAsia="Calibri"/>
              </w:rPr>
              <w:t>7.</w:t>
            </w:r>
          </w:p>
          <w:p w14:paraId="1C3CC3B1" w14:textId="77777777" w:rsidR="0009046E" w:rsidRPr="00173272" w:rsidRDefault="0009046E" w:rsidP="0009046E">
            <w:pPr>
              <w:spacing w:after="160" w:line="259" w:lineRule="auto"/>
              <w:jc w:val="both"/>
              <w:rPr>
                <w:rFonts w:eastAsia="Calibri"/>
              </w:rPr>
            </w:pPr>
          </w:p>
        </w:tc>
        <w:tc>
          <w:tcPr>
            <w:tcW w:w="3776" w:type="dxa"/>
          </w:tcPr>
          <w:p w14:paraId="622C271A"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w:t>
            </w:r>
          </w:p>
        </w:tc>
        <w:tc>
          <w:tcPr>
            <w:tcW w:w="5175" w:type="dxa"/>
          </w:tcPr>
          <w:p w14:paraId="52E50D6D"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tubers originate: </w:t>
            </w:r>
          </w:p>
          <w:p w14:paraId="2CFF63EA" w14:textId="1017335D" w:rsidR="0009046E" w:rsidRPr="00173272" w:rsidRDefault="0009046E" w:rsidP="0009046E">
            <w:pPr>
              <w:spacing w:after="160" w:line="259" w:lineRule="auto"/>
              <w:jc w:val="both"/>
              <w:rPr>
                <w:rFonts w:eastAsia="Calibri"/>
              </w:rPr>
            </w:pPr>
            <w:r w:rsidRPr="00173272">
              <w:rPr>
                <w:rFonts w:eastAsia="Calibri"/>
              </w:rPr>
              <w:t xml:space="preserve">(a) in areas where </w:t>
            </w:r>
            <w:r w:rsidRPr="00173272">
              <w:rPr>
                <w:rFonts w:eastAsia="Calibri"/>
                <w:i/>
              </w:rPr>
              <w:t>Ralstonia solanacearum</w:t>
            </w:r>
            <w:r w:rsidRPr="00173272">
              <w:rPr>
                <w:rFonts w:eastAsia="Calibri"/>
              </w:rPr>
              <w:t xml:space="preserve"> (Smith) Yabuuchi et al. emend. Safni et al. is known not to occur, </w:t>
            </w:r>
          </w:p>
          <w:p w14:paraId="51C5835B" w14:textId="651A374C" w:rsidR="0009046E" w:rsidRPr="00173272" w:rsidRDefault="0009046E" w:rsidP="0009046E">
            <w:pPr>
              <w:spacing w:after="160" w:line="259" w:lineRule="auto"/>
              <w:jc w:val="both"/>
              <w:rPr>
                <w:rFonts w:eastAsia="Calibri"/>
              </w:rPr>
            </w:pPr>
            <w:r w:rsidRPr="00173272">
              <w:rPr>
                <w:rFonts w:eastAsia="Calibri"/>
              </w:rPr>
              <w:t xml:space="preserve">or </w:t>
            </w:r>
          </w:p>
          <w:p w14:paraId="214D09B6" w14:textId="77777777" w:rsidR="0009046E" w:rsidRPr="00173272" w:rsidRDefault="0009046E" w:rsidP="0009046E">
            <w:pPr>
              <w:spacing w:after="160" w:line="259" w:lineRule="auto"/>
              <w:jc w:val="both"/>
              <w:rPr>
                <w:rFonts w:eastAsia="Calibri"/>
              </w:rPr>
            </w:pPr>
            <w:r w:rsidRPr="00173272">
              <w:rPr>
                <w:rFonts w:eastAsia="Calibri"/>
              </w:rPr>
              <w:t xml:space="preserve">(b) in a place of production found free from </w:t>
            </w:r>
            <w:r w:rsidRPr="00173272">
              <w:rPr>
                <w:rFonts w:eastAsia="Calibri"/>
                <w:i/>
              </w:rPr>
              <w:t>Ralstonia solanacearum</w:t>
            </w:r>
            <w:r w:rsidRPr="00173272">
              <w:rPr>
                <w:rFonts w:eastAsia="Calibri"/>
              </w:rPr>
              <w:t xml:space="preserve"> (Smith) Yabuuchi et al. emend. Safni et al., or considered to be free thereof, as a consequence of the implementation of an appropriate procedure aiming at eradicating </w:t>
            </w:r>
            <w:r w:rsidRPr="00173272">
              <w:rPr>
                <w:rFonts w:eastAsia="Calibri"/>
                <w:i/>
              </w:rPr>
              <w:t>Ralstonia solanacearum</w:t>
            </w:r>
            <w:r w:rsidRPr="00173272">
              <w:rPr>
                <w:rFonts w:eastAsia="Calibri"/>
              </w:rPr>
              <w:t xml:space="preserve"> (Smith) Yabuuchi et al. emend. Safni et al.</w:t>
            </w:r>
          </w:p>
        </w:tc>
      </w:tr>
      <w:tr w:rsidR="0009046E" w:rsidRPr="00173272" w14:paraId="02C21379" w14:textId="77777777" w:rsidTr="007F7EEC">
        <w:tc>
          <w:tcPr>
            <w:tcW w:w="566" w:type="dxa"/>
          </w:tcPr>
          <w:p w14:paraId="243BB955" w14:textId="77777777" w:rsidR="0009046E" w:rsidRPr="00173272" w:rsidRDefault="0009046E" w:rsidP="0009046E">
            <w:pPr>
              <w:spacing w:after="160" w:line="259" w:lineRule="auto"/>
              <w:jc w:val="both"/>
              <w:rPr>
                <w:rFonts w:eastAsia="Calibri"/>
              </w:rPr>
            </w:pPr>
            <w:r w:rsidRPr="00173272">
              <w:rPr>
                <w:rFonts w:eastAsia="Calibri"/>
              </w:rPr>
              <w:t>8.</w:t>
            </w:r>
          </w:p>
          <w:p w14:paraId="2241B385" w14:textId="77777777" w:rsidR="0009046E" w:rsidRPr="00173272" w:rsidRDefault="0009046E" w:rsidP="0009046E">
            <w:pPr>
              <w:spacing w:after="160" w:line="259" w:lineRule="auto"/>
              <w:jc w:val="both"/>
              <w:rPr>
                <w:rFonts w:eastAsia="Calibri"/>
              </w:rPr>
            </w:pPr>
          </w:p>
        </w:tc>
        <w:tc>
          <w:tcPr>
            <w:tcW w:w="3776" w:type="dxa"/>
          </w:tcPr>
          <w:p w14:paraId="4D90AD4A"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w:t>
            </w:r>
          </w:p>
        </w:tc>
        <w:tc>
          <w:tcPr>
            <w:tcW w:w="5175" w:type="dxa"/>
          </w:tcPr>
          <w:p w14:paraId="4254BDA9"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tubers originate: </w:t>
            </w:r>
          </w:p>
          <w:p w14:paraId="4712EBBB" w14:textId="39C84782" w:rsidR="0009046E" w:rsidRPr="00173272" w:rsidRDefault="0009046E" w:rsidP="0009046E">
            <w:pPr>
              <w:spacing w:after="160" w:line="259" w:lineRule="auto"/>
              <w:jc w:val="both"/>
              <w:rPr>
                <w:rFonts w:eastAsia="Calibri"/>
              </w:rPr>
            </w:pPr>
            <w:r w:rsidRPr="00173272">
              <w:rPr>
                <w:rFonts w:eastAsia="Calibri"/>
              </w:rPr>
              <w:t xml:space="preserve">(a) in areas where </w:t>
            </w:r>
            <w:r w:rsidRPr="00173272">
              <w:rPr>
                <w:rFonts w:eastAsia="Calibri"/>
                <w:i/>
              </w:rPr>
              <w:t>Meloidogyne chitwoodi</w:t>
            </w:r>
            <w:r w:rsidRPr="00173272">
              <w:rPr>
                <w:rFonts w:eastAsia="Calibri"/>
              </w:rPr>
              <w:t xml:space="preserve"> Golden et al. and </w:t>
            </w:r>
            <w:r w:rsidRPr="00173272">
              <w:rPr>
                <w:rFonts w:eastAsia="Calibri"/>
                <w:i/>
              </w:rPr>
              <w:t>Meloidogyne fallax</w:t>
            </w:r>
            <w:r w:rsidRPr="00173272">
              <w:rPr>
                <w:rFonts w:eastAsia="Calibri"/>
              </w:rPr>
              <w:t xml:space="preserve"> Karssen are known not to occur, </w:t>
            </w:r>
          </w:p>
          <w:p w14:paraId="252EFB54" w14:textId="536C2B74" w:rsidR="0009046E" w:rsidRPr="00173272" w:rsidRDefault="0009046E" w:rsidP="0009046E">
            <w:pPr>
              <w:spacing w:after="160" w:line="259" w:lineRule="auto"/>
              <w:jc w:val="both"/>
              <w:rPr>
                <w:rFonts w:eastAsia="Calibri"/>
              </w:rPr>
            </w:pPr>
            <w:r w:rsidRPr="00173272">
              <w:rPr>
                <w:rFonts w:eastAsia="Calibri"/>
              </w:rPr>
              <w:t xml:space="preserve">or </w:t>
            </w:r>
          </w:p>
          <w:p w14:paraId="166C7D57" w14:textId="77777777" w:rsidR="0009046E" w:rsidRPr="00173272" w:rsidRDefault="0009046E" w:rsidP="0009046E">
            <w:pPr>
              <w:spacing w:after="160" w:line="259" w:lineRule="auto"/>
              <w:jc w:val="both"/>
              <w:rPr>
                <w:rFonts w:eastAsia="Calibri"/>
              </w:rPr>
            </w:pPr>
            <w:r w:rsidRPr="00173272">
              <w:rPr>
                <w:rFonts w:eastAsia="Calibri"/>
              </w:rPr>
              <w:t xml:space="preserve">(b) in areas where </w:t>
            </w:r>
            <w:r w:rsidRPr="00173272">
              <w:rPr>
                <w:rFonts w:eastAsia="Calibri"/>
                <w:i/>
              </w:rPr>
              <w:t>Meloidogyne chitwoodi</w:t>
            </w:r>
            <w:r w:rsidRPr="00173272">
              <w:rPr>
                <w:rFonts w:eastAsia="Calibri"/>
              </w:rPr>
              <w:t xml:space="preserve"> Golden et al. and </w:t>
            </w:r>
            <w:r w:rsidRPr="00173272">
              <w:rPr>
                <w:rFonts w:eastAsia="Calibri"/>
                <w:i/>
              </w:rPr>
              <w:t>Meloidogyne fallax</w:t>
            </w:r>
            <w:r w:rsidRPr="00173272">
              <w:rPr>
                <w:rFonts w:eastAsia="Calibri"/>
              </w:rPr>
              <w:t xml:space="preserve"> Karssen are known to occur and: </w:t>
            </w:r>
          </w:p>
          <w:p w14:paraId="5B113271" w14:textId="77777777" w:rsidR="0009046E" w:rsidRPr="00173272" w:rsidRDefault="0009046E" w:rsidP="0009046E">
            <w:pPr>
              <w:spacing w:after="160" w:line="259" w:lineRule="auto"/>
              <w:ind w:left="720"/>
              <w:jc w:val="both"/>
              <w:rPr>
                <w:rFonts w:eastAsia="Calibri"/>
              </w:rPr>
            </w:pPr>
            <w:r w:rsidRPr="00173272">
              <w:rPr>
                <w:rFonts w:eastAsia="Calibri"/>
              </w:rPr>
              <w:t xml:space="preserve">(i) the tubers originate in a place of production which has been found free from </w:t>
            </w:r>
            <w:r w:rsidRPr="00173272">
              <w:rPr>
                <w:rFonts w:eastAsia="Calibri"/>
                <w:i/>
              </w:rPr>
              <w:t>Meloidogyne chitwoodi</w:t>
            </w:r>
            <w:r w:rsidRPr="00173272">
              <w:rPr>
                <w:rFonts w:eastAsia="Calibri"/>
              </w:rPr>
              <w:t xml:space="preserve"> Golden et al. and </w:t>
            </w:r>
            <w:r w:rsidRPr="00173272">
              <w:rPr>
                <w:rFonts w:eastAsia="Calibri"/>
                <w:i/>
              </w:rPr>
              <w:t>Meloidogyne fallax</w:t>
            </w:r>
            <w:r w:rsidRPr="00173272">
              <w:rPr>
                <w:rFonts w:eastAsia="Calibri"/>
              </w:rPr>
              <w:t xml:space="preserve"> Karssen based on an annual survey of host crops by visual inspection of host plants at appropriate times and by visual inspection both externally and by cutting of tubers </w:t>
            </w:r>
            <w:r w:rsidRPr="00173272">
              <w:rPr>
                <w:rFonts w:eastAsia="Calibri"/>
              </w:rPr>
              <w:lastRenderedPageBreak/>
              <w:t xml:space="preserve">after harvest from potato crops grown at the place of production, </w:t>
            </w:r>
          </w:p>
          <w:p w14:paraId="3DC90FF6" w14:textId="77777777" w:rsidR="0009046E" w:rsidRPr="00173272" w:rsidRDefault="0009046E" w:rsidP="0009046E">
            <w:pPr>
              <w:spacing w:after="160" w:line="259" w:lineRule="auto"/>
              <w:ind w:left="720"/>
              <w:jc w:val="both"/>
              <w:rPr>
                <w:rFonts w:eastAsia="Calibri"/>
              </w:rPr>
            </w:pPr>
            <w:r w:rsidRPr="00173272">
              <w:rPr>
                <w:rFonts w:eastAsia="Calibri"/>
              </w:rPr>
              <w:t>or</w:t>
            </w:r>
          </w:p>
          <w:p w14:paraId="65763452" w14:textId="77777777" w:rsidR="0009046E" w:rsidRPr="00173272" w:rsidRDefault="0009046E" w:rsidP="0009046E">
            <w:pPr>
              <w:spacing w:after="160" w:line="259" w:lineRule="auto"/>
              <w:ind w:left="720"/>
              <w:jc w:val="both"/>
              <w:rPr>
                <w:rFonts w:eastAsia="Calibri"/>
              </w:rPr>
            </w:pPr>
            <w:r w:rsidRPr="00173272">
              <w:rPr>
                <w:rFonts w:eastAsia="Calibri"/>
              </w:rPr>
              <w:t xml:space="preserve">(ii) the tubers have been randomly sampled after harvest and checked for the presence of symptoms, after having applied an appropriate method to induce symptoms or laboratory tested, as well as inspected visually both externally and by cutting tubers, at appropriate times to detect the presence of those pests and in all cases at the time of closing of the packages, or containers before movement, and found free from symptoms of </w:t>
            </w:r>
            <w:r w:rsidRPr="00173272">
              <w:rPr>
                <w:rFonts w:eastAsia="Calibri"/>
                <w:i/>
              </w:rPr>
              <w:t>Meloidogyne chitwoodi</w:t>
            </w:r>
            <w:r w:rsidRPr="00173272">
              <w:rPr>
                <w:rFonts w:eastAsia="Calibri"/>
              </w:rPr>
              <w:t xml:space="preserve"> Golden et al. and </w:t>
            </w:r>
            <w:r w:rsidRPr="00173272">
              <w:rPr>
                <w:rFonts w:eastAsia="Calibri"/>
                <w:i/>
              </w:rPr>
              <w:t>Meloidogyne fallax</w:t>
            </w:r>
            <w:r w:rsidRPr="00173272">
              <w:rPr>
                <w:rFonts w:eastAsia="Calibri"/>
              </w:rPr>
              <w:t xml:space="preserve"> Karssen.</w:t>
            </w:r>
          </w:p>
        </w:tc>
      </w:tr>
      <w:tr w:rsidR="0009046E" w:rsidRPr="00173272" w14:paraId="669388B4" w14:textId="77777777" w:rsidTr="007F7EEC">
        <w:tc>
          <w:tcPr>
            <w:tcW w:w="566" w:type="dxa"/>
          </w:tcPr>
          <w:p w14:paraId="6A71A8B9" w14:textId="77777777" w:rsidR="0009046E" w:rsidRPr="00173272" w:rsidRDefault="0009046E" w:rsidP="0009046E">
            <w:pPr>
              <w:spacing w:after="160" w:line="259" w:lineRule="auto"/>
              <w:jc w:val="both"/>
              <w:rPr>
                <w:rFonts w:eastAsia="Calibri"/>
              </w:rPr>
            </w:pPr>
            <w:r w:rsidRPr="00173272">
              <w:rPr>
                <w:rFonts w:eastAsia="Calibri"/>
              </w:rPr>
              <w:lastRenderedPageBreak/>
              <w:t>9.</w:t>
            </w:r>
          </w:p>
          <w:p w14:paraId="2562C203" w14:textId="77777777" w:rsidR="0009046E" w:rsidRPr="00173272" w:rsidRDefault="0009046E" w:rsidP="0009046E">
            <w:pPr>
              <w:spacing w:after="160" w:line="259" w:lineRule="auto"/>
              <w:jc w:val="both"/>
              <w:rPr>
                <w:rFonts w:eastAsia="Calibri"/>
              </w:rPr>
            </w:pPr>
          </w:p>
        </w:tc>
        <w:tc>
          <w:tcPr>
            <w:tcW w:w="3776" w:type="dxa"/>
          </w:tcPr>
          <w:p w14:paraId="58B9C0C9" w14:textId="6D582AD5"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other than those to be planted in accordance </w:t>
            </w:r>
            <w:r w:rsidRPr="00173272">
              <w:rPr>
                <w:rFonts w:eastAsia="Calibri"/>
                <w:color w:val="000000"/>
              </w:rPr>
              <w:t xml:space="preserve">with </w:t>
            </w:r>
            <w:r w:rsidR="003B76D8">
              <w:rPr>
                <w:rFonts w:eastAsia="Calibri"/>
                <w:color w:val="000000"/>
              </w:rPr>
              <w:t>legislative</w:t>
            </w:r>
            <w:r w:rsidRPr="00173272">
              <w:rPr>
                <w:rFonts w:eastAsia="Calibri"/>
                <w:color w:val="000000"/>
              </w:rPr>
              <w:t xml:space="preserve"> on phytosanitary measures for detection, prevention and suppression of potato cyst nematodes </w:t>
            </w:r>
          </w:p>
        </w:tc>
        <w:tc>
          <w:tcPr>
            <w:tcW w:w="5175" w:type="dxa"/>
          </w:tcPr>
          <w:p w14:paraId="6925B4BC"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provisions of Union law to combat </w:t>
            </w:r>
            <w:r w:rsidRPr="00173272">
              <w:rPr>
                <w:rFonts w:eastAsia="Calibri"/>
                <w:i/>
              </w:rPr>
              <w:t>Globodera pallida</w:t>
            </w:r>
            <w:r w:rsidRPr="00173272">
              <w:rPr>
                <w:rFonts w:eastAsia="Calibri"/>
              </w:rPr>
              <w:t xml:space="preserve"> (Stone) Behrens and </w:t>
            </w:r>
            <w:r w:rsidRPr="00173272">
              <w:rPr>
                <w:rFonts w:eastAsia="Calibri"/>
                <w:i/>
              </w:rPr>
              <w:t>Globodera rostochiensis</w:t>
            </w:r>
            <w:r w:rsidRPr="00173272">
              <w:rPr>
                <w:rFonts w:eastAsia="Calibri"/>
              </w:rPr>
              <w:t xml:space="preserve"> (Wollenweber) Behrens are complied with. </w:t>
            </w:r>
          </w:p>
        </w:tc>
      </w:tr>
      <w:tr w:rsidR="0009046E" w:rsidRPr="00173272" w14:paraId="63C336E6" w14:textId="77777777" w:rsidTr="007F7EEC">
        <w:tc>
          <w:tcPr>
            <w:tcW w:w="566" w:type="dxa"/>
          </w:tcPr>
          <w:p w14:paraId="44F05D9F" w14:textId="77777777" w:rsidR="0009046E" w:rsidRPr="00173272" w:rsidRDefault="0009046E" w:rsidP="0009046E">
            <w:pPr>
              <w:spacing w:after="160" w:line="259" w:lineRule="auto"/>
              <w:jc w:val="both"/>
              <w:rPr>
                <w:rFonts w:eastAsia="Calibri"/>
              </w:rPr>
            </w:pPr>
            <w:r w:rsidRPr="00173272">
              <w:rPr>
                <w:rFonts w:eastAsia="Calibri"/>
              </w:rPr>
              <w:t>10.</w:t>
            </w:r>
          </w:p>
          <w:p w14:paraId="54447CBE" w14:textId="77777777" w:rsidR="0009046E" w:rsidRPr="00173272" w:rsidRDefault="0009046E" w:rsidP="0009046E">
            <w:pPr>
              <w:spacing w:after="160" w:line="259" w:lineRule="auto"/>
              <w:jc w:val="both"/>
              <w:rPr>
                <w:rFonts w:eastAsia="Calibri"/>
              </w:rPr>
            </w:pPr>
          </w:p>
        </w:tc>
        <w:tc>
          <w:tcPr>
            <w:tcW w:w="3776" w:type="dxa"/>
          </w:tcPr>
          <w:p w14:paraId="62727903"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Solanum tuberosum</w:t>
            </w:r>
            <w:r w:rsidRPr="00173272">
              <w:rPr>
                <w:rFonts w:eastAsia="Calibri"/>
              </w:rPr>
              <w:t xml:space="preserve"> L., for planting, other than tubers of those varieties officially accepted </w:t>
            </w:r>
          </w:p>
        </w:tc>
        <w:tc>
          <w:tcPr>
            <w:tcW w:w="5175" w:type="dxa"/>
          </w:tcPr>
          <w:p w14:paraId="5C9948D2"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tubers: </w:t>
            </w:r>
          </w:p>
          <w:p w14:paraId="27B614AF" w14:textId="77CBEA30" w:rsidR="0009046E" w:rsidRPr="00173272" w:rsidRDefault="0009046E" w:rsidP="0009046E">
            <w:pPr>
              <w:spacing w:after="160" w:line="259" w:lineRule="auto"/>
              <w:jc w:val="both"/>
              <w:rPr>
                <w:rFonts w:eastAsia="Calibri"/>
              </w:rPr>
            </w:pPr>
            <w:r w:rsidRPr="00173272">
              <w:rPr>
                <w:rFonts w:eastAsia="Calibri"/>
              </w:rPr>
              <w:t xml:space="preserve">(a) belong to advanced selections, and </w:t>
            </w:r>
          </w:p>
          <w:p w14:paraId="498A29D2" w14:textId="64E4269A" w:rsidR="0009046E" w:rsidRPr="00173272" w:rsidRDefault="0009046E" w:rsidP="0009046E">
            <w:pPr>
              <w:spacing w:after="160" w:line="259" w:lineRule="auto"/>
              <w:jc w:val="both"/>
              <w:rPr>
                <w:rFonts w:eastAsia="Calibri"/>
              </w:rPr>
            </w:pPr>
            <w:r w:rsidRPr="00173272">
              <w:rPr>
                <w:rFonts w:eastAsia="Calibri"/>
              </w:rPr>
              <w:t xml:space="preserve">(b) have been produced within the Montenegro, and </w:t>
            </w:r>
          </w:p>
          <w:p w14:paraId="54733B9F" w14:textId="5584B519" w:rsidR="0009046E" w:rsidRPr="00173272" w:rsidRDefault="0009046E" w:rsidP="0009046E">
            <w:pPr>
              <w:spacing w:after="160" w:line="259" w:lineRule="auto"/>
              <w:jc w:val="both"/>
              <w:rPr>
                <w:rFonts w:eastAsia="Calibri"/>
              </w:rPr>
            </w:pPr>
            <w:r w:rsidRPr="00173272">
              <w:rPr>
                <w:rFonts w:eastAsia="Calibri"/>
              </w:rPr>
              <w:t xml:space="preserve">(c) have been derived in direct line from material which has been maintained under appropriate conditions and </w:t>
            </w:r>
            <w:r w:rsidR="009C196A">
              <w:rPr>
                <w:rFonts w:eastAsia="Calibri"/>
              </w:rPr>
              <w:t>officialy tested with appropriate methods in</w:t>
            </w:r>
            <w:r w:rsidRPr="00173272">
              <w:rPr>
                <w:rFonts w:eastAsia="Calibri"/>
              </w:rPr>
              <w:t xml:space="preserve"> official quarantine </w:t>
            </w:r>
            <w:r w:rsidR="009C196A">
              <w:rPr>
                <w:rFonts w:eastAsia="Calibri"/>
              </w:rPr>
              <w:t>conditiona</w:t>
            </w:r>
            <w:r w:rsidRPr="00173272">
              <w:rPr>
                <w:rFonts w:eastAsia="Calibri"/>
              </w:rPr>
              <w:t>, in these tests, free from quarantine pests.</w:t>
            </w:r>
          </w:p>
        </w:tc>
      </w:tr>
      <w:tr w:rsidR="0009046E" w:rsidRPr="00173272" w14:paraId="632666F1" w14:textId="77777777" w:rsidTr="007F7EEC">
        <w:tc>
          <w:tcPr>
            <w:tcW w:w="566" w:type="dxa"/>
          </w:tcPr>
          <w:p w14:paraId="531E0439" w14:textId="77777777" w:rsidR="0009046E" w:rsidRPr="00173272" w:rsidRDefault="0009046E" w:rsidP="0009046E">
            <w:pPr>
              <w:spacing w:after="160" w:line="259" w:lineRule="auto"/>
              <w:jc w:val="both"/>
              <w:rPr>
                <w:rFonts w:eastAsia="Calibri"/>
              </w:rPr>
            </w:pPr>
            <w:r w:rsidRPr="00173272">
              <w:rPr>
                <w:rFonts w:eastAsia="Calibri"/>
              </w:rPr>
              <w:t>11.</w:t>
            </w:r>
          </w:p>
          <w:p w14:paraId="4194E369" w14:textId="77777777" w:rsidR="0009046E" w:rsidRPr="00173272" w:rsidRDefault="0009046E" w:rsidP="0009046E">
            <w:pPr>
              <w:spacing w:after="160" w:line="259" w:lineRule="auto"/>
              <w:jc w:val="both"/>
              <w:rPr>
                <w:rFonts w:eastAsia="Calibri"/>
              </w:rPr>
            </w:pPr>
          </w:p>
        </w:tc>
        <w:tc>
          <w:tcPr>
            <w:tcW w:w="3776" w:type="dxa"/>
          </w:tcPr>
          <w:p w14:paraId="07E511C8" w14:textId="77777777" w:rsidR="0009046E" w:rsidRPr="00173272" w:rsidRDefault="0009046E" w:rsidP="0009046E">
            <w:pPr>
              <w:spacing w:after="160" w:line="259" w:lineRule="auto"/>
              <w:jc w:val="both"/>
              <w:rPr>
                <w:rFonts w:eastAsia="Calibri"/>
              </w:rPr>
            </w:pPr>
            <w:r w:rsidRPr="00173272">
              <w:rPr>
                <w:rFonts w:eastAsia="Calibri"/>
              </w:rPr>
              <w:t xml:space="preserve">Tubers of </w:t>
            </w:r>
            <w:r w:rsidRPr="00173272">
              <w:rPr>
                <w:rFonts w:eastAsia="Calibri"/>
                <w:i/>
              </w:rPr>
              <w:t xml:space="preserve">Solanum tuberosum </w:t>
            </w:r>
            <w:r w:rsidRPr="00173272">
              <w:rPr>
                <w:rFonts w:eastAsia="Calibri"/>
              </w:rPr>
              <w:t xml:space="preserve">L., other than those mentioned in entries 3, 4, 5, 6, 7, 8, 9, or 10 </w:t>
            </w:r>
          </w:p>
        </w:tc>
        <w:tc>
          <w:tcPr>
            <w:tcW w:w="5175" w:type="dxa"/>
          </w:tcPr>
          <w:p w14:paraId="50E043BC" w14:textId="1FA9C2D4" w:rsidR="0009046E" w:rsidRPr="00173272" w:rsidRDefault="0009046E" w:rsidP="0009046E">
            <w:pPr>
              <w:spacing w:after="160" w:line="259" w:lineRule="auto"/>
              <w:jc w:val="both"/>
              <w:rPr>
                <w:rFonts w:eastAsia="Calibri"/>
              </w:rPr>
            </w:pPr>
            <w:r w:rsidRPr="00173272">
              <w:rPr>
                <w:rFonts w:eastAsia="Calibri"/>
              </w:rPr>
              <w:t xml:space="preserve">There shall be a registration number on the packaging, or in the case of loose-loaded tubers transported in bulk, on the accompanying documents, demonstrating that the tubers have been grown by an officially registered producer, or originate from officially registered collective storage or dispatching centres located in the area of production, and indicating that: </w:t>
            </w:r>
          </w:p>
          <w:p w14:paraId="204603EC" w14:textId="4EA41389" w:rsidR="0009046E" w:rsidRPr="00173272" w:rsidRDefault="0009046E" w:rsidP="0009046E">
            <w:pPr>
              <w:spacing w:after="160" w:line="259" w:lineRule="auto"/>
              <w:jc w:val="both"/>
              <w:rPr>
                <w:rFonts w:eastAsia="Calibri"/>
              </w:rPr>
            </w:pPr>
            <w:r w:rsidRPr="00173272">
              <w:rPr>
                <w:rFonts w:eastAsia="Calibri"/>
              </w:rPr>
              <w:t xml:space="preserve">(a) the tubers are free from </w:t>
            </w:r>
            <w:r w:rsidRPr="00173272">
              <w:rPr>
                <w:rFonts w:eastAsia="Calibri"/>
                <w:i/>
              </w:rPr>
              <w:t>Ralstonia solanacearum</w:t>
            </w:r>
            <w:r w:rsidRPr="00173272">
              <w:rPr>
                <w:rFonts w:eastAsia="Calibri"/>
              </w:rPr>
              <w:t xml:space="preserve"> (Smith) Yabuuchi et al. emend. Safni et al. and </w:t>
            </w:r>
          </w:p>
          <w:p w14:paraId="39112E35" w14:textId="77777777" w:rsidR="0009046E" w:rsidRPr="00173272" w:rsidRDefault="0009046E" w:rsidP="0009046E">
            <w:pPr>
              <w:spacing w:after="160" w:line="259" w:lineRule="auto"/>
              <w:jc w:val="both"/>
              <w:rPr>
                <w:rFonts w:eastAsia="Calibri"/>
              </w:rPr>
            </w:pPr>
            <w:r w:rsidRPr="00173272">
              <w:rPr>
                <w:rFonts w:eastAsia="Calibri"/>
              </w:rPr>
              <w:t xml:space="preserve">(b) the provisions of law to combat </w:t>
            </w:r>
            <w:r w:rsidRPr="00173272">
              <w:rPr>
                <w:rFonts w:eastAsia="Calibri"/>
                <w:i/>
              </w:rPr>
              <w:t>Synchytrium endobioticum</w:t>
            </w:r>
            <w:r w:rsidRPr="00173272">
              <w:rPr>
                <w:rFonts w:eastAsia="Calibri"/>
              </w:rPr>
              <w:t xml:space="preserve"> (Schilb.) Percival, and where appropriate, </w:t>
            </w:r>
            <w:r w:rsidRPr="00173272">
              <w:rPr>
                <w:rFonts w:eastAsia="Calibri"/>
                <w:i/>
              </w:rPr>
              <w:t>Clavibacter sepedonicus</w:t>
            </w:r>
            <w:r w:rsidRPr="00173272">
              <w:rPr>
                <w:rFonts w:eastAsia="Calibri"/>
              </w:rPr>
              <w:t xml:space="preserve"> (Spieckermann and Kottho) Nouioui et al., and </w:t>
            </w:r>
            <w:r w:rsidRPr="00173272">
              <w:rPr>
                <w:rFonts w:eastAsia="Calibri"/>
                <w:i/>
              </w:rPr>
              <w:t>Globodera pallida</w:t>
            </w:r>
            <w:r w:rsidRPr="00173272">
              <w:rPr>
                <w:rFonts w:eastAsia="Calibri"/>
              </w:rPr>
              <w:t xml:space="preserve"> (Stone) Behrens and </w:t>
            </w:r>
            <w:r w:rsidRPr="00173272">
              <w:rPr>
                <w:rFonts w:eastAsia="Calibri"/>
                <w:i/>
              </w:rPr>
              <w:t>Globodera rostochiensis</w:t>
            </w:r>
            <w:r w:rsidRPr="00173272">
              <w:rPr>
                <w:rFonts w:eastAsia="Calibri"/>
              </w:rPr>
              <w:t xml:space="preserve"> (Wollenweber) Behrens are complied with. </w:t>
            </w:r>
          </w:p>
        </w:tc>
      </w:tr>
      <w:tr w:rsidR="0009046E" w:rsidRPr="00173272" w14:paraId="11B5E1E1" w14:textId="77777777" w:rsidTr="007F7EEC">
        <w:tc>
          <w:tcPr>
            <w:tcW w:w="566" w:type="dxa"/>
          </w:tcPr>
          <w:p w14:paraId="53481486" w14:textId="77777777" w:rsidR="0009046E" w:rsidRPr="00173272" w:rsidRDefault="0009046E" w:rsidP="0009046E">
            <w:pPr>
              <w:spacing w:after="160" w:line="259" w:lineRule="auto"/>
              <w:jc w:val="both"/>
              <w:rPr>
                <w:rFonts w:eastAsia="Calibri"/>
              </w:rPr>
            </w:pPr>
            <w:r w:rsidRPr="00173272">
              <w:rPr>
                <w:rFonts w:eastAsia="Calibri"/>
              </w:rPr>
              <w:t>12.</w:t>
            </w:r>
          </w:p>
          <w:p w14:paraId="0F4844E1" w14:textId="77777777" w:rsidR="0009046E" w:rsidRPr="00173272" w:rsidRDefault="0009046E" w:rsidP="0009046E">
            <w:pPr>
              <w:spacing w:after="160" w:line="259" w:lineRule="auto"/>
              <w:jc w:val="both"/>
              <w:rPr>
                <w:rFonts w:eastAsia="Calibri"/>
              </w:rPr>
            </w:pPr>
          </w:p>
        </w:tc>
        <w:tc>
          <w:tcPr>
            <w:tcW w:w="3776" w:type="dxa"/>
          </w:tcPr>
          <w:p w14:paraId="62872A4D"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with roots, of </w:t>
            </w:r>
            <w:r w:rsidRPr="00173272">
              <w:rPr>
                <w:rFonts w:eastAsia="Calibri"/>
                <w:i/>
              </w:rPr>
              <w:t>Capsicum</w:t>
            </w:r>
            <w:r w:rsidRPr="00173272">
              <w:rPr>
                <w:rFonts w:eastAsia="Calibri"/>
              </w:rPr>
              <w:t xml:space="preserve"> spp., </w:t>
            </w:r>
            <w:r w:rsidRPr="00173272">
              <w:rPr>
                <w:rFonts w:eastAsia="Calibri"/>
                <w:i/>
              </w:rPr>
              <w:t>Solanum lycopersicum</w:t>
            </w:r>
            <w:r w:rsidRPr="00173272">
              <w:rPr>
                <w:rFonts w:eastAsia="Calibri"/>
              </w:rPr>
              <w:t xml:space="preserve"> L. and </w:t>
            </w:r>
            <w:r w:rsidRPr="00173272">
              <w:rPr>
                <w:rFonts w:eastAsia="Calibri"/>
                <w:i/>
              </w:rPr>
              <w:t>Solanum melongena</w:t>
            </w:r>
            <w:r w:rsidRPr="00173272">
              <w:rPr>
                <w:rFonts w:eastAsia="Calibri"/>
              </w:rPr>
              <w:t xml:space="preserve"> L., other than those to be planted in accordance with point (a) of Article 4(4) of Directive 2007/33/EC</w:t>
            </w:r>
          </w:p>
        </w:tc>
        <w:tc>
          <w:tcPr>
            <w:tcW w:w="5175" w:type="dxa"/>
          </w:tcPr>
          <w:p w14:paraId="766EBF82"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provisions of law to combat </w:t>
            </w:r>
            <w:r w:rsidRPr="00173272">
              <w:rPr>
                <w:rFonts w:eastAsia="Calibri"/>
                <w:i/>
              </w:rPr>
              <w:t>Globodera pallida</w:t>
            </w:r>
            <w:r w:rsidRPr="00173272">
              <w:rPr>
                <w:rFonts w:eastAsia="Calibri"/>
              </w:rPr>
              <w:t xml:space="preserve"> (Stone) Behrens and </w:t>
            </w:r>
            <w:r w:rsidRPr="00173272">
              <w:rPr>
                <w:rFonts w:eastAsia="Calibri"/>
                <w:i/>
              </w:rPr>
              <w:t>Globodera rostochiensis</w:t>
            </w:r>
            <w:r w:rsidRPr="00173272">
              <w:rPr>
                <w:rFonts w:eastAsia="Calibri"/>
              </w:rPr>
              <w:t xml:space="preserve"> (Wollenweber) Behrens are complied with..</w:t>
            </w:r>
          </w:p>
        </w:tc>
      </w:tr>
      <w:tr w:rsidR="0009046E" w:rsidRPr="00173272" w14:paraId="558F3D4A" w14:textId="77777777" w:rsidTr="007F7EEC">
        <w:tc>
          <w:tcPr>
            <w:tcW w:w="566" w:type="dxa"/>
          </w:tcPr>
          <w:p w14:paraId="09A72DC3" w14:textId="77777777" w:rsidR="0009046E" w:rsidRPr="00173272" w:rsidRDefault="0009046E" w:rsidP="0009046E">
            <w:pPr>
              <w:spacing w:after="160" w:line="259" w:lineRule="auto"/>
              <w:jc w:val="both"/>
              <w:rPr>
                <w:rFonts w:eastAsia="Calibri"/>
              </w:rPr>
            </w:pPr>
            <w:r w:rsidRPr="00173272">
              <w:rPr>
                <w:rFonts w:eastAsia="Calibri"/>
              </w:rPr>
              <w:lastRenderedPageBreak/>
              <w:t>13.</w:t>
            </w:r>
          </w:p>
          <w:p w14:paraId="6D934E14" w14:textId="77777777" w:rsidR="0009046E" w:rsidRPr="00173272" w:rsidRDefault="0009046E" w:rsidP="0009046E">
            <w:pPr>
              <w:spacing w:after="160" w:line="259" w:lineRule="auto"/>
              <w:jc w:val="both"/>
              <w:rPr>
                <w:rFonts w:eastAsia="Calibri"/>
              </w:rPr>
            </w:pPr>
          </w:p>
        </w:tc>
        <w:tc>
          <w:tcPr>
            <w:tcW w:w="3776" w:type="dxa"/>
          </w:tcPr>
          <w:p w14:paraId="472756F7"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w:t>
            </w:r>
            <w:r w:rsidRPr="00173272">
              <w:rPr>
                <w:rFonts w:eastAsia="Calibri"/>
                <w:i/>
              </w:rPr>
              <w:t>Capsicum annuum</w:t>
            </w:r>
            <w:r w:rsidRPr="00173272">
              <w:rPr>
                <w:rFonts w:eastAsia="Calibri"/>
              </w:rPr>
              <w:t xml:space="preserve"> L., </w:t>
            </w:r>
            <w:r w:rsidRPr="00173272">
              <w:rPr>
                <w:rFonts w:eastAsia="Calibri"/>
                <w:i/>
              </w:rPr>
              <w:t>Solanum lycopersicum</w:t>
            </w:r>
            <w:r w:rsidRPr="00173272">
              <w:rPr>
                <w:rFonts w:eastAsia="Calibri"/>
              </w:rPr>
              <w:t xml:space="preserve"> L., </w:t>
            </w:r>
            <w:r w:rsidRPr="00173272">
              <w:rPr>
                <w:rFonts w:eastAsia="Calibri"/>
                <w:i/>
              </w:rPr>
              <w:t>Musa</w:t>
            </w:r>
            <w:r w:rsidRPr="00173272">
              <w:rPr>
                <w:rFonts w:eastAsia="Calibri"/>
              </w:rPr>
              <w:t xml:space="preserve"> L., </w:t>
            </w:r>
            <w:r w:rsidRPr="00173272">
              <w:rPr>
                <w:rFonts w:eastAsia="Calibri"/>
                <w:i/>
              </w:rPr>
              <w:t>Nicotiana</w:t>
            </w:r>
            <w:r w:rsidRPr="00173272">
              <w:rPr>
                <w:rFonts w:eastAsia="Calibri"/>
              </w:rPr>
              <w:t xml:space="preserve"> L., and </w:t>
            </w:r>
            <w:r w:rsidRPr="00173272">
              <w:rPr>
                <w:rFonts w:eastAsia="Calibri"/>
                <w:i/>
              </w:rPr>
              <w:t xml:space="preserve">Solanum melongena </w:t>
            </w:r>
            <w:r w:rsidRPr="00173272">
              <w:rPr>
                <w:rFonts w:eastAsia="Calibri"/>
              </w:rPr>
              <w:t xml:space="preserve">L., other than seeds </w:t>
            </w:r>
          </w:p>
          <w:p w14:paraId="4B402BC1" w14:textId="77777777" w:rsidR="0009046E" w:rsidRPr="00173272" w:rsidRDefault="0009046E" w:rsidP="0009046E">
            <w:pPr>
              <w:spacing w:after="160" w:line="259" w:lineRule="auto"/>
              <w:jc w:val="both"/>
              <w:rPr>
                <w:rFonts w:eastAsia="Calibri"/>
              </w:rPr>
            </w:pPr>
          </w:p>
        </w:tc>
        <w:tc>
          <w:tcPr>
            <w:tcW w:w="5175" w:type="dxa"/>
          </w:tcPr>
          <w:p w14:paraId="77DB65C6"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w:t>
            </w:r>
          </w:p>
          <w:p w14:paraId="3DB18153" w14:textId="078E446B" w:rsidR="0009046E" w:rsidRPr="00173272" w:rsidRDefault="0009046E" w:rsidP="0009046E">
            <w:pPr>
              <w:spacing w:after="160" w:line="259" w:lineRule="auto"/>
              <w:jc w:val="both"/>
              <w:rPr>
                <w:rFonts w:eastAsia="Calibri"/>
              </w:rPr>
            </w:pPr>
            <w:r w:rsidRPr="00173272">
              <w:rPr>
                <w:rFonts w:eastAsia="Calibri"/>
              </w:rPr>
              <w:t xml:space="preserve">(a) the plants originate in areas which have been found free from </w:t>
            </w:r>
            <w:r w:rsidRPr="00173272">
              <w:rPr>
                <w:rFonts w:eastAsia="Calibri"/>
                <w:i/>
              </w:rPr>
              <w:t>Ralstonia solanacearum</w:t>
            </w:r>
            <w:r w:rsidRPr="00173272">
              <w:rPr>
                <w:rFonts w:eastAsia="Calibri"/>
              </w:rPr>
              <w:t xml:space="preserve"> (Smith) Yabuuchi et al. emend. Safni et al., </w:t>
            </w:r>
          </w:p>
          <w:p w14:paraId="6FBF90D9" w14:textId="77E36195" w:rsidR="0009046E" w:rsidRPr="00173272" w:rsidRDefault="0009046E" w:rsidP="0009046E">
            <w:pPr>
              <w:spacing w:after="160" w:line="259" w:lineRule="auto"/>
              <w:jc w:val="both"/>
              <w:rPr>
                <w:rFonts w:eastAsia="Calibri"/>
              </w:rPr>
            </w:pPr>
            <w:r w:rsidRPr="00173272">
              <w:rPr>
                <w:rFonts w:eastAsia="Calibri"/>
              </w:rPr>
              <w:t xml:space="preserve">or </w:t>
            </w:r>
          </w:p>
          <w:p w14:paraId="2324CB12" w14:textId="77777777" w:rsidR="0009046E" w:rsidRPr="00173272" w:rsidRDefault="0009046E" w:rsidP="0009046E">
            <w:pPr>
              <w:spacing w:after="160" w:line="259" w:lineRule="auto"/>
              <w:jc w:val="both"/>
              <w:rPr>
                <w:rFonts w:eastAsia="Calibri"/>
              </w:rPr>
            </w:pPr>
            <w:r w:rsidRPr="00173272">
              <w:rPr>
                <w:rFonts w:eastAsia="Calibri"/>
              </w:rPr>
              <w:t xml:space="preserve">(b) no symptoms of </w:t>
            </w:r>
            <w:r w:rsidRPr="00173272">
              <w:rPr>
                <w:rFonts w:eastAsia="Calibri"/>
                <w:i/>
              </w:rPr>
              <w:t>Ralstonia solanacearum</w:t>
            </w:r>
            <w:r w:rsidRPr="00173272">
              <w:rPr>
                <w:rFonts w:eastAsia="Calibri"/>
              </w:rPr>
              <w:t xml:space="preserve"> (Smith) Yabuuchi et al. emend. Safni et al. have been observed on the plants at the place of production since the beginning of the last complete cycle of vegetation. </w:t>
            </w:r>
          </w:p>
        </w:tc>
      </w:tr>
      <w:tr w:rsidR="0009046E" w:rsidRPr="00173272" w14:paraId="3ADE7577" w14:textId="77777777" w:rsidTr="007F7EEC">
        <w:tc>
          <w:tcPr>
            <w:tcW w:w="566" w:type="dxa"/>
          </w:tcPr>
          <w:p w14:paraId="732F3238" w14:textId="77777777" w:rsidR="0009046E" w:rsidRPr="00173272" w:rsidRDefault="0009046E" w:rsidP="0009046E">
            <w:pPr>
              <w:spacing w:after="160" w:line="259" w:lineRule="auto"/>
              <w:jc w:val="both"/>
              <w:rPr>
                <w:rFonts w:eastAsia="Calibri"/>
              </w:rPr>
            </w:pPr>
            <w:r w:rsidRPr="00173272">
              <w:rPr>
                <w:rFonts w:eastAsia="Calibri"/>
              </w:rPr>
              <w:t>14.</w:t>
            </w:r>
          </w:p>
          <w:p w14:paraId="74A69596" w14:textId="77777777" w:rsidR="0009046E" w:rsidRPr="00173272" w:rsidRDefault="0009046E" w:rsidP="0009046E">
            <w:pPr>
              <w:spacing w:after="160" w:line="259" w:lineRule="auto"/>
              <w:jc w:val="both"/>
              <w:rPr>
                <w:rFonts w:eastAsia="Calibri"/>
              </w:rPr>
            </w:pPr>
          </w:p>
        </w:tc>
        <w:tc>
          <w:tcPr>
            <w:tcW w:w="3776" w:type="dxa"/>
          </w:tcPr>
          <w:p w14:paraId="35C59673"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with roots, grown in the open air, of </w:t>
            </w:r>
            <w:r w:rsidRPr="00173272">
              <w:rPr>
                <w:rFonts w:eastAsia="Calibri"/>
                <w:i/>
              </w:rPr>
              <w:t>Allium porrum</w:t>
            </w:r>
            <w:r w:rsidRPr="00173272">
              <w:rPr>
                <w:rFonts w:eastAsia="Calibri"/>
              </w:rPr>
              <w:t xml:space="preserve"> L., </w:t>
            </w:r>
            <w:r w:rsidRPr="00173272">
              <w:rPr>
                <w:rFonts w:eastAsia="Calibri"/>
                <w:i/>
              </w:rPr>
              <w:t>Asparagus officinalis</w:t>
            </w:r>
            <w:r w:rsidRPr="00173272">
              <w:rPr>
                <w:rFonts w:eastAsia="Calibri"/>
              </w:rPr>
              <w:t xml:space="preserve"> L., </w:t>
            </w:r>
            <w:r w:rsidRPr="00173272">
              <w:rPr>
                <w:rFonts w:eastAsia="Calibri"/>
                <w:i/>
              </w:rPr>
              <w:t xml:space="preserve">Beta vulgaris </w:t>
            </w:r>
            <w:r w:rsidRPr="00173272">
              <w:rPr>
                <w:rFonts w:eastAsia="Calibri"/>
              </w:rPr>
              <w:t xml:space="preserve">L., </w:t>
            </w:r>
            <w:r w:rsidRPr="00173272">
              <w:rPr>
                <w:rFonts w:eastAsia="Calibri"/>
                <w:i/>
              </w:rPr>
              <w:t>Brassica</w:t>
            </w:r>
            <w:r w:rsidRPr="00173272">
              <w:rPr>
                <w:rFonts w:eastAsia="Calibri"/>
              </w:rPr>
              <w:t xml:space="preserve"> spp. and </w:t>
            </w:r>
            <w:r w:rsidRPr="00173272">
              <w:rPr>
                <w:rFonts w:eastAsia="Calibri"/>
                <w:i/>
              </w:rPr>
              <w:t>Fragaria</w:t>
            </w:r>
            <w:r w:rsidRPr="00173272">
              <w:rPr>
                <w:rFonts w:eastAsia="Calibri"/>
              </w:rPr>
              <w:t xml:space="preserve"> L. </w:t>
            </w:r>
          </w:p>
          <w:p w14:paraId="78299676" w14:textId="77777777" w:rsidR="0009046E" w:rsidRPr="00173272" w:rsidRDefault="0009046E" w:rsidP="0009046E">
            <w:pPr>
              <w:spacing w:after="160" w:line="259" w:lineRule="auto"/>
              <w:jc w:val="both"/>
              <w:rPr>
                <w:rFonts w:eastAsia="Calibri"/>
              </w:rPr>
            </w:pPr>
            <w:r w:rsidRPr="00173272">
              <w:rPr>
                <w:rFonts w:eastAsia="Calibri"/>
              </w:rPr>
              <w:t xml:space="preserve">and </w:t>
            </w:r>
          </w:p>
          <w:p w14:paraId="6E7E2127" w14:textId="77777777" w:rsidR="0009046E" w:rsidRPr="00173272" w:rsidRDefault="0009046E" w:rsidP="0009046E">
            <w:pPr>
              <w:spacing w:after="160" w:line="259" w:lineRule="auto"/>
              <w:jc w:val="both"/>
              <w:rPr>
                <w:rFonts w:eastAsia="Calibri"/>
              </w:rPr>
            </w:pPr>
            <w:r w:rsidRPr="00173272">
              <w:rPr>
                <w:rFonts w:eastAsia="Calibri"/>
              </w:rPr>
              <w:t xml:space="preserve">bulbs, tubers and rhizomes, grown in the open air, of </w:t>
            </w:r>
            <w:r w:rsidRPr="00173272">
              <w:rPr>
                <w:rFonts w:eastAsia="Calibri"/>
                <w:i/>
              </w:rPr>
              <w:t>Allium ascalonicum</w:t>
            </w:r>
            <w:r w:rsidRPr="00173272">
              <w:rPr>
                <w:rFonts w:eastAsia="Calibri"/>
              </w:rPr>
              <w:t xml:space="preserve"> L., </w:t>
            </w:r>
            <w:r w:rsidRPr="00173272">
              <w:rPr>
                <w:rFonts w:eastAsia="Calibri"/>
                <w:i/>
              </w:rPr>
              <w:t>Allium cepa</w:t>
            </w:r>
            <w:r w:rsidRPr="00173272">
              <w:rPr>
                <w:rFonts w:eastAsia="Calibri"/>
              </w:rPr>
              <w:t xml:space="preserve"> L., </w:t>
            </w:r>
            <w:r w:rsidRPr="00173272">
              <w:rPr>
                <w:rFonts w:eastAsia="Calibri"/>
                <w:i/>
              </w:rPr>
              <w:t>Dahlia</w:t>
            </w:r>
            <w:r w:rsidRPr="00173272">
              <w:rPr>
                <w:rFonts w:eastAsia="Calibri"/>
              </w:rPr>
              <w:t xml:space="preserve"> spp., </w:t>
            </w:r>
            <w:r w:rsidRPr="00173272">
              <w:rPr>
                <w:rFonts w:eastAsia="Calibri"/>
                <w:i/>
              </w:rPr>
              <w:t>Gladiolus</w:t>
            </w:r>
            <w:r w:rsidRPr="00173272">
              <w:rPr>
                <w:rFonts w:eastAsia="Calibri"/>
              </w:rPr>
              <w:t xml:space="preserve"> Tourn. ex L., </w:t>
            </w:r>
            <w:r w:rsidRPr="00173272">
              <w:rPr>
                <w:rFonts w:eastAsia="Calibri"/>
                <w:i/>
              </w:rPr>
              <w:t>Hyacinthus</w:t>
            </w:r>
            <w:r w:rsidRPr="00173272">
              <w:rPr>
                <w:rFonts w:eastAsia="Calibri"/>
              </w:rPr>
              <w:t xml:space="preserve"> spp., </w:t>
            </w:r>
            <w:r w:rsidRPr="00173272">
              <w:rPr>
                <w:rFonts w:eastAsia="Calibri"/>
                <w:i/>
              </w:rPr>
              <w:t>Iris</w:t>
            </w:r>
            <w:r w:rsidRPr="00173272">
              <w:rPr>
                <w:rFonts w:eastAsia="Calibri"/>
              </w:rPr>
              <w:t xml:space="preserve"> spp., </w:t>
            </w:r>
            <w:r w:rsidRPr="00173272">
              <w:rPr>
                <w:rFonts w:eastAsia="Calibri"/>
                <w:i/>
              </w:rPr>
              <w:t>Lilium</w:t>
            </w:r>
            <w:r w:rsidRPr="00173272">
              <w:rPr>
                <w:rFonts w:eastAsia="Calibri"/>
              </w:rPr>
              <w:t xml:space="preserve"> spp., </w:t>
            </w:r>
            <w:r w:rsidRPr="00173272">
              <w:rPr>
                <w:rFonts w:eastAsia="Calibri"/>
                <w:i/>
              </w:rPr>
              <w:t xml:space="preserve">Narcissus </w:t>
            </w:r>
            <w:r w:rsidRPr="00173272">
              <w:rPr>
                <w:rFonts w:eastAsia="Calibri"/>
              </w:rPr>
              <w:t xml:space="preserve">L. and </w:t>
            </w:r>
            <w:r w:rsidRPr="00173272">
              <w:rPr>
                <w:rFonts w:eastAsia="Calibri"/>
                <w:i/>
              </w:rPr>
              <w:t>Tulipa</w:t>
            </w:r>
            <w:r w:rsidRPr="00173272">
              <w:rPr>
                <w:rFonts w:eastAsia="Calibri"/>
              </w:rPr>
              <w:t xml:space="preserve"> L., other than those plants, bulbs, tubers and rhizomes to be planted in accordance with points (a) or (c) of Article 4(4) of Directive 2007/33/EC</w:t>
            </w:r>
          </w:p>
        </w:tc>
        <w:tc>
          <w:tcPr>
            <w:tcW w:w="5175" w:type="dxa"/>
          </w:tcPr>
          <w:p w14:paraId="77CAD1C5" w14:textId="77777777" w:rsidR="0009046E" w:rsidRPr="00173272" w:rsidRDefault="0009046E" w:rsidP="0009046E">
            <w:pPr>
              <w:spacing w:after="160" w:line="259" w:lineRule="auto"/>
              <w:jc w:val="both"/>
              <w:rPr>
                <w:rFonts w:eastAsia="Calibri"/>
              </w:rPr>
            </w:pPr>
            <w:r w:rsidRPr="00173272">
              <w:rPr>
                <w:rFonts w:eastAsia="Calibri"/>
              </w:rPr>
              <w:t xml:space="preserve">There shall be evidence that the provisions of law to combat </w:t>
            </w:r>
            <w:r w:rsidRPr="00173272">
              <w:rPr>
                <w:rFonts w:eastAsia="Calibri"/>
                <w:i/>
              </w:rPr>
              <w:t xml:space="preserve">Globodera pallida </w:t>
            </w:r>
            <w:r w:rsidRPr="00173272">
              <w:rPr>
                <w:rFonts w:eastAsia="Calibri"/>
              </w:rPr>
              <w:t xml:space="preserve">(Stone) Behrens and </w:t>
            </w:r>
            <w:r w:rsidRPr="00173272">
              <w:rPr>
                <w:rFonts w:eastAsia="Calibri"/>
                <w:i/>
              </w:rPr>
              <w:t>Globodera rostochiensis</w:t>
            </w:r>
            <w:r w:rsidRPr="00173272">
              <w:rPr>
                <w:rFonts w:eastAsia="Calibri"/>
              </w:rPr>
              <w:t xml:space="preserve"> (Wollenweber) Behrens are complied with.</w:t>
            </w:r>
          </w:p>
        </w:tc>
      </w:tr>
      <w:tr w:rsidR="0009046E" w:rsidRPr="00173272" w14:paraId="0941F054" w14:textId="77777777" w:rsidTr="007F7EEC">
        <w:tc>
          <w:tcPr>
            <w:tcW w:w="566" w:type="dxa"/>
          </w:tcPr>
          <w:p w14:paraId="034D3CA9" w14:textId="77777777" w:rsidR="0009046E" w:rsidRPr="00173272" w:rsidRDefault="0009046E" w:rsidP="0009046E">
            <w:pPr>
              <w:spacing w:after="160" w:line="259" w:lineRule="auto"/>
              <w:jc w:val="both"/>
              <w:rPr>
                <w:rFonts w:eastAsia="Calibri"/>
              </w:rPr>
            </w:pPr>
            <w:r w:rsidRPr="00173272">
              <w:rPr>
                <w:rFonts w:eastAsia="Calibri"/>
              </w:rPr>
              <w:t>15.</w:t>
            </w:r>
          </w:p>
          <w:p w14:paraId="451CDE7C" w14:textId="77777777" w:rsidR="0009046E" w:rsidRPr="00173272" w:rsidRDefault="0009046E" w:rsidP="0009046E">
            <w:pPr>
              <w:spacing w:after="160" w:line="259" w:lineRule="auto"/>
              <w:jc w:val="both"/>
              <w:rPr>
                <w:rFonts w:eastAsia="Calibri"/>
              </w:rPr>
            </w:pPr>
          </w:p>
        </w:tc>
        <w:tc>
          <w:tcPr>
            <w:tcW w:w="3776" w:type="dxa"/>
          </w:tcPr>
          <w:p w14:paraId="7F9012A3"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w:t>
            </w:r>
            <w:r w:rsidRPr="00173272">
              <w:rPr>
                <w:rFonts w:eastAsia="Calibri"/>
                <w:i/>
              </w:rPr>
              <w:t>Cucurbitaceae</w:t>
            </w:r>
            <w:r w:rsidRPr="00173272">
              <w:rPr>
                <w:rFonts w:eastAsia="Calibri"/>
              </w:rPr>
              <w:t xml:space="preserve"> and </w:t>
            </w:r>
            <w:r w:rsidRPr="00173272">
              <w:rPr>
                <w:rFonts w:eastAsia="Calibri"/>
                <w:i/>
              </w:rPr>
              <w:t>Solanaceae</w:t>
            </w:r>
            <w:r w:rsidRPr="00173272">
              <w:rPr>
                <w:rFonts w:eastAsia="Calibri"/>
              </w:rPr>
              <w:t xml:space="preserve"> other than seeds, originating from areas: </w:t>
            </w:r>
          </w:p>
          <w:p w14:paraId="5527F505" w14:textId="77777777" w:rsidR="0009046E" w:rsidRPr="00173272" w:rsidRDefault="0009046E" w:rsidP="0009046E">
            <w:pPr>
              <w:spacing w:after="160" w:line="259" w:lineRule="auto"/>
              <w:jc w:val="both"/>
              <w:rPr>
                <w:rFonts w:eastAsia="Calibri"/>
              </w:rPr>
            </w:pPr>
            <w:r w:rsidRPr="00173272">
              <w:rPr>
                <w:rFonts w:eastAsia="Calibri"/>
              </w:rPr>
              <w:t xml:space="preserve">(a) where </w:t>
            </w:r>
            <w:r w:rsidRPr="00173272">
              <w:rPr>
                <w:rFonts w:eastAsia="Calibri"/>
                <w:i/>
              </w:rPr>
              <w:t>Bemisia tabaci</w:t>
            </w:r>
            <w:r w:rsidRPr="00173272">
              <w:rPr>
                <w:rFonts w:eastAsia="Calibri"/>
              </w:rPr>
              <w:t xml:space="preserve"> Genn. or other vectors of Tomato leaf curl New Delhi Virus are not known to occur </w:t>
            </w:r>
          </w:p>
          <w:p w14:paraId="392DE535" w14:textId="77777777" w:rsidR="0009046E" w:rsidRPr="00173272" w:rsidRDefault="0009046E" w:rsidP="0009046E">
            <w:pPr>
              <w:spacing w:after="160" w:line="259" w:lineRule="auto"/>
              <w:jc w:val="both"/>
              <w:rPr>
                <w:rFonts w:eastAsia="Calibri"/>
              </w:rPr>
            </w:pPr>
          </w:p>
          <w:p w14:paraId="30BF0011" w14:textId="77777777" w:rsidR="0009046E" w:rsidRPr="00173272" w:rsidRDefault="0009046E" w:rsidP="0009046E">
            <w:pPr>
              <w:spacing w:after="160" w:line="259" w:lineRule="auto"/>
              <w:jc w:val="both"/>
              <w:rPr>
                <w:rFonts w:eastAsia="Calibri"/>
              </w:rPr>
            </w:pPr>
            <w:r w:rsidRPr="00173272">
              <w:rPr>
                <w:rFonts w:eastAsia="Calibri"/>
              </w:rPr>
              <w:t xml:space="preserve">(b) where </w:t>
            </w:r>
            <w:r w:rsidRPr="00173272">
              <w:rPr>
                <w:rFonts w:eastAsia="Calibri"/>
                <w:i/>
              </w:rPr>
              <w:t>Bemisia tabaci</w:t>
            </w:r>
            <w:r w:rsidRPr="00173272">
              <w:rPr>
                <w:rFonts w:eastAsia="Calibri"/>
              </w:rPr>
              <w:t xml:space="preserve"> Genn. or other vectors of Tomato leaf curl New Delhi Virus are known to occur</w:t>
            </w:r>
          </w:p>
        </w:tc>
        <w:tc>
          <w:tcPr>
            <w:tcW w:w="5175" w:type="dxa"/>
          </w:tcPr>
          <w:p w14:paraId="2A724F8A"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w:t>
            </w:r>
          </w:p>
          <w:p w14:paraId="7E621FEB" w14:textId="77777777" w:rsidR="0009046E" w:rsidRPr="00173272" w:rsidRDefault="0009046E" w:rsidP="0009046E">
            <w:pPr>
              <w:spacing w:after="160" w:line="259" w:lineRule="auto"/>
              <w:jc w:val="both"/>
              <w:rPr>
                <w:rFonts w:eastAsia="Calibri"/>
              </w:rPr>
            </w:pPr>
            <w:r w:rsidRPr="00173272">
              <w:rPr>
                <w:rFonts w:eastAsia="Calibri"/>
              </w:rPr>
              <w:t xml:space="preserve">(a) the plants originate in an area known to be free from Tomato leaf curl New Delhi Virus, </w:t>
            </w:r>
          </w:p>
          <w:p w14:paraId="156F82D2" w14:textId="77777777" w:rsidR="0009046E" w:rsidRPr="00173272" w:rsidRDefault="0009046E" w:rsidP="0009046E">
            <w:pPr>
              <w:spacing w:after="160" w:line="259" w:lineRule="auto"/>
              <w:jc w:val="both"/>
              <w:rPr>
                <w:rFonts w:eastAsia="Calibri"/>
              </w:rPr>
            </w:pPr>
          </w:p>
          <w:p w14:paraId="71FA5CEC" w14:textId="77777777" w:rsidR="0009046E" w:rsidRPr="00173272" w:rsidRDefault="0009046E" w:rsidP="0009046E">
            <w:pPr>
              <w:spacing w:after="160" w:line="259" w:lineRule="auto"/>
              <w:jc w:val="both"/>
              <w:rPr>
                <w:rFonts w:eastAsia="Calibri"/>
              </w:rPr>
            </w:pPr>
            <w:r w:rsidRPr="00173272">
              <w:rPr>
                <w:rFonts w:eastAsia="Calibri"/>
              </w:rPr>
              <w:t xml:space="preserve">or </w:t>
            </w:r>
          </w:p>
          <w:p w14:paraId="6199C1B4" w14:textId="77777777" w:rsidR="00522695" w:rsidRPr="00173272" w:rsidRDefault="00522695" w:rsidP="0009046E">
            <w:pPr>
              <w:spacing w:after="160" w:line="259" w:lineRule="auto"/>
              <w:jc w:val="both"/>
              <w:rPr>
                <w:rFonts w:eastAsia="Calibri"/>
              </w:rPr>
            </w:pPr>
          </w:p>
          <w:p w14:paraId="54FD447F" w14:textId="393FD9F8" w:rsidR="0009046E" w:rsidRPr="00173272" w:rsidRDefault="0009046E" w:rsidP="0009046E">
            <w:pPr>
              <w:spacing w:after="160" w:line="259" w:lineRule="auto"/>
              <w:jc w:val="both"/>
              <w:rPr>
                <w:rFonts w:eastAsia="Calibri"/>
              </w:rPr>
            </w:pPr>
            <w:r w:rsidRPr="00173272">
              <w:rPr>
                <w:rFonts w:eastAsia="Calibri"/>
              </w:rPr>
              <w:t>(b) no symptoms of Tomato leaf curl New Delhi Virus have been observed on the plants during their</w:t>
            </w:r>
            <w:r w:rsidR="00522695" w:rsidRPr="00173272">
              <w:rPr>
                <w:rFonts w:eastAsia="Calibri"/>
              </w:rPr>
              <w:t xml:space="preserve"> complete cycle of vegetation. </w:t>
            </w:r>
          </w:p>
          <w:p w14:paraId="1339A62A" w14:textId="77777777" w:rsidR="0009046E" w:rsidRPr="00173272" w:rsidRDefault="0009046E" w:rsidP="0009046E">
            <w:pPr>
              <w:spacing w:after="160" w:line="259" w:lineRule="auto"/>
              <w:jc w:val="both"/>
              <w:rPr>
                <w:rFonts w:eastAsia="Calibri"/>
              </w:rPr>
            </w:pPr>
            <w:r w:rsidRPr="00173272">
              <w:rPr>
                <w:rFonts w:eastAsia="Calibri"/>
              </w:rPr>
              <w:t>Official statement that:</w:t>
            </w:r>
          </w:p>
          <w:p w14:paraId="44B4388C" w14:textId="41ADE395" w:rsidR="0009046E" w:rsidRPr="00173272" w:rsidRDefault="0009046E" w:rsidP="0009046E">
            <w:pPr>
              <w:spacing w:after="160" w:line="259" w:lineRule="auto"/>
              <w:jc w:val="both"/>
              <w:rPr>
                <w:rFonts w:eastAsia="Calibri"/>
              </w:rPr>
            </w:pPr>
            <w:r w:rsidRPr="00173272">
              <w:rPr>
                <w:rFonts w:eastAsia="Calibri"/>
              </w:rPr>
              <w:t>(a) the plants originate in an area known to be free from Tom</w:t>
            </w:r>
            <w:r w:rsidR="00522695" w:rsidRPr="00173272">
              <w:rPr>
                <w:rFonts w:eastAsia="Calibri"/>
              </w:rPr>
              <w:t xml:space="preserve">ato leaf curl New Delhi Virus, </w:t>
            </w:r>
          </w:p>
          <w:p w14:paraId="41A50D81" w14:textId="47009A5E" w:rsidR="0009046E" w:rsidRPr="00173272" w:rsidRDefault="00522695" w:rsidP="0009046E">
            <w:pPr>
              <w:spacing w:after="160" w:line="259" w:lineRule="auto"/>
              <w:jc w:val="both"/>
              <w:rPr>
                <w:rFonts w:eastAsia="Calibri"/>
              </w:rPr>
            </w:pPr>
            <w:r w:rsidRPr="00173272">
              <w:rPr>
                <w:rFonts w:eastAsia="Calibri"/>
              </w:rPr>
              <w:t xml:space="preserve">or </w:t>
            </w:r>
          </w:p>
          <w:p w14:paraId="7403D93D" w14:textId="77777777" w:rsidR="0009046E" w:rsidRPr="00173272" w:rsidRDefault="0009046E" w:rsidP="0009046E">
            <w:pPr>
              <w:spacing w:after="160" w:line="259" w:lineRule="auto"/>
              <w:jc w:val="both"/>
              <w:rPr>
                <w:rFonts w:eastAsia="Calibri"/>
              </w:rPr>
            </w:pPr>
            <w:r w:rsidRPr="00173272">
              <w:rPr>
                <w:rFonts w:eastAsia="Calibri"/>
              </w:rPr>
              <w:t xml:space="preserve">(b) no symptoms of Tomato leaf curl New Delhi Virus have been observed on the plants during their complete cycle of vegetation, and </w:t>
            </w:r>
          </w:p>
          <w:p w14:paraId="52B1EF06" w14:textId="77777777" w:rsidR="0009046E" w:rsidRPr="00173272" w:rsidRDefault="0009046E" w:rsidP="0009046E">
            <w:pPr>
              <w:spacing w:after="160" w:line="259" w:lineRule="auto"/>
              <w:ind w:left="720"/>
              <w:jc w:val="both"/>
              <w:rPr>
                <w:rFonts w:eastAsia="Calibri"/>
              </w:rPr>
            </w:pPr>
            <w:r w:rsidRPr="00173272">
              <w:rPr>
                <w:rFonts w:eastAsia="Calibri"/>
              </w:rPr>
              <w:t xml:space="preserve">(i) their site of production has been found free from </w:t>
            </w:r>
            <w:r w:rsidRPr="00173272">
              <w:rPr>
                <w:rFonts w:eastAsia="Calibri"/>
                <w:i/>
              </w:rPr>
              <w:t>Bemisia tabaci</w:t>
            </w:r>
            <w:r w:rsidRPr="00173272">
              <w:rPr>
                <w:rFonts w:eastAsia="Calibri"/>
              </w:rPr>
              <w:t xml:space="preserve"> Genn. and other vectors of Tomato </w:t>
            </w:r>
            <w:r w:rsidRPr="00173272">
              <w:rPr>
                <w:rFonts w:eastAsia="Calibri"/>
              </w:rPr>
              <w:lastRenderedPageBreak/>
              <w:t>leaf curl New Delhi Virus on official inspections carried out at appropriate times to detect the pest,</w:t>
            </w:r>
          </w:p>
          <w:p w14:paraId="0F2B8862" w14:textId="77777777" w:rsidR="0009046E" w:rsidRPr="00173272" w:rsidRDefault="0009046E" w:rsidP="0009046E">
            <w:pPr>
              <w:spacing w:after="160" w:line="259" w:lineRule="auto"/>
              <w:ind w:left="720"/>
              <w:jc w:val="both"/>
              <w:rPr>
                <w:rFonts w:eastAsia="Calibri"/>
              </w:rPr>
            </w:pPr>
            <w:r w:rsidRPr="00173272">
              <w:rPr>
                <w:rFonts w:eastAsia="Calibri"/>
              </w:rPr>
              <w:t xml:space="preserve">or </w:t>
            </w:r>
          </w:p>
          <w:p w14:paraId="141BCADB" w14:textId="77777777" w:rsidR="0009046E" w:rsidRPr="00173272" w:rsidRDefault="0009046E" w:rsidP="0009046E">
            <w:pPr>
              <w:spacing w:after="160" w:line="259" w:lineRule="auto"/>
              <w:ind w:left="720"/>
              <w:jc w:val="both"/>
              <w:rPr>
                <w:rFonts w:eastAsia="Calibri"/>
              </w:rPr>
            </w:pPr>
            <w:r w:rsidRPr="00173272">
              <w:rPr>
                <w:rFonts w:eastAsia="Calibri"/>
              </w:rPr>
              <w:t xml:space="preserve">(ii) the plants have been subjected to an effective treatment ensuring the eradication of </w:t>
            </w:r>
            <w:r w:rsidRPr="00173272">
              <w:rPr>
                <w:rFonts w:eastAsia="Calibri"/>
                <w:i/>
              </w:rPr>
              <w:t>Bemisia tabaci</w:t>
            </w:r>
            <w:r w:rsidRPr="00173272">
              <w:rPr>
                <w:rFonts w:eastAsia="Calibri"/>
              </w:rPr>
              <w:t xml:space="preserve"> Genn and other vectors of Tomato leaf curl New Delhi Virus.</w:t>
            </w:r>
          </w:p>
        </w:tc>
      </w:tr>
      <w:tr w:rsidR="0009046E" w:rsidRPr="00173272" w14:paraId="4D30F49A" w14:textId="77777777" w:rsidTr="007F7EEC">
        <w:tc>
          <w:tcPr>
            <w:tcW w:w="566" w:type="dxa"/>
          </w:tcPr>
          <w:p w14:paraId="41AD85E8" w14:textId="77777777" w:rsidR="0009046E" w:rsidRPr="00173272" w:rsidRDefault="0009046E" w:rsidP="0009046E">
            <w:pPr>
              <w:spacing w:after="160" w:line="259" w:lineRule="auto"/>
              <w:jc w:val="both"/>
              <w:rPr>
                <w:rFonts w:eastAsia="Calibri"/>
              </w:rPr>
            </w:pPr>
            <w:r w:rsidRPr="00173272">
              <w:rPr>
                <w:rFonts w:eastAsia="Calibri"/>
              </w:rPr>
              <w:lastRenderedPageBreak/>
              <w:t>16.</w:t>
            </w:r>
          </w:p>
          <w:p w14:paraId="38F6E262" w14:textId="77777777" w:rsidR="0009046E" w:rsidRPr="00173272" w:rsidRDefault="0009046E" w:rsidP="0009046E">
            <w:pPr>
              <w:spacing w:after="160" w:line="259" w:lineRule="auto"/>
              <w:jc w:val="both"/>
              <w:rPr>
                <w:rFonts w:eastAsia="Calibri"/>
              </w:rPr>
            </w:pPr>
          </w:p>
        </w:tc>
        <w:tc>
          <w:tcPr>
            <w:tcW w:w="3776" w:type="dxa"/>
          </w:tcPr>
          <w:p w14:paraId="72579FEB"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w:t>
            </w:r>
            <w:r w:rsidRPr="00173272">
              <w:rPr>
                <w:rFonts w:eastAsia="Calibri"/>
                <w:i/>
              </w:rPr>
              <w:t>Juglans</w:t>
            </w:r>
            <w:r w:rsidRPr="00173272">
              <w:rPr>
                <w:rFonts w:eastAsia="Calibri"/>
              </w:rPr>
              <w:t xml:space="preserve"> L. and </w:t>
            </w:r>
            <w:r w:rsidRPr="00173272">
              <w:rPr>
                <w:rFonts w:eastAsia="Calibri"/>
                <w:i/>
              </w:rPr>
              <w:t>Pterocarya</w:t>
            </w:r>
            <w:r w:rsidRPr="00173272">
              <w:rPr>
                <w:rFonts w:eastAsia="Calibri"/>
              </w:rPr>
              <w:t xml:space="preserve"> Kunth, other than seeds </w:t>
            </w:r>
          </w:p>
        </w:tc>
        <w:tc>
          <w:tcPr>
            <w:tcW w:w="5175" w:type="dxa"/>
          </w:tcPr>
          <w:p w14:paraId="269EDDCE"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for planting: </w:t>
            </w:r>
          </w:p>
          <w:p w14:paraId="70B6DB25" w14:textId="08D5196D" w:rsidR="0009046E" w:rsidRPr="00173272" w:rsidRDefault="0009046E" w:rsidP="0009046E">
            <w:pPr>
              <w:spacing w:after="160" w:line="259" w:lineRule="auto"/>
              <w:jc w:val="both"/>
              <w:rPr>
                <w:rFonts w:eastAsia="Calibri"/>
              </w:rPr>
            </w:pPr>
            <w:r w:rsidRPr="00173272">
              <w:rPr>
                <w:rFonts w:eastAsia="Calibri"/>
              </w:rPr>
              <w:t xml:space="preserve">(a) have been grown throughout their life, or since their introduction, in an area free from </w:t>
            </w:r>
            <w:r w:rsidRPr="00173272">
              <w:rPr>
                <w:rFonts w:eastAsia="Calibri"/>
                <w:i/>
              </w:rPr>
              <w:t>Geosmithia morbida</w:t>
            </w:r>
            <w:r w:rsidRPr="00173272">
              <w:rPr>
                <w:rFonts w:eastAsia="Calibri"/>
              </w:rPr>
              <w:t xml:space="preserve"> Kolarík, Freeland, Utley &amp; Tisserat and its vector </w:t>
            </w:r>
            <w:r w:rsidRPr="00173272">
              <w:rPr>
                <w:rFonts w:eastAsia="Calibri"/>
                <w:i/>
              </w:rPr>
              <w:t>Pityophthorus juglandis</w:t>
            </w:r>
            <w:r w:rsidRPr="00173272">
              <w:rPr>
                <w:rFonts w:eastAsia="Calibri"/>
              </w:rPr>
              <w:t xml:space="preserve"> Blackman, established by the competent authorities in accordance with the relevant International Standar</w:t>
            </w:r>
            <w:r w:rsidR="00522695" w:rsidRPr="00173272">
              <w:rPr>
                <w:rFonts w:eastAsia="Calibri"/>
              </w:rPr>
              <w:t xml:space="preserve">ds for Phytosanitary Measures, </w:t>
            </w:r>
          </w:p>
          <w:p w14:paraId="14D9484C" w14:textId="2BD1C66F" w:rsidR="0009046E" w:rsidRPr="00173272" w:rsidRDefault="0009046E" w:rsidP="0009046E">
            <w:pPr>
              <w:spacing w:after="160" w:line="259" w:lineRule="auto"/>
              <w:jc w:val="both"/>
              <w:rPr>
                <w:rFonts w:eastAsia="Calibri"/>
              </w:rPr>
            </w:pPr>
            <w:r w:rsidRPr="00173272">
              <w:rPr>
                <w:rFonts w:eastAsia="Calibri"/>
              </w:rPr>
              <w:t xml:space="preserve">or </w:t>
            </w:r>
          </w:p>
          <w:p w14:paraId="06DC6217" w14:textId="51289793" w:rsidR="0009046E" w:rsidRPr="00173272" w:rsidRDefault="0009046E" w:rsidP="0009046E">
            <w:pPr>
              <w:spacing w:after="160" w:line="259" w:lineRule="auto"/>
              <w:jc w:val="both"/>
              <w:rPr>
                <w:rFonts w:eastAsia="Calibri"/>
              </w:rPr>
            </w:pPr>
            <w:r w:rsidRPr="00173272">
              <w:rPr>
                <w:rFonts w:eastAsia="Calibri"/>
              </w:rPr>
              <w:t xml:space="preserve">(b) originate in a place of production, including its vicinity of at least 5 km radius, where neither symptoms of </w:t>
            </w:r>
            <w:r w:rsidRPr="00173272">
              <w:rPr>
                <w:rFonts w:eastAsia="Calibri"/>
                <w:i/>
              </w:rPr>
              <w:t>Geosmithia morbida</w:t>
            </w:r>
            <w:r w:rsidRPr="00173272">
              <w:rPr>
                <w:rFonts w:eastAsia="Calibri"/>
              </w:rPr>
              <w:t xml:space="preserve"> Kolarík, Freeland, Utley &amp; Tisserat and its vector </w:t>
            </w:r>
            <w:r w:rsidRPr="00173272">
              <w:rPr>
                <w:rFonts w:eastAsia="Calibri"/>
                <w:i/>
              </w:rPr>
              <w:t>Pityophthorus juglandis</w:t>
            </w:r>
            <w:r w:rsidRPr="00173272">
              <w:rPr>
                <w:rFonts w:eastAsia="Calibri"/>
              </w:rPr>
              <w:t xml:space="preserve"> Blackman, nor the presence of the vector, have been observed during official inspections within a period of two years prior to movement, the plants for planting have been visually inspected prior to movement and handled and packaged in ways to prevent infestation after leaving the place of production,</w:t>
            </w:r>
            <w:r w:rsidR="00522695" w:rsidRPr="00173272">
              <w:rPr>
                <w:rFonts w:eastAsia="Calibri"/>
              </w:rPr>
              <w:t xml:space="preserve"> </w:t>
            </w:r>
          </w:p>
          <w:p w14:paraId="0BE814AC" w14:textId="1D4BBDBE" w:rsidR="0009046E" w:rsidRPr="00173272" w:rsidRDefault="00522695" w:rsidP="0009046E">
            <w:pPr>
              <w:spacing w:after="160" w:line="259" w:lineRule="auto"/>
              <w:jc w:val="both"/>
              <w:rPr>
                <w:rFonts w:eastAsia="Calibri"/>
              </w:rPr>
            </w:pPr>
            <w:r w:rsidRPr="00173272">
              <w:rPr>
                <w:rFonts w:eastAsia="Calibri"/>
              </w:rPr>
              <w:t xml:space="preserve">or </w:t>
            </w:r>
          </w:p>
          <w:p w14:paraId="616DD27D" w14:textId="77777777" w:rsidR="0009046E" w:rsidRPr="00173272" w:rsidRDefault="0009046E" w:rsidP="0009046E">
            <w:pPr>
              <w:spacing w:after="160" w:line="259" w:lineRule="auto"/>
              <w:jc w:val="both"/>
              <w:rPr>
                <w:rFonts w:eastAsia="Calibri"/>
              </w:rPr>
            </w:pPr>
            <w:r w:rsidRPr="00173272">
              <w:rPr>
                <w:rFonts w:eastAsia="Calibri"/>
              </w:rPr>
              <w:t>(c) originate in a site of production, with complete physical isolation, and the plants for planting have been visually inspected prior to movement and handled and packaged in ways to prevent infestation after leaving the place of production.</w:t>
            </w:r>
          </w:p>
        </w:tc>
      </w:tr>
      <w:tr w:rsidR="0009046E" w:rsidRPr="00173272" w14:paraId="101A0DC3" w14:textId="77777777" w:rsidTr="007F7EEC">
        <w:tc>
          <w:tcPr>
            <w:tcW w:w="566" w:type="dxa"/>
          </w:tcPr>
          <w:p w14:paraId="6A24A710" w14:textId="77777777" w:rsidR="0009046E" w:rsidRPr="00173272" w:rsidRDefault="0009046E" w:rsidP="0009046E">
            <w:pPr>
              <w:spacing w:after="160" w:line="259" w:lineRule="auto"/>
              <w:jc w:val="both"/>
              <w:rPr>
                <w:rFonts w:eastAsia="Calibri"/>
              </w:rPr>
            </w:pPr>
            <w:r w:rsidRPr="00173272">
              <w:rPr>
                <w:rFonts w:eastAsia="Calibri"/>
              </w:rPr>
              <w:t>17.</w:t>
            </w:r>
          </w:p>
          <w:p w14:paraId="1B29F8F7" w14:textId="77777777" w:rsidR="0009046E" w:rsidRPr="00173272" w:rsidRDefault="0009046E" w:rsidP="0009046E">
            <w:pPr>
              <w:spacing w:after="160" w:line="259" w:lineRule="auto"/>
              <w:jc w:val="both"/>
              <w:rPr>
                <w:rFonts w:eastAsia="Calibri"/>
              </w:rPr>
            </w:pPr>
          </w:p>
        </w:tc>
        <w:tc>
          <w:tcPr>
            <w:tcW w:w="3776" w:type="dxa"/>
          </w:tcPr>
          <w:p w14:paraId="3440E1A4"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w:t>
            </w:r>
            <w:r w:rsidRPr="00173272">
              <w:rPr>
                <w:rFonts w:eastAsia="Calibri"/>
                <w:i/>
              </w:rPr>
              <w:t>Platanus</w:t>
            </w:r>
            <w:r w:rsidRPr="00173272">
              <w:rPr>
                <w:rFonts w:eastAsia="Calibri"/>
              </w:rPr>
              <w:t xml:space="preserve"> L., other than seeds </w:t>
            </w:r>
          </w:p>
        </w:tc>
        <w:tc>
          <w:tcPr>
            <w:tcW w:w="5175" w:type="dxa"/>
          </w:tcPr>
          <w:p w14:paraId="381D161D" w14:textId="77777777" w:rsidR="0009046E" w:rsidRPr="00173272" w:rsidRDefault="0009046E" w:rsidP="0009046E">
            <w:pPr>
              <w:spacing w:after="160" w:line="259" w:lineRule="auto"/>
              <w:jc w:val="both"/>
              <w:rPr>
                <w:rFonts w:eastAsia="Calibri"/>
              </w:rPr>
            </w:pPr>
            <w:r w:rsidRPr="00173272">
              <w:rPr>
                <w:rFonts w:eastAsia="Calibri"/>
              </w:rPr>
              <w:t>Official statement that:</w:t>
            </w:r>
          </w:p>
          <w:p w14:paraId="6D56C183" w14:textId="0607655F" w:rsidR="0009046E" w:rsidRPr="00173272" w:rsidRDefault="0009046E" w:rsidP="0009046E">
            <w:pPr>
              <w:spacing w:after="160" w:line="259" w:lineRule="auto"/>
              <w:jc w:val="both"/>
              <w:rPr>
                <w:rFonts w:eastAsia="Calibri"/>
              </w:rPr>
            </w:pPr>
            <w:r w:rsidRPr="00173272">
              <w:rPr>
                <w:rFonts w:eastAsia="Calibri"/>
              </w:rPr>
              <w:t xml:space="preserve">(a) the plants originate in an area known to be free from </w:t>
            </w:r>
            <w:r w:rsidRPr="00173272">
              <w:rPr>
                <w:rFonts w:eastAsia="Calibri"/>
                <w:i/>
              </w:rPr>
              <w:t>Ceratocystis platani</w:t>
            </w:r>
            <w:r w:rsidRPr="00173272">
              <w:rPr>
                <w:rFonts w:eastAsia="Calibri"/>
              </w:rPr>
              <w:t xml:space="preserve"> (J. M. Walter) Engelbr. &amp; T. C. Harr., established by the competent authorities in accordance with the relevant International Standar</w:t>
            </w:r>
            <w:r w:rsidR="00522695" w:rsidRPr="00173272">
              <w:rPr>
                <w:rFonts w:eastAsia="Calibri"/>
              </w:rPr>
              <w:t xml:space="preserve">ds for Phytosanitary Measures, </w:t>
            </w:r>
          </w:p>
          <w:p w14:paraId="32D10022" w14:textId="64C89CF0" w:rsidR="0009046E" w:rsidRPr="00173272" w:rsidRDefault="00522695" w:rsidP="0009046E">
            <w:pPr>
              <w:spacing w:after="160" w:line="259" w:lineRule="auto"/>
              <w:jc w:val="both"/>
              <w:rPr>
                <w:rFonts w:eastAsia="Calibri"/>
              </w:rPr>
            </w:pPr>
            <w:r w:rsidRPr="00173272">
              <w:rPr>
                <w:rFonts w:eastAsia="Calibri"/>
              </w:rPr>
              <w:t xml:space="preserve">or </w:t>
            </w:r>
          </w:p>
          <w:p w14:paraId="16FEDA4B" w14:textId="77777777" w:rsidR="0009046E" w:rsidRPr="00173272" w:rsidRDefault="0009046E" w:rsidP="0009046E">
            <w:pPr>
              <w:spacing w:after="160" w:line="259" w:lineRule="auto"/>
              <w:jc w:val="both"/>
              <w:rPr>
                <w:rFonts w:eastAsia="Calibri"/>
              </w:rPr>
            </w:pPr>
            <w:r w:rsidRPr="00173272">
              <w:rPr>
                <w:rFonts w:eastAsia="Calibri"/>
              </w:rPr>
              <w:t xml:space="preserve">(b) have been grown in a place of production established as free from </w:t>
            </w:r>
            <w:r w:rsidRPr="00173272">
              <w:rPr>
                <w:rFonts w:eastAsia="Calibri"/>
                <w:i/>
              </w:rPr>
              <w:t>Ceratocystis platani</w:t>
            </w:r>
            <w:r w:rsidRPr="00173272">
              <w:rPr>
                <w:rFonts w:eastAsia="Calibri"/>
              </w:rPr>
              <w:t xml:space="preserve"> (J. M. Walter) Engelbr. &amp; T. C. Harr. in accordance with the relevant International Standards for Phytosanitary Measures: </w:t>
            </w:r>
          </w:p>
          <w:p w14:paraId="4A091CBA" w14:textId="77777777" w:rsidR="0009046E" w:rsidRPr="00173272" w:rsidRDefault="0009046E" w:rsidP="0009046E">
            <w:pPr>
              <w:spacing w:after="160" w:line="259" w:lineRule="auto"/>
              <w:ind w:left="720"/>
              <w:jc w:val="both"/>
              <w:rPr>
                <w:rFonts w:eastAsia="Calibri"/>
              </w:rPr>
            </w:pPr>
            <w:r w:rsidRPr="00173272">
              <w:rPr>
                <w:rFonts w:eastAsia="Calibri"/>
              </w:rPr>
              <w:t xml:space="preserve">(i) which is registered and supervised by the competent authorities, </w:t>
            </w:r>
          </w:p>
          <w:p w14:paraId="5A9FEF39" w14:textId="77777777" w:rsidR="0009046E" w:rsidRPr="00173272" w:rsidRDefault="0009046E" w:rsidP="0009046E">
            <w:pPr>
              <w:spacing w:after="160" w:line="259" w:lineRule="auto"/>
              <w:ind w:left="720"/>
              <w:jc w:val="both"/>
              <w:rPr>
                <w:rFonts w:eastAsia="Calibri"/>
              </w:rPr>
            </w:pPr>
            <w:r w:rsidRPr="00173272">
              <w:rPr>
                <w:rFonts w:eastAsia="Calibri"/>
              </w:rPr>
              <w:lastRenderedPageBreak/>
              <w:t xml:space="preserve">and </w:t>
            </w:r>
          </w:p>
          <w:p w14:paraId="44A94DE0" w14:textId="77777777" w:rsidR="0009046E" w:rsidRPr="00173272" w:rsidRDefault="0009046E" w:rsidP="0009046E">
            <w:pPr>
              <w:spacing w:after="160" w:line="259" w:lineRule="auto"/>
              <w:ind w:left="720"/>
              <w:jc w:val="both"/>
              <w:rPr>
                <w:rFonts w:eastAsia="Calibri"/>
              </w:rPr>
            </w:pPr>
            <w:r w:rsidRPr="00173272">
              <w:rPr>
                <w:rFonts w:eastAsia="Calibri"/>
              </w:rPr>
              <w:t xml:space="preserve">(ii) which has been subjected annually to official inspections for any symptoms of </w:t>
            </w:r>
            <w:r w:rsidRPr="00173272">
              <w:rPr>
                <w:rFonts w:eastAsia="Calibri"/>
                <w:i/>
              </w:rPr>
              <w:t>Ceratocystis platani</w:t>
            </w:r>
            <w:r w:rsidRPr="00173272">
              <w:rPr>
                <w:rFonts w:eastAsia="Calibri"/>
              </w:rPr>
              <w:t xml:space="preserve"> (J. M. Walter) Engelbr. &amp; T. C. Harr., including its immediate vicinity, carried out at the most appropriate times of the year to detect the presence of the pest concerned, </w:t>
            </w:r>
          </w:p>
          <w:p w14:paraId="2E1D60FE" w14:textId="77777777" w:rsidR="0009046E" w:rsidRPr="00173272" w:rsidRDefault="0009046E" w:rsidP="0009046E">
            <w:pPr>
              <w:spacing w:after="160" w:line="259" w:lineRule="auto"/>
              <w:ind w:left="720"/>
              <w:jc w:val="both"/>
              <w:rPr>
                <w:rFonts w:eastAsia="Calibri"/>
              </w:rPr>
            </w:pPr>
            <w:r w:rsidRPr="00173272">
              <w:rPr>
                <w:rFonts w:eastAsia="Calibri"/>
              </w:rPr>
              <w:t xml:space="preserve">and </w:t>
            </w:r>
          </w:p>
          <w:p w14:paraId="381EC937" w14:textId="77777777" w:rsidR="0009046E" w:rsidRPr="00173272" w:rsidRDefault="0009046E" w:rsidP="0009046E">
            <w:pPr>
              <w:spacing w:after="160" w:line="259" w:lineRule="auto"/>
              <w:ind w:left="720"/>
              <w:jc w:val="both"/>
              <w:rPr>
                <w:rFonts w:eastAsia="Calibri"/>
              </w:rPr>
            </w:pPr>
            <w:r w:rsidRPr="00173272">
              <w:rPr>
                <w:rFonts w:eastAsia="Calibri"/>
              </w:rPr>
              <w:t xml:space="preserve">(iii) a representative sample of the plants has been subjected to testing for the presence of </w:t>
            </w:r>
            <w:r w:rsidRPr="00173272">
              <w:rPr>
                <w:rFonts w:eastAsia="Calibri"/>
                <w:i/>
              </w:rPr>
              <w:t>Ceratocystis platani</w:t>
            </w:r>
            <w:r w:rsidRPr="00173272">
              <w:rPr>
                <w:rFonts w:eastAsia="Calibri"/>
              </w:rPr>
              <w:t xml:space="preserve"> (J. M. Walter) Engelbr. &amp; T. C. Harr., at appropriate times of the year to detect the presence of the pest.</w:t>
            </w:r>
          </w:p>
        </w:tc>
      </w:tr>
      <w:tr w:rsidR="0009046E" w:rsidRPr="00173272" w14:paraId="619DA750" w14:textId="77777777" w:rsidTr="007F7EEC">
        <w:tc>
          <w:tcPr>
            <w:tcW w:w="566" w:type="dxa"/>
          </w:tcPr>
          <w:p w14:paraId="528EAFF4" w14:textId="77777777" w:rsidR="0009046E" w:rsidRPr="00173272" w:rsidRDefault="0009046E" w:rsidP="0009046E">
            <w:pPr>
              <w:spacing w:after="160" w:line="259" w:lineRule="auto"/>
              <w:jc w:val="both"/>
              <w:rPr>
                <w:rFonts w:eastAsia="Calibri"/>
              </w:rPr>
            </w:pPr>
          </w:p>
          <w:p w14:paraId="470113BC" w14:textId="77777777" w:rsidR="0009046E" w:rsidRPr="00173272" w:rsidRDefault="0009046E" w:rsidP="0009046E">
            <w:pPr>
              <w:spacing w:after="160" w:line="259" w:lineRule="auto"/>
              <w:jc w:val="both"/>
              <w:rPr>
                <w:rFonts w:eastAsia="Calibri"/>
              </w:rPr>
            </w:pPr>
            <w:r w:rsidRPr="00173272">
              <w:rPr>
                <w:rFonts w:eastAsia="Calibri"/>
              </w:rPr>
              <w:t>17.1</w:t>
            </w:r>
          </w:p>
        </w:tc>
        <w:tc>
          <w:tcPr>
            <w:tcW w:w="3776" w:type="dxa"/>
          </w:tcPr>
          <w:tbl>
            <w:tblPr>
              <w:tblW w:w="0" w:type="auto"/>
              <w:tblBorders>
                <w:top w:val="nil"/>
                <w:left w:val="nil"/>
                <w:bottom w:val="nil"/>
                <w:right w:val="nil"/>
              </w:tblBorders>
              <w:tblLook w:val="0000" w:firstRow="0" w:lastRow="0" w:firstColumn="0" w:lastColumn="0" w:noHBand="0" w:noVBand="0"/>
            </w:tblPr>
            <w:tblGrid>
              <w:gridCol w:w="3560"/>
            </w:tblGrid>
            <w:tr w:rsidR="0009046E" w:rsidRPr="00856310" w14:paraId="0324533A" w14:textId="77777777" w:rsidTr="007F7EEC">
              <w:trPr>
                <w:trHeight w:val="1183"/>
              </w:trPr>
              <w:tc>
                <w:tcPr>
                  <w:tcW w:w="0" w:type="auto"/>
                </w:tcPr>
                <w:p w14:paraId="46353AFA" w14:textId="555E44E6" w:rsidR="0009046E" w:rsidRPr="00856310" w:rsidRDefault="00D6527A" w:rsidP="0009046E">
                  <w:pPr>
                    <w:spacing w:after="0" w:line="240" w:lineRule="auto"/>
                    <w:jc w:val="both"/>
                    <w:rPr>
                      <w:rFonts w:ascii="Times New Roman" w:eastAsia="Times New Roman" w:hAnsi="Times New Roman" w:cs="Times New Roman"/>
                      <w:sz w:val="20"/>
                      <w:szCs w:val="20"/>
                      <w:lang w:eastAsia="en-GB"/>
                    </w:rPr>
                  </w:pPr>
                  <w:r w:rsidRPr="00856310">
                    <w:rPr>
                      <w:rFonts w:ascii="Times New Roman" w:eastAsia="Times New Roman" w:hAnsi="Times New Roman" w:cs="Times New Roman"/>
                      <w:sz w:val="20"/>
                      <w:szCs w:val="20"/>
                      <w:lang w:eastAsia="en-GB"/>
                    </w:rPr>
                    <w:t xml:space="preserve">Plants for planting of </w:t>
                  </w:r>
                  <w:r w:rsidRPr="00856310">
                    <w:rPr>
                      <w:rFonts w:ascii="Times New Roman" w:eastAsia="Times New Roman" w:hAnsi="Times New Roman" w:cs="Times New Roman"/>
                      <w:i/>
                      <w:sz w:val="20"/>
                      <w:szCs w:val="20"/>
                      <w:lang w:eastAsia="en-GB"/>
                    </w:rPr>
                    <w:t>Citrus</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Fortunella</w:t>
                  </w:r>
                  <w:r w:rsidRPr="00856310">
                    <w:rPr>
                      <w:rFonts w:ascii="Times New Roman" w:eastAsia="Times New Roman" w:hAnsi="Times New Roman" w:cs="Times New Roman"/>
                      <w:sz w:val="20"/>
                      <w:szCs w:val="20"/>
                      <w:lang w:eastAsia="en-GB"/>
                    </w:rPr>
                    <w:t xml:space="preserve"> Swingle, </w:t>
                  </w:r>
                  <w:r w:rsidRPr="00856310">
                    <w:rPr>
                      <w:rFonts w:ascii="Times New Roman" w:eastAsia="Times New Roman" w:hAnsi="Times New Roman" w:cs="Times New Roman"/>
                      <w:i/>
                      <w:sz w:val="20"/>
                      <w:szCs w:val="20"/>
                      <w:lang w:eastAsia="en-GB"/>
                    </w:rPr>
                    <w:t>Poncirus</w:t>
                  </w:r>
                  <w:r w:rsidRPr="00856310">
                    <w:rPr>
                      <w:rFonts w:ascii="Times New Roman" w:eastAsia="Times New Roman" w:hAnsi="Times New Roman" w:cs="Times New Roman"/>
                      <w:sz w:val="20"/>
                      <w:szCs w:val="20"/>
                      <w:lang w:eastAsia="en-GB"/>
                    </w:rPr>
                    <w:t xml:space="preserve"> Raf., and their hybrids, </w:t>
                  </w:r>
                  <w:r w:rsidRPr="00856310">
                    <w:rPr>
                      <w:rFonts w:ascii="Times New Roman" w:eastAsia="Times New Roman" w:hAnsi="Times New Roman" w:cs="Times New Roman"/>
                      <w:i/>
                      <w:sz w:val="20"/>
                      <w:szCs w:val="20"/>
                      <w:lang w:eastAsia="en-GB"/>
                    </w:rPr>
                    <w:t>Ceratonia siliqua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Cercis siliquastrum</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Clematis vitalba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Cotoneaster</w:t>
                  </w:r>
                  <w:r w:rsidRPr="00856310">
                    <w:rPr>
                      <w:rFonts w:ascii="Times New Roman" w:eastAsia="Times New Roman" w:hAnsi="Times New Roman" w:cs="Times New Roman"/>
                      <w:sz w:val="20"/>
                      <w:szCs w:val="20"/>
                      <w:lang w:eastAsia="en-GB"/>
                    </w:rPr>
                    <w:t xml:space="preserve"> Medik., </w:t>
                  </w:r>
                  <w:r w:rsidRPr="00856310">
                    <w:rPr>
                      <w:rFonts w:ascii="Times New Roman" w:eastAsia="Times New Roman" w:hAnsi="Times New Roman" w:cs="Times New Roman"/>
                      <w:i/>
                      <w:sz w:val="20"/>
                      <w:szCs w:val="20"/>
                      <w:lang w:eastAsia="en-GB"/>
                    </w:rPr>
                    <w:t>Crataegus</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Cydonia oblonga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Diospyros kaki</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Eriobotrya japonica</w:t>
                  </w:r>
                  <w:r w:rsidRPr="00856310">
                    <w:rPr>
                      <w:rFonts w:ascii="Times New Roman" w:eastAsia="Times New Roman" w:hAnsi="Times New Roman" w:cs="Times New Roman"/>
                      <w:sz w:val="20"/>
                      <w:szCs w:val="20"/>
                      <w:lang w:eastAsia="en-GB"/>
                    </w:rPr>
                    <w:t xml:space="preserve"> (Thunb.) Lindl., </w:t>
                  </w:r>
                  <w:r w:rsidRPr="00856310">
                    <w:rPr>
                      <w:rFonts w:ascii="Times New Roman" w:eastAsia="Times New Roman" w:hAnsi="Times New Roman" w:cs="Times New Roman"/>
                      <w:i/>
                      <w:sz w:val="20"/>
                      <w:szCs w:val="20"/>
                      <w:lang w:eastAsia="en-GB"/>
                    </w:rPr>
                    <w:t>Ficus carica</w:t>
                  </w:r>
                  <w:r w:rsidRPr="00856310">
                    <w:rPr>
                      <w:rFonts w:ascii="Times New Roman" w:eastAsia="Times New Roman" w:hAnsi="Times New Roman" w:cs="Times New Roman"/>
                      <w:sz w:val="20"/>
                      <w:szCs w:val="20"/>
                      <w:lang w:eastAsia="en-GB"/>
                    </w:rPr>
                    <w:t xml:space="preserve"> L., Hedera L., </w:t>
                  </w:r>
                  <w:r w:rsidRPr="00856310">
                    <w:rPr>
                      <w:rFonts w:ascii="Times New Roman" w:eastAsia="Times New Roman" w:hAnsi="Times New Roman" w:cs="Times New Roman"/>
                      <w:i/>
                      <w:sz w:val="20"/>
                      <w:szCs w:val="20"/>
                      <w:lang w:eastAsia="en-GB"/>
                    </w:rPr>
                    <w:t>Magnolia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Malus</w:t>
                  </w:r>
                  <w:r w:rsidRPr="00856310">
                    <w:rPr>
                      <w:rFonts w:ascii="Times New Roman" w:eastAsia="Times New Roman" w:hAnsi="Times New Roman" w:cs="Times New Roman"/>
                      <w:sz w:val="20"/>
                      <w:szCs w:val="20"/>
                      <w:lang w:eastAsia="en-GB"/>
                    </w:rPr>
                    <w:t xml:space="preserve"> Mill., </w:t>
                  </w:r>
                  <w:r w:rsidRPr="00856310">
                    <w:rPr>
                      <w:rFonts w:ascii="Times New Roman" w:eastAsia="Times New Roman" w:hAnsi="Times New Roman" w:cs="Times New Roman"/>
                      <w:i/>
                      <w:sz w:val="20"/>
                      <w:szCs w:val="20"/>
                      <w:lang w:eastAsia="en-GB"/>
                    </w:rPr>
                    <w:t>Melia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Mespilus germanica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Myrtus communis</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Parthenocissus</w:t>
                  </w:r>
                  <w:r w:rsidRPr="00856310">
                    <w:rPr>
                      <w:rFonts w:ascii="Times New Roman" w:eastAsia="Times New Roman" w:hAnsi="Times New Roman" w:cs="Times New Roman"/>
                      <w:sz w:val="20"/>
                      <w:szCs w:val="20"/>
                      <w:lang w:eastAsia="en-GB"/>
                    </w:rPr>
                    <w:t xml:space="preserve"> Planch., </w:t>
                  </w:r>
                  <w:r w:rsidRPr="00856310">
                    <w:rPr>
                      <w:rFonts w:ascii="Times New Roman" w:eastAsia="Times New Roman" w:hAnsi="Times New Roman" w:cs="Times New Roman"/>
                      <w:i/>
                      <w:sz w:val="20"/>
                      <w:szCs w:val="20"/>
                      <w:lang w:eastAsia="en-GB"/>
                    </w:rPr>
                    <w:t>Photinia</w:t>
                  </w:r>
                  <w:r w:rsidRPr="00856310">
                    <w:rPr>
                      <w:rFonts w:ascii="Times New Roman" w:eastAsia="Times New Roman" w:hAnsi="Times New Roman" w:cs="Times New Roman"/>
                      <w:sz w:val="20"/>
                      <w:szCs w:val="20"/>
                      <w:lang w:eastAsia="en-GB"/>
                    </w:rPr>
                    <w:t xml:space="preserve"> Lindley., </w:t>
                  </w:r>
                  <w:r w:rsidRPr="00856310">
                    <w:rPr>
                      <w:rFonts w:ascii="Times New Roman" w:eastAsia="Times New Roman" w:hAnsi="Times New Roman" w:cs="Times New Roman"/>
                      <w:i/>
                      <w:sz w:val="20"/>
                      <w:szCs w:val="20"/>
                      <w:lang w:eastAsia="en-GB"/>
                    </w:rPr>
                    <w:t>Prunus</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Psidium guajava</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Punica granatum</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Pyracantha</w:t>
                  </w:r>
                  <w:r w:rsidRPr="00856310">
                    <w:rPr>
                      <w:rFonts w:ascii="Times New Roman" w:eastAsia="Times New Roman" w:hAnsi="Times New Roman" w:cs="Times New Roman"/>
                      <w:sz w:val="20"/>
                      <w:szCs w:val="20"/>
                      <w:lang w:eastAsia="en-GB"/>
                    </w:rPr>
                    <w:t xml:space="preserve"> M. Roem., </w:t>
                  </w:r>
                  <w:r w:rsidRPr="00856310">
                    <w:rPr>
                      <w:rFonts w:ascii="Times New Roman" w:eastAsia="Times New Roman" w:hAnsi="Times New Roman" w:cs="Times New Roman"/>
                      <w:i/>
                      <w:sz w:val="20"/>
                      <w:szCs w:val="20"/>
                      <w:lang w:eastAsia="en-GB"/>
                    </w:rPr>
                    <w:t>Pyrus</w:t>
                  </w:r>
                  <w:r w:rsidRPr="00856310">
                    <w:rPr>
                      <w:rFonts w:ascii="Times New Roman" w:eastAsia="Times New Roman" w:hAnsi="Times New Roman" w:cs="Times New Roman"/>
                      <w:sz w:val="20"/>
                      <w:szCs w:val="20"/>
                      <w:lang w:eastAsia="en-GB"/>
                    </w:rPr>
                    <w:t xml:space="preserve"> L., </w:t>
                  </w:r>
                  <w:r w:rsidRPr="00856310">
                    <w:rPr>
                      <w:rFonts w:ascii="Times New Roman" w:eastAsia="Times New Roman" w:hAnsi="Times New Roman" w:cs="Times New Roman"/>
                      <w:i/>
                      <w:sz w:val="20"/>
                      <w:szCs w:val="20"/>
                      <w:lang w:eastAsia="en-GB"/>
                    </w:rPr>
                    <w:t xml:space="preserve">Rosa </w:t>
                  </w:r>
                  <w:r w:rsidRPr="00856310">
                    <w:rPr>
                      <w:rFonts w:ascii="Times New Roman" w:eastAsia="Times New Roman" w:hAnsi="Times New Roman" w:cs="Times New Roman"/>
                      <w:sz w:val="20"/>
                      <w:szCs w:val="20"/>
                      <w:lang w:eastAsia="en-GB"/>
                    </w:rPr>
                    <w:t xml:space="preserve">L., </w:t>
                  </w:r>
                  <w:r w:rsidRPr="00856310">
                    <w:rPr>
                      <w:rFonts w:ascii="Times New Roman" w:eastAsia="Times New Roman" w:hAnsi="Times New Roman" w:cs="Times New Roman"/>
                      <w:i/>
                      <w:sz w:val="20"/>
                      <w:szCs w:val="20"/>
                      <w:lang w:eastAsia="en-GB"/>
                    </w:rPr>
                    <w:t xml:space="preserve">Vitis </w:t>
                  </w:r>
                  <w:r w:rsidRPr="00856310">
                    <w:rPr>
                      <w:rFonts w:ascii="Times New Roman" w:eastAsia="Times New Roman" w:hAnsi="Times New Roman" w:cs="Times New Roman"/>
                      <w:sz w:val="20"/>
                      <w:szCs w:val="20"/>
                      <w:lang w:eastAsia="en-GB"/>
                    </w:rPr>
                    <w:t xml:space="preserve">L. and </w:t>
                  </w:r>
                  <w:r w:rsidRPr="00856310">
                    <w:rPr>
                      <w:rFonts w:ascii="Times New Roman" w:eastAsia="Times New Roman" w:hAnsi="Times New Roman" w:cs="Times New Roman"/>
                      <w:i/>
                      <w:sz w:val="20"/>
                      <w:szCs w:val="20"/>
                      <w:lang w:eastAsia="en-GB"/>
                    </w:rPr>
                    <w:t>Wisteria</w:t>
                  </w:r>
                  <w:r w:rsidRPr="00856310">
                    <w:rPr>
                      <w:rFonts w:ascii="Times New Roman" w:eastAsia="Times New Roman" w:hAnsi="Times New Roman" w:cs="Times New Roman"/>
                      <w:sz w:val="20"/>
                      <w:szCs w:val="20"/>
                      <w:lang w:eastAsia="en-GB"/>
                    </w:rPr>
                    <w:t xml:space="preserve"> Nutt., other than seeds, pollen and plants in tissue culture</w:t>
                  </w:r>
                </w:p>
              </w:tc>
            </w:tr>
          </w:tbl>
          <w:p w14:paraId="239999B6" w14:textId="77777777" w:rsidR="0009046E" w:rsidRPr="00173272" w:rsidRDefault="0009046E" w:rsidP="0009046E">
            <w:pPr>
              <w:spacing w:after="160" w:line="259" w:lineRule="auto"/>
              <w:jc w:val="both"/>
              <w:rPr>
                <w:rFonts w:eastAsia="Calibri"/>
              </w:rPr>
            </w:pPr>
          </w:p>
        </w:tc>
        <w:tc>
          <w:tcPr>
            <w:tcW w:w="5175" w:type="dxa"/>
          </w:tcPr>
          <w:p w14:paraId="56AA9317"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w:t>
            </w:r>
          </w:p>
          <w:p w14:paraId="046003F5" w14:textId="611E666C" w:rsidR="0009046E" w:rsidRPr="00173272" w:rsidRDefault="0009046E" w:rsidP="0009046E">
            <w:pPr>
              <w:spacing w:after="160" w:line="259" w:lineRule="auto"/>
              <w:jc w:val="both"/>
              <w:rPr>
                <w:rFonts w:eastAsia="Calibri"/>
              </w:rPr>
            </w:pPr>
            <w:r w:rsidRPr="00173272">
              <w:rPr>
                <w:rFonts w:eastAsia="Calibri"/>
              </w:rPr>
              <w:t xml:space="preserve">(a) originate in an area known to be free from </w:t>
            </w:r>
            <w:r w:rsidRPr="00173272">
              <w:rPr>
                <w:rFonts w:eastAsia="Calibri"/>
                <w:i/>
              </w:rPr>
              <w:t>Aleurocanthus spiniferus</w:t>
            </w:r>
            <w:r w:rsidRPr="00173272">
              <w:rPr>
                <w:rFonts w:eastAsia="Calibri"/>
              </w:rPr>
              <w:t xml:space="preserve"> (Quaintance), established by the competent authorities in accordance with the relevant International Standar</w:t>
            </w:r>
            <w:r w:rsidR="00522695" w:rsidRPr="00173272">
              <w:rPr>
                <w:rFonts w:eastAsia="Calibri"/>
              </w:rPr>
              <w:t xml:space="preserve">ds for Phytosanitary Measures, </w:t>
            </w:r>
          </w:p>
          <w:p w14:paraId="6228892E" w14:textId="664C1DAA" w:rsidR="0009046E" w:rsidRPr="00173272" w:rsidRDefault="00522695" w:rsidP="0009046E">
            <w:pPr>
              <w:spacing w:after="160" w:line="259" w:lineRule="auto"/>
              <w:jc w:val="both"/>
              <w:rPr>
                <w:rFonts w:eastAsia="Calibri"/>
              </w:rPr>
            </w:pPr>
            <w:r w:rsidRPr="00173272">
              <w:rPr>
                <w:rFonts w:eastAsia="Calibri"/>
              </w:rPr>
              <w:t xml:space="preserve">or </w:t>
            </w:r>
          </w:p>
          <w:p w14:paraId="16D37A61" w14:textId="52FD182B" w:rsidR="0009046E" w:rsidRPr="00173272" w:rsidRDefault="0009046E" w:rsidP="0009046E">
            <w:pPr>
              <w:spacing w:after="160" w:line="259" w:lineRule="auto"/>
              <w:jc w:val="both"/>
              <w:rPr>
                <w:rFonts w:eastAsia="Calibri"/>
              </w:rPr>
            </w:pPr>
            <w:r w:rsidRPr="00173272">
              <w:rPr>
                <w:rFonts w:eastAsia="Calibri"/>
              </w:rPr>
              <w:t xml:space="preserve">(b) have been grown in a place of production established as being free from </w:t>
            </w:r>
            <w:r w:rsidRPr="00173272">
              <w:rPr>
                <w:rFonts w:eastAsia="Calibri"/>
                <w:i/>
              </w:rPr>
              <w:t>Aleurocanthus spiniferus</w:t>
            </w:r>
            <w:r w:rsidRPr="00173272">
              <w:rPr>
                <w:rFonts w:eastAsia="Calibri"/>
              </w:rPr>
              <w:t xml:space="preserve"> (Quaintance) in accordance with the relevant International Standards for Phytosanitary Measures and the plants have been handled and packed in ways to prevent infestation after l</w:t>
            </w:r>
            <w:r w:rsidR="00522695" w:rsidRPr="00173272">
              <w:rPr>
                <w:rFonts w:eastAsia="Calibri"/>
              </w:rPr>
              <w:t>eaving the place of production,</w:t>
            </w:r>
          </w:p>
          <w:p w14:paraId="12A18DB0" w14:textId="529518D0" w:rsidR="0009046E" w:rsidRPr="00173272" w:rsidRDefault="00522695" w:rsidP="0009046E">
            <w:pPr>
              <w:spacing w:after="160" w:line="259" w:lineRule="auto"/>
              <w:jc w:val="both"/>
              <w:rPr>
                <w:rFonts w:eastAsia="Calibri"/>
              </w:rPr>
            </w:pPr>
            <w:r w:rsidRPr="00173272">
              <w:rPr>
                <w:rFonts w:eastAsia="Calibri"/>
              </w:rPr>
              <w:t xml:space="preserve">or </w:t>
            </w:r>
          </w:p>
          <w:p w14:paraId="5AC56417" w14:textId="77777777" w:rsidR="0009046E" w:rsidRPr="00173272" w:rsidRDefault="0009046E" w:rsidP="0009046E">
            <w:pPr>
              <w:spacing w:after="160" w:line="259" w:lineRule="auto"/>
              <w:jc w:val="both"/>
              <w:rPr>
                <w:rFonts w:eastAsia="Calibri"/>
              </w:rPr>
            </w:pPr>
            <w:r w:rsidRPr="00173272">
              <w:rPr>
                <w:rFonts w:eastAsia="Calibri"/>
              </w:rPr>
              <w:t xml:space="preserve">(c) have been subjected to an effective treatment ensuring the freedom of </w:t>
            </w:r>
            <w:r w:rsidRPr="00173272">
              <w:rPr>
                <w:rFonts w:eastAsia="Calibri"/>
                <w:i/>
              </w:rPr>
              <w:t>Aleurocanthus spiniferus</w:t>
            </w:r>
            <w:r w:rsidRPr="00173272">
              <w:rPr>
                <w:rFonts w:eastAsia="Calibri"/>
              </w:rPr>
              <w:t xml:space="preserve"> (Quaintance) and have been found free thereof prior to movement.</w:t>
            </w:r>
          </w:p>
        </w:tc>
      </w:tr>
      <w:tr w:rsidR="0009046E" w:rsidRPr="00173272" w14:paraId="0D8D43ED" w14:textId="77777777" w:rsidTr="007F7EEC">
        <w:tc>
          <w:tcPr>
            <w:tcW w:w="566" w:type="dxa"/>
          </w:tcPr>
          <w:p w14:paraId="7828838C" w14:textId="77777777" w:rsidR="0009046E" w:rsidRPr="00173272" w:rsidRDefault="0009046E" w:rsidP="0009046E">
            <w:pPr>
              <w:spacing w:after="160" w:line="259" w:lineRule="auto"/>
              <w:jc w:val="both"/>
              <w:rPr>
                <w:rFonts w:eastAsia="Calibri"/>
              </w:rPr>
            </w:pPr>
            <w:r w:rsidRPr="00173272">
              <w:rPr>
                <w:rFonts w:eastAsia="Calibri"/>
              </w:rPr>
              <w:t>18.</w:t>
            </w:r>
          </w:p>
          <w:p w14:paraId="454B89BF" w14:textId="77777777" w:rsidR="0009046E" w:rsidRPr="00173272" w:rsidRDefault="0009046E" w:rsidP="0009046E">
            <w:pPr>
              <w:spacing w:after="160" w:line="259" w:lineRule="auto"/>
              <w:jc w:val="both"/>
              <w:rPr>
                <w:rFonts w:eastAsia="Calibri"/>
              </w:rPr>
            </w:pPr>
          </w:p>
        </w:tc>
        <w:tc>
          <w:tcPr>
            <w:tcW w:w="3776" w:type="dxa"/>
          </w:tcPr>
          <w:p w14:paraId="7DF02FD6" w14:textId="77777777" w:rsidR="0009046E" w:rsidRPr="00173272" w:rsidRDefault="0009046E" w:rsidP="0009046E">
            <w:pPr>
              <w:spacing w:after="160" w:line="259" w:lineRule="auto"/>
              <w:jc w:val="both"/>
              <w:rPr>
                <w:rFonts w:eastAsia="Calibri"/>
              </w:rPr>
            </w:pPr>
            <w:r w:rsidRPr="00173272">
              <w:rPr>
                <w:rFonts w:eastAsia="Calibri"/>
              </w:rPr>
              <w:t xml:space="preserve">Plants of </w:t>
            </w:r>
            <w:r w:rsidRPr="00173272">
              <w:rPr>
                <w:rFonts w:eastAsia="Calibri"/>
                <w:i/>
              </w:rPr>
              <w:t>Citrus</w:t>
            </w:r>
            <w:r w:rsidRPr="00173272">
              <w:rPr>
                <w:rFonts w:eastAsia="Calibri"/>
              </w:rPr>
              <w:t xml:space="preserve"> L., </w:t>
            </w:r>
            <w:r w:rsidRPr="00173272">
              <w:rPr>
                <w:rFonts w:eastAsia="Calibri"/>
                <w:i/>
              </w:rPr>
              <w:t xml:space="preserve">Choisya </w:t>
            </w:r>
            <w:r w:rsidRPr="00173272">
              <w:rPr>
                <w:rFonts w:eastAsia="Calibri"/>
              </w:rPr>
              <w:t xml:space="preserve">Kunth, </w:t>
            </w:r>
            <w:r w:rsidRPr="00173272">
              <w:rPr>
                <w:rFonts w:eastAsia="Calibri"/>
                <w:i/>
              </w:rPr>
              <w:t>Fortunella</w:t>
            </w:r>
            <w:r w:rsidRPr="00173272">
              <w:rPr>
                <w:rFonts w:eastAsia="Calibri"/>
              </w:rPr>
              <w:t xml:space="preserve"> Swingle, </w:t>
            </w:r>
            <w:r w:rsidRPr="00173272">
              <w:rPr>
                <w:rFonts w:eastAsia="Calibri"/>
                <w:i/>
              </w:rPr>
              <w:t>Poncirus</w:t>
            </w:r>
            <w:r w:rsidRPr="00173272">
              <w:rPr>
                <w:rFonts w:eastAsia="Calibri"/>
              </w:rPr>
              <w:t xml:space="preserve"> Raf and their hybrids and </w:t>
            </w:r>
            <w:r w:rsidRPr="00173272">
              <w:rPr>
                <w:rFonts w:eastAsia="Calibri"/>
                <w:i/>
              </w:rPr>
              <w:t>Casimiroa</w:t>
            </w:r>
            <w:r w:rsidRPr="00173272">
              <w:rPr>
                <w:rFonts w:eastAsia="Calibri"/>
              </w:rPr>
              <w:t xml:space="preserve"> La Llave, </w:t>
            </w:r>
            <w:r w:rsidRPr="00173272">
              <w:rPr>
                <w:rFonts w:eastAsia="Calibri"/>
                <w:i/>
              </w:rPr>
              <w:t>Clausena</w:t>
            </w:r>
            <w:r w:rsidRPr="00173272">
              <w:rPr>
                <w:rFonts w:eastAsia="Calibri"/>
              </w:rPr>
              <w:t xml:space="preserve"> Burm f., </w:t>
            </w:r>
            <w:r w:rsidRPr="00173272">
              <w:rPr>
                <w:rFonts w:eastAsia="Calibri"/>
                <w:i/>
              </w:rPr>
              <w:t>Murraya</w:t>
            </w:r>
            <w:r w:rsidRPr="00173272">
              <w:rPr>
                <w:rFonts w:eastAsia="Calibri"/>
              </w:rPr>
              <w:t xml:space="preserve"> J. Koenig ex L., </w:t>
            </w:r>
            <w:r w:rsidRPr="00173272">
              <w:rPr>
                <w:rFonts w:eastAsia="Calibri"/>
                <w:i/>
              </w:rPr>
              <w:t>Vepris</w:t>
            </w:r>
            <w:r w:rsidRPr="00173272">
              <w:rPr>
                <w:rFonts w:eastAsia="Calibri"/>
              </w:rPr>
              <w:t xml:space="preserve"> Comm., </w:t>
            </w:r>
            <w:r w:rsidRPr="00173272">
              <w:rPr>
                <w:rFonts w:eastAsia="Calibri"/>
                <w:i/>
              </w:rPr>
              <w:t>Zanthoxylum</w:t>
            </w:r>
            <w:r w:rsidRPr="00173272">
              <w:rPr>
                <w:rFonts w:eastAsia="Calibri"/>
              </w:rPr>
              <w:t xml:space="preserve"> L., other than fruits and seeds</w:t>
            </w:r>
          </w:p>
          <w:p w14:paraId="02682194" w14:textId="77777777" w:rsidR="0009046E" w:rsidRPr="00173272" w:rsidRDefault="0009046E" w:rsidP="0009046E">
            <w:pPr>
              <w:spacing w:after="160" w:line="259" w:lineRule="auto"/>
              <w:jc w:val="both"/>
              <w:rPr>
                <w:rFonts w:eastAsia="Calibri"/>
              </w:rPr>
            </w:pPr>
          </w:p>
          <w:p w14:paraId="6FDCCF8E" w14:textId="77777777" w:rsidR="0009046E" w:rsidRPr="00173272" w:rsidRDefault="0009046E" w:rsidP="0009046E">
            <w:pPr>
              <w:spacing w:after="160" w:line="259" w:lineRule="auto"/>
              <w:jc w:val="both"/>
              <w:rPr>
                <w:rFonts w:eastAsia="Calibri"/>
              </w:rPr>
            </w:pPr>
          </w:p>
        </w:tc>
        <w:tc>
          <w:tcPr>
            <w:tcW w:w="5175" w:type="dxa"/>
          </w:tcPr>
          <w:p w14:paraId="05135B8D"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w:t>
            </w:r>
          </w:p>
          <w:p w14:paraId="253FF33D" w14:textId="6923917B" w:rsidR="0009046E" w:rsidRPr="00173272" w:rsidRDefault="0009046E" w:rsidP="0009046E">
            <w:pPr>
              <w:spacing w:after="160" w:line="259" w:lineRule="auto"/>
              <w:jc w:val="both"/>
              <w:rPr>
                <w:rFonts w:eastAsia="Calibri"/>
              </w:rPr>
            </w:pPr>
            <w:r w:rsidRPr="00173272">
              <w:rPr>
                <w:rFonts w:eastAsia="Calibri"/>
              </w:rPr>
              <w:t xml:space="preserve">(a) originate in an area free from </w:t>
            </w:r>
            <w:r w:rsidRPr="00173272">
              <w:rPr>
                <w:rFonts w:eastAsia="Calibri"/>
                <w:i/>
              </w:rPr>
              <w:t>Trioza erytreae</w:t>
            </w:r>
            <w:r w:rsidRPr="00173272">
              <w:rPr>
                <w:rFonts w:eastAsia="Calibri"/>
              </w:rPr>
              <w:t xml:space="preserve"> Del Guercio, established by the competent authorities in accordance with relevant International Standards for Phytosanitary Measures, </w:t>
            </w:r>
          </w:p>
          <w:p w14:paraId="75B48131" w14:textId="1490FB5F" w:rsidR="0009046E" w:rsidRPr="00173272" w:rsidRDefault="0009046E" w:rsidP="0009046E">
            <w:pPr>
              <w:spacing w:after="160" w:line="259" w:lineRule="auto"/>
              <w:jc w:val="both"/>
              <w:rPr>
                <w:rFonts w:eastAsia="Calibri"/>
              </w:rPr>
            </w:pPr>
            <w:r w:rsidRPr="00173272">
              <w:rPr>
                <w:rFonts w:eastAsia="Calibri"/>
              </w:rPr>
              <w:t xml:space="preserve">or </w:t>
            </w:r>
          </w:p>
          <w:p w14:paraId="28CD1BAE" w14:textId="35C7A02F" w:rsidR="0009046E" w:rsidRPr="00173272" w:rsidRDefault="0009046E" w:rsidP="0009046E">
            <w:pPr>
              <w:spacing w:after="160" w:line="259" w:lineRule="auto"/>
              <w:jc w:val="both"/>
              <w:rPr>
                <w:rFonts w:eastAsia="Calibri"/>
              </w:rPr>
            </w:pPr>
            <w:r w:rsidRPr="00173272">
              <w:rPr>
                <w:rFonts w:eastAsia="Calibri"/>
              </w:rPr>
              <w:t xml:space="preserve">(b) have been grown in a place of production, which is registered and supervised by the competent authorities in the State of origin, </w:t>
            </w:r>
          </w:p>
          <w:p w14:paraId="5FABA4D2" w14:textId="77777777" w:rsidR="0009046E" w:rsidRPr="00173272" w:rsidRDefault="0009046E" w:rsidP="0009046E">
            <w:pPr>
              <w:spacing w:after="160" w:line="259" w:lineRule="auto"/>
              <w:jc w:val="both"/>
              <w:rPr>
                <w:rFonts w:eastAsia="Calibri"/>
              </w:rPr>
            </w:pPr>
            <w:r w:rsidRPr="00173272">
              <w:rPr>
                <w:rFonts w:eastAsia="Calibri"/>
              </w:rPr>
              <w:t xml:space="preserve">and </w:t>
            </w:r>
          </w:p>
          <w:p w14:paraId="56DEF87C" w14:textId="77777777" w:rsidR="0009046E" w:rsidRPr="00173272" w:rsidRDefault="0009046E" w:rsidP="0009046E">
            <w:pPr>
              <w:spacing w:after="160" w:line="259" w:lineRule="auto"/>
              <w:jc w:val="both"/>
              <w:rPr>
                <w:rFonts w:eastAsia="Calibri"/>
              </w:rPr>
            </w:pPr>
            <w:r w:rsidRPr="00173272">
              <w:rPr>
                <w:rFonts w:eastAsia="Calibri"/>
              </w:rPr>
              <w:t xml:space="preserve">where the plants have been grown during a period of one year, in an insect proof site of production against the introduction of </w:t>
            </w:r>
            <w:r w:rsidRPr="00173272">
              <w:rPr>
                <w:rFonts w:eastAsia="Calibri"/>
                <w:i/>
              </w:rPr>
              <w:t>Trioza erytreae</w:t>
            </w:r>
            <w:r w:rsidRPr="00173272">
              <w:rPr>
                <w:rFonts w:eastAsia="Calibri"/>
              </w:rPr>
              <w:t xml:space="preserve"> Del Guercio, </w:t>
            </w:r>
          </w:p>
          <w:p w14:paraId="42EF91FA" w14:textId="77777777" w:rsidR="0009046E" w:rsidRPr="00173272" w:rsidRDefault="0009046E" w:rsidP="0009046E">
            <w:pPr>
              <w:spacing w:after="160" w:line="259" w:lineRule="auto"/>
              <w:jc w:val="both"/>
              <w:rPr>
                <w:rFonts w:eastAsia="Calibri"/>
              </w:rPr>
            </w:pPr>
            <w:r w:rsidRPr="00173272">
              <w:rPr>
                <w:rFonts w:eastAsia="Calibri"/>
              </w:rPr>
              <w:lastRenderedPageBreak/>
              <w:t xml:space="preserve">and </w:t>
            </w:r>
          </w:p>
          <w:p w14:paraId="7BBFF0FE" w14:textId="77777777" w:rsidR="0009046E" w:rsidRPr="00173272" w:rsidRDefault="0009046E" w:rsidP="0009046E">
            <w:pPr>
              <w:spacing w:after="160" w:line="259" w:lineRule="auto"/>
              <w:jc w:val="both"/>
              <w:rPr>
                <w:rFonts w:eastAsia="Calibri"/>
              </w:rPr>
            </w:pPr>
            <w:r w:rsidRPr="00173272">
              <w:rPr>
                <w:rFonts w:eastAsia="Calibri"/>
              </w:rPr>
              <w:t xml:space="preserve">where, during a period of at least one year prior to the movement, two official inspections were carried out at appropriate times and no signs of </w:t>
            </w:r>
            <w:r w:rsidRPr="00173272">
              <w:rPr>
                <w:rFonts w:eastAsia="Calibri"/>
                <w:i/>
              </w:rPr>
              <w:t>Trioza erytreae</w:t>
            </w:r>
            <w:r w:rsidRPr="00173272">
              <w:rPr>
                <w:rFonts w:eastAsia="Calibri"/>
              </w:rPr>
              <w:t xml:space="preserve"> Del Guercio have been observed in that site, and prior to movement are handled and packaged in ways to prevent infestation after leaving the place of production.</w:t>
            </w:r>
          </w:p>
        </w:tc>
      </w:tr>
      <w:tr w:rsidR="0009046E" w:rsidRPr="00173272" w14:paraId="5517C2F5" w14:textId="77777777" w:rsidTr="007F7EEC">
        <w:trPr>
          <w:trHeight w:val="1136"/>
        </w:trPr>
        <w:tc>
          <w:tcPr>
            <w:tcW w:w="566" w:type="dxa"/>
          </w:tcPr>
          <w:p w14:paraId="7F73941D" w14:textId="77777777" w:rsidR="0009046E" w:rsidRPr="00173272" w:rsidRDefault="0009046E" w:rsidP="0009046E">
            <w:pPr>
              <w:spacing w:after="160" w:line="259" w:lineRule="auto"/>
              <w:jc w:val="both"/>
              <w:rPr>
                <w:rFonts w:eastAsia="Calibri"/>
              </w:rPr>
            </w:pPr>
            <w:r w:rsidRPr="00173272">
              <w:rPr>
                <w:rFonts w:eastAsia="Calibri"/>
              </w:rPr>
              <w:lastRenderedPageBreak/>
              <w:t>18.1</w:t>
            </w:r>
          </w:p>
        </w:tc>
        <w:tc>
          <w:tcPr>
            <w:tcW w:w="3776" w:type="dxa"/>
          </w:tcPr>
          <w:p w14:paraId="10062582" w14:textId="77777777" w:rsidR="0009046E" w:rsidRPr="00173272" w:rsidRDefault="0009046E" w:rsidP="0009046E">
            <w:pPr>
              <w:spacing w:after="160" w:line="259" w:lineRule="auto"/>
              <w:jc w:val="both"/>
              <w:rPr>
                <w:rFonts w:eastAsia="Calibri"/>
              </w:rPr>
            </w:pPr>
          </w:p>
          <w:tbl>
            <w:tblPr>
              <w:tblW w:w="0" w:type="auto"/>
              <w:tblBorders>
                <w:top w:val="nil"/>
                <w:left w:val="nil"/>
                <w:bottom w:val="nil"/>
                <w:right w:val="nil"/>
              </w:tblBorders>
              <w:tblLook w:val="0000" w:firstRow="0" w:lastRow="0" w:firstColumn="0" w:lastColumn="0" w:noHBand="0" w:noVBand="0"/>
            </w:tblPr>
            <w:tblGrid>
              <w:gridCol w:w="3560"/>
            </w:tblGrid>
            <w:tr w:rsidR="0009046E" w:rsidRPr="00173272" w14:paraId="7A671B03" w14:textId="77777777" w:rsidTr="007F7EEC">
              <w:trPr>
                <w:trHeight w:val="437"/>
              </w:trPr>
              <w:tc>
                <w:tcPr>
                  <w:tcW w:w="0" w:type="auto"/>
                </w:tcPr>
                <w:p w14:paraId="56D9A133" w14:textId="77777777" w:rsidR="0009046E" w:rsidRPr="00173272" w:rsidRDefault="0009046E" w:rsidP="0009046E">
                  <w:pPr>
                    <w:spacing w:after="0" w:line="240" w:lineRule="auto"/>
                    <w:jc w:val="both"/>
                    <w:rPr>
                      <w:rFonts w:ascii="Times New Roman" w:eastAsia="Times New Roman" w:hAnsi="Times New Roman" w:cs="Times New Roman"/>
                      <w:sz w:val="20"/>
                      <w:szCs w:val="20"/>
                      <w:lang w:eastAsia="en-GB"/>
                    </w:rPr>
                  </w:pPr>
                  <w:r w:rsidRPr="00173272">
                    <w:rPr>
                      <w:rFonts w:ascii="Times New Roman" w:eastAsia="Times New Roman" w:hAnsi="Times New Roman" w:cs="Times New Roman"/>
                      <w:sz w:val="20"/>
                      <w:szCs w:val="20"/>
                      <w:lang w:eastAsia="en-GB"/>
                    </w:rPr>
                    <w:t xml:space="preserve">Plants for planting of </w:t>
                  </w:r>
                  <w:r w:rsidRPr="00173272">
                    <w:rPr>
                      <w:rFonts w:ascii="Times New Roman" w:eastAsia="Times New Roman" w:hAnsi="Times New Roman" w:cs="Times New Roman"/>
                      <w:i/>
                      <w:iCs/>
                      <w:sz w:val="20"/>
                      <w:szCs w:val="20"/>
                      <w:lang w:eastAsia="en-GB"/>
                    </w:rPr>
                    <w:t xml:space="preserve">Citrus </w:t>
                  </w:r>
                  <w:r w:rsidRPr="00173272">
                    <w:rPr>
                      <w:rFonts w:ascii="Times New Roman" w:eastAsia="Times New Roman" w:hAnsi="Times New Roman" w:cs="Times New Roman"/>
                      <w:sz w:val="20"/>
                      <w:szCs w:val="20"/>
                      <w:lang w:eastAsia="en-GB"/>
                    </w:rPr>
                    <w:t xml:space="preserve">L., </w:t>
                  </w:r>
                  <w:r w:rsidRPr="00173272">
                    <w:rPr>
                      <w:rFonts w:ascii="Times New Roman" w:eastAsia="Times New Roman" w:hAnsi="Times New Roman" w:cs="Times New Roman"/>
                      <w:i/>
                      <w:iCs/>
                      <w:sz w:val="20"/>
                      <w:szCs w:val="20"/>
                      <w:lang w:eastAsia="en-GB"/>
                    </w:rPr>
                    <w:t xml:space="preserve">Fortunella </w:t>
                  </w:r>
                  <w:r w:rsidRPr="00173272">
                    <w:rPr>
                      <w:rFonts w:ascii="Times New Roman" w:eastAsia="Times New Roman" w:hAnsi="Times New Roman" w:cs="Times New Roman"/>
                      <w:sz w:val="20"/>
                      <w:szCs w:val="20"/>
                      <w:lang w:eastAsia="en-GB"/>
                    </w:rPr>
                    <w:t xml:space="preserve">Swingle, </w:t>
                  </w:r>
                  <w:r w:rsidRPr="00173272">
                    <w:rPr>
                      <w:rFonts w:ascii="Times New Roman" w:eastAsia="Times New Roman" w:hAnsi="Times New Roman" w:cs="Times New Roman"/>
                      <w:i/>
                      <w:iCs/>
                      <w:sz w:val="20"/>
                      <w:szCs w:val="20"/>
                      <w:lang w:eastAsia="en-GB"/>
                    </w:rPr>
                    <w:t xml:space="preserve">Poncirus </w:t>
                  </w:r>
                  <w:r w:rsidRPr="00173272">
                    <w:rPr>
                      <w:rFonts w:ascii="Times New Roman" w:eastAsia="Times New Roman" w:hAnsi="Times New Roman" w:cs="Times New Roman"/>
                      <w:sz w:val="20"/>
                      <w:szCs w:val="20"/>
                      <w:lang w:eastAsia="en-GB"/>
                    </w:rPr>
                    <w:t>Raf. and their hybrids, other than seeds, pollen and plants in tissue culture</w:t>
                  </w:r>
                </w:p>
                <w:p w14:paraId="760A0B79" w14:textId="77777777" w:rsidR="0009046E" w:rsidRPr="00173272" w:rsidRDefault="0009046E" w:rsidP="0009046E">
                  <w:pPr>
                    <w:spacing w:after="0" w:line="240" w:lineRule="auto"/>
                    <w:jc w:val="both"/>
                    <w:rPr>
                      <w:rFonts w:ascii="Times New Roman" w:eastAsia="Times New Roman" w:hAnsi="Times New Roman" w:cs="Times New Roman"/>
                      <w:sz w:val="20"/>
                      <w:szCs w:val="20"/>
                      <w:lang w:eastAsia="en-GB"/>
                    </w:rPr>
                  </w:pPr>
                </w:p>
              </w:tc>
            </w:tr>
          </w:tbl>
          <w:p w14:paraId="60843E3F" w14:textId="77777777" w:rsidR="0009046E" w:rsidRPr="00173272" w:rsidRDefault="0009046E" w:rsidP="0009046E">
            <w:pPr>
              <w:spacing w:after="160" w:line="259" w:lineRule="auto"/>
              <w:jc w:val="both"/>
              <w:rPr>
                <w:rFonts w:eastAsia="Calibri"/>
              </w:rPr>
            </w:pPr>
          </w:p>
        </w:tc>
        <w:tc>
          <w:tcPr>
            <w:tcW w:w="5175" w:type="dxa"/>
          </w:tcPr>
          <w:p w14:paraId="4C54CFFA"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w:t>
            </w:r>
          </w:p>
          <w:p w14:paraId="708B9E01" w14:textId="19081D44" w:rsidR="0009046E" w:rsidRPr="00173272" w:rsidRDefault="0009046E" w:rsidP="0009046E">
            <w:pPr>
              <w:spacing w:after="160" w:line="259" w:lineRule="auto"/>
              <w:jc w:val="both"/>
              <w:rPr>
                <w:rFonts w:eastAsia="Calibri"/>
              </w:rPr>
            </w:pPr>
            <w:r w:rsidRPr="00173272">
              <w:rPr>
                <w:rFonts w:eastAsia="Calibri"/>
              </w:rPr>
              <w:t xml:space="preserve">(a) originate in an area known to be free from </w:t>
            </w:r>
            <w:r w:rsidRPr="00173272">
              <w:rPr>
                <w:rFonts w:eastAsia="Calibri"/>
                <w:i/>
              </w:rPr>
              <w:t>Toxoptera citricida</w:t>
            </w:r>
            <w:r w:rsidRPr="00173272">
              <w:rPr>
                <w:rFonts w:eastAsia="Calibri"/>
              </w:rPr>
              <w:t xml:space="preserve"> (Kirkaldy), established by the competent authorities in accordance with the relevant International Standards for Phytosanitary Measures, </w:t>
            </w:r>
          </w:p>
          <w:p w14:paraId="338802CE" w14:textId="6757848E" w:rsidR="0009046E" w:rsidRPr="00173272" w:rsidRDefault="0009046E" w:rsidP="0009046E">
            <w:pPr>
              <w:spacing w:after="160" w:line="259" w:lineRule="auto"/>
              <w:jc w:val="both"/>
              <w:rPr>
                <w:rFonts w:eastAsia="Calibri"/>
              </w:rPr>
            </w:pPr>
            <w:r w:rsidRPr="00173272">
              <w:rPr>
                <w:rFonts w:eastAsia="Calibri"/>
              </w:rPr>
              <w:t xml:space="preserve">or </w:t>
            </w:r>
          </w:p>
          <w:p w14:paraId="03E075E7" w14:textId="77777777" w:rsidR="0009046E" w:rsidRPr="00173272" w:rsidRDefault="0009046E" w:rsidP="0009046E">
            <w:pPr>
              <w:spacing w:after="160" w:line="259" w:lineRule="auto"/>
              <w:jc w:val="both"/>
              <w:rPr>
                <w:rFonts w:eastAsia="Calibri"/>
              </w:rPr>
            </w:pPr>
            <w:r w:rsidRPr="00173272">
              <w:rPr>
                <w:rFonts w:eastAsia="Calibri"/>
              </w:rPr>
              <w:t xml:space="preserve">(b) have been grown in a place of production established as being free from </w:t>
            </w:r>
            <w:r w:rsidRPr="00173272">
              <w:rPr>
                <w:rFonts w:eastAsia="Calibri"/>
                <w:i/>
              </w:rPr>
              <w:t>Toxoptera citricida</w:t>
            </w:r>
            <w:r w:rsidRPr="00173272">
              <w:rPr>
                <w:rFonts w:eastAsia="Calibri"/>
              </w:rPr>
              <w:t xml:space="preserve"> (Kirkaldy) in accordance with the relevant International Standards for Phytosanitary Measures and the plants have been handled and packed in ways to prevent infestation after leaving the place of production.</w:t>
            </w:r>
          </w:p>
        </w:tc>
      </w:tr>
      <w:tr w:rsidR="0009046E" w:rsidRPr="00173272" w14:paraId="6EC0934C" w14:textId="77777777" w:rsidTr="007F7EEC">
        <w:tc>
          <w:tcPr>
            <w:tcW w:w="566" w:type="dxa"/>
          </w:tcPr>
          <w:p w14:paraId="0B9F1902" w14:textId="77777777" w:rsidR="0009046E" w:rsidRPr="00173272" w:rsidRDefault="0009046E" w:rsidP="0009046E">
            <w:pPr>
              <w:spacing w:after="160" w:line="259" w:lineRule="auto"/>
              <w:jc w:val="both"/>
              <w:rPr>
                <w:rFonts w:eastAsia="Calibri"/>
              </w:rPr>
            </w:pPr>
            <w:r w:rsidRPr="00173272">
              <w:rPr>
                <w:rFonts w:eastAsia="Calibri"/>
              </w:rPr>
              <w:t>19.</w:t>
            </w:r>
          </w:p>
          <w:p w14:paraId="718F19B2" w14:textId="77777777" w:rsidR="0009046E" w:rsidRPr="00173272" w:rsidRDefault="0009046E" w:rsidP="0009046E">
            <w:pPr>
              <w:spacing w:after="160" w:line="259" w:lineRule="auto"/>
              <w:jc w:val="both"/>
              <w:rPr>
                <w:rFonts w:eastAsia="Calibri"/>
              </w:rPr>
            </w:pPr>
          </w:p>
        </w:tc>
        <w:tc>
          <w:tcPr>
            <w:tcW w:w="3776" w:type="dxa"/>
          </w:tcPr>
          <w:p w14:paraId="19D9B5CE" w14:textId="77777777" w:rsidR="0009046E" w:rsidRPr="00173272" w:rsidRDefault="0009046E" w:rsidP="0009046E">
            <w:pPr>
              <w:spacing w:after="160" w:line="259" w:lineRule="auto"/>
              <w:jc w:val="both"/>
              <w:rPr>
                <w:rFonts w:eastAsia="Calibri"/>
              </w:rPr>
            </w:pPr>
            <w:r w:rsidRPr="00173272">
              <w:rPr>
                <w:rFonts w:eastAsia="Calibri"/>
              </w:rPr>
              <w:t xml:space="preserve">Plants for planting of </w:t>
            </w:r>
            <w:r w:rsidRPr="00173272">
              <w:rPr>
                <w:rFonts w:eastAsia="Calibri"/>
                <w:i/>
              </w:rPr>
              <w:t>Vitis</w:t>
            </w:r>
            <w:r w:rsidRPr="00173272">
              <w:rPr>
                <w:rFonts w:eastAsia="Calibri"/>
              </w:rPr>
              <w:t xml:space="preserve"> L., other than seeds</w:t>
            </w:r>
          </w:p>
        </w:tc>
        <w:tc>
          <w:tcPr>
            <w:tcW w:w="5175" w:type="dxa"/>
          </w:tcPr>
          <w:p w14:paraId="5020684A"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plants for planting: </w:t>
            </w:r>
          </w:p>
          <w:p w14:paraId="726BD812" w14:textId="23852709" w:rsidR="0009046E" w:rsidRPr="00173272" w:rsidRDefault="0009046E" w:rsidP="0009046E">
            <w:pPr>
              <w:spacing w:after="160" w:line="259" w:lineRule="auto"/>
              <w:jc w:val="both"/>
              <w:rPr>
                <w:rFonts w:eastAsia="Calibri"/>
              </w:rPr>
            </w:pPr>
            <w:r w:rsidRPr="00173272">
              <w:rPr>
                <w:rFonts w:eastAsia="Calibri"/>
              </w:rPr>
              <w:t xml:space="preserve">(a) originate in an area known to be free from Grapevine flavescence dorée phytoplasma, </w:t>
            </w:r>
          </w:p>
          <w:p w14:paraId="5E291254" w14:textId="463749E1" w:rsidR="0009046E" w:rsidRPr="00173272" w:rsidRDefault="0009046E" w:rsidP="0009046E">
            <w:pPr>
              <w:spacing w:after="160" w:line="259" w:lineRule="auto"/>
              <w:jc w:val="both"/>
              <w:rPr>
                <w:rFonts w:eastAsia="Calibri"/>
              </w:rPr>
            </w:pPr>
            <w:r w:rsidRPr="00173272">
              <w:rPr>
                <w:rFonts w:eastAsia="Calibri"/>
              </w:rPr>
              <w:t xml:space="preserve">or </w:t>
            </w:r>
          </w:p>
          <w:p w14:paraId="68B103DE" w14:textId="77777777" w:rsidR="0009046E" w:rsidRPr="00173272" w:rsidRDefault="0009046E" w:rsidP="0009046E">
            <w:pPr>
              <w:spacing w:after="160" w:line="259" w:lineRule="auto"/>
              <w:jc w:val="both"/>
              <w:rPr>
                <w:rFonts w:eastAsia="Calibri"/>
              </w:rPr>
            </w:pPr>
            <w:r w:rsidRPr="00173272">
              <w:rPr>
                <w:rFonts w:eastAsia="Calibri"/>
              </w:rPr>
              <w:t xml:space="preserve">(b) originate in a site of production where: </w:t>
            </w:r>
          </w:p>
          <w:p w14:paraId="69EE564E" w14:textId="77777777" w:rsidR="0009046E" w:rsidRPr="00173272" w:rsidRDefault="0009046E" w:rsidP="0009046E">
            <w:pPr>
              <w:spacing w:after="160" w:line="259" w:lineRule="auto"/>
              <w:jc w:val="both"/>
              <w:rPr>
                <w:rFonts w:eastAsia="Calibri"/>
              </w:rPr>
            </w:pPr>
            <w:r w:rsidRPr="00173272">
              <w:rPr>
                <w:rFonts w:eastAsia="Calibri"/>
              </w:rPr>
              <w:t xml:space="preserve">(i) no symptoms of Grapevine flavescence dorée phytoplasma on </w:t>
            </w:r>
            <w:r w:rsidRPr="00173272">
              <w:rPr>
                <w:rFonts w:eastAsia="Calibri"/>
                <w:i/>
              </w:rPr>
              <w:t>Vitis</w:t>
            </w:r>
            <w:r w:rsidRPr="00173272">
              <w:rPr>
                <w:rFonts w:eastAsia="Calibri"/>
              </w:rPr>
              <w:t xml:space="preserve"> L. have been observed at the site of production and in a surrounding zone of 20m since the beginning of the last complete cycle of vegetation. In the case of plants used for the propagation of </w:t>
            </w:r>
            <w:r w:rsidRPr="00173272">
              <w:rPr>
                <w:rFonts w:eastAsia="Calibri"/>
                <w:i/>
              </w:rPr>
              <w:t>Vitis</w:t>
            </w:r>
            <w:r w:rsidRPr="00173272">
              <w:rPr>
                <w:rFonts w:eastAsia="Calibri"/>
              </w:rPr>
              <w:t xml:space="preserve"> L., no symptoms of Grapevine flavescence dorée phytoplasma on </w:t>
            </w:r>
            <w:r w:rsidRPr="00173272">
              <w:rPr>
                <w:rFonts w:eastAsia="Calibri"/>
                <w:i/>
              </w:rPr>
              <w:t>Vitis</w:t>
            </w:r>
            <w:r w:rsidRPr="00173272">
              <w:rPr>
                <w:rFonts w:eastAsia="Calibri"/>
              </w:rPr>
              <w:t xml:space="preserve"> spp. have been observed at the site of production and in a surrounding zone of either 20m of a site of production of scions or 40m of a site of production of rootstocks since the beginning of the two last complete cycles of vegetation, </w:t>
            </w:r>
          </w:p>
          <w:p w14:paraId="7771D56F" w14:textId="77777777" w:rsidR="0009046E" w:rsidRPr="00173272" w:rsidRDefault="0009046E" w:rsidP="0009046E">
            <w:pPr>
              <w:spacing w:after="160" w:line="259" w:lineRule="auto"/>
              <w:jc w:val="both"/>
              <w:rPr>
                <w:rFonts w:eastAsia="Calibri"/>
              </w:rPr>
            </w:pPr>
            <w:r w:rsidRPr="00173272">
              <w:rPr>
                <w:rFonts w:eastAsia="Calibri"/>
              </w:rPr>
              <w:t xml:space="preserve">and </w:t>
            </w:r>
          </w:p>
          <w:p w14:paraId="65160120" w14:textId="77777777" w:rsidR="0009046E" w:rsidRPr="00173272" w:rsidRDefault="0009046E" w:rsidP="0009046E">
            <w:pPr>
              <w:spacing w:after="160" w:line="259" w:lineRule="auto"/>
              <w:jc w:val="both"/>
              <w:rPr>
                <w:rFonts w:eastAsia="Calibri"/>
              </w:rPr>
            </w:pPr>
            <w:r w:rsidRPr="00173272">
              <w:rPr>
                <w:rFonts w:eastAsia="Calibri"/>
              </w:rPr>
              <w:t xml:space="preserve">(ii) monitoring of the vectors is conducted, and in areas where the vectors are present appropriate treatments are carried out to control the vectors of Grapevine flavescence dorée phytoplasma, </w:t>
            </w:r>
          </w:p>
          <w:p w14:paraId="183627EE" w14:textId="77777777" w:rsidR="0009046E" w:rsidRPr="00173272" w:rsidRDefault="0009046E" w:rsidP="0009046E">
            <w:pPr>
              <w:spacing w:after="160" w:line="259" w:lineRule="auto"/>
              <w:jc w:val="both"/>
              <w:rPr>
                <w:rFonts w:eastAsia="Calibri"/>
              </w:rPr>
            </w:pPr>
            <w:r w:rsidRPr="00173272">
              <w:rPr>
                <w:rFonts w:eastAsia="Calibri"/>
              </w:rPr>
              <w:t xml:space="preserve">and </w:t>
            </w:r>
          </w:p>
          <w:p w14:paraId="435E28A4" w14:textId="521A0CC3" w:rsidR="0009046E" w:rsidRPr="00173272" w:rsidRDefault="0009046E" w:rsidP="0009046E">
            <w:pPr>
              <w:spacing w:after="160" w:line="259" w:lineRule="auto"/>
              <w:jc w:val="both"/>
              <w:rPr>
                <w:rFonts w:eastAsia="Calibri"/>
              </w:rPr>
            </w:pPr>
            <w:r w:rsidRPr="00173272">
              <w:rPr>
                <w:rFonts w:eastAsia="Calibri"/>
              </w:rPr>
              <w:t xml:space="preserve">(iii) abandoned </w:t>
            </w:r>
            <w:r w:rsidRPr="00173272">
              <w:rPr>
                <w:rFonts w:eastAsia="Calibri"/>
                <w:i/>
              </w:rPr>
              <w:t xml:space="preserve">Vitis </w:t>
            </w:r>
            <w:r w:rsidRPr="00173272">
              <w:rPr>
                <w:rFonts w:eastAsia="Calibri"/>
              </w:rPr>
              <w:t xml:space="preserve">L. in the surrounding zone of 20m of the the site of production have been rogued out, </w:t>
            </w:r>
          </w:p>
          <w:p w14:paraId="43F1B738" w14:textId="4C686E61" w:rsidR="0009046E" w:rsidRPr="00173272" w:rsidRDefault="0009046E" w:rsidP="0009046E">
            <w:pPr>
              <w:spacing w:after="160" w:line="259" w:lineRule="auto"/>
              <w:jc w:val="both"/>
              <w:rPr>
                <w:rFonts w:eastAsia="Calibri"/>
              </w:rPr>
            </w:pPr>
            <w:r w:rsidRPr="00173272">
              <w:rPr>
                <w:rFonts w:eastAsia="Calibri"/>
              </w:rPr>
              <w:lastRenderedPageBreak/>
              <w:t xml:space="preserve">or </w:t>
            </w:r>
          </w:p>
          <w:p w14:paraId="2B0EB849" w14:textId="77777777" w:rsidR="0009046E" w:rsidRPr="00173272" w:rsidRDefault="0009046E" w:rsidP="0009046E">
            <w:pPr>
              <w:spacing w:after="160" w:line="259" w:lineRule="auto"/>
              <w:jc w:val="both"/>
              <w:rPr>
                <w:rFonts w:eastAsia="Calibri"/>
              </w:rPr>
            </w:pPr>
            <w:r w:rsidRPr="00173272">
              <w:rPr>
                <w:rFonts w:eastAsia="Calibri"/>
              </w:rPr>
              <w:t>(c) have undergone hot water treatment in accordance with international standards..</w:t>
            </w:r>
          </w:p>
        </w:tc>
      </w:tr>
      <w:tr w:rsidR="0009046E" w:rsidRPr="00173272" w14:paraId="2B9037B0" w14:textId="77777777" w:rsidTr="007F7EEC">
        <w:tc>
          <w:tcPr>
            <w:tcW w:w="566" w:type="dxa"/>
          </w:tcPr>
          <w:p w14:paraId="6CDFAF16" w14:textId="77777777" w:rsidR="0009046E" w:rsidRPr="00173272" w:rsidRDefault="0009046E" w:rsidP="0009046E">
            <w:pPr>
              <w:spacing w:after="160" w:line="259" w:lineRule="auto"/>
              <w:jc w:val="both"/>
              <w:rPr>
                <w:rFonts w:eastAsia="Calibri"/>
              </w:rPr>
            </w:pPr>
            <w:r w:rsidRPr="00173272">
              <w:rPr>
                <w:rFonts w:eastAsia="Calibri"/>
              </w:rPr>
              <w:lastRenderedPageBreak/>
              <w:t>20.</w:t>
            </w:r>
          </w:p>
          <w:p w14:paraId="5C4CCF29" w14:textId="77777777" w:rsidR="0009046E" w:rsidRPr="00173272" w:rsidRDefault="0009046E" w:rsidP="0009046E">
            <w:pPr>
              <w:spacing w:after="160" w:line="259" w:lineRule="auto"/>
              <w:jc w:val="both"/>
              <w:rPr>
                <w:rFonts w:eastAsia="Calibri"/>
              </w:rPr>
            </w:pPr>
          </w:p>
        </w:tc>
        <w:tc>
          <w:tcPr>
            <w:tcW w:w="3776" w:type="dxa"/>
          </w:tcPr>
          <w:p w14:paraId="09B42E97" w14:textId="77777777" w:rsidR="0009046E" w:rsidRPr="00173272" w:rsidRDefault="0009046E" w:rsidP="0009046E">
            <w:pPr>
              <w:spacing w:after="160" w:line="259" w:lineRule="auto"/>
              <w:jc w:val="both"/>
              <w:rPr>
                <w:rFonts w:eastAsia="Calibri"/>
              </w:rPr>
            </w:pPr>
            <w:r w:rsidRPr="00173272">
              <w:rPr>
                <w:rFonts w:eastAsia="Calibri"/>
              </w:rPr>
              <w:t xml:space="preserve">Fruits of </w:t>
            </w:r>
            <w:r w:rsidRPr="00173272">
              <w:rPr>
                <w:rFonts w:eastAsia="Calibri"/>
                <w:i/>
              </w:rPr>
              <w:t>Citrus</w:t>
            </w:r>
            <w:r w:rsidRPr="00173272">
              <w:rPr>
                <w:rFonts w:eastAsia="Calibri"/>
              </w:rPr>
              <w:t xml:space="preserve"> L., </w:t>
            </w:r>
            <w:r w:rsidRPr="00173272">
              <w:rPr>
                <w:rFonts w:eastAsia="Calibri"/>
                <w:i/>
              </w:rPr>
              <w:t>Fortunella</w:t>
            </w:r>
            <w:r w:rsidRPr="00173272">
              <w:rPr>
                <w:rFonts w:eastAsia="Calibri"/>
              </w:rPr>
              <w:t xml:space="preserve"> Swingle i </w:t>
            </w:r>
            <w:r w:rsidRPr="00173272">
              <w:rPr>
                <w:rFonts w:eastAsia="Calibri"/>
                <w:i/>
              </w:rPr>
              <w:t>Poncirus</w:t>
            </w:r>
            <w:r w:rsidRPr="00173272">
              <w:rPr>
                <w:rFonts w:eastAsia="Calibri"/>
              </w:rPr>
              <w:t xml:space="preserve"> Raf., and their hybrids</w:t>
            </w:r>
          </w:p>
          <w:p w14:paraId="606C1066" w14:textId="77777777" w:rsidR="0009046E" w:rsidRPr="00173272" w:rsidRDefault="0009046E" w:rsidP="0009046E">
            <w:pPr>
              <w:spacing w:after="160" w:line="259" w:lineRule="auto"/>
              <w:jc w:val="both"/>
              <w:rPr>
                <w:rFonts w:eastAsia="Calibri"/>
              </w:rPr>
            </w:pPr>
          </w:p>
        </w:tc>
        <w:tc>
          <w:tcPr>
            <w:tcW w:w="5175" w:type="dxa"/>
          </w:tcPr>
          <w:p w14:paraId="2CBE0614" w14:textId="77777777" w:rsidR="0009046E" w:rsidRPr="00173272" w:rsidRDefault="0009046E" w:rsidP="0009046E">
            <w:pPr>
              <w:spacing w:after="160" w:line="259" w:lineRule="auto"/>
              <w:jc w:val="both"/>
              <w:rPr>
                <w:rFonts w:eastAsia="Calibri"/>
              </w:rPr>
            </w:pPr>
            <w:r w:rsidRPr="00173272">
              <w:rPr>
                <w:rFonts w:eastAsia="Calibri"/>
              </w:rPr>
              <w:t>The packaging shall bear an appropriate origin mark.</w:t>
            </w:r>
          </w:p>
          <w:p w14:paraId="10FBEBC2" w14:textId="77777777" w:rsidR="0009046E" w:rsidRPr="00173272" w:rsidRDefault="0009046E" w:rsidP="0009046E">
            <w:pPr>
              <w:spacing w:after="160" w:line="259" w:lineRule="auto"/>
              <w:jc w:val="both"/>
              <w:rPr>
                <w:rFonts w:eastAsia="Calibri"/>
              </w:rPr>
            </w:pPr>
          </w:p>
        </w:tc>
      </w:tr>
      <w:tr w:rsidR="0009046E" w:rsidRPr="00173272" w14:paraId="7EECA248" w14:textId="77777777" w:rsidTr="007F7EEC">
        <w:tc>
          <w:tcPr>
            <w:tcW w:w="566" w:type="dxa"/>
          </w:tcPr>
          <w:p w14:paraId="56B515FB" w14:textId="77777777" w:rsidR="0009046E" w:rsidRPr="00173272" w:rsidRDefault="0009046E" w:rsidP="0009046E">
            <w:pPr>
              <w:spacing w:after="160" w:line="259" w:lineRule="auto"/>
              <w:jc w:val="both"/>
              <w:rPr>
                <w:rFonts w:eastAsia="Calibri"/>
              </w:rPr>
            </w:pPr>
            <w:r w:rsidRPr="00173272">
              <w:rPr>
                <w:rFonts w:eastAsia="Calibri"/>
              </w:rPr>
              <w:t>21.</w:t>
            </w:r>
          </w:p>
          <w:p w14:paraId="7C191D1D" w14:textId="77777777" w:rsidR="0009046E" w:rsidRPr="00173272" w:rsidRDefault="0009046E" w:rsidP="0009046E">
            <w:pPr>
              <w:spacing w:after="160" w:line="259" w:lineRule="auto"/>
              <w:jc w:val="both"/>
              <w:rPr>
                <w:rFonts w:eastAsia="Calibri"/>
              </w:rPr>
            </w:pPr>
          </w:p>
        </w:tc>
        <w:tc>
          <w:tcPr>
            <w:tcW w:w="3776" w:type="dxa"/>
          </w:tcPr>
          <w:p w14:paraId="6A7EE70E" w14:textId="77777777" w:rsidR="0009046E" w:rsidRPr="00173272" w:rsidRDefault="0009046E" w:rsidP="0009046E">
            <w:pPr>
              <w:spacing w:after="160" w:line="259" w:lineRule="auto"/>
              <w:jc w:val="both"/>
              <w:rPr>
                <w:rFonts w:eastAsia="Calibri"/>
              </w:rPr>
            </w:pPr>
            <w:r w:rsidRPr="00173272">
              <w:rPr>
                <w:rFonts w:eastAsia="Calibri"/>
              </w:rPr>
              <w:t xml:space="preserve">Seeds of </w:t>
            </w:r>
            <w:r w:rsidRPr="00173272">
              <w:rPr>
                <w:rFonts w:eastAsia="Calibri"/>
                <w:i/>
              </w:rPr>
              <w:t>Solanum tuberosum</w:t>
            </w:r>
            <w:r w:rsidRPr="00173272">
              <w:rPr>
                <w:rFonts w:eastAsia="Calibri"/>
              </w:rPr>
              <w:t xml:space="preserve"> L., other than those specified in entry 3</w:t>
            </w:r>
          </w:p>
        </w:tc>
        <w:tc>
          <w:tcPr>
            <w:tcW w:w="5175" w:type="dxa"/>
          </w:tcPr>
          <w:p w14:paraId="2172F84D"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Official statement that: </w:t>
            </w:r>
          </w:p>
          <w:p w14:paraId="52AC713F"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(a) the seeds derive from plants complying, as applicable, with the requirements set out in points 4, 5, 6, 7, 8 and 9, </w:t>
            </w:r>
          </w:p>
          <w:p w14:paraId="3C815E78" w14:textId="77777777" w:rsidR="0009046E" w:rsidRPr="00173272" w:rsidRDefault="0009046E" w:rsidP="0009046E">
            <w:pPr>
              <w:spacing w:after="160" w:line="259" w:lineRule="auto"/>
              <w:contextualSpacing/>
              <w:jc w:val="both"/>
              <w:rPr>
                <w:rFonts w:eastAsia="Calibri"/>
              </w:rPr>
            </w:pPr>
          </w:p>
          <w:p w14:paraId="4A12009A"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and that the seeds: </w:t>
            </w:r>
          </w:p>
          <w:p w14:paraId="2FADFA13" w14:textId="77777777" w:rsidR="0009046E" w:rsidRPr="00173272" w:rsidRDefault="0009046E" w:rsidP="0009046E">
            <w:pPr>
              <w:spacing w:after="160" w:line="259" w:lineRule="auto"/>
              <w:contextualSpacing/>
              <w:jc w:val="both"/>
              <w:rPr>
                <w:rFonts w:eastAsia="Calibri"/>
              </w:rPr>
            </w:pPr>
          </w:p>
          <w:p w14:paraId="405F747B"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(b) originate in areas known to be free from </w:t>
            </w:r>
            <w:r w:rsidRPr="00173272">
              <w:rPr>
                <w:rFonts w:eastAsia="Calibri"/>
                <w:i/>
              </w:rPr>
              <w:t>Synchytrium endobioticum</w:t>
            </w:r>
            <w:r w:rsidRPr="00173272">
              <w:rPr>
                <w:rFonts w:eastAsia="Calibri"/>
              </w:rPr>
              <w:t xml:space="preserve"> (Schilb.) Percival, </w:t>
            </w:r>
            <w:r w:rsidRPr="00173272">
              <w:rPr>
                <w:rFonts w:eastAsia="Calibri"/>
                <w:i/>
              </w:rPr>
              <w:t>Clavibacter sepedonicus</w:t>
            </w:r>
            <w:r w:rsidRPr="00173272">
              <w:rPr>
                <w:rFonts w:eastAsia="Calibri"/>
              </w:rPr>
              <w:t xml:space="preserve"> (Spieckermann and Kottho) Nouioui et al., </w:t>
            </w:r>
            <w:r w:rsidRPr="00173272">
              <w:rPr>
                <w:rFonts w:eastAsia="Calibri"/>
                <w:i/>
              </w:rPr>
              <w:t>Ralstonia solanacearum</w:t>
            </w:r>
            <w:r w:rsidRPr="00173272">
              <w:rPr>
                <w:rFonts w:eastAsia="Calibri"/>
              </w:rPr>
              <w:t xml:space="preserve"> (Smith) Yabuuchi et al. emend. Safni et al., </w:t>
            </w:r>
          </w:p>
          <w:p w14:paraId="29047AC3" w14:textId="77777777" w:rsidR="0009046E" w:rsidRPr="00173272" w:rsidRDefault="0009046E" w:rsidP="0009046E">
            <w:pPr>
              <w:spacing w:after="160" w:line="259" w:lineRule="auto"/>
              <w:contextualSpacing/>
              <w:jc w:val="both"/>
              <w:rPr>
                <w:rFonts w:eastAsia="Calibri"/>
              </w:rPr>
            </w:pPr>
          </w:p>
          <w:p w14:paraId="2BE649C8"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or </w:t>
            </w:r>
          </w:p>
          <w:p w14:paraId="3CA94750" w14:textId="77777777" w:rsidR="0009046E" w:rsidRPr="00173272" w:rsidRDefault="0009046E" w:rsidP="0009046E">
            <w:pPr>
              <w:spacing w:after="160" w:line="259" w:lineRule="auto"/>
              <w:contextualSpacing/>
              <w:jc w:val="both"/>
              <w:rPr>
                <w:rFonts w:eastAsia="Calibri"/>
              </w:rPr>
            </w:pPr>
          </w:p>
          <w:p w14:paraId="452190BE"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comply with all of the following requirements: </w:t>
            </w:r>
          </w:p>
          <w:p w14:paraId="33BAAA35" w14:textId="77777777" w:rsidR="0009046E" w:rsidRPr="00173272" w:rsidRDefault="0009046E" w:rsidP="0009046E">
            <w:pPr>
              <w:spacing w:after="160" w:line="259" w:lineRule="auto"/>
              <w:ind w:left="720"/>
              <w:contextualSpacing/>
              <w:jc w:val="both"/>
              <w:rPr>
                <w:rFonts w:eastAsia="Calibri"/>
              </w:rPr>
            </w:pPr>
            <w:r w:rsidRPr="00173272">
              <w:rPr>
                <w:rFonts w:eastAsia="Calibri"/>
              </w:rPr>
              <w:t xml:space="preserve">(i) they have been produced in a site where, since the beginning of the last cycle of vegetation, no symptoms of disease caused by the quarantine pests referred to in point (a) have been observed; </w:t>
            </w:r>
          </w:p>
          <w:p w14:paraId="1B207D49" w14:textId="77777777" w:rsidR="0009046E" w:rsidRPr="00173272" w:rsidRDefault="0009046E" w:rsidP="0009046E">
            <w:pPr>
              <w:spacing w:after="160" w:line="259" w:lineRule="auto"/>
              <w:ind w:left="720"/>
              <w:contextualSpacing/>
              <w:jc w:val="both"/>
              <w:rPr>
                <w:rFonts w:eastAsia="Calibri"/>
              </w:rPr>
            </w:pPr>
            <w:r w:rsidRPr="00173272">
              <w:rPr>
                <w:rFonts w:eastAsia="Calibri"/>
              </w:rPr>
              <w:t xml:space="preserve">(ii) they have been produced at a site where all of the following actions have been taken: </w:t>
            </w:r>
          </w:p>
          <w:p w14:paraId="48731EAE" w14:textId="77777777" w:rsidR="0009046E" w:rsidRPr="00173272" w:rsidRDefault="0009046E" w:rsidP="0009046E">
            <w:pPr>
              <w:spacing w:after="160" w:line="259" w:lineRule="auto"/>
              <w:ind w:left="720"/>
              <w:contextualSpacing/>
              <w:jc w:val="both"/>
              <w:rPr>
                <w:rFonts w:eastAsia="Calibri"/>
              </w:rPr>
            </w:pPr>
            <w:r w:rsidRPr="00173272">
              <w:rPr>
                <w:rFonts w:eastAsia="Calibri"/>
              </w:rPr>
              <w:t>— prevention of contact with and hygiene measures concerning staff and items, such as tools, machinery, vehicles, vessels and packaging material, from other sites producing solanaceous plants to prevent infection are ensured;</w:t>
            </w:r>
          </w:p>
          <w:p w14:paraId="036CC5CB" w14:textId="77777777" w:rsidR="0009046E" w:rsidRPr="00173272" w:rsidRDefault="0009046E" w:rsidP="0009046E">
            <w:pPr>
              <w:spacing w:after="160" w:line="259" w:lineRule="auto"/>
              <w:ind w:left="720"/>
              <w:contextualSpacing/>
              <w:jc w:val="both"/>
              <w:rPr>
                <w:rFonts w:eastAsia="Calibri"/>
              </w:rPr>
            </w:pPr>
            <w:r w:rsidRPr="00173272">
              <w:rPr>
                <w:rFonts w:eastAsia="Calibri"/>
              </w:rPr>
              <w:t xml:space="preserve"> — only water free from all quarantine pests referred to in this point is used.</w:t>
            </w:r>
          </w:p>
        </w:tc>
      </w:tr>
      <w:tr w:rsidR="0009046E" w:rsidRPr="00173272" w14:paraId="587AE029" w14:textId="77777777" w:rsidTr="007F7EEC">
        <w:tc>
          <w:tcPr>
            <w:tcW w:w="566" w:type="dxa"/>
          </w:tcPr>
          <w:p w14:paraId="571AA46F" w14:textId="77777777" w:rsidR="0009046E" w:rsidRPr="00173272" w:rsidRDefault="0009046E" w:rsidP="0009046E">
            <w:pPr>
              <w:spacing w:after="160" w:line="259" w:lineRule="auto"/>
              <w:jc w:val="both"/>
              <w:rPr>
                <w:rFonts w:eastAsia="Calibri"/>
              </w:rPr>
            </w:pPr>
            <w:r w:rsidRPr="00173272">
              <w:rPr>
                <w:rFonts w:eastAsia="Calibri"/>
              </w:rPr>
              <w:t>22.</w:t>
            </w:r>
          </w:p>
          <w:p w14:paraId="34230EF7" w14:textId="77777777" w:rsidR="0009046E" w:rsidRPr="00173272" w:rsidRDefault="0009046E" w:rsidP="0009046E">
            <w:pPr>
              <w:spacing w:after="160" w:line="259" w:lineRule="auto"/>
              <w:jc w:val="both"/>
              <w:rPr>
                <w:rFonts w:eastAsia="Calibri"/>
              </w:rPr>
            </w:pPr>
          </w:p>
        </w:tc>
        <w:tc>
          <w:tcPr>
            <w:tcW w:w="3776" w:type="dxa"/>
          </w:tcPr>
          <w:p w14:paraId="4001EF00" w14:textId="77777777" w:rsidR="0009046E" w:rsidRPr="00173272" w:rsidRDefault="0009046E" w:rsidP="0009046E">
            <w:pPr>
              <w:spacing w:after="160" w:line="259" w:lineRule="auto"/>
              <w:contextualSpacing/>
              <w:jc w:val="both"/>
              <w:rPr>
                <w:rFonts w:eastAsia="Calibri"/>
              </w:rPr>
            </w:pPr>
            <w:r w:rsidRPr="00173272">
              <w:rPr>
                <w:rFonts w:eastAsia="Calibri"/>
              </w:rPr>
              <w:t xml:space="preserve">Wood of </w:t>
            </w:r>
            <w:r w:rsidRPr="00173272">
              <w:rPr>
                <w:rFonts w:eastAsia="Calibri"/>
                <w:i/>
              </w:rPr>
              <w:t>Juglans</w:t>
            </w:r>
            <w:r w:rsidRPr="00173272">
              <w:rPr>
                <w:rFonts w:eastAsia="Calibri"/>
              </w:rPr>
              <w:t xml:space="preserve"> L. and </w:t>
            </w:r>
            <w:r w:rsidRPr="00173272">
              <w:rPr>
                <w:rFonts w:eastAsia="Calibri"/>
                <w:i/>
              </w:rPr>
              <w:t>Pterocarya</w:t>
            </w:r>
            <w:r w:rsidRPr="00173272">
              <w:rPr>
                <w:rFonts w:eastAsia="Calibri"/>
              </w:rPr>
              <w:t xml:space="preserve"> Kunth, other than in the form of: </w:t>
            </w:r>
          </w:p>
          <w:p w14:paraId="253AA19A" w14:textId="77777777" w:rsidR="0009046E" w:rsidRPr="00173272" w:rsidRDefault="0009046E" w:rsidP="0009046E">
            <w:pPr>
              <w:spacing w:after="160" w:line="259" w:lineRule="auto"/>
              <w:ind w:left="720"/>
              <w:contextualSpacing/>
              <w:jc w:val="both"/>
              <w:rPr>
                <w:rFonts w:eastAsia="Calibri"/>
              </w:rPr>
            </w:pPr>
            <w:r w:rsidRPr="00173272">
              <w:rPr>
                <w:rFonts w:eastAsia="Calibri"/>
              </w:rPr>
              <w:t xml:space="preserve">— chips, particles, sawdust, shavings, wood waste and scrap obtained in whole or part from these plants, </w:t>
            </w:r>
          </w:p>
          <w:p w14:paraId="5556592D" w14:textId="77777777" w:rsidR="0009046E" w:rsidRPr="00173272" w:rsidRDefault="0009046E" w:rsidP="0009046E">
            <w:pPr>
              <w:spacing w:after="160" w:line="259" w:lineRule="auto"/>
              <w:ind w:left="720"/>
              <w:contextualSpacing/>
              <w:jc w:val="both"/>
              <w:rPr>
                <w:rFonts w:eastAsia="Calibri"/>
              </w:rPr>
            </w:pPr>
            <w:r w:rsidRPr="00173272">
              <w:rPr>
                <w:rFonts w:eastAsia="Calibri"/>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w:t>
            </w:r>
            <w:r w:rsidRPr="00173272">
              <w:rPr>
                <w:rFonts w:eastAsia="Calibri"/>
              </w:rPr>
              <w:lastRenderedPageBreak/>
              <w:t xml:space="preserve">type and quality as the wood in the consignment and which meets the same phytosanitary requirements as the wood in the consignment, </w:t>
            </w:r>
          </w:p>
          <w:p w14:paraId="6CA7F115" w14:textId="77777777" w:rsidR="0009046E" w:rsidRPr="00173272" w:rsidRDefault="0009046E" w:rsidP="0009046E">
            <w:pPr>
              <w:spacing w:after="160" w:line="259" w:lineRule="auto"/>
              <w:contextualSpacing/>
              <w:jc w:val="both"/>
              <w:rPr>
                <w:rFonts w:eastAsia="Calibri"/>
              </w:rPr>
            </w:pPr>
          </w:p>
          <w:p w14:paraId="6CE7BA06" w14:textId="3806369F" w:rsidR="0009046E" w:rsidRPr="00173272" w:rsidRDefault="0009046E" w:rsidP="0009046E">
            <w:pPr>
              <w:spacing w:after="160" w:line="259" w:lineRule="auto"/>
              <w:contextualSpacing/>
              <w:jc w:val="both"/>
              <w:rPr>
                <w:rFonts w:eastAsia="Calibri"/>
              </w:rPr>
            </w:pPr>
            <w:r w:rsidRPr="00173272">
              <w:rPr>
                <w:rFonts w:eastAsia="Calibri"/>
              </w:rPr>
              <w:t>but including that which has not kept its natural round surface.</w:t>
            </w:r>
          </w:p>
        </w:tc>
        <w:tc>
          <w:tcPr>
            <w:tcW w:w="5175" w:type="dxa"/>
          </w:tcPr>
          <w:p w14:paraId="10D867D4" w14:textId="77777777" w:rsidR="0009046E" w:rsidRPr="00173272" w:rsidRDefault="0009046E" w:rsidP="0009046E">
            <w:pPr>
              <w:spacing w:after="160" w:line="259" w:lineRule="auto"/>
              <w:jc w:val="both"/>
              <w:rPr>
                <w:rFonts w:eastAsia="Calibri"/>
              </w:rPr>
            </w:pPr>
            <w:r w:rsidRPr="00173272">
              <w:rPr>
                <w:rFonts w:eastAsia="Calibri"/>
              </w:rPr>
              <w:lastRenderedPageBreak/>
              <w:t xml:space="preserve">Official statement that the wood: </w:t>
            </w:r>
          </w:p>
          <w:p w14:paraId="6C755A26" w14:textId="5D5F5B66" w:rsidR="0009046E" w:rsidRPr="00173272" w:rsidRDefault="0009046E" w:rsidP="0009046E">
            <w:pPr>
              <w:spacing w:after="160" w:line="259" w:lineRule="auto"/>
              <w:jc w:val="both"/>
              <w:rPr>
                <w:rFonts w:eastAsia="Calibri"/>
              </w:rPr>
            </w:pPr>
            <w:r w:rsidRPr="00173272">
              <w:rPr>
                <w:rFonts w:eastAsia="Calibri"/>
              </w:rPr>
              <w:t xml:space="preserve">(a) originates in an area known to be free from </w:t>
            </w:r>
            <w:r w:rsidRPr="00173272">
              <w:rPr>
                <w:rFonts w:eastAsia="Calibri"/>
                <w:i/>
              </w:rPr>
              <w:t>Geosmithia morbida</w:t>
            </w:r>
            <w:r w:rsidRPr="00173272">
              <w:rPr>
                <w:rFonts w:eastAsia="Calibri"/>
              </w:rPr>
              <w:t xml:space="preserve"> Kolarík, Freeland, Utley &amp; Tisserat and its vector </w:t>
            </w:r>
            <w:r w:rsidRPr="00173272">
              <w:rPr>
                <w:rFonts w:eastAsia="Calibri"/>
                <w:i/>
              </w:rPr>
              <w:t>Pityophthorus juglandis</w:t>
            </w:r>
            <w:r w:rsidRPr="00173272">
              <w:rPr>
                <w:rFonts w:eastAsia="Calibri"/>
              </w:rPr>
              <w:t xml:space="preserve"> Blackman, established by the competent authorities in accordance with the relevant International Standards for Phytosanitary Measures; </w:t>
            </w:r>
          </w:p>
          <w:p w14:paraId="25B496B0" w14:textId="2E4241EE" w:rsidR="0009046E" w:rsidRPr="00173272" w:rsidRDefault="0009046E" w:rsidP="0009046E">
            <w:pPr>
              <w:spacing w:after="160" w:line="259" w:lineRule="auto"/>
              <w:jc w:val="both"/>
              <w:rPr>
                <w:rFonts w:eastAsia="Calibri"/>
              </w:rPr>
            </w:pPr>
            <w:r w:rsidRPr="00173272">
              <w:rPr>
                <w:rFonts w:eastAsia="Calibri"/>
              </w:rPr>
              <w:t xml:space="preserve">or </w:t>
            </w:r>
          </w:p>
          <w:p w14:paraId="1E1850A1" w14:textId="3EE81430" w:rsidR="0009046E" w:rsidRPr="00173272" w:rsidRDefault="0009046E" w:rsidP="0009046E">
            <w:pPr>
              <w:spacing w:after="160" w:line="259" w:lineRule="auto"/>
              <w:jc w:val="both"/>
              <w:rPr>
                <w:rFonts w:eastAsia="Calibri"/>
              </w:rPr>
            </w:pPr>
            <w:r w:rsidRPr="00173272">
              <w:rPr>
                <w:rFonts w:eastAsia="Calibri"/>
              </w:rPr>
              <w:t xml:space="preserve">(b) has undergone an appropriate heat treatment to achieve a minimum temperature of 56 °C for a minimum duration of 40 continuous minutes throughout the entire profile of the wood. There shall be evidence thereof by a mark ‘HT’ put on the wood or on any wrapping in accordance with current usage; </w:t>
            </w:r>
          </w:p>
          <w:p w14:paraId="3469FCA0" w14:textId="685B4F46" w:rsidR="0009046E" w:rsidRPr="00173272" w:rsidRDefault="0009046E" w:rsidP="0009046E">
            <w:pPr>
              <w:spacing w:after="160" w:line="259" w:lineRule="auto"/>
              <w:jc w:val="both"/>
              <w:rPr>
                <w:rFonts w:eastAsia="Calibri"/>
              </w:rPr>
            </w:pPr>
            <w:r w:rsidRPr="00173272">
              <w:rPr>
                <w:rFonts w:eastAsia="Calibri"/>
              </w:rPr>
              <w:t xml:space="preserve">or </w:t>
            </w:r>
          </w:p>
          <w:p w14:paraId="610D5B77" w14:textId="77777777" w:rsidR="0009046E" w:rsidRPr="00173272" w:rsidRDefault="0009046E" w:rsidP="0009046E">
            <w:pPr>
              <w:spacing w:after="160" w:line="259" w:lineRule="auto"/>
              <w:jc w:val="both"/>
              <w:rPr>
                <w:rFonts w:eastAsia="Calibri"/>
              </w:rPr>
            </w:pPr>
            <w:r w:rsidRPr="00173272">
              <w:rPr>
                <w:rFonts w:eastAsia="Calibri"/>
              </w:rPr>
              <w:lastRenderedPageBreak/>
              <w:t>(c) has been squared to entirely remove the natural rounded surface.</w:t>
            </w:r>
          </w:p>
        </w:tc>
      </w:tr>
      <w:tr w:rsidR="0009046E" w:rsidRPr="00173272" w14:paraId="02DDB644" w14:textId="77777777" w:rsidTr="007F7EEC">
        <w:tc>
          <w:tcPr>
            <w:tcW w:w="566" w:type="dxa"/>
          </w:tcPr>
          <w:p w14:paraId="7CF66F5D" w14:textId="77777777" w:rsidR="0009046E" w:rsidRPr="00173272" w:rsidRDefault="0009046E" w:rsidP="0009046E">
            <w:pPr>
              <w:spacing w:after="160" w:line="259" w:lineRule="auto"/>
              <w:jc w:val="both"/>
              <w:rPr>
                <w:rFonts w:eastAsia="Calibri"/>
              </w:rPr>
            </w:pPr>
            <w:r w:rsidRPr="00173272">
              <w:rPr>
                <w:rFonts w:eastAsia="Calibri"/>
              </w:rPr>
              <w:lastRenderedPageBreak/>
              <w:t>23.</w:t>
            </w:r>
          </w:p>
          <w:p w14:paraId="151B4743" w14:textId="77777777" w:rsidR="0009046E" w:rsidRPr="00173272" w:rsidRDefault="0009046E" w:rsidP="0009046E">
            <w:pPr>
              <w:spacing w:after="160" w:line="259" w:lineRule="auto"/>
              <w:jc w:val="both"/>
              <w:rPr>
                <w:rFonts w:eastAsia="Calibri"/>
              </w:rPr>
            </w:pPr>
          </w:p>
        </w:tc>
        <w:tc>
          <w:tcPr>
            <w:tcW w:w="3776" w:type="dxa"/>
          </w:tcPr>
          <w:p w14:paraId="52898E36" w14:textId="77777777" w:rsidR="0009046E" w:rsidRPr="00173272" w:rsidRDefault="0009046E" w:rsidP="0009046E">
            <w:pPr>
              <w:spacing w:after="160" w:line="259" w:lineRule="auto"/>
              <w:jc w:val="both"/>
              <w:rPr>
                <w:rFonts w:eastAsia="Calibri"/>
              </w:rPr>
            </w:pPr>
            <w:r w:rsidRPr="00173272">
              <w:rPr>
                <w:rFonts w:eastAsia="Calibri"/>
              </w:rPr>
              <w:t xml:space="preserve">Isolated bark and wood of </w:t>
            </w:r>
            <w:r w:rsidRPr="00173272">
              <w:rPr>
                <w:rFonts w:eastAsia="Calibri"/>
                <w:i/>
              </w:rPr>
              <w:t>Juglans</w:t>
            </w:r>
            <w:r w:rsidRPr="00173272">
              <w:rPr>
                <w:rFonts w:eastAsia="Calibri"/>
              </w:rPr>
              <w:t xml:space="preserve"> L. and </w:t>
            </w:r>
            <w:r w:rsidRPr="00173272">
              <w:rPr>
                <w:rFonts w:eastAsia="Calibri"/>
                <w:i/>
              </w:rPr>
              <w:t>Pterocarya</w:t>
            </w:r>
            <w:r w:rsidRPr="00173272">
              <w:rPr>
                <w:rFonts w:eastAsia="Calibri"/>
              </w:rPr>
              <w:t xml:space="preserve"> Kunth, in the form of chips, particles, sawdust, shavings, wood waste and scrap obtained in whole or part from these plants.</w:t>
            </w:r>
          </w:p>
        </w:tc>
        <w:tc>
          <w:tcPr>
            <w:tcW w:w="5175" w:type="dxa"/>
          </w:tcPr>
          <w:p w14:paraId="0221824A"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the wood or isolated bark: </w:t>
            </w:r>
          </w:p>
          <w:p w14:paraId="6379BE48" w14:textId="616A3FFC" w:rsidR="0009046E" w:rsidRPr="00173272" w:rsidRDefault="0009046E" w:rsidP="0009046E">
            <w:pPr>
              <w:spacing w:after="160" w:line="259" w:lineRule="auto"/>
              <w:jc w:val="both"/>
              <w:rPr>
                <w:rFonts w:eastAsia="Calibri"/>
              </w:rPr>
            </w:pPr>
            <w:r w:rsidRPr="00173272">
              <w:rPr>
                <w:rFonts w:eastAsia="Calibri"/>
              </w:rPr>
              <w:t xml:space="preserve">(a) originates in an area free from </w:t>
            </w:r>
            <w:r w:rsidRPr="00173272">
              <w:rPr>
                <w:rFonts w:eastAsia="Calibri"/>
                <w:i/>
              </w:rPr>
              <w:t>Geosmithia morbida</w:t>
            </w:r>
            <w:r w:rsidRPr="00173272">
              <w:rPr>
                <w:rFonts w:eastAsia="Calibri"/>
              </w:rPr>
              <w:t xml:space="preserve"> Kolarík, Freeland, Utley &amp; Tisserat and its vector </w:t>
            </w:r>
            <w:r w:rsidRPr="00173272">
              <w:rPr>
                <w:rFonts w:eastAsia="Calibri"/>
                <w:i/>
              </w:rPr>
              <w:t>Pityophthorus juglandis</w:t>
            </w:r>
            <w:r w:rsidRPr="00173272">
              <w:rPr>
                <w:rFonts w:eastAsia="Calibri"/>
              </w:rPr>
              <w:t xml:space="preserve"> Blackman, established by the competent authorities in accordance with the relevant International Standards for Phytosanitary Measures, </w:t>
            </w:r>
          </w:p>
          <w:p w14:paraId="366C640E" w14:textId="442598AA" w:rsidR="0009046E" w:rsidRPr="00173272" w:rsidRDefault="0009046E" w:rsidP="0009046E">
            <w:pPr>
              <w:spacing w:after="160" w:line="259" w:lineRule="auto"/>
              <w:jc w:val="both"/>
              <w:rPr>
                <w:rFonts w:eastAsia="Calibri"/>
              </w:rPr>
            </w:pPr>
            <w:r w:rsidRPr="00173272">
              <w:rPr>
                <w:rFonts w:eastAsia="Calibri"/>
              </w:rPr>
              <w:t xml:space="preserve">or </w:t>
            </w:r>
          </w:p>
          <w:p w14:paraId="77473C35" w14:textId="77777777" w:rsidR="0009046E" w:rsidRPr="00173272" w:rsidRDefault="0009046E" w:rsidP="0009046E">
            <w:pPr>
              <w:spacing w:after="160" w:line="259" w:lineRule="auto"/>
              <w:jc w:val="both"/>
              <w:rPr>
                <w:rFonts w:eastAsia="Calibri"/>
              </w:rPr>
            </w:pPr>
            <w:r w:rsidRPr="00173272">
              <w:rPr>
                <w:rFonts w:eastAsia="Calibri"/>
              </w:rPr>
              <w:t>(b) has undergone an appropriate heat treatment to achieve a minimum temperature of 56 °C for a minimum duration of 40 continuous minutes throughout the entire profile of the bark or the wood. There shall be evidence thereof by a mark ‘HT’ put on any wrapping in accordance with current usage.</w:t>
            </w:r>
          </w:p>
        </w:tc>
      </w:tr>
      <w:tr w:rsidR="0009046E" w:rsidRPr="00173272" w14:paraId="6849BD6A" w14:textId="77777777" w:rsidTr="007F7EEC">
        <w:tc>
          <w:tcPr>
            <w:tcW w:w="566" w:type="dxa"/>
          </w:tcPr>
          <w:p w14:paraId="0EA60FAB" w14:textId="77777777" w:rsidR="0009046E" w:rsidRPr="00173272" w:rsidRDefault="0009046E" w:rsidP="0009046E">
            <w:pPr>
              <w:spacing w:after="160" w:line="259" w:lineRule="auto"/>
              <w:jc w:val="both"/>
              <w:rPr>
                <w:rFonts w:eastAsia="Calibri"/>
              </w:rPr>
            </w:pPr>
            <w:r w:rsidRPr="00173272">
              <w:rPr>
                <w:rFonts w:eastAsia="Calibri"/>
              </w:rPr>
              <w:t>24.</w:t>
            </w:r>
          </w:p>
          <w:p w14:paraId="13B3D91C" w14:textId="77777777" w:rsidR="0009046E" w:rsidRPr="00173272" w:rsidRDefault="0009046E" w:rsidP="0009046E">
            <w:pPr>
              <w:spacing w:after="160" w:line="259" w:lineRule="auto"/>
              <w:jc w:val="both"/>
              <w:rPr>
                <w:rFonts w:eastAsia="Calibri"/>
              </w:rPr>
            </w:pPr>
          </w:p>
        </w:tc>
        <w:tc>
          <w:tcPr>
            <w:tcW w:w="3776" w:type="dxa"/>
          </w:tcPr>
          <w:p w14:paraId="759CC44F" w14:textId="77777777" w:rsidR="0009046E" w:rsidRPr="00173272" w:rsidRDefault="0009046E" w:rsidP="0009046E">
            <w:pPr>
              <w:spacing w:after="160" w:line="259" w:lineRule="auto"/>
              <w:jc w:val="both"/>
              <w:rPr>
                <w:rFonts w:eastAsia="Calibri"/>
              </w:rPr>
            </w:pPr>
            <w:r w:rsidRPr="00173272">
              <w:rPr>
                <w:rFonts w:eastAsia="Calibri"/>
              </w:rPr>
              <w:t xml:space="preserve">Wood of </w:t>
            </w:r>
            <w:r w:rsidRPr="00173272">
              <w:rPr>
                <w:rFonts w:eastAsia="Calibri"/>
                <w:i/>
              </w:rPr>
              <w:t>Platanus</w:t>
            </w:r>
            <w:r w:rsidRPr="00173272">
              <w:rPr>
                <w:rFonts w:eastAsia="Calibri"/>
              </w:rPr>
              <w:t xml:space="preserve"> L., including wood which has not kept its natural round surface.</w:t>
            </w:r>
          </w:p>
        </w:tc>
        <w:tc>
          <w:tcPr>
            <w:tcW w:w="5175" w:type="dxa"/>
          </w:tcPr>
          <w:p w14:paraId="1A24134C" w14:textId="77777777" w:rsidR="0009046E" w:rsidRPr="00173272" w:rsidRDefault="0009046E" w:rsidP="0009046E">
            <w:pPr>
              <w:spacing w:after="160" w:line="259" w:lineRule="auto"/>
              <w:jc w:val="both"/>
              <w:rPr>
                <w:rFonts w:eastAsia="Calibri"/>
              </w:rPr>
            </w:pPr>
            <w:r w:rsidRPr="00173272">
              <w:rPr>
                <w:rFonts w:eastAsia="Calibri"/>
              </w:rPr>
              <w:t xml:space="preserve">Official statement that: </w:t>
            </w:r>
          </w:p>
          <w:p w14:paraId="5C57DADE" w14:textId="715E7DBB" w:rsidR="0009046E" w:rsidRPr="00173272" w:rsidRDefault="0009046E" w:rsidP="0009046E">
            <w:pPr>
              <w:spacing w:after="160" w:line="259" w:lineRule="auto"/>
              <w:jc w:val="both"/>
              <w:rPr>
                <w:rFonts w:eastAsia="Calibri"/>
              </w:rPr>
            </w:pPr>
            <w:r w:rsidRPr="00173272">
              <w:rPr>
                <w:rFonts w:eastAsia="Calibri"/>
              </w:rPr>
              <w:t xml:space="preserve">(a) the wood originates in areas known to be free from </w:t>
            </w:r>
            <w:r w:rsidRPr="00173272">
              <w:rPr>
                <w:rFonts w:eastAsia="Calibri"/>
                <w:i/>
              </w:rPr>
              <w:t>Ceratocystis platani</w:t>
            </w:r>
            <w:r w:rsidRPr="00173272">
              <w:rPr>
                <w:rFonts w:eastAsia="Calibri"/>
              </w:rPr>
              <w:t xml:space="preserve"> (J. M. Walter) Engelbr. &amp; T. C. Harr., </w:t>
            </w:r>
          </w:p>
          <w:p w14:paraId="5A346F8F" w14:textId="510A762E" w:rsidR="0009046E" w:rsidRPr="00173272" w:rsidRDefault="0009046E" w:rsidP="0009046E">
            <w:pPr>
              <w:spacing w:after="160" w:line="259" w:lineRule="auto"/>
              <w:jc w:val="both"/>
              <w:rPr>
                <w:rFonts w:eastAsia="Calibri"/>
              </w:rPr>
            </w:pPr>
            <w:r w:rsidRPr="00173272">
              <w:rPr>
                <w:rFonts w:eastAsia="Calibri"/>
              </w:rPr>
              <w:t xml:space="preserve">or </w:t>
            </w:r>
          </w:p>
          <w:p w14:paraId="28A8A189" w14:textId="77777777" w:rsidR="0009046E" w:rsidRPr="00173272" w:rsidRDefault="0009046E" w:rsidP="0009046E">
            <w:pPr>
              <w:spacing w:after="160" w:line="259" w:lineRule="auto"/>
              <w:jc w:val="both"/>
              <w:rPr>
                <w:rFonts w:eastAsia="Calibri"/>
              </w:rPr>
            </w:pPr>
            <w:r w:rsidRPr="00173272">
              <w:rPr>
                <w:rFonts w:eastAsia="Calibri"/>
              </w:rPr>
              <w:t>(b) the wood has undergone kiln-drying to below 20 % moisture content, expressed as a percentage of dry matter, at time of manufacture, achieved through an appropriate time/temperature schedule, and indicated by a mark ‘kiln-dried’, ‘KD’ or another internationally recognised mark, put on the wood or on its packaging in accordance with current commercial usage.</w:t>
            </w:r>
          </w:p>
        </w:tc>
      </w:tr>
      <w:tr w:rsidR="0009046E" w:rsidRPr="00173272" w14:paraId="3E883532" w14:textId="77777777" w:rsidTr="007F7EEC">
        <w:trPr>
          <w:trHeight w:val="4339"/>
        </w:trPr>
        <w:tc>
          <w:tcPr>
            <w:tcW w:w="566" w:type="dxa"/>
          </w:tcPr>
          <w:p w14:paraId="6FF471A2" w14:textId="77777777" w:rsidR="0009046E" w:rsidRPr="00173272" w:rsidRDefault="0009046E" w:rsidP="0009046E">
            <w:pPr>
              <w:spacing w:after="160" w:line="259" w:lineRule="auto"/>
              <w:jc w:val="both"/>
              <w:rPr>
                <w:rFonts w:eastAsia="Calibri"/>
              </w:rPr>
            </w:pPr>
            <w:r w:rsidRPr="00173272">
              <w:rPr>
                <w:rFonts w:eastAsia="Calibri"/>
              </w:rPr>
              <w:lastRenderedPageBreak/>
              <w:t>25.</w:t>
            </w:r>
          </w:p>
          <w:p w14:paraId="0FB843CC" w14:textId="77777777" w:rsidR="0009046E" w:rsidRPr="00173272" w:rsidRDefault="0009046E" w:rsidP="0009046E">
            <w:pPr>
              <w:spacing w:after="160" w:line="259" w:lineRule="auto"/>
              <w:jc w:val="both"/>
              <w:rPr>
                <w:rFonts w:eastAsia="Calibri"/>
              </w:rPr>
            </w:pPr>
          </w:p>
        </w:tc>
        <w:tc>
          <w:tcPr>
            <w:tcW w:w="3776" w:type="dxa"/>
          </w:tcPr>
          <w:p w14:paraId="2B0DAAF9" w14:textId="77777777" w:rsidR="0009046E" w:rsidRPr="00173272" w:rsidRDefault="0009046E" w:rsidP="0009046E">
            <w:pPr>
              <w:spacing w:after="160" w:line="259" w:lineRule="auto"/>
              <w:jc w:val="both"/>
              <w:rPr>
                <w:rFonts w:eastAsia="Calibri"/>
              </w:rPr>
            </w:pPr>
            <w:r w:rsidRPr="00173272">
              <w:rPr>
                <w:rFonts w:eastAsia="Calibri"/>
              </w:rPr>
              <w:t>Wood packaging material of wood of Juglans L. and Pterocarya Kunth, in the form of packing cases, boxes, crates, drums and similar packings, pallets, box pallets and other load boards, pallet collars, dunnage, whether or not actually in use in the transport of objects of all kinds, except raw wood of 6 mm thickness or less, processed wood produced by glue, heat and pressure, or a combination thereof, and dunnage supporting consignments of wood, which is constructed from wood of the same type and quality as the wood in the consignment and which meets the same Union phytosanitary requirements as the wood in the consignment.</w:t>
            </w:r>
          </w:p>
        </w:tc>
        <w:tc>
          <w:tcPr>
            <w:tcW w:w="5175" w:type="dxa"/>
          </w:tcPr>
          <w:p w14:paraId="4664DF55" w14:textId="77777777" w:rsidR="0009046E" w:rsidRPr="00173272" w:rsidRDefault="0009046E" w:rsidP="0009046E">
            <w:pPr>
              <w:spacing w:after="160" w:line="259" w:lineRule="auto"/>
              <w:jc w:val="both"/>
              <w:rPr>
                <w:rFonts w:eastAsia="Calibri"/>
              </w:rPr>
            </w:pPr>
            <w:r w:rsidRPr="00173272">
              <w:rPr>
                <w:rFonts w:eastAsia="Calibri"/>
              </w:rPr>
              <w:t xml:space="preserve">The wood packaging material: </w:t>
            </w:r>
          </w:p>
          <w:p w14:paraId="60A4A176" w14:textId="1964974F" w:rsidR="0009046E" w:rsidRPr="00173272" w:rsidRDefault="0009046E" w:rsidP="0009046E">
            <w:pPr>
              <w:spacing w:after="160" w:line="259" w:lineRule="auto"/>
              <w:jc w:val="both"/>
              <w:rPr>
                <w:rFonts w:eastAsia="Calibri"/>
              </w:rPr>
            </w:pPr>
            <w:r w:rsidRPr="00173272">
              <w:rPr>
                <w:rFonts w:eastAsia="Calibri"/>
              </w:rPr>
              <w:t xml:space="preserve">(a) originates in an area, free from </w:t>
            </w:r>
            <w:r w:rsidRPr="00173272">
              <w:rPr>
                <w:rFonts w:eastAsia="Calibri"/>
                <w:i/>
              </w:rPr>
              <w:t>Geosmithia morbida</w:t>
            </w:r>
            <w:r w:rsidRPr="00173272">
              <w:rPr>
                <w:rFonts w:eastAsia="Calibri"/>
              </w:rPr>
              <w:t xml:space="preserve"> Kolarík, Freeland, Utley &amp; Tisserat and its vector </w:t>
            </w:r>
            <w:r w:rsidRPr="00173272">
              <w:rPr>
                <w:rFonts w:eastAsia="Calibri"/>
                <w:i/>
              </w:rPr>
              <w:t>Pityophthorus juglandis</w:t>
            </w:r>
            <w:r w:rsidRPr="00173272">
              <w:rPr>
                <w:rFonts w:eastAsia="Calibri"/>
              </w:rPr>
              <w:t xml:space="preserve"> Blackman, established by the competent authorities in accordance with the relevant International Standards for Phytosanitary Measures, </w:t>
            </w:r>
          </w:p>
          <w:p w14:paraId="089A41EA" w14:textId="430D67F3" w:rsidR="0009046E" w:rsidRPr="00173272" w:rsidRDefault="0009046E" w:rsidP="0009046E">
            <w:pPr>
              <w:spacing w:after="160" w:line="259" w:lineRule="auto"/>
              <w:jc w:val="both"/>
              <w:rPr>
                <w:rFonts w:eastAsia="Calibri"/>
              </w:rPr>
            </w:pPr>
            <w:r w:rsidRPr="00173272">
              <w:rPr>
                <w:rFonts w:eastAsia="Calibri"/>
              </w:rPr>
              <w:t xml:space="preserve">or </w:t>
            </w:r>
          </w:p>
          <w:p w14:paraId="20DF508D" w14:textId="77777777" w:rsidR="0009046E" w:rsidRPr="00173272" w:rsidRDefault="0009046E" w:rsidP="0009046E">
            <w:pPr>
              <w:spacing w:after="160" w:line="259" w:lineRule="auto"/>
              <w:jc w:val="both"/>
              <w:rPr>
                <w:rFonts w:eastAsia="Calibri"/>
              </w:rPr>
            </w:pPr>
            <w:r w:rsidRPr="00173272">
              <w:rPr>
                <w:rFonts w:eastAsia="Calibri"/>
              </w:rPr>
              <w:t xml:space="preserve">(b) is made of debarked wood, as specified in Annex I to FAO International Standard for Phytosanitary Measures No 15 on Regulation of wood packaging material in international trade, and </w:t>
            </w:r>
          </w:p>
          <w:p w14:paraId="322200F3" w14:textId="77777777" w:rsidR="0009046E" w:rsidRPr="00173272" w:rsidRDefault="0009046E" w:rsidP="0009046E">
            <w:pPr>
              <w:spacing w:after="160" w:line="259" w:lineRule="auto"/>
              <w:ind w:left="720"/>
              <w:jc w:val="both"/>
              <w:rPr>
                <w:rFonts w:eastAsia="Calibri"/>
              </w:rPr>
            </w:pPr>
            <w:r w:rsidRPr="00173272">
              <w:rPr>
                <w:rFonts w:eastAsia="Calibri"/>
              </w:rPr>
              <w:t xml:space="preserve">(i) has been subjected to one of the approved treatments as specified in Annex I to that International Standard, and </w:t>
            </w:r>
          </w:p>
          <w:p w14:paraId="5D8B27F1" w14:textId="77777777" w:rsidR="0009046E" w:rsidRPr="00173272" w:rsidRDefault="0009046E" w:rsidP="0009046E">
            <w:pPr>
              <w:spacing w:after="160" w:line="259" w:lineRule="auto"/>
              <w:ind w:left="720"/>
              <w:jc w:val="both"/>
              <w:rPr>
                <w:rFonts w:eastAsia="Calibri"/>
              </w:rPr>
            </w:pPr>
            <w:r w:rsidRPr="00173272">
              <w:rPr>
                <w:rFonts w:eastAsia="Calibri"/>
              </w:rPr>
              <w:t>(ii) displays a mark as specified in Annex II to that International Standard, indicating that the wood packaging material has been subjected to an approved phytosanitary treatment in accordance with this standard.</w:t>
            </w:r>
          </w:p>
        </w:tc>
      </w:tr>
      <w:tr w:rsidR="0009046E" w:rsidRPr="00856310" w14:paraId="12861493" w14:textId="77777777" w:rsidTr="007F7EEC">
        <w:trPr>
          <w:trHeight w:val="262"/>
        </w:trPr>
        <w:tc>
          <w:tcPr>
            <w:tcW w:w="566" w:type="dxa"/>
          </w:tcPr>
          <w:p w14:paraId="0A6DA78B" w14:textId="77777777" w:rsidR="0009046E" w:rsidRPr="00856310" w:rsidRDefault="0009046E" w:rsidP="0009046E">
            <w:pPr>
              <w:spacing w:after="160" w:line="259" w:lineRule="auto"/>
              <w:jc w:val="both"/>
              <w:rPr>
                <w:rFonts w:eastAsia="Calibri"/>
              </w:rPr>
            </w:pPr>
          </w:p>
          <w:p w14:paraId="2BC133F3" w14:textId="77777777" w:rsidR="0009046E" w:rsidRPr="00856310" w:rsidRDefault="0009046E" w:rsidP="0009046E">
            <w:pPr>
              <w:spacing w:after="160" w:line="259" w:lineRule="auto"/>
              <w:jc w:val="both"/>
              <w:rPr>
                <w:rFonts w:eastAsia="Calibri"/>
              </w:rPr>
            </w:pPr>
            <w:r w:rsidRPr="00856310">
              <w:rPr>
                <w:rFonts w:eastAsia="Calibri"/>
              </w:rPr>
              <w:t>26.</w:t>
            </w:r>
          </w:p>
        </w:tc>
        <w:tc>
          <w:tcPr>
            <w:tcW w:w="3776" w:type="dxa"/>
          </w:tcPr>
          <w:p w14:paraId="1E5C0AC8" w14:textId="01E49AEB" w:rsidR="0009046E" w:rsidRPr="00856310" w:rsidRDefault="00D07DDE" w:rsidP="0009046E">
            <w:pPr>
              <w:spacing w:after="160" w:line="259" w:lineRule="auto"/>
              <w:jc w:val="both"/>
              <w:rPr>
                <w:rFonts w:eastAsia="Calibri"/>
              </w:rPr>
            </w:pPr>
            <w:r w:rsidRPr="00856310">
              <w:rPr>
                <w:rFonts w:eastAsia="Calibri"/>
                <w:lang w:val="en-US"/>
              </w:rPr>
              <w:t>Plants of </w:t>
            </w:r>
            <w:r w:rsidRPr="00856310">
              <w:rPr>
                <w:rFonts w:eastAsia="Calibri"/>
                <w:i/>
                <w:iCs/>
                <w:lang w:val="en-US"/>
              </w:rPr>
              <w:t>Chionanthus virginicus</w:t>
            </w:r>
            <w:r w:rsidRPr="00856310">
              <w:rPr>
                <w:rFonts w:eastAsia="Calibri"/>
                <w:lang w:val="en-US"/>
              </w:rPr>
              <w:t> L. and </w:t>
            </w:r>
            <w:r w:rsidRPr="00856310">
              <w:rPr>
                <w:rFonts w:eastAsia="Calibri"/>
                <w:i/>
                <w:iCs/>
                <w:lang w:val="en-US"/>
              </w:rPr>
              <w:t>Fraxinus</w:t>
            </w:r>
            <w:r w:rsidRPr="00856310">
              <w:rPr>
                <w:rFonts w:eastAsia="Calibri"/>
                <w:lang w:val="en-US"/>
              </w:rPr>
              <w:t> L., other than fruit and seeds.</w:t>
            </w:r>
          </w:p>
        </w:tc>
        <w:tc>
          <w:tcPr>
            <w:tcW w:w="5175" w:type="dxa"/>
          </w:tcPr>
          <w:p w14:paraId="4C16674F" w14:textId="0E239BBC" w:rsidR="0009046E" w:rsidRPr="00856310" w:rsidRDefault="00D07DDE" w:rsidP="0009046E">
            <w:pPr>
              <w:spacing w:after="160" w:line="259" w:lineRule="auto"/>
              <w:jc w:val="both"/>
              <w:rPr>
                <w:rFonts w:eastAsia="Calibri"/>
              </w:rPr>
            </w:pPr>
            <w:r w:rsidRPr="00856310">
              <w:rPr>
                <w:rFonts w:eastAsia="Calibri"/>
                <w:lang w:val="en-US"/>
              </w:rPr>
              <w:t>The plants shall originate in an area which is known to be free from </w:t>
            </w:r>
            <w:r w:rsidRPr="00856310">
              <w:rPr>
                <w:rFonts w:eastAsia="Calibri"/>
                <w:i/>
                <w:iCs/>
                <w:lang w:val="en-US"/>
              </w:rPr>
              <w:t>Agrilus planipennis</w:t>
            </w:r>
            <w:r w:rsidRPr="00856310">
              <w:rPr>
                <w:rFonts w:eastAsia="Calibri"/>
                <w:lang w:val="en-US"/>
              </w:rPr>
              <w:t> Fairmaire and located at a distance of not less than 100 km to the closest area where the presence of </w:t>
            </w:r>
            <w:r w:rsidRPr="00856310">
              <w:rPr>
                <w:rFonts w:eastAsia="Calibri"/>
                <w:i/>
                <w:iCs/>
                <w:lang w:val="en-US"/>
              </w:rPr>
              <w:t>Agrilus planipennis</w:t>
            </w:r>
            <w:r w:rsidRPr="00856310">
              <w:rPr>
                <w:rFonts w:eastAsia="Calibri"/>
                <w:lang w:val="en-US"/>
              </w:rPr>
              <w:t> Fairmaire has been officially confirmed, except in the cases of Article 4 of Commission Implementing Regulation (EU) 2024/434.</w:t>
            </w:r>
          </w:p>
        </w:tc>
      </w:tr>
      <w:tr w:rsidR="0009046E" w:rsidRPr="00856310" w14:paraId="5E78FB19" w14:textId="77777777" w:rsidTr="007F7EEC">
        <w:trPr>
          <w:trHeight w:val="3084"/>
        </w:trPr>
        <w:tc>
          <w:tcPr>
            <w:tcW w:w="566" w:type="dxa"/>
          </w:tcPr>
          <w:p w14:paraId="3CCFFAD5" w14:textId="77777777" w:rsidR="0009046E" w:rsidRPr="00856310" w:rsidRDefault="0009046E" w:rsidP="0009046E">
            <w:pPr>
              <w:spacing w:after="160" w:line="259" w:lineRule="auto"/>
              <w:jc w:val="both"/>
              <w:rPr>
                <w:rFonts w:eastAsia="Calibri"/>
              </w:rPr>
            </w:pPr>
          </w:p>
          <w:p w14:paraId="11D69666" w14:textId="77777777" w:rsidR="0009046E" w:rsidRPr="00856310" w:rsidRDefault="0009046E" w:rsidP="0009046E">
            <w:pPr>
              <w:spacing w:after="160" w:line="259" w:lineRule="auto"/>
              <w:jc w:val="both"/>
              <w:rPr>
                <w:rFonts w:eastAsia="Calibri"/>
              </w:rPr>
            </w:pPr>
            <w:r w:rsidRPr="00856310">
              <w:rPr>
                <w:rFonts w:eastAsia="Calibri"/>
              </w:rPr>
              <w:t>27.</w:t>
            </w:r>
          </w:p>
        </w:tc>
        <w:tc>
          <w:tcPr>
            <w:tcW w:w="3776" w:type="dxa"/>
          </w:tcPr>
          <w:p w14:paraId="70547270" w14:textId="1DCDA523" w:rsidR="0009046E" w:rsidRPr="00856310" w:rsidRDefault="0009046E" w:rsidP="0009046E">
            <w:pPr>
              <w:spacing w:after="160" w:line="259" w:lineRule="auto"/>
              <w:jc w:val="both"/>
              <w:rPr>
                <w:rFonts w:eastAsia="Calibri"/>
              </w:rPr>
            </w:pPr>
            <w:r w:rsidRPr="00856310">
              <w:rPr>
                <w:rFonts w:eastAsia="Calibri"/>
              </w:rPr>
              <w:t xml:space="preserve">Wood of </w:t>
            </w:r>
            <w:r w:rsidRPr="00856310">
              <w:rPr>
                <w:rFonts w:eastAsia="Calibri"/>
                <w:i/>
              </w:rPr>
              <w:t>Chionanthus virginicus</w:t>
            </w:r>
            <w:r w:rsidR="00D07DDE" w:rsidRPr="00856310">
              <w:rPr>
                <w:rFonts w:eastAsia="Calibri"/>
              </w:rPr>
              <w:t xml:space="preserve"> L. and </w:t>
            </w:r>
            <w:r w:rsidRPr="00856310">
              <w:rPr>
                <w:rFonts w:eastAsia="Calibri"/>
                <w:i/>
              </w:rPr>
              <w:t>Fraxinus</w:t>
            </w:r>
            <w:r w:rsidRPr="00856310">
              <w:rPr>
                <w:rFonts w:eastAsia="Calibri"/>
              </w:rPr>
              <w:t xml:space="preserve"> L., originating in an area located at a distance of less than 100 km to the closest known area, where the presence of </w:t>
            </w:r>
            <w:r w:rsidRPr="00856310">
              <w:rPr>
                <w:rFonts w:eastAsia="Calibri"/>
                <w:i/>
              </w:rPr>
              <w:t>Agrilus planipennis</w:t>
            </w:r>
            <w:r w:rsidRPr="00856310">
              <w:rPr>
                <w:rFonts w:eastAsia="Calibri"/>
              </w:rPr>
              <w:t xml:space="preserve"> Fairmaire has been officially confirmed, </w:t>
            </w:r>
            <w:r w:rsidR="00D07DDE" w:rsidRPr="00856310">
              <w:rPr>
                <w:rFonts w:eastAsia="Calibri"/>
                <w:lang w:val="en-US"/>
              </w:rPr>
              <w:t>except in the cases of Article 4 of Commission Implementing Regulation (EU) 2024/434, other than in the form of</w:t>
            </w:r>
          </w:p>
          <w:p w14:paraId="72B7130B" w14:textId="77777777" w:rsidR="0009046E" w:rsidRPr="00856310" w:rsidRDefault="0009046E" w:rsidP="0009046E">
            <w:pPr>
              <w:spacing w:after="160" w:line="259" w:lineRule="auto"/>
              <w:jc w:val="both"/>
              <w:rPr>
                <w:rFonts w:eastAsia="Calibri"/>
              </w:rPr>
            </w:pPr>
            <w:r w:rsidRPr="00856310">
              <w:rPr>
                <w:rFonts w:eastAsia="Calibri"/>
              </w:rPr>
              <w:t xml:space="preserve">— chips, particles, sawdust, shavings, wood waste and scrap, obtained in whole or part from these trees, </w:t>
            </w:r>
          </w:p>
          <w:p w14:paraId="0179CA2E" w14:textId="05165993" w:rsidR="0009046E" w:rsidRPr="00856310" w:rsidRDefault="0009046E" w:rsidP="0009046E">
            <w:pPr>
              <w:spacing w:after="160" w:line="259" w:lineRule="auto"/>
              <w:jc w:val="both"/>
              <w:rPr>
                <w:rFonts w:eastAsia="Calibri"/>
              </w:rPr>
            </w:pPr>
            <w:r w:rsidRPr="00856310">
              <w:rPr>
                <w:rFonts w:eastAsia="Calibri"/>
              </w:rPr>
              <w:t xml:space="preserve">— wood packaging material, in the form of packing cases, boxes, crates, drums and similar packings, pallets, box pallets and other load boards, pallet collars, dunnage, whether or not actually in use in the transport of objects of all kinds, except dunnage supporting consignments of wood, which is constructed from wood of the same type and quality as the wood in the consignment and which meets the same Union phytosanitary </w:t>
            </w:r>
            <w:r w:rsidRPr="00856310">
              <w:rPr>
                <w:rFonts w:eastAsia="Calibri"/>
              </w:rPr>
              <w:lastRenderedPageBreak/>
              <w:t>requirements a</w:t>
            </w:r>
            <w:r w:rsidR="00DF546E" w:rsidRPr="00856310">
              <w:rPr>
                <w:rFonts w:eastAsia="Calibri"/>
              </w:rPr>
              <w:t xml:space="preserve">s the wood in the consignment, </w:t>
            </w:r>
          </w:p>
          <w:p w14:paraId="384DE79B" w14:textId="77777777" w:rsidR="0009046E" w:rsidRPr="00856310" w:rsidRDefault="0009046E" w:rsidP="0009046E">
            <w:pPr>
              <w:spacing w:after="160" w:line="259" w:lineRule="auto"/>
              <w:jc w:val="both"/>
              <w:rPr>
                <w:rFonts w:eastAsia="Calibri"/>
              </w:rPr>
            </w:pPr>
            <w:r w:rsidRPr="00856310">
              <w:rPr>
                <w:rFonts w:eastAsia="Calibri"/>
              </w:rPr>
              <w:t>but including wood which has not kept its natural round surface, and furniture and other objects made of untreated wood</w:t>
            </w:r>
          </w:p>
        </w:tc>
        <w:tc>
          <w:tcPr>
            <w:tcW w:w="5175" w:type="dxa"/>
          </w:tcPr>
          <w:p w14:paraId="647163B1" w14:textId="77777777" w:rsidR="00D07DDE" w:rsidRPr="00856310" w:rsidRDefault="00D07DDE" w:rsidP="00D07DDE">
            <w:pPr>
              <w:spacing w:after="160" w:line="259" w:lineRule="auto"/>
              <w:contextualSpacing/>
              <w:jc w:val="both"/>
              <w:rPr>
                <w:rFonts w:eastAsia="Calibri"/>
                <w:lang w:val="en-US"/>
              </w:rPr>
            </w:pPr>
            <w:r w:rsidRPr="00856310">
              <w:rPr>
                <w:rFonts w:eastAsia="Calibri"/>
                <w:lang w:val="en-US"/>
              </w:rPr>
              <w:lastRenderedPageBreak/>
              <w:t>Official statement that:</w:t>
            </w:r>
          </w:p>
          <w:tbl>
            <w:tblPr>
              <w:tblW w:w="5000" w:type="pct"/>
              <w:shd w:val="clear" w:color="auto" w:fill="FFFFFF"/>
              <w:tblCellMar>
                <w:left w:w="0" w:type="dxa"/>
                <w:right w:w="0" w:type="dxa"/>
              </w:tblCellMar>
              <w:tblLook w:val="04A0" w:firstRow="1" w:lastRow="0" w:firstColumn="1" w:lastColumn="0" w:noHBand="0" w:noVBand="1"/>
            </w:tblPr>
            <w:tblGrid>
              <w:gridCol w:w="222"/>
              <w:gridCol w:w="4737"/>
            </w:tblGrid>
            <w:tr w:rsidR="00D07DDE" w:rsidRPr="00856310" w14:paraId="49593A08" w14:textId="77777777" w:rsidTr="00D07DDE">
              <w:tc>
                <w:tcPr>
                  <w:tcW w:w="0" w:type="auto"/>
                  <w:shd w:val="clear" w:color="auto" w:fill="FFFFFF"/>
                  <w:hideMark/>
                </w:tcPr>
                <w:p w14:paraId="6D0A6706" w14:textId="77777777" w:rsidR="00D07DDE" w:rsidRPr="00856310" w:rsidRDefault="00D07DDE" w:rsidP="00D07DDE">
                  <w:pPr>
                    <w:spacing w:after="160" w:line="259" w:lineRule="auto"/>
                    <w:contextualSpacing/>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(a)</w:t>
                  </w:r>
                </w:p>
              </w:tc>
              <w:tc>
                <w:tcPr>
                  <w:tcW w:w="0" w:type="auto"/>
                  <w:shd w:val="clear" w:color="auto" w:fill="FFFFFF"/>
                  <w:hideMark/>
                </w:tcPr>
                <w:p w14:paraId="431F3655" w14:textId="77777777" w:rsidR="00D07DDE" w:rsidRPr="00856310" w:rsidRDefault="00D07DDE" w:rsidP="00D07DDE">
                  <w:pPr>
                    <w:spacing w:after="160" w:line="259" w:lineRule="auto"/>
                    <w:contextualSpacing/>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the bark and at least 2,5 cm of the outer sapwood have been removed in a facility authorised and supervised by the national plant protection organisation,</w:t>
                  </w:r>
                </w:p>
                <w:p w14:paraId="1F743D1D" w14:textId="77777777" w:rsidR="00D07DDE" w:rsidRPr="00856310" w:rsidRDefault="00D07DDE" w:rsidP="00D07DDE">
                  <w:pPr>
                    <w:spacing w:after="160" w:line="259" w:lineRule="auto"/>
                    <w:contextualSpacing/>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or</w:t>
                  </w:r>
                </w:p>
              </w:tc>
            </w:tr>
          </w:tbl>
          <w:p w14:paraId="7F141D18" w14:textId="77777777" w:rsidR="00D07DDE" w:rsidRPr="00856310" w:rsidRDefault="00D07DDE" w:rsidP="00D07DDE">
            <w:pPr>
              <w:spacing w:after="160" w:line="259" w:lineRule="auto"/>
              <w:contextualSpacing/>
              <w:jc w:val="both"/>
              <w:rPr>
                <w:rFonts w:eastAsia="Calibri"/>
                <w:vanish/>
                <w:lang w:val="en-US"/>
              </w:rPr>
            </w:pPr>
          </w:p>
          <w:tbl>
            <w:tblPr>
              <w:tblW w:w="5000" w:type="pct"/>
              <w:shd w:val="clear" w:color="auto" w:fill="FFFFFF"/>
              <w:tblCellMar>
                <w:left w:w="0" w:type="dxa"/>
                <w:right w:w="0" w:type="dxa"/>
              </w:tblCellMar>
              <w:tblLook w:val="04A0" w:firstRow="1" w:lastRow="0" w:firstColumn="1" w:lastColumn="0" w:noHBand="0" w:noVBand="1"/>
            </w:tblPr>
            <w:tblGrid>
              <w:gridCol w:w="234"/>
              <w:gridCol w:w="4725"/>
            </w:tblGrid>
            <w:tr w:rsidR="00D07DDE" w:rsidRPr="00856310" w14:paraId="0C7528E0" w14:textId="77777777" w:rsidTr="00D07DDE">
              <w:tc>
                <w:tcPr>
                  <w:tcW w:w="0" w:type="auto"/>
                  <w:shd w:val="clear" w:color="auto" w:fill="FFFFFF"/>
                  <w:hideMark/>
                </w:tcPr>
                <w:p w14:paraId="41AD19E7" w14:textId="77777777" w:rsidR="00D07DDE" w:rsidRPr="00856310" w:rsidRDefault="00D07DDE" w:rsidP="00D07DDE">
                  <w:pPr>
                    <w:spacing w:after="160" w:line="259" w:lineRule="auto"/>
                    <w:contextualSpacing/>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(b)</w:t>
                  </w:r>
                </w:p>
              </w:tc>
              <w:tc>
                <w:tcPr>
                  <w:tcW w:w="0" w:type="auto"/>
                  <w:shd w:val="clear" w:color="auto" w:fill="FFFFFF"/>
                  <w:hideMark/>
                </w:tcPr>
                <w:p w14:paraId="28C79A3F" w14:textId="77777777" w:rsidR="00D07DDE" w:rsidRPr="00856310" w:rsidRDefault="00D07DDE" w:rsidP="00D07DDE">
                  <w:pPr>
                    <w:spacing w:after="160" w:line="259" w:lineRule="auto"/>
                    <w:contextualSpacing/>
                    <w:jc w:val="both"/>
                    <w:rPr>
                      <w:rFonts w:ascii="Times New Roman" w:eastAsia="Calibri" w:hAnsi="Times New Roman" w:cs="Times New Roman"/>
                      <w:sz w:val="20"/>
                      <w:szCs w:val="20"/>
                      <w:lang w:eastAsia="en-GB"/>
                    </w:rPr>
                  </w:pPr>
                  <w:r w:rsidRPr="00856310">
                    <w:rPr>
                      <w:rFonts w:ascii="Times New Roman" w:eastAsia="Calibri" w:hAnsi="Times New Roman" w:cs="Times New Roman"/>
                      <w:sz w:val="20"/>
                      <w:szCs w:val="20"/>
                      <w:lang w:eastAsia="en-GB"/>
                    </w:rPr>
                    <w:t>the wood has undergone ionizing irradiation to achieve a minimum absorbed dose of 1 kGy throughout the wood.</w:t>
                  </w:r>
                </w:p>
              </w:tc>
            </w:tr>
          </w:tbl>
          <w:p w14:paraId="7BAE0815" w14:textId="766A3B49" w:rsidR="0009046E" w:rsidRPr="00856310" w:rsidRDefault="0009046E" w:rsidP="0009046E">
            <w:pPr>
              <w:spacing w:after="160" w:line="259" w:lineRule="auto"/>
              <w:contextualSpacing/>
              <w:jc w:val="both"/>
              <w:rPr>
                <w:rFonts w:eastAsia="Calibri"/>
              </w:rPr>
            </w:pPr>
          </w:p>
        </w:tc>
      </w:tr>
      <w:tr w:rsidR="0009046E" w:rsidRPr="00856310" w14:paraId="0510C1D4" w14:textId="77777777" w:rsidTr="00992B5D">
        <w:trPr>
          <w:trHeight w:val="2179"/>
        </w:trPr>
        <w:tc>
          <w:tcPr>
            <w:tcW w:w="566" w:type="dxa"/>
          </w:tcPr>
          <w:p w14:paraId="6245D675" w14:textId="77777777" w:rsidR="0009046E" w:rsidRPr="00856310" w:rsidRDefault="0009046E" w:rsidP="0009046E">
            <w:pPr>
              <w:spacing w:after="160" w:line="259" w:lineRule="auto"/>
              <w:jc w:val="both"/>
              <w:rPr>
                <w:rFonts w:eastAsia="Calibri"/>
              </w:rPr>
            </w:pPr>
          </w:p>
          <w:p w14:paraId="2C412152" w14:textId="77777777" w:rsidR="0009046E" w:rsidRPr="00856310" w:rsidRDefault="0009046E" w:rsidP="0009046E">
            <w:pPr>
              <w:spacing w:after="160" w:line="259" w:lineRule="auto"/>
              <w:jc w:val="both"/>
              <w:rPr>
                <w:rFonts w:eastAsia="Calibri"/>
              </w:rPr>
            </w:pPr>
            <w:r w:rsidRPr="00856310">
              <w:rPr>
                <w:rFonts w:eastAsia="Calibri"/>
              </w:rPr>
              <w:t>28.</w:t>
            </w:r>
          </w:p>
        </w:tc>
        <w:tc>
          <w:tcPr>
            <w:tcW w:w="3776" w:type="dxa"/>
          </w:tcPr>
          <w:p w14:paraId="59A7FFF5" w14:textId="5346F444" w:rsidR="0009046E" w:rsidRPr="00856310" w:rsidRDefault="0009046E" w:rsidP="0009046E">
            <w:pPr>
              <w:spacing w:after="160" w:line="259" w:lineRule="auto"/>
              <w:jc w:val="both"/>
              <w:rPr>
                <w:rFonts w:eastAsia="Calibri"/>
              </w:rPr>
            </w:pPr>
            <w:r w:rsidRPr="00856310">
              <w:rPr>
                <w:rFonts w:eastAsia="Calibri"/>
              </w:rPr>
              <w:t xml:space="preserve">Wood in the form of chips, particles, sawdust, shavings, wood waste and scrap obtained in whole or in part from </w:t>
            </w:r>
            <w:r w:rsidRPr="00856310">
              <w:rPr>
                <w:rFonts w:eastAsia="Calibri"/>
                <w:i/>
              </w:rPr>
              <w:t>Chionanthus virginicus</w:t>
            </w:r>
            <w:r w:rsidR="00D07DDE" w:rsidRPr="00856310">
              <w:rPr>
                <w:rFonts w:eastAsia="Calibri"/>
              </w:rPr>
              <w:t xml:space="preserve"> L. </w:t>
            </w:r>
            <w:proofErr w:type="gramStart"/>
            <w:r w:rsidR="00D07DDE" w:rsidRPr="00856310">
              <w:rPr>
                <w:rFonts w:eastAsia="Calibri"/>
              </w:rPr>
              <w:t xml:space="preserve">and </w:t>
            </w:r>
            <w:r w:rsidRPr="00856310">
              <w:rPr>
                <w:rFonts w:eastAsia="Calibri"/>
              </w:rPr>
              <w:t xml:space="preserve"> </w:t>
            </w:r>
            <w:r w:rsidRPr="00856310">
              <w:rPr>
                <w:rFonts w:eastAsia="Calibri"/>
                <w:i/>
              </w:rPr>
              <w:t>Fraxinus</w:t>
            </w:r>
            <w:proofErr w:type="gramEnd"/>
            <w:r w:rsidR="00D07DDE" w:rsidRPr="00856310">
              <w:rPr>
                <w:rFonts w:eastAsia="Calibri"/>
              </w:rPr>
              <w:t xml:space="preserve"> L.</w:t>
            </w:r>
          </w:p>
          <w:tbl>
            <w:tblPr>
              <w:tblW w:w="0" w:type="auto"/>
              <w:tblBorders>
                <w:top w:val="nil"/>
                <w:left w:val="nil"/>
                <w:bottom w:val="nil"/>
                <w:right w:val="nil"/>
              </w:tblBorders>
              <w:tblLook w:val="0000" w:firstRow="0" w:lastRow="0" w:firstColumn="0" w:lastColumn="0" w:noHBand="0" w:noVBand="0"/>
            </w:tblPr>
            <w:tblGrid>
              <w:gridCol w:w="222"/>
            </w:tblGrid>
            <w:tr w:rsidR="0009046E" w:rsidRPr="00856310" w14:paraId="081FAFF5" w14:textId="77777777" w:rsidTr="007F7EEC">
              <w:trPr>
                <w:trHeight w:val="862"/>
              </w:trPr>
              <w:tc>
                <w:tcPr>
                  <w:tcW w:w="0" w:type="auto"/>
                </w:tcPr>
                <w:p w14:paraId="1D134A8C" w14:textId="77777777" w:rsidR="0009046E" w:rsidRPr="00856310" w:rsidRDefault="0009046E" w:rsidP="0009046E">
                  <w:pPr>
                    <w:spacing w:after="0" w:line="240" w:lineRule="auto"/>
                    <w:jc w:val="both"/>
                    <w:rPr>
                      <w:rFonts w:ascii="Times New Roman" w:eastAsia="Times New Roman" w:hAnsi="Times New Roman" w:cs="Times New Roman"/>
                      <w:sz w:val="20"/>
                      <w:szCs w:val="20"/>
                      <w:lang w:eastAsia="en-GB"/>
                    </w:rPr>
                  </w:pPr>
                </w:p>
              </w:tc>
            </w:tr>
          </w:tbl>
          <w:p w14:paraId="42AE0E57" w14:textId="77777777" w:rsidR="0009046E" w:rsidRPr="00856310" w:rsidRDefault="0009046E" w:rsidP="0009046E">
            <w:pPr>
              <w:spacing w:after="160" w:line="259" w:lineRule="auto"/>
              <w:jc w:val="both"/>
              <w:rPr>
                <w:rFonts w:eastAsia="Calibri"/>
              </w:rPr>
            </w:pPr>
          </w:p>
        </w:tc>
        <w:tc>
          <w:tcPr>
            <w:tcW w:w="5175" w:type="dxa"/>
          </w:tcPr>
          <w:p w14:paraId="2A68EC42" w14:textId="77777777" w:rsidR="0009046E" w:rsidRPr="00856310" w:rsidRDefault="0009046E" w:rsidP="0009046E">
            <w:pPr>
              <w:spacing w:after="160" w:line="259" w:lineRule="auto"/>
              <w:jc w:val="both"/>
              <w:rPr>
                <w:rFonts w:eastAsia="Calibri"/>
              </w:rPr>
            </w:pPr>
          </w:p>
          <w:tbl>
            <w:tblPr>
              <w:tblW w:w="0" w:type="auto"/>
              <w:tblBorders>
                <w:top w:val="nil"/>
                <w:left w:val="nil"/>
                <w:bottom w:val="nil"/>
                <w:right w:val="nil"/>
              </w:tblBorders>
              <w:tblLook w:val="0000" w:firstRow="0" w:lastRow="0" w:firstColumn="0" w:lastColumn="0" w:noHBand="0" w:noVBand="0"/>
            </w:tblPr>
            <w:tblGrid>
              <w:gridCol w:w="4959"/>
            </w:tblGrid>
            <w:tr w:rsidR="00D07DDE" w:rsidRPr="00856310" w14:paraId="280EC4A0" w14:textId="77777777" w:rsidTr="007F7EEC">
              <w:trPr>
                <w:trHeight w:val="542"/>
              </w:trPr>
              <w:tc>
                <w:tcPr>
                  <w:tcW w:w="0" w:type="auto"/>
                </w:tcPr>
                <w:p w14:paraId="163C72DA" w14:textId="2EEDE648" w:rsidR="0009046E" w:rsidRPr="00856310" w:rsidRDefault="0009046E" w:rsidP="0009046E">
                  <w:pPr>
                    <w:spacing w:after="0" w:line="240" w:lineRule="auto"/>
                    <w:jc w:val="both"/>
                    <w:rPr>
                      <w:rFonts w:ascii="Times New Roman" w:eastAsia="Times New Roman" w:hAnsi="Times New Roman" w:cs="Times New Roman"/>
                      <w:sz w:val="20"/>
                      <w:szCs w:val="20"/>
                      <w:lang w:eastAsia="en-GB"/>
                    </w:rPr>
                  </w:pPr>
                  <w:r w:rsidRPr="00856310">
                    <w:rPr>
                      <w:rFonts w:ascii="Times New Roman" w:eastAsia="Times New Roman" w:hAnsi="Times New Roman" w:cs="Times New Roman"/>
                      <w:sz w:val="20"/>
                      <w:szCs w:val="20"/>
                      <w:lang w:eastAsia="en-GB"/>
                    </w:rPr>
                    <w:t xml:space="preserve">The wood shall originate in an area which is known to be free from </w:t>
                  </w:r>
                  <w:r w:rsidRPr="00856310">
                    <w:rPr>
                      <w:rFonts w:ascii="Times New Roman" w:eastAsia="Times New Roman" w:hAnsi="Times New Roman" w:cs="Times New Roman"/>
                      <w:i/>
                      <w:sz w:val="20"/>
                      <w:szCs w:val="20"/>
                      <w:lang w:eastAsia="en-GB"/>
                    </w:rPr>
                    <w:t>Agrilus planipennis</w:t>
                  </w:r>
                  <w:r w:rsidRPr="00856310">
                    <w:rPr>
                      <w:rFonts w:ascii="Times New Roman" w:eastAsia="Times New Roman" w:hAnsi="Times New Roman" w:cs="Times New Roman"/>
                      <w:sz w:val="20"/>
                      <w:szCs w:val="20"/>
                      <w:lang w:eastAsia="en-GB"/>
                    </w:rPr>
                    <w:t xml:space="preserve"> Fairmaire and located at a distance of not less than 100 km to the closest known area, where the presence of </w:t>
                  </w:r>
                  <w:r w:rsidRPr="00856310">
                    <w:rPr>
                      <w:rFonts w:ascii="Times New Roman" w:eastAsia="Times New Roman" w:hAnsi="Times New Roman" w:cs="Times New Roman"/>
                      <w:i/>
                      <w:sz w:val="20"/>
                      <w:szCs w:val="20"/>
                      <w:lang w:eastAsia="en-GB"/>
                    </w:rPr>
                    <w:t>Agrilus planipennis</w:t>
                  </w:r>
                  <w:r w:rsidRPr="00856310">
                    <w:rPr>
                      <w:rFonts w:ascii="Times New Roman" w:eastAsia="Times New Roman" w:hAnsi="Times New Roman" w:cs="Times New Roman"/>
                      <w:sz w:val="20"/>
                      <w:szCs w:val="20"/>
                      <w:lang w:eastAsia="en-GB"/>
                    </w:rPr>
                    <w:t xml:space="preserve"> Fairmair</w:t>
                  </w:r>
                  <w:r w:rsidR="00D07DDE" w:rsidRPr="00856310">
                    <w:rPr>
                      <w:rFonts w:ascii="Times New Roman" w:eastAsia="Times New Roman" w:hAnsi="Times New Roman" w:cs="Times New Roman"/>
                      <w:sz w:val="20"/>
                      <w:szCs w:val="20"/>
                      <w:lang w:eastAsia="en-GB"/>
                    </w:rPr>
                    <w:t>e has been officially confirmed, except in the cases of Article 4 of Commission Implementing Regulation (EU) 2024/434.</w:t>
                  </w:r>
                </w:p>
              </w:tc>
            </w:tr>
          </w:tbl>
          <w:p w14:paraId="599A0723" w14:textId="77777777" w:rsidR="0009046E" w:rsidRPr="00856310" w:rsidRDefault="0009046E" w:rsidP="0009046E">
            <w:pPr>
              <w:spacing w:after="160" w:line="259" w:lineRule="auto"/>
              <w:jc w:val="both"/>
              <w:rPr>
                <w:rFonts w:eastAsia="Calibri"/>
              </w:rPr>
            </w:pPr>
          </w:p>
        </w:tc>
      </w:tr>
      <w:tr w:rsidR="0009046E" w:rsidRPr="00856310" w14:paraId="77813179" w14:textId="77777777" w:rsidTr="007F7EEC">
        <w:trPr>
          <w:trHeight w:val="1820"/>
        </w:trPr>
        <w:tc>
          <w:tcPr>
            <w:tcW w:w="566" w:type="dxa"/>
          </w:tcPr>
          <w:p w14:paraId="6EE89C02" w14:textId="77777777" w:rsidR="0009046E" w:rsidRPr="00856310" w:rsidRDefault="0009046E" w:rsidP="0009046E">
            <w:pPr>
              <w:spacing w:after="160" w:line="259" w:lineRule="auto"/>
              <w:jc w:val="both"/>
              <w:rPr>
                <w:rFonts w:eastAsia="Calibri"/>
              </w:rPr>
            </w:pPr>
          </w:p>
          <w:p w14:paraId="6CB5E931" w14:textId="77777777" w:rsidR="0009046E" w:rsidRPr="00856310" w:rsidRDefault="0009046E" w:rsidP="0009046E">
            <w:pPr>
              <w:spacing w:after="160" w:line="259" w:lineRule="auto"/>
              <w:jc w:val="both"/>
              <w:rPr>
                <w:rFonts w:eastAsia="Calibri"/>
              </w:rPr>
            </w:pPr>
            <w:r w:rsidRPr="00856310">
              <w:rPr>
                <w:rFonts w:eastAsia="Calibri"/>
              </w:rPr>
              <w:t>29.</w:t>
            </w:r>
          </w:p>
        </w:tc>
        <w:tc>
          <w:tcPr>
            <w:tcW w:w="3776" w:type="dxa"/>
          </w:tcPr>
          <w:p w14:paraId="19BFEF5E" w14:textId="1884E5D9" w:rsidR="0009046E" w:rsidRPr="00856310" w:rsidRDefault="0009046E" w:rsidP="00D07DDE">
            <w:pPr>
              <w:spacing w:after="160" w:line="259" w:lineRule="auto"/>
              <w:jc w:val="both"/>
              <w:rPr>
                <w:rFonts w:eastAsia="Calibri"/>
              </w:rPr>
            </w:pPr>
            <w:r w:rsidRPr="00856310">
              <w:rPr>
                <w:rFonts w:eastAsia="Calibri"/>
              </w:rPr>
              <w:t xml:space="preserve">Isolated bark and objects made of bark of </w:t>
            </w:r>
            <w:r w:rsidRPr="00856310">
              <w:rPr>
                <w:rFonts w:eastAsia="Calibri"/>
                <w:i/>
              </w:rPr>
              <w:t>Chionanthus virginicus</w:t>
            </w:r>
            <w:r w:rsidR="00D07DDE" w:rsidRPr="00856310">
              <w:rPr>
                <w:rFonts w:eastAsia="Calibri"/>
              </w:rPr>
              <w:t xml:space="preserve"> L. and</w:t>
            </w:r>
            <w:r w:rsidRPr="00856310">
              <w:rPr>
                <w:rFonts w:eastAsia="Calibri"/>
              </w:rPr>
              <w:t xml:space="preserve"> </w:t>
            </w:r>
            <w:r w:rsidRPr="00856310">
              <w:rPr>
                <w:rFonts w:eastAsia="Calibri"/>
                <w:i/>
              </w:rPr>
              <w:t>Fraxinus</w:t>
            </w:r>
            <w:r w:rsidRPr="00856310">
              <w:rPr>
                <w:rFonts w:eastAsia="Calibri"/>
              </w:rPr>
              <w:t xml:space="preserve"> L.</w:t>
            </w:r>
          </w:p>
        </w:tc>
        <w:tc>
          <w:tcPr>
            <w:tcW w:w="5175" w:type="dxa"/>
          </w:tcPr>
          <w:p w14:paraId="734EB8A5" w14:textId="77777777" w:rsidR="0009046E" w:rsidRPr="00856310" w:rsidRDefault="0009046E" w:rsidP="0009046E">
            <w:pPr>
              <w:spacing w:after="160" w:line="259" w:lineRule="auto"/>
              <w:jc w:val="both"/>
              <w:rPr>
                <w:rFonts w:eastAsia="Calibri"/>
              </w:rPr>
            </w:pPr>
          </w:p>
          <w:tbl>
            <w:tblPr>
              <w:tblW w:w="0" w:type="auto"/>
              <w:tblBorders>
                <w:top w:val="nil"/>
                <w:left w:val="nil"/>
                <w:bottom w:val="nil"/>
                <w:right w:val="nil"/>
              </w:tblBorders>
              <w:tblLook w:val="0000" w:firstRow="0" w:lastRow="0" w:firstColumn="0" w:lastColumn="0" w:noHBand="0" w:noVBand="0"/>
            </w:tblPr>
            <w:tblGrid>
              <w:gridCol w:w="4959"/>
            </w:tblGrid>
            <w:tr w:rsidR="00D07DDE" w:rsidRPr="00856310" w14:paraId="7E6E599A" w14:textId="77777777" w:rsidTr="007F7EEC">
              <w:trPr>
                <w:trHeight w:val="542"/>
              </w:trPr>
              <w:tc>
                <w:tcPr>
                  <w:tcW w:w="0" w:type="auto"/>
                </w:tcPr>
                <w:p w14:paraId="2E0E876E" w14:textId="480AE8D7" w:rsidR="0009046E" w:rsidRPr="00856310" w:rsidRDefault="0009046E" w:rsidP="0009046E">
                  <w:pPr>
                    <w:spacing w:after="0" w:line="240" w:lineRule="auto"/>
                    <w:jc w:val="both"/>
                    <w:rPr>
                      <w:rFonts w:ascii="Times New Roman" w:eastAsia="Times New Roman" w:hAnsi="Times New Roman" w:cs="Times New Roman"/>
                      <w:sz w:val="20"/>
                      <w:szCs w:val="20"/>
                      <w:lang w:eastAsia="en-GB"/>
                    </w:rPr>
                  </w:pPr>
                  <w:r w:rsidRPr="00856310">
                    <w:rPr>
                      <w:rFonts w:ascii="Times New Roman" w:eastAsia="Times New Roman" w:hAnsi="Times New Roman" w:cs="Times New Roman"/>
                      <w:sz w:val="20"/>
                      <w:szCs w:val="20"/>
                      <w:lang w:eastAsia="en-GB"/>
                    </w:rPr>
                    <w:t xml:space="preserve">The bark shall originate in an area which is known to be free from </w:t>
                  </w:r>
                  <w:r w:rsidRPr="00856310">
                    <w:rPr>
                      <w:rFonts w:ascii="Times New Roman" w:eastAsia="Times New Roman" w:hAnsi="Times New Roman" w:cs="Times New Roman"/>
                      <w:i/>
                      <w:sz w:val="20"/>
                      <w:szCs w:val="20"/>
                      <w:lang w:eastAsia="en-GB"/>
                    </w:rPr>
                    <w:t>Agrilus planipennis</w:t>
                  </w:r>
                  <w:r w:rsidRPr="00856310">
                    <w:rPr>
                      <w:rFonts w:ascii="Times New Roman" w:eastAsia="Times New Roman" w:hAnsi="Times New Roman" w:cs="Times New Roman"/>
                      <w:sz w:val="20"/>
                      <w:szCs w:val="20"/>
                      <w:lang w:eastAsia="en-GB"/>
                    </w:rPr>
                    <w:t xml:space="preserve"> Fairmaire and located at a distance of not less than 100 km to the closest known area, where the presence of </w:t>
                  </w:r>
                  <w:r w:rsidRPr="00856310">
                    <w:rPr>
                      <w:rFonts w:ascii="Times New Roman" w:eastAsia="Times New Roman" w:hAnsi="Times New Roman" w:cs="Times New Roman"/>
                      <w:i/>
                      <w:sz w:val="20"/>
                      <w:szCs w:val="20"/>
                      <w:lang w:eastAsia="en-GB"/>
                    </w:rPr>
                    <w:t>Agrilus planipennis</w:t>
                  </w:r>
                  <w:r w:rsidRPr="00856310">
                    <w:rPr>
                      <w:rFonts w:ascii="Times New Roman" w:eastAsia="Times New Roman" w:hAnsi="Times New Roman" w:cs="Times New Roman"/>
                      <w:sz w:val="20"/>
                      <w:szCs w:val="20"/>
                      <w:lang w:eastAsia="en-GB"/>
                    </w:rPr>
                    <w:t xml:space="preserve"> Fairmair</w:t>
                  </w:r>
                  <w:r w:rsidR="00D07DDE" w:rsidRPr="00856310">
                    <w:rPr>
                      <w:rFonts w:ascii="Times New Roman" w:eastAsia="Times New Roman" w:hAnsi="Times New Roman" w:cs="Times New Roman"/>
                      <w:sz w:val="20"/>
                      <w:szCs w:val="20"/>
                      <w:lang w:eastAsia="en-GB"/>
                    </w:rPr>
                    <w:t>e has been officially confirmed, except in the cases of Article 4 of Commission Implementing Regulation (EU) 2024/434.</w:t>
                  </w:r>
                </w:p>
              </w:tc>
            </w:tr>
          </w:tbl>
          <w:p w14:paraId="6A70768F" w14:textId="77777777" w:rsidR="0009046E" w:rsidRPr="00856310" w:rsidRDefault="0009046E" w:rsidP="0009046E">
            <w:pPr>
              <w:spacing w:after="160" w:line="259" w:lineRule="auto"/>
              <w:jc w:val="both"/>
              <w:rPr>
                <w:rFonts w:eastAsia="Calibri"/>
              </w:rPr>
            </w:pPr>
          </w:p>
        </w:tc>
      </w:tr>
      <w:tr w:rsidR="0009046E" w:rsidRPr="00856310" w14:paraId="313D67EB" w14:textId="77777777" w:rsidTr="007F7EEC">
        <w:trPr>
          <w:trHeight w:val="70"/>
        </w:trPr>
        <w:tc>
          <w:tcPr>
            <w:tcW w:w="9517" w:type="dxa"/>
            <w:gridSpan w:val="3"/>
          </w:tcPr>
          <w:p w14:paraId="3253F3E2" w14:textId="6662F319" w:rsidR="0009046E" w:rsidRPr="00856310" w:rsidRDefault="0009046E" w:rsidP="00D515F5">
            <w:pPr>
              <w:pStyle w:val="1tekst"/>
              <w:ind w:left="0" w:firstLine="0"/>
              <w:rPr>
                <w:rFonts w:ascii="Times New Roman" w:hAnsi="Times New Roman" w:cs="Times New Roman"/>
                <w:sz w:val="20"/>
                <w:szCs w:val="20"/>
              </w:rPr>
            </w:pPr>
            <w:r w:rsidRPr="00856310">
              <w:rPr>
                <w:rFonts w:eastAsia="Calibri"/>
                <w:vertAlign w:val="superscript"/>
              </w:rPr>
              <w:t xml:space="preserve">1 </w:t>
            </w:r>
            <w:r w:rsidR="00D515F5" w:rsidRPr="00856310">
              <w:rPr>
                <w:rFonts w:ascii="Times New Roman" w:hAnsi="Times New Roman" w:cs="Times New Roman"/>
                <w:sz w:val="20"/>
                <w:szCs w:val="20"/>
              </w:rPr>
              <w:t>From the day of accession to the EU, non-European isolates will be considered as non-EU isolates and European as EU isolates.</w:t>
            </w:r>
          </w:p>
          <w:p w14:paraId="7D14EEE7" w14:textId="77777777" w:rsidR="00D515F5" w:rsidRPr="00856310" w:rsidRDefault="00D515F5" w:rsidP="00D515F5">
            <w:pPr>
              <w:pStyle w:val="1tekst"/>
              <w:ind w:left="0" w:firstLine="0"/>
              <w:rPr>
                <w:rFonts w:ascii="Times New Roman" w:hAnsi="Times New Roman" w:cs="Times New Roman"/>
                <w:sz w:val="20"/>
                <w:szCs w:val="20"/>
              </w:rPr>
            </w:pPr>
          </w:p>
          <w:p w14:paraId="59BFE191" w14:textId="59E25AF0" w:rsidR="0009046E" w:rsidRPr="00856310" w:rsidRDefault="001932D7" w:rsidP="0009046E">
            <w:pPr>
              <w:spacing w:after="160" w:line="259" w:lineRule="auto"/>
              <w:jc w:val="both"/>
              <w:rPr>
                <w:rFonts w:eastAsia="Calibri"/>
              </w:rPr>
            </w:pPr>
            <w:r w:rsidRPr="00856310">
              <w:rPr>
                <w:rFonts w:eastAsia="Calibri"/>
              </w:rPr>
              <w:t>List</w:t>
            </w:r>
            <w:r w:rsidR="0009046E" w:rsidRPr="00856310">
              <w:rPr>
                <w:rFonts w:eastAsia="Calibri"/>
              </w:rPr>
              <w:t xml:space="preserve"> IV.A, section II is harmonized with Annex VIII of the Regulation 2019/2072.</w:t>
            </w:r>
          </w:p>
        </w:tc>
      </w:tr>
    </w:tbl>
    <w:p w14:paraId="7ADF06D8" w14:textId="59168015" w:rsidR="00173272" w:rsidRPr="00856310" w:rsidRDefault="00173272" w:rsidP="00BC5971">
      <w:pPr>
        <w:spacing w:after="0" w:line="240" w:lineRule="auto"/>
        <w:rPr>
          <w:rFonts w:ascii="Times New Roman" w:hAnsi="Times New Roman" w:cs="Times New Roman"/>
          <w:b/>
          <w:bCs/>
          <w:sz w:val="20"/>
          <w:szCs w:val="20"/>
        </w:rPr>
      </w:pPr>
    </w:p>
    <w:p w14:paraId="4F3C89F5" w14:textId="60855E29" w:rsidR="00173272" w:rsidRDefault="00173272" w:rsidP="00BC5971">
      <w:pPr>
        <w:spacing w:after="0" w:line="240" w:lineRule="auto"/>
        <w:rPr>
          <w:rFonts w:ascii="Times New Roman" w:hAnsi="Times New Roman" w:cs="Times New Roman"/>
          <w:b/>
          <w:bCs/>
          <w:sz w:val="20"/>
          <w:szCs w:val="20"/>
        </w:rPr>
      </w:pPr>
    </w:p>
    <w:p w14:paraId="46D264EC" w14:textId="422C27F3" w:rsidR="00992B5D" w:rsidRPr="00992B5D" w:rsidRDefault="00992B5D" w:rsidP="00992B5D">
      <w:pPr>
        <w:pStyle w:val="PlainText"/>
        <w:numPr>
          <w:ilvl w:val="0"/>
          <w:numId w:val="10"/>
        </w:numPr>
        <w:jc w:val="both"/>
        <w:rPr>
          <w:rFonts w:ascii="Times New Roman" w:hAnsi="Times New Roman" w:cs="Times New Roman"/>
          <w:lang w:val="hr-HR"/>
        </w:rPr>
      </w:pPr>
      <w:bookmarkStart w:id="3" w:name="_Hlk160523877"/>
      <w:r w:rsidRPr="00992B5D">
        <w:rPr>
          <w:rFonts w:ascii="Times New Roman" w:hAnsi="Times New Roman" w:cs="Times New Roman"/>
          <w:lang w:val="hr-HR"/>
        </w:rPr>
        <w:t xml:space="preserve">List IV. B: Plants, plant products and </w:t>
      </w:r>
      <w:r>
        <w:rPr>
          <w:rFonts w:ascii="Times New Roman" w:hAnsi="Times New Roman" w:cs="Times New Roman"/>
          <w:lang w:val="hr-HR"/>
        </w:rPr>
        <w:t xml:space="preserve">other </w:t>
      </w:r>
      <w:r w:rsidRPr="00992B5D">
        <w:rPr>
          <w:rFonts w:ascii="Times New Roman" w:hAnsi="Times New Roman" w:cs="Times New Roman"/>
          <w:lang w:val="hr-HR"/>
        </w:rPr>
        <w:t xml:space="preserve">objects, </w:t>
      </w:r>
      <w:r w:rsidRPr="00992B5D">
        <w:rPr>
          <w:rFonts w:ascii="Times New Roman" w:hAnsi="Times New Roman" w:cs="Times New Roman"/>
        </w:rPr>
        <w:t>to be introduced into, or moved within protected zones and corresponding special requirements for protected zones</w:t>
      </w:r>
      <w:r w:rsidRPr="00992B5D">
        <w:rPr>
          <w:rFonts w:ascii="Times New Roman" w:hAnsi="Times New Roman" w:cs="Times New Roman"/>
          <w:lang w:val="hr-HR"/>
        </w:rPr>
        <w:t xml:space="preserve"> </w:t>
      </w:r>
      <w:r w:rsidR="00D515F5">
        <w:rPr>
          <w:rFonts w:ascii="Times New Roman" w:hAnsi="Times New Roman" w:cs="Times New Roman"/>
          <w:lang w:val="hr-HR"/>
        </w:rPr>
        <w:t>is</w:t>
      </w:r>
      <w:r w:rsidRPr="00992B5D">
        <w:rPr>
          <w:rFonts w:ascii="Times New Roman" w:hAnsi="Times New Roman" w:cs="Times New Roman"/>
          <w:lang w:val="hr-HR"/>
        </w:rPr>
        <w:t xml:space="preserve"> given in the Tables</w:t>
      </w:r>
      <w:r>
        <w:rPr>
          <w:rFonts w:ascii="Times New Roman" w:hAnsi="Times New Roman" w:cs="Times New Roman"/>
          <w:lang w:val="hr-HR"/>
        </w:rPr>
        <w:t xml:space="preserve"> 7</w:t>
      </w:r>
      <w:r w:rsidRPr="00992B5D">
        <w:rPr>
          <w:rFonts w:ascii="Times New Roman" w:hAnsi="Times New Roman" w:cs="Times New Roman"/>
          <w:lang w:val="hr-HR"/>
        </w:rPr>
        <w:t>.</w:t>
      </w:r>
    </w:p>
    <w:p w14:paraId="777A22C8" w14:textId="23955555" w:rsidR="00173272" w:rsidRPr="00992B5D" w:rsidRDefault="00173272" w:rsidP="00BC5971">
      <w:pPr>
        <w:spacing w:after="0" w:line="240" w:lineRule="auto"/>
        <w:rPr>
          <w:rFonts w:ascii="Times New Roman" w:hAnsi="Times New Roman" w:cs="Times New Roman"/>
          <w:bCs/>
          <w:sz w:val="20"/>
          <w:szCs w:val="20"/>
        </w:rPr>
      </w:pPr>
    </w:p>
    <w:bookmarkEnd w:id="3"/>
    <w:p w14:paraId="5C6E066C" w14:textId="03F934FB" w:rsidR="0009046E" w:rsidRDefault="0009046E" w:rsidP="00BC5971">
      <w:pPr>
        <w:spacing w:after="0" w:line="240" w:lineRule="auto"/>
        <w:rPr>
          <w:rFonts w:ascii="Times New Roman" w:hAnsi="Times New Roman" w:cs="Times New Roman"/>
          <w:b/>
          <w:bCs/>
          <w:sz w:val="20"/>
          <w:szCs w:val="20"/>
        </w:rPr>
      </w:pPr>
    </w:p>
    <w:p w14:paraId="0A722933" w14:textId="58A33CDA" w:rsidR="0009046E" w:rsidRDefault="0009046E" w:rsidP="00BC5971">
      <w:pPr>
        <w:spacing w:after="0" w:line="240" w:lineRule="auto"/>
        <w:rPr>
          <w:rFonts w:ascii="Times New Roman" w:hAnsi="Times New Roman" w:cs="Times New Roman"/>
          <w:b/>
          <w:bCs/>
          <w:sz w:val="20"/>
          <w:szCs w:val="20"/>
        </w:rPr>
      </w:pPr>
    </w:p>
    <w:p w14:paraId="0962614C" w14:textId="340A60F9" w:rsidR="0009046E" w:rsidRDefault="00992B5D" w:rsidP="00992B5D">
      <w:pPr>
        <w:spacing w:after="0" w:line="240" w:lineRule="auto"/>
        <w:jc w:val="right"/>
        <w:rPr>
          <w:rFonts w:ascii="Times New Roman" w:hAnsi="Times New Roman" w:cs="Times New Roman"/>
          <w:b/>
          <w:bCs/>
          <w:sz w:val="20"/>
          <w:szCs w:val="20"/>
        </w:rPr>
      </w:pPr>
      <w:r>
        <w:rPr>
          <w:rFonts w:ascii="Times New Roman" w:hAnsi="Times New Roman" w:cs="Times New Roman"/>
          <w:b/>
          <w:bCs/>
          <w:sz w:val="20"/>
          <w:szCs w:val="20"/>
        </w:rPr>
        <w:t>Table 7</w:t>
      </w:r>
    </w:p>
    <w:p w14:paraId="07E5CB10" w14:textId="15ABCF26" w:rsidR="00002B5B" w:rsidRDefault="00002B5B" w:rsidP="00BC5971">
      <w:pPr>
        <w:spacing w:after="0" w:line="240" w:lineRule="auto"/>
        <w:rPr>
          <w:rFonts w:ascii="Times New Roman" w:hAnsi="Times New Roman" w:cs="Times New Roman"/>
          <w:b/>
          <w:bCs/>
          <w:sz w:val="20"/>
          <w:szCs w:val="20"/>
        </w:rPr>
      </w:pPr>
    </w:p>
    <w:p w14:paraId="5E08DB08" w14:textId="53EE007A" w:rsidR="0009046E" w:rsidRPr="0009046E" w:rsidRDefault="001932D7" w:rsidP="0009046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List</w:t>
      </w:r>
      <w:r w:rsidR="0009046E" w:rsidRPr="0009046E">
        <w:rPr>
          <w:rFonts w:ascii="Times New Roman" w:eastAsia="Times New Roman" w:hAnsi="Times New Roman" w:cs="Times New Roman"/>
          <w:b/>
        </w:rPr>
        <w:t xml:space="preserve"> IV. B</w:t>
      </w:r>
    </w:p>
    <w:p w14:paraId="14C7B320" w14:textId="51105189" w:rsidR="0009046E" w:rsidRPr="0009046E" w:rsidRDefault="00992B5D" w:rsidP="0009046E">
      <w:pPr>
        <w:autoSpaceDE w:val="0"/>
        <w:autoSpaceDN w:val="0"/>
        <w:adjustRightInd w:val="0"/>
        <w:spacing w:before="60" w:after="60" w:line="240" w:lineRule="auto"/>
        <w:jc w:val="center"/>
        <w:rPr>
          <w:rFonts w:ascii="Times New Roman" w:eastAsia="Times New Roman" w:hAnsi="Times New Roman" w:cs="Times New Roman"/>
          <w:b/>
        </w:rPr>
      </w:pPr>
      <w:r w:rsidRPr="0009046E">
        <w:rPr>
          <w:rFonts w:ascii="Times New Roman" w:eastAsia="Times New Roman" w:hAnsi="Times New Roman" w:cs="Times New Roman"/>
          <w:b/>
        </w:rPr>
        <w:t xml:space="preserve">LIST OF PLANTS, PLANT PRODUCTS AND OTHER OBJECTS, </w:t>
      </w:r>
      <w:bookmarkStart w:id="4" w:name="_Hlk160523320"/>
      <w:r w:rsidRPr="0009046E">
        <w:rPr>
          <w:rFonts w:ascii="Times New Roman" w:eastAsia="Times New Roman" w:hAnsi="Times New Roman" w:cs="Times New Roman"/>
          <w:b/>
        </w:rPr>
        <w:t>TO BE INTRODUCED INTO, OR MOVED WITHIN PROTECTED ZONES AND CORRESPONDING SPECIAL REQUIREMENTS FOR PROTECTED ZONES</w:t>
      </w:r>
      <w:bookmarkEnd w:id="4"/>
    </w:p>
    <w:p w14:paraId="4C2F97B5" w14:textId="77777777" w:rsidR="0009046E" w:rsidRPr="0009046E" w:rsidRDefault="0009046E" w:rsidP="0009046E">
      <w:pPr>
        <w:autoSpaceDE w:val="0"/>
        <w:autoSpaceDN w:val="0"/>
        <w:adjustRightInd w:val="0"/>
        <w:spacing w:before="60" w:after="60" w:line="240" w:lineRule="auto"/>
        <w:rPr>
          <w:rFonts w:ascii="Times New Roman" w:eastAsia="Times New Roman" w:hAnsi="Times New Roman" w:cs="Times New Roman"/>
          <w:sz w:val="20"/>
          <w:szCs w:val="20"/>
        </w:rPr>
      </w:pPr>
    </w:p>
    <w:p w14:paraId="58DBE6B9" w14:textId="77777777" w:rsidR="0009046E" w:rsidRPr="0009046E" w:rsidRDefault="0009046E" w:rsidP="0009046E">
      <w:pPr>
        <w:autoSpaceDE w:val="0"/>
        <w:autoSpaceDN w:val="0"/>
        <w:adjustRightInd w:val="0"/>
        <w:spacing w:before="60" w:after="6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The protected zones listed in the fourth column of the following table respectively cover one of the following:</w:t>
      </w:r>
    </w:p>
    <w:p w14:paraId="072F3D99" w14:textId="60D018C3" w:rsidR="0009046E" w:rsidRPr="0009046E" w:rsidRDefault="0009046E" w:rsidP="0009046E">
      <w:pPr>
        <w:autoSpaceDE w:val="0"/>
        <w:autoSpaceDN w:val="0"/>
        <w:adjustRightInd w:val="0"/>
        <w:spacing w:before="60" w:after="6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whole territory of the </w:t>
      </w:r>
      <w:r w:rsidR="00B52851">
        <w:rPr>
          <w:rFonts w:ascii="Times New Roman" w:eastAsia="Times New Roman" w:hAnsi="Times New Roman" w:cs="Times New Roman"/>
          <w:sz w:val="20"/>
          <w:szCs w:val="20"/>
        </w:rPr>
        <w:t>state</w:t>
      </w:r>
      <w:r w:rsidRPr="0009046E">
        <w:rPr>
          <w:rFonts w:ascii="Times New Roman" w:eastAsia="Times New Roman" w:hAnsi="Times New Roman" w:cs="Times New Roman"/>
          <w:sz w:val="20"/>
          <w:szCs w:val="20"/>
        </w:rPr>
        <w:t xml:space="preserve"> listed;</w:t>
      </w:r>
    </w:p>
    <w:p w14:paraId="3A5AC9C2" w14:textId="70534E6A" w:rsidR="0009046E" w:rsidRPr="0009046E" w:rsidRDefault="0009046E" w:rsidP="0009046E">
      <w:pPr>
        <w:autoSpaceDE w:val="0"/>
        <w:autoSpaceDN w:val="0"/>
        <w:adjustRightInd w:val="0"/>
        <w:spacing w:before="60" w:after="6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the territory of the State listed with the exceptions specified within brackets; </w:t>
      </w:r>
    </w:p>
    <w:p w14:paraId="47FAF3A3" w14:textId="46F43B68" w:rsidR="0009046E" w:rsidRPr="0009046E" w:rsidRDefault="0009046E" w:rsidP="0009046E">
      <w:pPr>
        <w:autoSpaceDE w:val="0"/>
        <w:autoSpaceDN w:val="0"/>
        <w:adjustRightInd w:val="0"/>
        <w:spacing w:before="60" w:after="6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only the part of the territory of the State which is specified within brackets. </w:t>
      </w:r>
    </w:p>
    <w:p w14:paraId="7B36B054" w14:textId="7C178A50" w:rsidR="00002B5B" w:rsidRDefault="00002B5B" w:rsidP="00BC5971">
      <w:pPr>
        <w:spacing w:after="0" w:line="240" w:lineRule="auto"/>
        <w:rPr>
          <w:rFonts w:ascii="Times New Roman" w:hAnsi="Times New Roman" w:cs="Times New Roman"/>
          <w:b/>
          <w:bCs/>
          <w:sz w:val="20"/>
          <w:szCs w:val="20"/>
        </w:rPr>
      </w:pPr>
    </w:p>
    <w:p w14:paraId="2E220C62" w14:textId="6B41E60A" w:rsidR="00002B5B" w:rsidRDefault="00002B5B" w:rsidP="00BC5971">
      <w:pPr>
        <w:spacing w:after="0" w:line="240" w:lineRule="auto"/>
        <w:rPr>
          <w:rFonts w:ascii="Times New Roman" w:hAnsi="Times New Roman" w:cs="Times New Roman"/>
          <w:b/>
          <w:bCs/>
          <w:sz w:val="20"/>
          <w:szCs w:val="20"/>
        </w:rPr>
      </w:pPr>
    </w:p>
    <w:tbl>
      <w:tblPr>
        <w:tblpPr w:leftFromText="180" w:rightFromText="180" w:vertAnchor="text" w:tblpX="120" w:tblpY="1"/>
        <w:tblOverlap w:val="neve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656"/>
        <w:gridCol w:w="1702"/>
        <w:gridCol w:w="1768"/>
        <w:gridCol w:w="2889"/>
        <w:gridCol w:w="2729"/>
      </w:tblGrid>
      <w:tr w:rsidR="0009046E" w:rsidRPr="0009046E" w14:paraId="0150B9FA" w14:textId="77777777" w:rsidTr="007F7EEC">
        <w:tc>
          <w:tcPr>
            <w:tcW w:w="656" w:type="dxa"/>
            <w:shd w:val="clear" w:color="auto" w:fill="FFFFFF"/>
            <w:tcMar>
              <w:top w:w="120" w:type="dxa"/>
              <w:left w:w="120" w:type="dxa"/>
              <w:bottom w:w="120" w:type="dxa"/>
              <w:right w:w="120" w:type="dxa"/>
            </w:tcMar>
            <w:hideMark/>
          </w:tcPr>
          <w:p w14:paraId="1247461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w:t>
            </w:r>
          </w:p>
        </w:tc>
        <w:tc>
          <w:tcPr>
            <w:tcW w:w="1702" w:type="dxa"/>
            <w:shd w:val="clear" w:color="auto" w:fill="FFFFFF"/>
            <w:tcMar>
              <w:top w:w="120" w:type="dxa"/>
              <w:left w:w="120" w:type="dxa"/>
              <w:bottom w:w="120" w:type="dxa"/>
              <w:right w:w="120" w:type="dxa"/>
            </w:tcMar>
            <w:hideMark/>
          </w:tcPr>
          <w:p w14:paraId="5357DB95" w14:textId="77777777" w:rsidR="0009046E" w:rsidRPr="0009046E" w:rsidRDefault="0009046E" w:rsidP="0009046E">
            <w:pPr>
              <w:spacing w:after="0" w:line="240" w:lineRule="auto"/>
              <w:ind w:right="195"/>
              <w:jc w:val="center"/>
              <w:rPr>
                <w:rFonts w:ascii="Times New Roman" w:eastAsia="Times New Roman" w:hAnsi="Times New Roman" w:cs="Times New Roman"/>
                <w:b/>
                <w:bCs/>
                <w:sz w:val="20"/>
                <w:szCs w:val="20"/>
              </w:rPr>
            </w:pPr>
            <w:r w:rsidRPr="0009046E">
              <w:rPr>
                <w:rFonts w:ascii="Times New Roman" w:eastAsia="Times New Roman" w:hAnsi="Times New Roman" w:cs="Times New Roman"/>
                <w:b/>
                <w:bCs/>
                <w:sz w:val="20"/>
                <w:szCs w:val="20"/>
              </w:rPr>
              <w:t>Plants, plant products and other objects</w:t>
            </w:r>
          </w:p>
        </w:tc>
        <w:tc>
          <w:tcPr>
            <w:tcW w:w="1768" w:type="dxa"/>
            <w:shd w:val="clear" w:color="auto" w:fill="FFFFFF"/>
            <w:tcMar>
              <w:top w:w="120" w:type="dxa"/>
              <w:left w:w="120" w:type="dxa"/>
              <w:bottom w:w="120" w:type="dxa"/>
              <w:right w:w="120" w:type="dxa"/>
            </w:tcMar>
            <w:hideMark/>
          </w:tcPr>
          <w:p w14:paraId="6C8FC210" w14:textId="77777777" w:rsidR="0009046E" w:rsidRPr="0009046E" w:rsidRDefault="0009046E" w:rsidP="0009046E">
            <w:pPr>
              <w:spacing w:after="0" w:line="240" w:lineRule="auto"/>
              <w:ind w:right="195"/>
              <w:jc w:val="center"/>
              <w:rPr>
                <w:rFonts w:ascii="Times New Roman" w:eastAsia="Times New Roman" w:hAnsi="Times New Roman" w:cs="Times New Roman"/>
                <w:b/>
                <w:bCs/>
                <w:sz w:val="20"/>
                <w:szCs w:val="20"/>
              </w:rPr>
            </w:pPr>
            <w:r w:rsidRPr="0009046E">
              <w:rPr>
                <w:rFonts w:ascii="Times New Roman" w:eastAsia="Times New Roman" w:hAnsi="Times New Roman" w:cs="Times New Roman"/>
                <w:b/>
                <w:bCs/>
                <w:sz w:val="20"/>
                <w:szCs w:val="20"/>
              </w:rPr>
              <w:t>CN code</w:t>
            </w:r>
          </w:p>
        </w:tc>
        <w:tc>
          <w:tcPr>
            <w:tcW w:w="2889" w:type="dxa"/>
            <w:shd w:val="clear" w:color="auto" w:fill="FFFFFF"/>
            <w:tcMar>
              <w:top w:w="120" w:type="dxa"/>
              <w:left w:w="120" w:type="dxa"/>
              <w:bottom w:w="120" w:type="dxa"/>
              <w:right w:w="120" w:type="dxa"/>
            </w:tcMar>
            <w:hideMark/>
          </w:tcPr>
          <w:p w14:paraId="6214BEF8" w14:textId="77777777" w:rsidR="0009046E" w:rsidRPr="0009046E" w:rsidRDefault="0009046E" w:rsidP="0009046E">
            <w:pPr>
              <w:spacing w:after="0" w:line="240" w:lineRule="auto"/>
              <w:ind w:right="195"/>
              <w:jc w:val="center"/>
              <w:rPr>
                <w:rFonts w:ascii="Times New Roman" w:eastAsia="Times New Roman" w:hAnsi="Times New Roman" w:cs="Times New Roman"/>
                <w:b/>
                <w:bCs/>
                <w:sz w:val="20"/>
                <w:szCs w:val="20"/>
              </w:rPr>
            </w:pPr>
            <w:r w:rsidRPr="0009046E">
              <w:rPr>
                <w:rFonts w:ascii="Times New Roman" w:eastAsia="Times New Roman" w:hAnsi="Times New Roman" w:cs="Times New Roman"/>
                <w:b/>
                <w:bCs/>
                <w:sz w:val="20"/>
                <w:szCs w:val="20"/>
              </w:rPr>
              <w:t>Special requirements for protected zones</w:t>
            </w:r>
          </w:p>
        </w:tc>
        <w:tc>
          <w:tcPr>
            <w:tcW w:w="2729" w:type="dxa"/>
            <w:shd w:val="clear" w:color="auto" w:fill="FFFFFF"/>
            <w:tcMar>
              <w:top w:w="120" w:type="dxa"/>
              <w:left w:w="120" w:type="dxa"/>
              <w:bottom w:w="120" w:type="dxa"/>
              <w:right w:w="120" w:type="dxa"/>
            </w:tcMar>
            <w:hideMark/>
          </w:tcPr>
          <w:p w14:paraId="50EF244F" w14:textId="77777777" w:rsidR="0009046E" w:rsidRPr="0009046E" w:rsidRDefault="0009046E" w:rsidP="0009046E">
            <w:pPr>
              <w:spacing w:after="0" w:line="240" w:lineRule="auto"/>
              <w:ind w:right="195"/>
              <w:jc w:val="center"/>
              <w:rPr>
                <w:rFonts w:ascii="Times New Roman" w:eastAsia="Times New Roman" w:hAnsi="Times New Roman" w:cs="Times New Roman"/>
                <w:b/>
                <w:bCs/>
                <w:sz w:val="20"/>
                <w:szCs w:val="20"/>
              </w:rPr>
            </w:pPr>
            <w:r w:rsidRPr="0009046E">
              <w:rPr>
                <w:rFonts w:ascii="Times New Roman" w:eastAsia="Times New Roman" w:hAnsi="Times New Roman" w:cs="Times New Roman"/>
                <w:b/>
                <w:bCs/>
                <w:sz w:val="20"/>
                <w:szCs w:val="20"/>
              </w:rPr>
              <w:t>Protected zones</w:t>
            </w:r>
          </w:p>
        </w:tc>
      </w:tr>
      <w:tr w:rsidR="0009046E" w:rsidRPr="0009046E" w14:paraId="7A0141AF" w14:textId="77777777" w:rsidTr="007F7EEC">
        <w:trPr>
          <w:trHeight w:val="6024"/>
        </w:trPr>
        <w:tc>
          <w:tcPr>
            <w:tcW w:w="656" w:type="dxa"/>
            <w:shd w:val="clear" w:color="auto" w:fill="FFFFFF"/>
            <w:tcMar>
              <w:top w:w="120" w:type="dxa"/>
              <w:left w:w="120" w:type="dxa"/>
              <w:bottom w:w="120" w:type="dxa"/>
              <w:right w:w="120" w:type="dxa"/>
            </w:tcMar>
            <w:hideMark/>
          </w:tcPr>
          <w:p w14:paraId="10FB660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w:t>
            </w:r>
          </w:p>
        </w:tc>
        <w:tc>
          <w:tcPr>
            <w:tcW w:w="1702" w:type="dxa"/>
            <w:shd w:val="clear" w:color="auto" w:fill="FFFFFF"/>
            <w:tcMar>
              <w:top w:w="120" w:type="dxa"/>
              <w:left w:w="120" w:type="dxa"/>
              <w:bottom w:w="120" w:type="dxa"/>
              <w:right w:w="120" w:type="dxa"/>
            </w:tcMar>
            <w:hideMark/>
          </w:tcPr>
          <w:p w14:paraId="17866CA5"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Used agricultural machinery</w:t>
            </w:r>
          </w:p>
        </w:tc>
        <w:tc>
          <w:tcPr>
            <w:tcW w:w="1768" w:type="dxa"/>
            <w:shd w:val="clear" w:color="auto" w:fill="FFFFFF"/>
            <w:tcMar>
              <w:top w:w="120" w:type="dxa"/>
              <w:left w:w="120" w:type="dxa"/>
              <w:bottom w:w="120" w:type="dxa"/>
              <w:right w:w="120" w:type="dxa"/>
            </w:tcMar>
            <w:hideMark/>
          </w:tcPr>
          <w:p w14:paraId="1B02C13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10 00 </w:t>
            </w:r>
          </w:p>
          <w:p w14:paraId="53BAE67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21 00 </w:t>
            </w:r>
          </w:p>
          <w:p w14:paraId="4428E52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29 10 </w:t>
            </w:r>
          </w:p>
          <w:p w14:paraId="6FEC9B1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29 30 </w:t>
            </w:r>
          </w:p>
          <w:p w14:paraId="630737A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29 50 </w:t>
            </w:r>
          </w:p>
          <w:p w14:paraId="26EE90E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29 90 </w:t>
            </w:r>
          </w:p>
          <w:p w14:paraId="2938DCB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31 00 </w:t>
            </w:r>
          </w:p>
          <w:p w14:paraId="0577E4D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39 11 </w:t>
            </w:r>
          </w:p>
          <w:p w14:paraId="63930B2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39 19 </w:t>
            </w:r>
          </w:p>
          <w:p w14:paraId="1B20E65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39 90 </w:t>
            </w:r>
          </w:p>
          <w:p w14:paraId="5830558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41 00 </w:t>
            </w:r>
          </w:p>
          <w:p w14:paraId="514E7E1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42 00 </w:t>
            </w:r>
          </w:p>
          <w:p w14:paraId="4B4885A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80 00 </w:t>
            </w:r>
          </w:p>
          <w:p w14:paraId="383C728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8432 90 00 </w:t>
            </w:r>
          </w:p>
          <w:p w14:paraId="020329A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8433 40 00 </w:t>
            </w:r>
          </w:p>
          <w:p w14:paraId="4E616F0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8433 51 00 </w:t>
            </w:r>
          </w:p>
          <w:p w14:paraId="0AEDB32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8433 53 10 </w:t>
            </w:r>
          </w:p>
          <w:p w14:paraId="5BFE5B1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8433 53 30 </w:t>
            </w:r>
          </w:p>
          <w:p w14:paraId="47FA957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8433 53 90 </w:t>
            </w:r>
          </w:p>
          <w:p w14:paraId="7344007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8436 80 10 </w:t>
            </w:r>
          </w:p>
          <w:p w14:paraId="12D1DA9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8701 20 90 </w:t>
            </w:r>
          </w:p>
          <w:p w14:paraId="17BB060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8701 91 10 </w:t>
            </w:r>
          </w:p>
          <w:p w14:paraId="7CE419F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8701 92 10 </w:t>
            </w:r>
          </w:p>
          <w:p w14:paraId="55C4A1C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8701 93 10 </w:t>
            </w:r>
          </w:p>
          <w:p w14:paraId="737FE83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8701 94 10 </w:t>
            </w:r>
          </w:p>
          <w:p w14:paraId="0CFBC53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8701 95 10</w:t>
            </w:r>
          </w:p>
        </w:tc>
        <w:tc>
          <w:tcPr>
            <w:tcW w:w="2889" w:type="dxa"/>
            <w:shd w:val="clear" w:color="auto" w:fill="FFFFFF"/>
            <w:tcMar>
              <w:top w:w="120" w:type="dxa"/>
              <w:left w:w="120" w:type="dxa"/>
              <w:bottom w:w="120" w:type="dxa"/>
              <w:right w:w="120" w:type="dxa"/>
            </w:tcMar>
            <w:hideMark/>
          </w:tcPr>
          <w:p w14:paraId="31CAB7C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The machinery has: </w:t>
            </w:r>
          </w:p>
          <w:p w14:paraId="48F87E5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been cleaned and free from soil and plant debris when brought to places of production, where beets are grown; </w:t>
            </w:r>
          </w:p>
          <w:p w14:paraId="0012D86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E0474E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3C05B66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23492D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come from an area where BNYVV is known not to occur.</w:t>
            </w:r>
          </w:p>
        </w:tc>
        <w:tc>
          <w:tcPr>
            <w:tcW w:w="2729" w:type="dxa"/>
            <w:shd w:val="clear" w:color="auto" w:fill="FFFFFF"/>
            <w:tcMar>
              <w:top w:w="120" w:type="dxa"/>
              <w:left w:w="120" w:type="dxa"/>
              <w:bottom w:w="120" w:type="dxa"/>
              <w:right w:w="120" w:type="dxa"/>
            </w:tcMar>
            <w:hideMark/>
          </w:tcPr>
          <w:p w14:paraId="75F15B9A"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4754109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7F0C5A9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17FD7EB3"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72F25318"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556AB72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5ED896FF" w14:textId="77777777" w:rsidTr="007F7EEC">
        <w:trPr>
          <w:trHeight w:val="420"/>
        </w:trPr>
        <w:tc>
          <w:tcPr>
            <w:tcW w:w="656" w:type="dxa"/>
            <w:shd w:val="clear" w:color="auto" w:fill="FFFFFF"/>
            <w:tcMar>
              <w:top w:w="120" w:type="dxa"/>
              <w:left w:w="120" w:type="dxa"/>
              <w:bottom w:w="120" w:type="dxa"/>
              <w:right w:w="120" w:type="dxa"/>
            </w:tcMar>
          </w:tcPr>
          <w:p w14:paraId="1D41D3B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w:t>
            </w:r>
          </w:p>
        </w:tc>
        <w:tc>
          <w:tcPr>
            <w:tcW w:w="1702" w:type="dxa"/>
            <w:shd w:val="clear" w:color="auto" w:fill="FFFFFF"/>
            <w:tcMar>
              <w:top w:w="120" w:type="dxa"/>
              <w:left w:w="120" w:type="dxa"/>
              <w:bottom w:w="120" w:type="dxa"/>
              <w:right w:w="120" w:type="dxa"/>
            </w:tcMar>
          </w:tcPr>
          <w:p w14:paraId="0163876C"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Soil from beet and unsterilized waste from beet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L.)</w:t>
            </w:r>
          </w:p>
        </w:tc>
        <w:tc>
          <w:tcPr>
            <w:tcW w:w="1768" w:type="dxa"/>
            <w:shd w:val="clear" w:color="auto" w:fill="FFFFFF"/>
            <w:tcMar>
              <w:top w:w="120" w:type="dxa"/>
              <w:left w:w="120" w:type="dxa"/>
              <w:bottom w:w="120" w:type="dxa"/>
              <w:right w:w="120" w:type="dxa"/>
            </w:tcMar>
          </w:tcPr>
          <w:p w14:paraId="624EE45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2303 20 10 </w:t>
            </w:r>
          </w:p>
          <w:p w14:paraId="079AE0F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2303 20 90 </w:t>
            </w:r>
          </w:p>
          <w:p w14:paraId="5BB4E5E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2530 90 00</w:t>
            </w:r>
          </w:p>
          <w:p w14:paraId="45E4B306"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71B4BA6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soil or waste: </w:t>
            </w:r>
          </w:p>
          <w:p w14:paraId="3D60F23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treated to eliminate contamination with BNYVV, </w:t>
            </w:r>
          </w:p>
          <w:p w14:paraId="4B39035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541245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F1D4A9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1C298C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is intended to be transported for disposal in an officially approved manner, or (c) comes from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plants grown in an area where BNYVV is known not to occur.</w:t>
            </w:r>
          </w:p>
        </w:tc>
        <w:tc>
          <w:tcPr>
            <w:tcW w:w="2729" w:type="dxa"/>
            <w:shd w:val="clear" w:color="auto" w:fill="FFFFFF"/>
            <w:tcMar>
              <w:top w:w="120" w:type="dxa"/>
              <w:left w:w="120" w:type="dxa"/>
              <w:bottom w:w="120" w:type="dxa"/>
              <w:right w:w="120" w:type="dxa"/>
            </w:tcMar>
          </w:tcPr>
          <w:p w14:paraId="516B1C86"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153216A0"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3D9AB8B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73AD0DFB"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50FE5DA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495BB918"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14B93086" w14:textId="77777777" w:rsidTr="007F7EEC">
        <w:trPr>
          <w:trHeight w:val="420"/>
        </w:trPr>
        <w:tc>
          <w:tcPr>
            <w:tcW w:w="656" w:type="dxa"/>
            <w:shd w:val="clear" w:color="auto" w:fill="FFFFFF"/>
            <w:tcMar>
              <w:top w:w="120" w:type="dxa"/>
              <w:left w:w="120" w:type="dxa"/>
              <w:bottom w:w="120" w:type="dxa"/>
              <w:right w:w="120" w:type="dxa"/>
            </w:tcMar>
          </w:tcPr>
          <w:p w14:paraId="3625A73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w:t>
            </w:r>
          </w:p>
          <w:p w14:paraId="5D8C4550"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694BFC94"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Beehives – in the period from 15 March to 30 June</w:t>
            </w:r>
          </w:p>
        </w:tc>
        <w:tc>
          <w:tcPr>
            <w:tcW w:w="1768" w:type="dxa"/>
            <w:shd w:val="clear" w:color="auto" w:fill="FFFFFF"/>
            <w:tcMar>
              <w:top w:w="120" w:type="dxa"/>
              <w:left w:w="120" w:type="dxa"/>
              <w:bottom w:w="120" w:type="dxa"/>
              <w:right w:w="120" w:type="dxa"/>
            </w:tcMar>
          </w:tcPr>
          <w:p w14:paraId="2325B6E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0106 41 00 </w:t>
            </w:r>
          </w:p>
          <w:p w14:paraId="78E6561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4421 99 99 </w:t>
            </w:r>
          </w:p>
          <w:p w14:paraId="3780B31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4602 19 90 </w:t>
            </w:r>
          </w:p>
          <w:p w14:paraId="5F62C52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4602 90 00</w:t>
            </w:r>
          </w:p>
        </w:tc>
        <w:tc>
          <w:tcPr>
            <w:tcW w:w="2889" w:type="dxa"/>
            <w:shd w:val="clear" w:color="auto" w:fill="FFFFFF"/>
            <w:tcMar>
              <w:top w:w="120" w:type="dxa"/>
              <w:left w:w="120" w:type="dxa"/>
              <w:bottom w:w="120" w:type="dxa"/>
              <w:right w:w="120" w:type="dxa"/>
            </w:tcMar>
          </w:tcPr>
          <w:p w14:paraId="6B316C0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beehives: </w:t>
            </w:r>
          </w:p>
          <w:p w14:paraId="620A886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originate in third countries recognised as being free from Erwinia amylovora (Burr.) Winsl. et al. in accordance with the procedure laid down in </w:t>
            </w:r>
            <w:r w:rsidRPr="0009046E">
              <w:rPr>
                <w:rFonts w:ascii="Times New Roman" w:eastAsia="Times New Roman" w:hAnsi="Times New Roman" w:cs="Times New Roman"/>
                <w:sz w:val="20"/>
                <w:szCs w:val="20"/>
              </w:rPr>
              <w:lastRenderedPageBreak/>
              <w:t xml:space="preserve">Article 107 of Regulation (EU) 2016/2031, </w:t>
            </w:r>
          </w:p>
          <w:p w14:paraId="4920EB3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EEC24C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44B959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2B5F37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originate in a protected zone listed in the right-hand column, </w:t>
            </w:r>
          </w:p>
          <w:p w14:paraId="094A8FA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C76991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3CDBFED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ECD599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have undergone an appropriate quarantine measure before being moved.</w:t>
            </w:r>
          </w:p>
        </w:tc>
        <w:tc>
          <w:tcPr>
            <w:tcW w:w="2729" w:type="dxa"/>
            <w:shd w:val="clear" w:color="auto" w:fill="FFFFFF"/>
            <w:tcMar>
              <w:top w:w="120" w:type="dxa"/>
              <w:left w:w="120" w:type="dxa"/>
              <w:bottom w:w="120" w:type="dxa"/>
              <w:right w:w="120" w:type="dxa"/>
            </w:tcMar>
          </w:tcPr>
          <w:p w14:paraId="06F413D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Estonia </w:t>
            </w:r>
          </w:p>
          <w:p w14:paraId="5CA9C1D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Spain (except the autonomous communities of Andalucía, Aragón, Castilla la Mancha, Castilla y León, Extremadura, the autonomous community </w:t>
            </w:r>
            <w:r w:rsidRPr="0009046E">
              <w:rPr>
                <w:rFonts w:ascii="Times New Roman" w:eastAsia="Times New Roman" w:hAnsi="Times New Roman" w:cs="Times New Roman"/>
                <w:sz w:val="20"/>
                <w:szCs w:val="20"/>
              </w:rPr>
              <w:lastRenderedPageBreak/>
              <w:t xml:space="preserve">of Madrid, Murcia, Navarra and La Rioja, the province of Guipuzcoa (Basque Country), the comarcas of Garrigues, Noguera, Pla d'Urgell, Segrià and Urgell in the province of Lleida (Comunidad autonoma de Catalunya); and the municipalities of Alborache and Turís in the province of Valencia and the Comarcas de L'Alt Vinalopó and El Vinalopó Mitjà in the province of Alicante (Comunidad Valenciana)) </w:t>
            </w:r>
          </w:p>
          <w:p w14:paraId="777F6CA3"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France (Corsica) </w:t>
            </w:r>
          </w:p>
          <w:p w14:paraId="6E77A73E"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Ireland (except Galway city) </w:t>
            </w:r>
          </w:p>
          <w:p w14:paraId="7F57E37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 Italy (Abruzzo, Apúlia, Basilicata, Calabria, Campania (except the communes of Agerola, Gragnano, Lettere, Pimonte and Vico Equense in the province of Naples, Amalfi, Atrani, Conca dei Marini, Corbara, Furore, Maiori, Minori, Positano, Praiano, Ravello, Scala and Tramonti in the province of Salerno), Lazio, Liguria, Lombardy (except the provinces of Milan, Sondrio and Varese, the communes of Fara Gera d’Adda and Pontirolo Nuovo in the province of Bergamo, the commune of Montevecchia in the province of Lecco, the communes of Bovisio Masciago, Ceriano Laghetto, Cesano Maderno, Cogliate, Desio, Limbiate, Nova Milanese and Varedo in the province of Monza and Brianza, and except the communes (other than Acquanegra Sul Chiese, </w:t>
            </w:r>
            <w:r w:rsidRPr="0009046E">
              <w:rPr>
                <w:rFonts w:ascii="Times New Roman" w:eastAsia="Times New Roman" w:hAnsi="Times New Roman" w:cs="Times New Roman"/>
                <w:sz w:val="20"/>
                <w:szCs w:val="20"/>
              </w:rPr>
              <w:lastRenderedPageBreak/>
              <w:t>Asola, Bozzolo, Canneto sull’Oglio, Casalromano, Marcaria, Mariana Mantovana, Redondesco, Rivarolo Mantovano and San Martino dall’Argine) in the province of</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 xml:space="preserve">Mantova), Marche (except the communes of Colli al Metauro, Fano, Pesaro and San Costanzo in the province of Pesaro e Urbino), Molise, Sardinia, Sicily (except the communes of Cesarò in the province of Messina, Adrano, Bronte and Maniace in the province of Catania, and Centuripe, Regalbuto and Troina in the province of Enna), Tuscany, Umbria, Valle d’Aosta, Veneto (except the provinces of Rovigo and Venice, the communes Barbona, Boara Pisani, Castelbaldo, Masi, Piacenza d’Adige, S. Urbano and Ves- covana in the province of Padova, and the communes of Albaredo d’Adige, Angiari, Arcole, Belfiore, Bevilacqua, Bonavigo, Boschi S. Anna, Bovolone, Buttapietra, Caldiero, Casaleone, Castagnaro, Castel d’Azzano, Cerea, Cologna Veneta, Concamarise, Erbè, Gazzo Veronese, Isola della Scala, Isola Rizza, Legnago, Minerbe, Mozzecane, Nogara, No- garole Rocca, Oppeano, Palù, Povegliano Ver- onese, Pressana, Ronco all’Adige, Roverchiara, Roveredo di Guà, San Bonifacio, Sanguinetto, San Pietro di Morubbio, San Giovanni Lupatoto, Salizzole, San Martino Buon Albergo, </w:t>
            </w:r>
            <w:r w:rsidRPr="0009046E">
              <w:rPr>
                <w:rFonts w:ascii="Times New Roman" w:eastAsia="Times New Roman" w:hAnsi="Times New Roman" w:cs="Times New Roman"/>
                <w:sz w:val="20"/>
                <w:szCs w:val="20"/>
              </w:rPr>
              <w:lastRenderedPageBreak/>
              <w:t xml:space="preserve">Sommacampagna, Sorgà, Ter- razzo, Trevenzuolo, Valeggio sul Mincio, Veronella, Villa Bartolomea, Villafranca di Verona, Vigasio, Zevio and Zimella in the province of Verona)) </w:t>
            </w:r>
          </w:p>
          <w:p w14:paraId="69BD51D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(f) Latvia </w:t>
            </w:r>
          </w:p>
          <w:p w14:paraId="1EFAC08A"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(g) Lithuania (except the municipality of Kėdainiai in the region of Kaunas) (j) Finland </w:t>
            </w:r>
          </w:p>
        </w:tc>
      </w:tr>
      <w:tr w:rsidR="0009046E" w:rsidRPr="0009046E" w14:paraId="7BE036D5" w14:textId="77777777" w:rsidTr="007F7EEC">
        <w:trPr>
          <w:trHeight w:val="420"/>
        </w:trPr>
        <w:tc>
          <w:tcPr>
            <w:tcW w:w="656" w:type="dxa"/>
            <w:shd w:val="clear" w:color="auto" w:fill="FFFFFF"/>
            <w:tcMar>
              <w:top w:w="120" w:type="dxa"/>
              <w:left w:w="120" w:type="dxa"/>
              <w:bottom w:w="120" w:type="dxa"/>
              <w:right w:w="120" w:type="dxa"/>
            </w:tcMar>
          </w:tcPr>
          <w:p w14:paraId="1F87359C" w14:textId="0C6494B0" w:rsidR="0009046E" w:rsidRPr="0009046E" w:rsidRDefault="00DF546E" w:rsidP="0009046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19</w:t>
            </w:r>
          </w:p>
          <w:p w14:paraId="21206C9A"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73F31BFF"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Plants of herbaceous species, intended for planting, other than bulbs, corms, plants of the family Gramineae, rhizomes, seeds and tubers</w:t>
            </w:r>
          </w:p>
        </w:tc>
        <w:tc>
          <w:tcPr>
            <w:tcW w:w="1768" w:type="dxa"/>
            <w:shd w:val="clear" w:color="auto" w:fill="FFFFFF"/>
            <w:tcMar>
              <w:top w:w="120" w:type="dxa"/>
              <w:left w:w="120" w:type="dxa"/>
              <w:bottom w:w="120" w:type="dxa"/>
              <w:right w:w="120" w:type="dxa"/>
            </w:tcMar>
          </w:tcPr>
          <w:p w14:paraId="5085ED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3CF4A4F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0602 90 20 </w:t>
            </w:r>
          </w:p>
          <w:p w14:paraId="10692EF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30 </w:t>
            </w:r>
          </w:p>
          <w:p w14:paraId="2E3B52A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34DFC9B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0849FF3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91 </w:t>
            </w:r>
          </w:p>
          <w:p w14:paraId="19CFDDD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99 </w:t>
            </w:r>
          </w:p>
          <w:p w14:paraId="567EF95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0704 10 00 </w:t>
            </w:r>
          </w:p>
          <w:p w14:paraId="6030763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0704 90 10 </w:t>
            </w:r>
          </w:p>
          <w:p w14:paraId="3E330BB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0704 90 90 </w:t>
            </w:r>
          </w:p>
          <w:p w14:paraId="47565EF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0705 11 00 </w:t>
            </w:r>
          </w:p>
          <w:p w14:paraId="5786665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0705 19 00 </w:t>
            </w:r>
          </w:p>
          <w:p w14:paraId="5A105F4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0705 21 00 </w:t>
            </w:r>
          </w:p>
          <w:p w14:paraId="4123506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0705 29 00 </w:t>
            </w:r>
          </w:p>
          <w:p w14:paraId="02D048B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0706 90 10 </w:t>
            </w:r>
          </w:p>
          <w:p w14:paraId="0B81C73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0709 40 00 </w:t>
            </w:r>
          </w:p>
          <w:p w14:paraId="0CC4F1D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0709 99 10 </w:t>
            </w:r>
          </w:p>
          <w:p w14:paraId="7A7F641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0910 99 31 </w:t>
            </w:r>
          </w:p>
          <w:p w14:paraId="042EEB5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0910 99 33</w:t>
            </w:r>
          </w:p>
        </w:tc>
        <w:tc>
          <w:tcPr>
            <w:tcW w:w="2889" w:type="dxa"/>
            <w:shd w:val="clear" w:color="auto" w:fill="FFFFFF"/>
            <w:tcMar>
              <w:top w:w="120" w:type="dxa"/>
              <w:left w:w="120" w:type="dxa"/>
              <w:bottom w:w="120" w:type="dxa"/>
              <w:right w:w="120" w:type="dxa"/>
            </w:tcMar>
          </w:tcPr>
          <w:p w14:paraId="17077BF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152C7DC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originate in an area known to be free from </w:t>
            </w:r>
            <w:r w:rsidRPr="0009046E">
              <w:rPr>
                <w:rFonts w:ascii="Times New Roman" w:eastAsia="Times New Roman" w:hAnsi="Times New Roman" w:cs="Times New Roman"/>
                <w:i/>
                <w:sz w:val="20"/>
                <w:szCs w:val="20"/>
              </w:rPr>
              <w:t xml:space="preserve">Liriomyza bryoniae </w:t>
            </w:r>
            <w:r w:rsidRPr="0009046E">
              <w:rPr>
                <w:rFonts w:ascii="Times New Roman" w:eastAsia="Times New Roman" w:hAnsi="Times New Roman" w:cs="Times New Roman"/>
                <w:sz w:val="20"/>
                <w:szCs w:val="20"/>
              </w:rPr>
              <w:t xml:space="preserve">(Kaltenbach),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 xml:space="preserve">Liriomyza trifolii </w:t>
            </w:r>
            <w:r w:rsidRPr="0009046E">
              <w:rPr>
                <w:rFonts w:ascii="Times New Roman" w:eastAsia="Times New Roman" w:hAnsi="Times New Roman" w:cs="Times New Roman"/>
                <w:sz w:val="20"/>
                <w:szCs w:val="20"/>
              </w:rPr>
              <w:t xml:space="preserve">(Burgess), </w:t>
            </w:r>
          </w:p>
          <w:p w14:paraId="66E18E6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621338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2C3872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224E8C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no signs of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 xml:space="preserve">Liriomyza trifolii </w:t>
            </w:r>
            <w:r w:rsidRPr="0009046E">
              <w:rPr>
                <w:rFonts w:ascii="Times New Roman" w:eastAsia="Times New Roman" w:hAnsi="Times New Roman" w:cs="Times New Roman"/>
                <w:sz w:val="20"/>
                <w:szCs w:val="20"/>
              </w:rPr>
              <w:t xml:space="preserve">(Burgess) have been observed at the place of production, on official inspections carried out at least monthly during the three months prior to the movement from this place of production, </w:t>
            </w:r>
          </w:p>
          <w:p w14:paraId="6D027BF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359DD7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991DD1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BDBCAC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immediately prior to the marketing, the plants have been officially inspected and found free from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 and have been subjected to an appropriate treatment against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 </w:t>
            </w:r>
          </w:p>
          <w:p w14:paraId="69FEB48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B601AC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60EFEA3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EF8C9C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(d) the plants originate from plant material which is free from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 xml:space="preserve">Liriomyza huidobrensis </w:t>
            </w:r>
            <w:r w:rsidRPr="0009046E">
              <w:rPr>
                <w:rFonts w:ascii="Times New Roman" w:eastAsia="Times New Roman" w:hAnsi="Times New Roman" w:cs="Times New Roman"/>
                <w:sz w:val="20"/>
                <w:szCs w:val="20"/>
              </w:rPr>
              <w:t xml:space="preserve">(Blanchard)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 are grown in vitro in a sterile medium under sterile conditions that preclude the possibility of infestation with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 and are shipped in transparent containers under sterile conditions.</w:t>
            </w:r>
          </w:p>
        </w:tc>
        <w:tc>
          <w:tcPr>
            <w:tcW w:w="2729" w:type="dxa"/>
            <w:shd w:val="clear" w:color="auto" w:fill="FFFFFF"/>
            <w:tcMar>
              <w:top w:w="120" w:type="dxa"/>
              <w:left w:w="120" w:type="dxa"/>
              <w:bottom w:w="120" w:type="dxa"/>
              <w:right w:w="120" w:type="dxa"/>
            </w:tcMar>
          </w:tcPr>
          <w:p w14:paraId="59626914"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2F6619AE" w14:textId="26B0C848" w:rsidR="00DF546E" w:rsidRPr="0009046E" w:rsidRDefault="00DF546E" w:rsidP="00DF546E">
            <w:pPr>
              <w:spacing w:after="0" w:line="240" w:lineRule="auto"/>
              <w:ind w:left="3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p w14:paraId="7AF3F3E3" w14:textId="09A8CD60" w:rsidR="0009046E" w:rsidRPr="0009046E" w:rsidRDefault="0009046E" w:rsidP="0009046E">
            <w:pPr>
              <w:spacing w:after="0" w:line="240" w:lineRule="auto"/>
              <w:ind w:left="384"/>
              <w:jc w:val="both"/>
              <w:rPr>
                <w:rFonts w:ascii="Times New Roman" w:eastAsia="Times New Roman" w:hAnsi="Times New Roman" w:cs="Times New Roman"/>
                <w:sz w:val="20"/>
                <w:szCs w:val="20"/>
              </w:rPr>
            </w:pPr>
          </w:p>
        </w:tc>
      </w:tr>
      <w:tr w:rsidR="0009046E" w:rsidRPr="0009046E" w14:paraId="51B0D718" w14:textId="77777777" w:rsidTr="007F7EEC">
        <w:trPr>
          <w:trHeight w:val="420"/>
        </w:trPr>
        <w:tc>
          <w:tcPr>
            <w:tcW w:w="656" w:type="dxa"/>
            <w:shd w:val="clear" w:color="auto" w:fill="FFFFFF"/>
            <w:tcMar>
              <w:top w:w="120" w:type="dxa"/>
              <w:left w:w="120" w:type="dxa"/>
              <w:bottom w:w="120" w:type="dxa"/>
              <w:right w:w="120" w:type="dxa"/>
            </w:tcMar>
          </w:tcPr>
          <w:p w14:paraId="63A494D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w:t>
            </w:r>
          </w:p>
          <w:p w14:paraId="3BEE177A"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38077F55" w14:textId="7B1F3D42"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 xml:space="preserve">Allium porrum </w:t>
            </w:r>
            <w:r w:rsidRPr="0009046E">
              <w:rPr>
                <w:rFonts w:ascii="Times New Roman" w:eastAsia="Times New Roman" w:hAnsi="Times New Roman" w:cs="Times New Roman"/>
                <w:sz w:val="20"/>
                <w:szCs w:val="20"/>
              </w:rPr>
              <w:t xml:space="preserve">L., </w:t>
            </w:r>
            <w:r w:rsidRPr="0009046E">
              <w:rPr>
                <w:rFonts w:ascii="Times New Roman" w:eastAsia="Times New Roman" w:hAnsi="Times New Roman" w:cs="Times New Roman"/>
                <w:i/>
                <w:sz w:val="20"/>
                <w:szCs w:val="20"/>
              </w:rPr>
              <w:t>Apium</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Beta</w:t>
            </w:r>
            <w:r w:rsidRPr="0009046E">
              <w:rPr>
                <w:rFonts w:ascii="Times New Roman" w:eastAsia="Times New Roman" w:hAnsi="Times New Roman" w:cs="Times New Roman"/>
                <w:sz w:val="20"/>
                <w:szCs w:val="20"/>
              </w:rPr>
              <w:t xml:space="preserve"> L., other than those mentioned in point 5 of this </w:t>
            </w:r>
            <w:r w:rsidR="001932D7">
              <w:rPr>
                <w:rFonts w:ascii="Times New Roman" w:eastAsia="Times New Roman" w:hAnsi="Times New Roman" w:cs="Times New Roman"/>
                <w:sz w:val="20"/>
                <w:szCs w:val="20"/>
              </w:rPr>
              <w:t>List</w:t>
            </w:r>
            <w:r w:rsidRPr="0009046E">
              <w:rPr>
                <w:rFonts w:ascii="Times New Roman" w:eastAsia="Times New Roman" w:hAnsi="Times New Roman" w:cs="Times New Roman"/>
                <w:sz w:val="20"/>
                <w:szCs w:val="20"/>
              </w:rPr>
              <w:t xml:space="preserve"> and those intended for animal fodder, </w:t>
            </w:r>
            <w:r w:rsidRPr="0009046E">
              <w:rPr>
                <w:rFonts w:ascii="Times New Roman" w:eastAsia="Times New Roman" w:hAnsi="Times New Roman" w:cs="Times New Roman"/>
                <w:i/>
                <w:sz w:val="20"/>
                <w:szCs w:val="20"/>
              </w:rPr>
              <w:t>Brassica napus</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Brassica rapa</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Daucus</w:t>
            </w:r>
            <w:r w:rsidRPr="0009046E">
              <w:rPr>
                <w:rFonts w:ascii="Times New Roman" w:eastAsia="Times New Roman" w:hAnsi="Times New Roman" w:cs="Times New Roman"/>
                <w:sz w:val="20"/>
                <w:szCs w:val="20"/>
              </w:rPr>
              <w:t xml:space="preserve"> L., other than plants for planting</w:t>
            </w:r>
          </w:p>
        </w:tc>
        <w:tc>
          <w:tcPr>
            <w:tcW w:w="1768" w:type="dxa"/>
            <w:shd w:val="clear" w:color="auto" w:fill="FFFFFF"/>
            <w:tcMar>
              <w:top w:w="120" w:type="dxa"/>
              <w:left w:w="120" w:type="dxa"/>
              <w:bottom w:w="120" w:type="dxa"/>
              <w:right w:w="120" w:type="dxa"/>
            </w:tcMar>
          </w:tcPr>
          <w:p w14:paraId="12ACBBD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0703 90 00 </w:t>
            </w:r>
          </w:p>
          <w:p w14:paraId="07AE15E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0704 90 90 </w:t>
            </w:r>
          </w:p>
          <w:p w14:paraId="3C8ACB4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0706 10 00</w:t>
            </w:r>
          </w:p>
          <w:p w14:paraId="33A561D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0706 90 10 </w:t>
            </w:r>
          </w:p>
          <w:p w14:paraId="6AA8843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0706 90 90</w:t>
            </w:r>
          </w:p>
        </w:tc>
        <w:tc>
          <w:tcPr>
            <w:tcW w:w="2889" w:type="dxa"/>
            <w:shd w:val="clear" w:color="auto" w:fill="FFFFFF"/>
            <w:tcMar>
              <w:top w:w="120" w:type="dxa"/>
              <w:left w:w="120" w:type="dxa"/>
              <w:bottom w:w="120" w:type="dxa"/>
              <w:right w:w="120" w:type="dxa"/>
            </w:tcMar>
          </w:tcPr>
          <w:p w14:paraId="5DE655B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consignment or lot does not contain more than 1 % by weight of soil, </w:t>
            </w:r>
          </w:p>
          <w:p w14:paraId="6873AF8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9221B5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C7FF37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3ACA0D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official statement that the plants are intended for processing at premises with officially approved waste disposal facilities which ensures that there is no risk of spreading of BNYVV.</w:t>
            </w:r>
          </w:p>
        </w:tc>
        <w:tc>
          <w:tcPr>
            <w:tcW w:w="2729" w:type="dxa"/>
            <w:shd w:val="clear" w:color="auto" w:fill="FFFFFF"/>
            <w:tcMar>
              <w:top w:w="120" w:type="dxa"/>
              <w:left w:w="120" w:type="dxa"/>
              <w:bottom w:w="120" w:type="dxa"/>
              <w:right w:w="120" w:type="dxa"/>
            </w:tcMar>
          </w:tcPr>
          <w:p w14:paraId="10A2DBA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France (Brittany) </w:t>
            </w:r>
          </w:p>
          <w:p w14:paraId="52D07792"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Finland </w:t>
            </w:r>
          </w:p>
          <w:p w14:paraId="2287EBD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Ireland </w:t>
            </w:r>
          </w:p>
          <w:p w14:paraId="536F5BBD"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Portugal (Azores) </w:t>
            </w:r>
          </w:p>
          <w:p w14:paraId="721F4A2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356DD5D3"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2BD8939A" w14:textId="77777777" w:rsidTr="007F7EEC">
        <w:trPr>
          <w:trHeight w:val="420"/>
        </w:trPr>
        <w:tc>
          <w:tcPr>
            <w:tcW w:w="656" w:type="dxa"/>
            <w:shd w:val="clear" w:color="auto" w:fill="FFFFFF"/>
            <w:tcMar>
              <w:top w:w="120" w:type="dxa"/>
              <w:left w:w="120" w:type="dxa"/>
              <w:bottom w:w="120" w:type="dxa"/>
              <w:right w:w="120" w:type="dxa"/>
            </w:tcMar>
          </w:tcPr>
          <w:p w14:paraId="08388C9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5.</w:t>
            </w:r>
          </w:p>
          <w:p w14:paraId="7C761A4D"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59DBE492"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63DCA4C1"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22A979A6"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5AACA09B"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L., intended for industrial processing</w:t>
            </w:r>
          </w:p>
        </w:tc>
        <w:tc>
          <w:tcPr>
            <w:tcW w:w="1768" w:type="dxa"/>
            <w:shd w:val="clear" w:color="auto" w:fill="FFFFFF"/>
            <w:tcMar>
              <w:top w:w="120" w:type="dxa"/>
              <w:left w:w="120" w:type="dxa"/>
              <w:bottom w:w="120" w:type="dxa"/>
              <w:right w:w="120" w:type="dxa"/>
            </w:tcMar>
          </w:tcPr>
          <w:p w14:paraId="2B9A493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1212 91 80 </w:t>
            </w:r>
          </w:p>
          <w:p w14:paraId="58F7232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1214 90 10</w:t>
            </w:r>
          </w:p>
        </w:tc>
        <w:tc>
          <w:tcPr>
            <w:tcW w:w="2889" w:type="dxa"/>
            <w:shd w:val="clear" w:color="auto" w:fill="FFFFFF"/>
            <w:tcMar>
              <w:top w:w="120" w:type="dxa"/>
              <w:left w:w="120" w:type="dxa"/>
              <w:bottom w:w="120" w:type="dxa"/>
              <w:right w:w="120" w:type="dxa"/>
            </w:tcMar>
          </w:tcPr>
          <w:p w14:paraId="1C0BC7F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(a) are transported in such a manner as to ensure that there is no risk of spreading BNYVV, and are intended to be delivered to a processing plant with officially approved waste disposal facilities, which ensures that there is no risk of spreading BNYVV, </w:t>
            </w:r>
          </w:p>
          <w:p w14:paraId="0B03F95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280926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97D94E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1C5EB5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have been grown in an area where BNYVV is known not to occur.</w:t>
            </w:r>
          </w:p>
        </w:tc>
        <w:tc>
          <w:tcPr>
            <w:tcW w:w="2729" w:type="dxa"/>
            <w:shd w:val="clear" w:color="auto" w:fill="FFFFFF"/>
            <w:tcMar>
              <w:top w:w="120" w:type="dxa"/>
              <w:left w:w="120" w:type="dxa"/>
              <w:bottom w:w="120" w:type="dxa"/>
              <w:right w:w="120" w:type="dxa"/>
            </w:tcMar>
          </w:tcPr>
          <w:p w14:paraId="10E2FDEB"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6F33DD83"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33C5CCD2"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464F7339"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710430DD"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48D38259"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p w14:paraId="753C781B"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p>
        </w:tc>
      </w:tr>
      <w:tr w:rsidR="0009046E" w:rsidRPr="0009046E" w14:paraId="6AF53230" w14:textId="77777777" w:rsidTr="007F7EEC">
        <w:trPr>
          <w:trHeight w:val="420"/>
        </w:trPr>
        <w:tc>
          <w:tcPr>
            <w:tcW w:w="656" w:type="dxa"/>
            <w:shd w:val="clear" w:color="auto" w:fill="FFFFFF"/>
            <w:tcMar>
              <w:top w:w="120" w:type="dxa"/>
              <w:left w:w="120" w:type="dxa"/>
              <w:bottom w:w="120" w:type="dxa"/>
              <w:right w:w="120" w:type="dxa"/>
            </w:tcMar>
          </w:tcPr>
          <w:p w14:paraId="2EA3551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6.</w:t>
            </w:r>
          </w:p>
          <w:p w14:paraId="4B03F42C"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71BB2B40"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34772C57"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Tubers of </w:t>
            </w:r>
            <w:r w:rsidRPr="0009046E">
              <w:rPr>
                <w:rFonts w:ascii="Times New Roman" w:eastAsia="Times New Roman" w:hAnsi="Times New Roman" w:cs="Times New Roman"/>
                <w:i/>
                <w:sz w:val="20"/>
                <w:szCs w:val="20"/>
              </w:rPr>
              <w:t>Solanum tuberosum</w:t>
            </w:r>
            <w:r w:rsidRPr="0009046E">
              <w:rPr>
                <w:rFonts w:ascii="Times New Roman" w:eastAsia="Times New Roman" w:hAnsi="Times New Roman" w:cs="Times New Roman"/>
                <w:sz w:val="20"/>
                <w:szCs w:val="20"/>
              </w:rPr>
              <w:t xml:space="preserve"> L., </w:t>
            </w:r>
          </w:p>
          <w:p w14:paraId="5AECC345"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for planting</w:t>
            </w:r>
          </w:p>
        </w:tc>
        <w:tc>
          <w:tcPr>
            <w:tcW w:w="1768" w:type="dxa"/>
            <w:shd w:val="clear" w:color="auto" w:fill="FFFFFF"/>
            <w:tcMar>
              <w:top w:w="120" w:type="dxa"/>
              <w:left w:w="120" w:type="dxa"/>
              <w:bottom w:w="120" w:type="dxa"/>
              <w:right w:w="120" w:type="dxa"/>
            </w:tcMar>
          </w:tcPr>
          <w:p w14:paraId="480C1AB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0701 10 00</w:t>
            </w:r>
          </w:p>
        </w:tc>
        <w:tc>
          <w:tcPr>
            <w:tcW w:w="2889" w:type="dxa"/>
            <w:shd w:val="clear" w:color="auto" w:fill="FFFFFF"/>
            <w:tcMar>
              <w:top w:w="120" w:type="dxa"/>
              <w:left w:w="120" w:type="dxa"/>
              <w:bottom w:w="120" w:type="dxa"/>
              <w:right w:w="120" w:type="dxa"/>
            </w:tcMar>
          </w:tcPr>
          <w:p w14:paraId="1369A07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tubers: (a) were grown in an area where Beet necrotic yellow vein virus (‘BNYVV’) is known not to occur; </w:t>
            </w:r>
          </w:p>
          <w:p w14:paraId="563EDC9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4A1460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or </w:t>
            </w:r>
          </w:p>
          <w:p w14:paraId="7A0844B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A41404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were grown on land, or in growing media consisting of soil that is known to be free from BNYVV, or officially tested by appropriate methods and found free from BNYVV; </w:t>
            </w:r>
          </w:p>
          <w:p w14:paraId="244CB4B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DBED70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D4B367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975BC7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have been washed free from soil.</w:t>
            </w:r>
          </w:p>
        </w:tc>
        <w:tc>
          <w:tcPr>
            <w:tcW w:w="2729" w:type="dxa"/>
            <w:shd w:val="clear" w:color="auto" w:fill="FFFFFF"/>
            <w:tcMar>
              <w:top w:w="120" w:type="dxa"/>
              <w:left w:w="120" w:type="dxa"/>
              <w:bottom w:w="120" w:type="dxa"/>
              <w:right w:w="120" w:type="dxa"/>
            </w:tcMar>
          </w:tcPr>
          <w:p w14:paraId="54CCDCE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France (Brittany) </w:t>
            </w:r>
          </w:p>
          <w:p w14:paraId="52436D6C"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Finland </w:t>
            </w:r>
          </w:p>
          <w:p w14:paraId="7FC9AA76"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Ireland </w:t>
            </w:r>
          </w:p>
          <w:p w14:paraId="769D7616"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Portugal (Azores) </w:t>
            </w:r>
          </w:p>
          <w:p w14:paraId="11C828B3"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46CE147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5426C4F" w14:textId="77777777" w:rsidTr="007F7EEC">
        <w:trPr>
          <w:trHeight w:val="420"/>
        </w:trPr>
        <w:tc>
          <w:tcPr>
            <w:tcW w:w="656" w:type="dxa"/>
            <w:shd w:val="clear" w:color="auto" w:fill="FFFFFF"/>
            <w:tcMar>
              <w:top w:w="120" w:type="dxa"/>
              <w:left w:w="120" w:type="dxa"/>
              <w:bottom w:w="120" w:type="dxa"/>
              <w:right w:w="120" w:type="dxa"/>
            </w:tcMar>
          </w:tcPr>
          <w:p w14:paraId="5B9344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7.</w:t>
            </w:r>
          </w:p>
          <w:p w14:paraId="3BB45C6B"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114A3A68"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67AF70D6" w14:textId="5009EF2F"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Tubers of </w:t>
            </w:r>
            <w:r w:rsidRPr="0009046E">
              <w:rPr>
                <w:rFonts w:ascii="Times New Roman" w:eastAsia="Times New Roman" w:hAnsi="Times New Roman" w:cs="Times New Roman"/>
                <w:i/>
                <w:sz w:val="20"/>
                <w:szCs w:val="20"/>
              </w:rPr>
              <w:t>Solanum tuberosum</w:t>
            </w:r>
            <w:r w:rsidRPr="0009046E">
              <w:rPr>
                <w:rFonts w:ascii="Times New Roman" w:eastAsia="Times New Roman" w:hAnsi="Times New Roman" w:cs="Times New Roman"/>
                <w:sz w:val="20"/>
                <w:szCs w:val="20"/>
              </w:rPr>
              <w:t xml:space="preserve"> L., other than those mentioned in point 6 of this </w:t>
            </w:r>
            <w:r w:rsidR="001932D7">
              <w:rPr>
                <w:rFonts w:ascii="Times New Roman" w:eastAsia="Times New Roman" w:hAnsi="Times New Roman" w:cs="Times New Roman"/>
                <w:sz w:val="20"/>
                <w:szCs w:val="20"/>
              </w:rPr>
              <w:t>List</w:t>
            </w:r>
          </w:p>
        </w:tc>
        <w:tc>
          <w:tcPr>
            <w:tcW w:w="1768" w:type="dxa"/>
            <w:shd w:val="clear" w:color="auto" w:fill="FFFFFF"/>
            <w:tcMar>
              <w:top w:w="120" w:type="dxa"/>
              <w:left w:w="120" w:type="dxa"/>
              <w:bottom w:w="120" w:type="dxa"/>
              <w:right w:w="120" w:type="dxa"/>
            </w:tcMar>
          </w:tcPr>
          <w:p w14:paraId="50889F6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0701 90 10 </w:t>
            </w:r>
          </w:p>
          <w:p w14:paraId="24580E3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0701 90 50 </w:t>
            </w:r>
          </w:p>
          <w:p w14:paraId="6125CE4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0701 90 90</w:t>
            </w:r>
          </w:p>
        </w:tc>
        <w:tc>
          <w:tcPr>
            <w:tcW w:w="2889" w:type="dxa"/>
            <w:shd w:val="clear" w:color="auto" w:fill="FFFFFF"/>
            <w:tcMar>
              <w:top w:w="120" w:type="dxa"/>
              <w:left w:w="120" w:type="dxa"/>
              <w:bottom w:w="120" w:type="dxa"/>
              <w:right w:w="120" w:type="dxa"/>
            </w:tcMar>
          </w:tcPr>
          <w:p w14:paraId="0267A7D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consignment or the lot shall not contain more than 1 % by weight of soil; </w:t>
            </w:r>
          </w:p>
          <w:p w14:paraId="5D9F2E2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EBABE2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D1EA8A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C39D70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official statement that the tubers are intended for processing at premises with officially approved waste disposal facilities which ensures that there is no risk of spreading of BNYVV.</w:t>
            </w:r>
          </w:p>
        </w:tc>
        <w:tc>
          <w:tcPr>
            <w:tcW w:w="2729" w:type="dxa"/>
            <w:shd w:val="clear" w:color="auto" w:fill="FFFFFF"/>
            <w:tcMar>
              <w:top w:w="120" w:type="dxa"/>
              <w:left w:w="120" w:type="dxa"/>
              <w:bottom w:w="120" w:type="dxa"/>
              <w:right w:w="120" w:type="dxa"/>
            </w:tcMar>
          </w:tcPr>
          <w:p w14:paraId="11FA1942"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France (Brittany) </w:t>
            </w:r>
          </w:p>
          <w:p w14:paraId="42A7AEED"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Finland </w:t>
            </w:r>
          </w:p>
          <w:p w14:paraId="35EE8B8C"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Ireland </w:t>
            </w:r>
          </w:p>
          <w:p w14:paraId="1B6C3E59"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Portugal (Azores) </w:t>
            </w:r>
          </w:p>
          <w:p w14:paraId="22A0908F"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04D68895"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60710FB0" w14:textId="77777777" w:rsidTr="007F7EEC">
        <w:trPr>
          <w:trHeight w:val="420"/>
        </w:trPr>
        <w:tc>
          <w:tcPr>
            <w:tcW w:w="656" w:type="dxa"/>
            <w:shd w:val="clear" w:color="auto" w:fill="FFFFFF"/>
            <w:tcMar>
              <w:top w:w="120" w:type="dxa"/>
              <w:left w:w="120" w:type="dxa"/>
              <w:bottom w:w="120" w:type="dxa"/>
              <w:right w:w="120" w:type="dxa"/>
            </w:tcMar>
          </w:tcPr>
          <w:p w14:paraId="5041E4A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8.</w:t>
            </w:r>
          </w:p>
          <w:p w14:paraId="0AEE6963"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774DB8B4"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7BB3C500"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L., other than seeds</w:t>
            </w:r>
          </w:p>
        </w:tc>
        <w:tc>
          <w:tcPr>
            <w:tcW w:w="1768" w:type="dxa"/>
            <w:shd w:val="clear" w:color="auto" w:fill="FFFFFF"/>
            <w:tcMar>
              <w:top w:w="120" w:type="dxa"/>
              <w:left w:w="120" w:type="dxa"/>
              <w:bottom w:w="120" w:type="dxa"/>
              <w:right w:w="120" w:type="dxa"/>
            </w:tcMar>
          </w:tcPr>
          <w:p w14:paraId="3A999BB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0601 10 90 </w:t>
            </w:r>
          </w:p>
          <w:p w14:paraId="31F6B78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0601 20 90 </w:t>
            </w:r>
          </w:p>
          <w:p w14:paraId="60EBBB4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30 </w:t>
            </w:r>
          </w:p>
          <w:p w14:paraId="4E7BF7E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50</w:t>
            </w:r>
          </w:p>
        </w:tc>
        <w:tc>
          <w:tcPr>
            <w:tcW w:w="2889" w:type="dxa"/>
            <w:shd w:val="clear" w:color="auto" w:fill="FFFFFF"/>
            <w:tcMar>
              <w:top w:w="120" w:type="dxa"/>
              <w:left w:w="120" w:type="dxa"/>
              <w:bottom w:w="120" w:type="dxa"/>
              <w:right w:w="120" w:type="dxa"/>
            </w:tcMar>
          </w:tcPr>
          <w:p w14:paraId="04E1DE0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(a) </w:t>
            </w:r>
          </w:p>
          <w:p w14:paraId="680F006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 have been officially individually tested and found free from BNYVV; </w:t>
            </w:r>
          </w:p>
          <w:p w14:paraId="228FCED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1FF7411" w14:textId="65ADEA54"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 have been grown from seeds complying with the requirements under points 33 and 34 of this </w:t>
            </w:r>
            <w:r w:rsidR="001932D7">
              <w:rPr>
                <w:rFonts w:ascii="Times New Roman" w:eastAsia="Times New Roman" w:hAnsi="Times New Roman" w:cs="Times New Roman"/>
                <w:sz w:val="20"/>
                <w:szCs w:val="20"/>
              </w:rPr>
              <w:t>List</w:t>
            </w:r>
            <w:r w:rsidRPr="0009046E">
              <w:rPr>
                <w:rFonts w:ascii="Times New Roman" w:eastAsia="Times New Roman" w:hAnsi="Times New Roman" w:cs="Times New Roman"/>
                <w:sz w:val="20"/>
                <w:szCs w:val="20"/>
              </w:rPr>
              <w:t xml:space="preserve"> </w:t>
            </w:r>
          </w:p>
          <w:p w14:paraId="73E073EB" w14:textId="77777777" w:rsidR="00D515F5" w:rsidRDefault="00D515F5" w:rsidP="0009046E">
            <w:pPr>
              <w:spacing w:after="0" w:line="240" w:lineRule="auto"/>
              <w:jc w:val="both"/>
              <w:rPr>
                <w:rFonts w:ascii="Times New Roman" w:eastAsia="Times New Roman" w:hAnsi="Times New Roman" w:cs="Times New Roman"/>
                <w:sz w:val="20"/>
                <w:szCs w:val="20"/>
              </w:rPr>
            </w:pPr>
          </w:p>
          <w:p w14:paraId="40144EBF" w14:textId="3305782F"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and</w:t>
            </w:r>
          </w:p>
          <w:p w14:paraId="661DD36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grown in areas where BNYVV is known not to occur, or </w:t>
            </w:r>
          </w:p>
          <w:p w14:paraId="2144C58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grown on land, or in growing media, officially tested by appropriate methods and found free from BNYVV, </w:t>
            </w:r>
          </w:p>
          <w:p w14:paraId="6659B59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and</w:t>
            </w:r>
          </w:p>
          <w:p w14:paraId="1A981F8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 sampled, and the sample tested and found free from BNYVV; </w:t>
            </w:r>
          </w:p>
          <w:p w14:paraId="58FE1DF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7D04EB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and</w:t>
            </w:r>
          </w:p>
          <w:p w14:paraId="7D69A9D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9A5564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(b) the holding of the material of those plants have been notified by the respective organisation or research body.</w:t>
            </w:r>
          </w:p>
        </w:tc>
        <w:tc>
          <w:tcPr>
            <w:tcW w:w="2729" w:type="dxa"/>
            <w:shd w:val="clear" w:color="auto" w:fill="FFFFFF"/>
            <w:tcMar>
              <w:top w:w="120" w:type="dxa"/>
              <w:left w:w="120" w:type="dxa"/>
              <w:bottom w:w="120" w:type="dxa"/>
              <w:right w:w="120" w:type="dxa"/>
            </w:tcMar>
          </w:tcPr>
          <w:p w14:paraId="36EBAC0C"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0A34226D"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0D196FD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23E34B97"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61D7AF34"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2A69457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p w14:paraId="2399DAF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p>
        </w:tc>
      </w:tr>
      <w:tr w:rsidR="0009046E" w:rsidRPr="0009046E" w14:paraId="6FDAA4A6" w14:textId="77777777" w:rsidTr="007F7EEC">
        <w:trPr>
          <w:trHeight w:val="681"/>
        </w:trPr>
        <w:tc>
          <w:tcPr>
            <w:tcW w:w="656" w:type="dxa"/>
            <w:shd w:val="clear" w:color="auto" w:fill="FFFFFF"/>
            <w:tcMar>
              <w:top w:w="120" w:type="dxa"/>
              <w:left w:w="120" w:type="dxa"/>
              <w:bottom w:w="120" w:type="dxa"/>
              <w:right w:w="120" w:type="dxa"/>
            </w:tcMar>
          </w:tcPr>
          <w:p w14:paraId="6C73BF5B"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2F80FFE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9.</w:t>
            </w:r>
          </w:p>
        </w:tc>
        <w:tc>
          <w:tcPr>
            <w:tcW w:w="1702" w:type="dxa"/>
            <w:shd w:val="clear" w:color="auto" w:fill="FFFFFF"/>
            <w:tcMar>
              <w:top w:w="120" w:type="dxa"/>
              <w:left w:w="120" w:type="dxa"/>
              <w:bottom w:w="120" w:type="dxa"/>
              <w:right w:w="120" w:type="dxa"/>
            </w:tcMar>
          </w:tcPr>
          <w:p w14:paraId="02E5B52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and live pollen for pollination </w:t>
            </w:r>
            <w:proofErr w:type="gramStart"/>
            <w:r w:rsidRPr="0009046E">
              <w:rPr>
                <w:rFonts w:ascii="Times New Roman" w:eastAsia="Times New Roman" w:hAnsi="Times New Roman" w:cs="Times New Roman"/>
                <w:sz w:val="20"/>
                <w:szCs w:val="20"/>
              </w:rPr>
              <w:t>of::</w:t>
            </w:r>
            <w:proofErr w:type="gramEnd"/>
            <w:r w:rsidRPr="0009046E">
              <w:rPr>
                <w:rFonts w:ascii="Times New Roman" w:eastAsia="Times New Roman" w:hAnsi="Times New Roman" w:cs="Times New Roman"/>
                <w:sz w:val="20"/>
                <w:szCs w:val="20"/>
              </w:rPr>
              <w:t xml:space="preserve"> </w:t>
            </w:r>
            <w:r w:rsidRPr="0009046E">
              <w:rPr>
                <w:rFonts w:ascii="Times New Roman" w:eastAsia="Times New Roman" w:hAnsi="Times New Roman" w:cs="Times New Roman"/>
                <w:i/>
                <w:sz w:val="20"/>
                <w:szCs w:val="20"/>
              </w:rPr>
              <w:t xml:space="preserve">Amelanchier </w:t>
            </w:r>
            <w:r w:rsidRPr="0009046E">
              <w:rPr>
                <w:rFonts w:ascii="Times New Roman" w:eastAsia="Times New Roman" w:hAnsi="Times New Roman" w:cs="Times New Roman"/>
                <w:sz w:val="20"/>
                <w:szCs w:val="20"/>
              </w:rPr>
              <w:t xml:space="preserve">Med., </w:t>
            </w:r>
            <w:r w:rsidRPr="0009046E">
              <w:rPr>
                <w:rFonts w:ascii="Times New Roman" w:eastAsia="Times New Roman" w:hAnsi="Times New Roman" w:cs="Times New Roman"/>
                <w:i/>
                <w:sz w:val="20"/>
                <w:szCs w:val="20"/>
              </w:rPr>
              <w:t xml:space="preserve">Chaenomeles </w:t>
            </w:r>
            <w:r w:rsidRPr="0009046E">
              <w:rPr>
                <w:rFonts w:ascii="Times New Roman" w:eastAsia="Times New Roman" w:hAnsi="Times New Roman" w:cs="Times New Roman"/>
                <w:sz w:val="20"/>
                <w:szCs w:val="20"/>
              </w:rPr>
              <w:t xml:space="preserve">Lindl., </w:t>
            </w:r>
            <w:r w:rsidRPr="0009046E">
              <w:rPr>
                <w:rFonts w:ascii="Times New Roman" w:eastAsia="Times New Roman" w:hAnsi="Times New Roman" w:cs="Times New Roman"/>
                <w:i/>
                <w:sz w:val="20"/>
                <w:szCs w:val="20"/>
              </w:rPr>
              <w:t xml:space="preserve">Cotoneaster </w:t>
            </w:r>
            <w:r w:rsidRPr="0009046E">
              <w:rPr>
                <w:rFonts w:ascii="Times New Roman" w:eastAsia="Times New Roman" w:hAnsi="Times New Roman" w:cs="Times New Roman"/>
                <w:sz w:val="20"/>
                <w:szCs w:val="20"/>
              </w:rPr>
              <w:t xml:space="preserve">Ehrh., </w:t>
            </w:r>
            <w:r w:rsidRPr="0009046E">
              <w:rPr>
                <w:rFonts w:ascii="Times New Roman" w:eastAsia="Times New Roman" w:hAnsi="Times New Roman" w:cs="Times New Roman"/>
                <w:i/>
                <w:sz w:val="20"/>
                <w:szCs w:val="20"/>
              </w:rPr>
              <w:t xml:space="preserve">Crataegus </w:t>
            </w:r>
            <w:r w:rsidRPr="0009046E">
              <w:rPr>
                <w:rFonts w:ascii="Times New Roman" w:eastAsia="Times New Roman" w:hAnsi="Times New Roman" w:cs="Times New Roman"/>
                <w:sz w:val="20"/>
                <w:szCs w:val="20"/>
              </w:rPr>
              <w:t xml:space="preserve">L., </w:t>
            </w:r>
            <w:r w:rsidRPr="0009046E">
              <w:rPr>
                <w:rFonts w:ascii="Times New Roman" w:eastAsia="Times New Roman" w:hAnsi="Times New Roman" w:cs="Times New Roman"/>
                <w:i/>
                <w:sz w:val="20"/>
                <w:szCs w:val="20"/>
              </w:rPr>
              <w:t>Cydonia</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Eriobotrya</w:t>
            </w:r>
            <w:r w:rsidRPr="0009046E">
              <w:rPr>
                <w:rFonts w:ascii="Times New Roman" w:eastAsia="Times New Roman" w:hAnsi="Times New Roman" w:cs="Times New Roman"/>
                <w:sz w:val="20"/>
                <w:szCs w:val="20"/>
              </w:rPr>
              <w:t xml:space="preserve"> Lindl., </w:t>
            </w:r>
            <w:r w:rsidRPr="0009046E">
              <w:rPr>
                <w:rFonts w:ascii="Times New Roman" w:eastAsia="Times New Roman" w:hAnsi="Times New Roman" w:cs="Times New Roman"/>
                <w:i/>
                <w:sz w:val="20"/>
                <w:szCs w:val="20"/>
              </w:rPr>
              <w:t>Malus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Mespilus</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Photinia davidiana</w:t>
            </w:r>
            <w:r w:rsidRPr="0009046E">
              <w:rPr>
                <w:rFonts w:ascii="Times New Roman" w:eastAsia="Times New Roman" w:hAnsi="Times New Roman" w:cs="Times New Roman"/>
                <w:sz w:val="20"/>
                <w:szCs w:val="20"/>
              </w:rPr>
              <w:t xml:space="preserve"> (Dcne.) Cardot, </w:t>
            </w:r>
            <w:r w:rsidRPr="0009046E">
              <w:rPr>
                <w:rFonts w:ascii="Times New Roman" w:eastAsia="Times New Roman" w:hAnsi="Times New Roman" w:cs="Times New Roman"/>
                <w:i/>
                <w:sz w:val="20"/>
                <w:szCs w:val="20"/>
              </w:rPr>
              <w:t xml:space="preserve">Pyracantha </w:t>
            </w:r>
            <w:r w:rsidRPr="0009046E">
              <w:rPr>
                <w:rFonts w:ascii="Times New Roman" w:eastAsia="Times New Roman" w:hAnsi="Times New Roman" w:cs="Times New Roman"/>
                <w:sz w:val="20"/>
                <w:szCs w:val="20"/>
              </w:rPr>
              <w:t xml:space="preserve">Roem., </w:t>
            </w:r>
            <w:r w:rsidRPr="0009046E">
              <w:rPr>
                <w:rFonts w:ascii="Times New Roman" w:eastAsia="Times New Roman" w:hAnsi="Times New Roman" w:cs="Times New Roman"/>
                <w:i/>
                <w:sz w:val="20"/>
                <w:szCs w:val="20"/>
              </w:rPr>
              <w:t>Pyrus</w:t>
            </w:r>
            <w:r w:rsidRPr="0009046E">
              <w:rPr>
                <w:rFonts w:ascii="Times New Roman" w:eastAsia="Times New Roman" w:hAnsi="Times New Roman" w:cs="Times New Roman"/>
                <w:sz w:val="20"/>
                <w:szCs w:val="20"/>
              </w:rPr>
              <w:t xml:space="preserve"> L. and </w:t>
            </w:r>
            <w:r w:rsidRPr="0009046E">
              <w:rPr>
                <w:rFonts w:ascii="Times New Roman" w:eastAsia="Times New Roman" w:hAnsi="Times New Roman" w:cs="Times New Roman"/>
                <w:i/>
                <w:sz w:val="20"/>
                <w:szCs w:val="20"/>
              </w:rPr>
              <w:t>Sorbus</w:t>
            </w:r>
            <w:r w:rsidRPr="0009046E">
              <w:rPr>
                <w:rFonts w:ascii="Times New Roman" w:eastAsia="Times New Roman" w:hAnsi="Times New Roman" w:cs="Times New Roman"/>
                <w:sz w:val="20"/>
                <w:szCs w:val="20"/>
              </w:rPr>
              <w:t xml:space="preserve"> L.,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other than fruit and seeds</w:t>
            </w:r>
          </w:p>
        </w:tc>
        <w:tc>
          <w:tcPr>
            <w:tcW w:w="1768" w:type="dxa"/>
            <w:shd w:val="clear" w:color="auto" w:fill="FFFFFF"/>
            <w:tcMar>
              <w:top w:w="120" w:type="dxa"/>
              <w:left w:w="120" w:type="dxa"/>
              <w:bottom w:w="120" w:type="dxa"/>
              <w:right w:w="120" w:type="dxa"/>
            </w:tcMar>
          </w:tcPr>
          <w:p w14:paraId="4163858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2205E57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5740957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63B1E50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3AABC9E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6B6DA1F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67EC8FD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79584EE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4BD8D00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57B1BF8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590CE10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91 </w:t>
            </w:r>
          </w:p>
          <w:p w14:paraId="5E228F1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99 </w:t>
            </w:r>
          </w:p>
          <w:p w14:paraId="6ED8E1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0603 19 70 </w:t>
            </w:r>
          </w:p>
          <w:p w14:paraId="114C7AD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0604 20 90 </w:t>
            </w:r>
          </w:p>
          <w:p w14:paraId="3E119A7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1211 90 86 </w:t>
            </w:r>
          </w:p>
          <w:p w14:paraId="4460AE7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1212 99 95 </w:t>
            </w:r>
          </w:p>
          <w:p w14:paraId="4C10D04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1404 90 00</w:t>
            </w:r>
          </w:p>
        </w:tc>
        <w:tc>
          <w:tcPr>
            <w:tcW w:w="2889" w:type="dxa"/>
            <w:shd w:val="clear" w:color="auto" w:fill="FFFFFF"/>
            <w:tcMar>
              <w:top w:w="120" w:type="dxa"/>
              <w:left w:w="120" w:type="dxa"/>
              <w:bottom w:w="120" w:type="dxa"/>
              <w:right w:w="120" w:type="dxa"/>
            </w:tcMar>
          </w:tcPr>
          <w:p w14:paraId="3C1352F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Where appropriate, official statement that: </w:t>
            </w:r>
          </w:p>
          <w:p w14:paraId="4C61B9E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originate in third countries recognised as being free from </w:t>
            </w:r>
            <w:r w:rsidRPr="0009046E">
              <w:rPr>
                <w:rFonts w:ascii="Times New Roman" w:eastAsia="Times New Roman" w:hAnsi="Times New Roman" w:cs="Times New Roman"/>
                <w:i/>
                <w:sz w:val="20"/>
                <w:szCs w:val="20"/>
              </w:rPr>
              <w:t>Erwinia amylovora</w:t>
            </w:r>
            <w:r w:rsidRPr="0009046E">
              <w:rPr>
                <w:rFonts w:ascii="Times New Roman" w:eastAsia="Times New Roman" w:hAnsi="Times New Roman" w:cs="Times New Roman"/>
                <w:sz w:val="20"/>
                <w:szCs w:val="20"/>
              </w:rPr>
              <w:t xml:space="preserve"> (Burr.) Winsl. et al. by the respective National Plant Protection Organisation and officially notified to the Commission; </w:t>
            </w:r>
          </w:p>
          <w:p w14:paraId="5C2577E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476DB5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EC8CE4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89E4C7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the plants originate in pest free areas in the Union or third countries which have been established in relation to </w:t>
            </w:r>
            <w:r w:rsidRPr="0009046E">
              <w:rPr>
                <w:rFonts w:ascii="Times New Roman" w:eastAsia="Times New Roman" w:hAnsi="Times New Roman" w:cs="Times New Roman"/>
                <w:i/>
                <w:sz w:val="20"/>
                <w:szCs w:val="20"/>
              </w:rPr>
              <w:t>Erwinia amylovora</w:t>
            </w:r>
            <w:r w:rsidRPr="0009046E">
              <w:rPr>
                <w:rFonts w:ascii="Times New Roman" w:eastAsia="Times New Roman" w:hAnsi="Times New Roman" w:cs="Times New Roman"/>
                <w:sz w:val="20"/>
                <w:szCs w:val="20"/>
              </w:rPr>
              <w:t xml:space="preserve"> (Burr.) Winsl. et al. in accordance with the relevant International Standard for Phytosanitary Measures and recognised as such by the respective National Plant Protection Organisation and officially notified to the Commission; </w:t>
            </w:r>
          </w:p>
          <w:p w14:paraId="6BE74C0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35BFB8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1ACCA42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7C19A7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the plants have been produced, </w:t>
            </w:r>
          </w:p>
          <w:p w14:paraId="1950D46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if moved into a ‘buffer zone’, kept and maintained for a period of at least 7 months, including the period from 1 April to 31 October of the last complete cycle of vegetation, on a field: </w:t>
            </w:r>
          </w:p>
          <w:p w14:paraId="4CF22EB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 located at least 1 km inside the border of an officially designated ‘buffer zone’ of at least 50 km </w:t>
            </w:r>
            <w:proofErr w:type="gramStart"/>
            <w:r w:rsidRPr="0009046E">
              <w:rPr>
                <w:rFonts w:ascii="Times New Roman" w:eastAsia="Times New Roman" w:hAnsi="Times New Roman" w:cs="Times New Roman"/>
                <w:sz w:val="20"/>
                <w:szCs w:val="20"/>
              </w:rPr>
              <w:t>2 ,</w:t>
            </w:r>
            <w:proofErr w:type="gramEnd"/>
            <w:r w:rsidRPr="0009046E">
              <w:rPr>
                <w:rFonts w:ascii="Times New Roman" w:eastAsia="Times New Roman" w:hAnsi="Times New Roman" w:cs="Times New Roman"/>
                <w:sz w:val="20"/>
                <w:szCs w:val="20"/>
              </w:rPr>
              <w:t xml:space="preserve"> where host plants are subject to an officially approved and supervised control regime established at the latest before the beginning of the complete cycle of vegetation, preceding the last complete cycle of vegetation, with the object of minimising the risk of </w:t>
            </w:r>
            <w:r w:rsidRPr="0009046E">
              <w:rPr>
                <w:rFonts w:ascii="Times New Roman" w:eastAsia="Times New Roman" w:hAnsi="Times New Roman" w:cs="Times New Roman"/>
                <w:i/>
                <w:sz w:val="20"/>
                <w:szCs w:val="20"/>
              </w:rPr>
              <w:t>Erwinia amylovora</w:t>
            </w:r>
            <w:r w:rsidRPr="0009046E">
              <w:rPr>
                <w:rFonts w:ascii="Times New Roman" w:eastAsia="Times New Roman" w:hAnsi="Times New Roman" w:cs="Times New Roman"/>
                <w:sz w:val="20"/>
                <w:szCs w:val="20"/>
              </w:rPr>
              <w:t xml:space="preserve"> </w:t>
            </w:r>
            <w:r w:rsidRPr="0009046E">
              <w:rPr>
                <w:rFonts w:ascii="Times New Roman" w:eastAsia="Times New Roman" w:hAnsi="Times New Roman" w:cs="Times New Roman"/>
                <w:sz w:val="20"/>
                <w:szCs w:val="20"/>
              </w:rPr>
              <w:lastRenderedPageBreak/>
              <w:t xml:space="preserve">(Burr.) Winsl. et al. being spread from the plants grown there. </w:t>
            </w:r>
          </w:p>
          <w:p w14:paraId="01F7098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 which has been officially approved, as well as the ‘buffer zone’, before the beginning of the complete cycle of vegetation preceding the last complete cycle of vegetation, for the cultivation of plants under the requirements laid down in this point; </w:t>
            </w:r>
          </w:p>
          <w:p w14:paraId="7D3490B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(iii) which, as well as the surrounding zone of a width of at least 500 m, has been found free from </w:t>
            </w:r>
            <w:r w:rsidRPr="0009046E">
              <w:rPr>
                <w:rFonts w:ascii="Times New Roman" w:eastAsia="Times New Roman" w:hAnsi="Times New Roman" w:cs="Times New Roman"/>
                <w:i/>
                <w:sz w:val="20"/>
                <w:szCs w:val="20"/>
              </w:rPr>
              <w:t>Erwinia amylovora</w:t>
            </w:r>
            <w:r w:rsidRPr="0009046E">
              <w:rPr>
                <w:rFonts w:ascii="Times New Roman" w:eastAsia="Times New Roman" w:hAnsi="Times New Roman" w:cs="Times New Roman"/>
                <w:sz w:val="20"/>
                <w:szCs w:val="20"/>
              </w:rPr>
              <w:t xml:space="preserve"> (Burr.) Winsl. et al. since the beginning of the last complete cycle of vegetation, at official inspection carried out at least:</w:t>
            </w:r>
          </w:p>
          <w:p w14:paraId="64A0000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twice in the field at the most appropriate time, i.e. once in the period from June to August and once from August to November; and </w:t>
            </w:r>
          </w:p>
          <w:p w14:paraId="692D73E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once in the said surrounding zone at the most appropriate time, i.e. from August to November, </w:t>
            </w:r>
          </w:p>
          <w:p w14:paraId="0FC3D4E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66CAC0E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(iv) from which plants were officially tested for latent infections in accordance with an appropriate laboratory method on samples officially drawn at the most appropriate period.</w:t>
            </w:r>
          </w:p>
        </w:tc>
        <w:tc>
          <w:tcPr>
            <w:tcW w:w="2729" w:type="dxa"/>
            <w:shd w:val="clear" w:color="auto" w:fill="FFFFFF"/>
            <w:tcMar>
              <w:top w:w="120" w:type="dxa"/>
              <w:left w:w="120" w:type="dxa"/>
              <w:bottom w:w="120" w:type="dxa"/>
              <w:right w:w="120" w:type="dxa"/>
            </w:tcMar>
          </w:tcPr>
          <w:p w14:paraId="0B5695B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Estonia </w:t>
            </w:r>
          </w:p>
          <w:p w14:paraId="13B956E2"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Spain (except the autonomous communities of Andalucía, Aragón, Castilla la Mancha, Castilla y León, Extremadura, the autonomous community of Madrid, Murcia, Navarra and La Rioja, the province of Guipuzcoa (Basque Country), the comarcas of Garrigues, Noguera, Pla d'Urgell, Segrià and Urgell in the province of Lleida (Comunidad autonoma de Catalunya); and the municipalities of Alborache and Turís in the province of Valencia and the Comarcas de L'Alt Vinalopó and El Vinalopó Mitjà in the province of Alicante (Comunidad Valenciana)) </w:t>
            </w:r>
          </w:p>
          <w:p w14:paraId="4846DCB1"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France (Corsica) </w:t>
            </w:r>
          </w:p>
          <w:p w14:paraId="618D3BCE"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Ireland (except Galway city)</w:t>
            </w:r>
          </w:p>
          <w:p w14:paraId="023C2EF2"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 Italy (Abruzzo, Apúlia, Basilicata, Calabria, Campania (except the communes of Agerola, Gragnano, Lettere, Pimonte and Vico Equense in the province of Naples, Amalfi, Atrani, Conca dei Marini, Corbara, Furore, Maiori, Minori, Positano, Praiano, Ravello, Scala and Tramonti in the province of Salerno), Lazio, Liguria, Lombardy (except the provinces of Milan, Sondrio and Varese, the communes of Fara Gera d’Adda and Pontirolo Nuovo in the province of Bergamo, the </w:t>
            </w:r>
            <w:r w:rsidRPr="0009046E">
              <w:rPr>
                <w:rFonts w:ascii="Times New Roman" w:eastAsia="Times New Roman" w:hAnsi="Times New Roman" w:cs="Times New Roman"/>
                <w:sz w:val="20"/>
                <w:szCs w:val="20"/>
              </w:rPr>
              <w:lastRenderedPageBreak/>
              <w:t xml:space="preserve">commune of Montevecchia in the province of Lecco, the communes of Bovisio Masciago, Ceriano Laghetto, Cesano Maderno, Cogliate, Desio, Limbiate, Nova Milanese and Varedo in the province of Monza and Brianza, and except the communes (other than Acquanegra Sul Chiese, Asola, Bozzolo, Canneto sull’Oglio, Casalromano, Marcaria, Mariana Mantovana, Redondesco, Rivarolo Mantovano and San Martino dall’Argine) in the province of Mantova), Marche (except the communes of Colli al Metauro, Fano, Pesaro and San Costanzo in the province of Pesaro e Urbino), Molise, Sardinia, Sicily (except the communes of Cesarò in the province of Messina, Adrano, Bronte and Maniace in the province of Catania, and Centuripe, Regalbuto and Troina in the province of Enna), Tuscany, Umbria, Valle d’Aosta, Veneto (except the provinces of Rovigo and Venice, the communes Barbona, Boara Pisani, Castelbaldo, Masi, Piacenza d’Adige, S. Urbano and Vescovana in the province of Padova, and the communes of Albaredo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 xml:space="preserve">d’Adige, Angiari, Arcole, Belfiore, Bevilacqua, Bonavigo, Boschi S. Anna, Bovolone, Buttapietra, Caldiero, Casaleone, Castagnaro, Castel d’Azzano, Cerea, Cologna Veneta, Concamarise, Erbè, Gazzo Veronese, Isola della Scala, Isola </w:t>
            </w:r>
            <w:r w:rsidRPr="0009046E">
              <w:rPr>
                <w:rFonts w:ascii="Times New Roman" w:eastAsia="Times New Roman" w:hAnsi="Times New Roman" w:cs="Times New Roman"/>
                <w:sz w:val="20"/>
                <w:szCs w:val="20"/>
              </w:rPr>
              <w:lastRenderedPageBreak/>
              <w:t xml:space="preserve">Rizza, Legnago, Minerbe, Mozzecane, Nogara, Nogarole Rocca, Oppeano, Palù, Povegliano Veronese, Pressana, Ronco all’Adige, Roverchiara, Roveredo di Guà, San Bonifacio, Sanguinetto, San Pietro di Morubbio, San Giovanni Lupatoto, Salizzole, San Martino Buon Albergo, Sommacampagna, Sorgà, Terrazzo, Trevenzuolo, Valeggio sul Mincio, Veronella, Villa Bartolomea, Villafranca di Verona, Vigasio, Zevio and Zimella in the province of Verona)) </w:t>
            </w:r>
          </w:p>
          <w:p w14:paraId="59E1BCF9"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(f) Latvia </w:t>
            </w:r>
          </w:p>
          <w:p w14:paraId="441B8C1A" w14:textId="77777777" w:rsidR="0009046E" w:rsidRPr="0009046E" w:rsidRDefault="0009046E" w:rsidP="0009046E">
            <w:pPr>
              <w:spacing w:after="0" w:line="240" w:lineRule="auto"/>
              <w:ind w:left="384"/>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(g) Lithuania (except the municipality of Kėdainiai in the region of Kaunas) (j) Finland </w:t>
            </w:r>
          </w:p>
        </w:tc>
      </w:tr>
      <w:tr w:rsidR="0009046E" w:rsidRPr="0009046E" w14:paraId="5D7AA258" w14:textId="77777777" w:rsidTr="007F7EEC">
        <w:trPr>
          <w:trHeight w:val="420"/>
        </w:trPr>
        <w:tc>
          <w:tcPr>
            <w:tcW w:w="656" w:type="dxa"/>
            <w:shd w:val="clear" w:color="auto" w:fill="FFFFFF"/>
            <w:tcMar>
              <w:top w:w="120" w:type="dxa"/>
              <w:left w:w="120" w:type="dxa"/>
              <w:bottom w:w="120" w:type="dxa"/>
              <w:right w:w="120" w:type="dxa"/>
            </w:tcMar>
          </w:tcPr>
          <w:p w14:paraId="31EB6107"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2DF6129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10.</w:t>
            </w:r>
          </w:p>
        </w:tc>
        <w:tc>
          <w:tcPr>
            <w:tcW w:w="1702" w:type="dxa"/>
            <w:shd w:val="clear" w:color="auto" w:fill="FFFFFF"/>
            <w:tcMar>
              <w:top w:w="120" w:type="dxa"/>
              <w:left w:w="120" w:type="dxa"/>
              <w:bottom w:w="120" w:type="dxa"/>
              <w:right w:w="120" w:type="dxa"/>
            </w:tcMar>
          </w:tcPr>
          <w:p w14:paraId="5434553E"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Vitis</w:t>
            </w:r>
            <w:r w:rsidRPr="0009046E">
              <w:rPr>
                <w:rFonts w:ascii="Times New Roman" w:eastAsia="Times New Roman" w:hAnsi="Times New Roman" w:cs="Times New Roman"/>
                <w:sz w:val="20"/>
                <w:szCs w:val="20"/>
              </w:rPr>
              <w:t xml:space="preserve"> L., other than fruit and seeds</w:t>
            </w:r>
          </w:p>
        </w:tc>
        <w:tc>
          <w:tcPr>
            <w:tcW w:w="1768" w:type="dxa"/>
            <w:shd w:val="clear" w:color="auto" w:fill="FFFFFF"/>
            <w:tcMar>
              <w:top w:w="120" w:type="dxa"/>
              <w:left w:w="120" w:type="dxa"/>
              <w:bottom w:w="120" w:type="dxa"/>
              <w:right w:w="120" w:type="dxa"/>
            </w:tcMar>
          </w:tcPr>
          <w:p w14:paraId="76B7074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0602 10 10 </w:t>
            </w:r>
          </w:p>
          <w:p w14:paraId="66A04F1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0602 20 10 </w:t>
            </w:r>
          </w:p>
          <w:p w14:paraId="2F072D0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0604 20 90 </w:t>
            </w:r>
          </w:p>
          <w:p w14:paraId="415823B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1404 90 00</w:t>
            </w:r>
          </w:p>
        </w:tc>
        <w:tc>
          <w:tcPr>
            <w:tcW w:w="2889" w:type="dxa"/>
            <w:shd w:val="clear" w:color="auto" w:fill="FFFFFF"/>
            <w:tcMar>
              <w:top w:w="120" w:type="dxa"/>
              <w:left w:w="120" w:type="dxa"/>
              <w:bottom w:w="120" w:type="dxa"/>
              <w:right w:w="120" w:type="dxa"/>
            </w:tcMar>
          </w:tcPr>
          <w:p w14:paraId="6D5DFA3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have been subjected to an appropriate treatment to ensure freedom from </w:t>
            </w:r>
            <w:r w:rsidRPr="0009046E">
              <w:rPr>
                <w:rFonts w:ascii="Times New Roman" w:eastAsia="Times New Roman" w:hAnsi="Times New Roman" w:cs="Times New Roman"/>
                <w:i/>
                <w:sz w:val="20"/>
                <w:szCs w:val="20"/>
              </w:rPr>
              <w:t>Viteus vitifoliae</w:t>
            </w:r>
            <w:r w:rsidRPr="0009046E">
              <w:rPr>
                <w:rFonts w:ascii="Times New Roman" w:eastAsia="Times New Roman" w:hAnsi="Times New Roman" w:cs="Times New Roman"/>
                <w:sz w:val="20"/>
                <w:szCs w:val="20"/>
              </w:rPr>
              <w:t xml:space="preserve"> (Fitch) (and certified by the respective National Plant Protection Organisation and officially notified to the Commission).</w:t>
            </w:r>
          </w:p>
        </w:tc>
        <w:tc>
          <w:tcPr>
            <w:tcW w:w="2729" w:type="dxa"/>
            <w:shd w:val="clear" w:color="auto" w:fill="FFFFFF"/>
            <w:tcMar>
              <w:top w:w="120" w:type="dxa"/>
              <w:left w:w="120" w:type="dxa"/>
              <w:bottom w:w="120" w:type="dxa"/>
              <w:right w:w="120" w:type="dxa"/>
            </w:tcMar>
          </w:tcPr>
          <w:p w14:paraId="495503AB" w14:textId="77777777" w:rsidR="0009046E" w:rsidRPr="0009046E" w:rsidRDefault="0009046E" w:rsidP="00137E41">
            <w:pPr>
              <w:numPr>
                <w:ilvl w:val="0"/>
                <w:numId w:val="8"/>
              </w:numPr>
              <w:spacing w:after="0" w:line="240" w:lineRule="auto"/>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Cyprus</w:t>
            </w:r>
          </w:p>
        </w:tc>
      </w:tr>
      <w:tr w:rsidR="0009046E" w:rsidRPr="0009046E" w14:paraId="3DFF6BEE" w14:textId="77777777" w:rsidTr="007F7EEC">
        <w:trPr>
          <w:trHeight w:val="420"/>
        </w:trPr>
        <w:tc>
          <w:tcPr>
            <w:tcW w:w="656" w:type="dxa"/>
            <w:shd w:val="clear" w:color="auto" w:fill="FFFFFF"/>
            <w:tcMar>
              <w:top w:w="120" w:type="dxa"/>
              <w:left w:w="120" w:type="dxa"/>
              <w:bottom w:w="120" w:type="dxa"/>
              <w:right w:w="120" w:type="dxa"/>
            </w:tcMar>
          </w:tcPr>
          <w:p w14:paraId="44B2E10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11.</w:t>
            </w:r>
          </w:p>
        </w:tc>
        <w:tc>
          <w:tcPr>
            <w:tcW w:w="1702" w:type="dxa"/>
            <w:shd w:val="clear" w:color="auto" w:fill="FFFFFF"/>
            <w:tcMar>
              <w:top w:w="120" w:type="dxa"/>
              <w:left w:w="120" w:type="dxa"/>
              <w:bottom w:w="120" w:type="dxa"/>
              <w:right w:w="120" w:type="dxa"/>
            </w:tcMar>
          </w:tcPr>
          <w:p w14:paraId="1D6FF2A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 xml:space="preserve">Prunus </w:t>
            </w:r>
            <w:r w:rsidRPr="0009046E">
              <w:rPr>
                <w:rFonts w:ascii="Times New Roman" w:eastAsia="Times New Roman" w:hAnsi="Times New Roman" w:cs="Times New Roman"/>
                <w:sz w:val="20"/>
                <w:szCs w:val="20"/>
              </w:rPr>
              <w:t>L., other than seeds</w:t>
            </w:r>
          </w:p>
        </w:tc>
        <w:tc>
          <w:tcPr>
            <w:tcW w:w="1768" w:type="dxa"/>
            <w:shd w:val="clear" w:color="auto" w:fill="FFFFFF"/>
            <w:tcMar>
              <w:top w:w="120" w:type="dxa"/>
              <w:left w:w="120" w:type="dxa"/>
              <w:bottom w:w="120" w:type="dxa"/>
              <w:right w:w="120" w:type="dxa"/>
            </w:tcMar>
          </w:tcPr>
          <w:p w14:paraId="6ABCEF7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6D3ACF2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0429730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452F344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3EF471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42B2940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57E51B7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0B5C99E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7A88E05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012ACD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177D821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91 </w:t>
            </w:r>
          </w:p>
          <w:p w14:paraId="44F5231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0B502F0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(a) have been grown throughout their life in places of production in countries where </w:t>
            </w:r>
            <w:r w:rsidRPr="0009046E">
              <w:rPr>
                <w:rFonts w:ascii="Times New Roman" w:eastAsia="Times New Roman" w:hAnsi="Times New Roman" w:cs="Times New Roman"/>
                <w:i/>
                <w:sz w:val="20"/>
                <w:szCs w:val="20"/>
              </w:rPr>
              <w:t>Xanthomonas arboricola</w:t>
            </w:r>
            <w:r w:rsidRPr="0009046E">
              <w:rPr>
                <w:rFonts w:ascii="Times New Roman" w:eastAsia="Times New Roman" w:hAnsi="Times New Roman" w:cs="Times New Roman"/>
                <w:sz w:val="20"/>
                <w:szCs w:val="20"/>
              </w:rPr>
              <w:t xml:space="preserve"> pv. </w:t>
            </w:r>
            <w:r w:rsidRPr="0009046E">
              <w:rPr>
                <w:rFonts w:ascii="Times New Roman" w:eastAsia="Times New Roman" w:hAnsi="Times New Roman" w:cs="Times New Roman"/>
                <w:i/>
                <w:sz w:val="20"/>
                <w:szCs w:val="20"/>
              </w:rPr>
              <w:t>pruni</w:t>
            </w:r>
            <w:r w:rsidRPr="0009046E">
              <w:rPr>
                <w:rFonts w:ascii="Times New Roman" w:eastAsia="Times New Roman" w:hAnsi="Times New Roman" w:cs="Times New Roman"/>
                <w:sz w:val="20"/>
                <w:szCs w:val="20"/>
              </w:rPr>
              <w:t xml:space="preserve"> (Smith) Vauterin et al. is not known to occur, </w:t>
            </w:r>
          </w:p>
          <w:p w14:paraId="1E28FB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538F32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4D5A23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2BC2F6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have been grown throughout their life in an area free from </w:t>
            </w:r>
            <w:r w:rsidRPr="0009046E">
              <w:rPr>
                <w:rFonts w:ascii="Times New Roman" w:eastAsia="Times New Roman" w:hAnsi="Times New Roman" w:cs="Times New Roman"/>
                <w:i/>
                <w:sz w:val="20"/>
                <w:szCs w:val="20"/>
              </w:rPr>
              <w:t>Xanthomonas arboricola</w:t>
            </w:r>
            <w:r w:rsidRPr="0009046E">
              <w:rPr>
                <w:rFonts w:ascii="Times New Roman" w:eastAsia="Times New Roman" w:hAnsi="Times New Roman" w:cs="Times New Roman"/>
                <w:sz w:val="20"/>
                <w:szCs w:val="20"/>
              </w:rPr>
              <w:t xml:space="preserve"> pv. </w:t>
            </w:r>
            <w:r w:rsidRPr="0009046E">
              <w:rPr>
                <w:rFonts w:ascii="Times New Roman" w:eastAsia="Times New Roman" w:hAnsi="Times New Roman" w:cs="Times New Roman"/>
                <w:i/>
                <w:sz w:val="20"/>
                <w:szCs w:val="20"/>
              </w:rPr>
              <w:t>pruni</w:t>
            </w:r>
            <w:r w:rsidRPr="0009046E">
              <w:rPr>
                <w:rFonts w:ascii="Times New Roman" w:eastAsia="Times New Roman" w:hAnsi="Times New Roman" w:cs="Times New Roman"/>
                <w:sz w:val="20"/>
                <w:szCs w:val="20"/>
              </w:rPr>
              <w:t xml:space="preserve"> (Smith) Vauterin et al. established by the national plant protection organisation in accordance with relevant </w:t>
            </w:r>
            <w:r w:rsidRPr="0009046E">
              <w:rPr>
                <w:rFonts w:ascii="Times New Roman" w:eastAsia="Times New Roman" w:hAnsi="Times New Roman" w:cs="Times New Roman"/>
                <w:sz w:val="20"/>
                <w:szCs w:val="20"/>
              </w:rPr>
              <w:lastRenderedPageBreak/>
              <w:t xml:space="preserve">International Standards for Phytosanitary Measures, </w:t>
            </w:r>
          </w:p>
          <w:p w14:paraId="6872868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CA1127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A4F06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4BA169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have been derived in direct line from mother plants which have shown no symptoms of </w:t>
            </w:r>
            <w:r w:rsidRPr="0009046E">
              <w:rPr>
                <w:rFonts w:ascii="Times New Roman" w:eastAsia="Times New Roman" w:hAnsi="Times New Roman" w:cs="Times New Roman"/>
                <w:i/>
                <w:sz w:val="20"/>
                <w:szCs w:val="20"/>
              </w:rPr>
              <w:t>Xanthomonas arboricola</w:t>
            </w:r>
            <w:r w:rsidRPr="0009046E">
              <w:rPr>
                <w:rFonts w:ascii="Times New Roman" w:eastAsia="Times New Roman" w:hAnsi="Times New Roman" w:cs="Times New Roman"/>
                <w:sz w:val="20"/>
                <w:szCs w:val="20"/>
              </w:rPr>
              <w:t xml:space="preserve"> pv. </w:t>
            </w:r>
            <w:r w:rsidRPr="0009046E">
              <w:rPr>
                <w:rFonts w:ascii="Times New Roman" w:eastAsia="Times New Roman" w:hAnsi="Times New Roman" w:cs="Times New Roman"/>
                <w:i/>
                <w:sz w:val="20"/>
                <w:szCs w:val="20"/>
              </w:rPr>
              <w:t>pruni</w:t>
            </w:r>
            <w:r w:rsidRPr="0009046E">
              <w:rPr>
                <w:rFonts w:ascii="Times New Roman" w:eastAsia="Times New Roman" w:hAnsi="Times New Roman" w:cs="Times New Roman"/>
                <w:sz w:val="20"/>
                <w:szCs w:val="20"/>
              </w:rPr>
              <w:t xml:space="preserve"> (Smith) Vauterin et al. during the last complete cycle of vegetation,</w:t>
            </w:r>
          </w:p>
          <w:p w14:paraId="5201D63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2B8374F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no symptoms of </w:t>
            </w:r>
            <w:r w:rsidRPr="0009046E">
              <w:rPr>
                <w:rFonts w:ascii="Times New Roman" w:eastAsia="Times New Roman" w:hAnsi="Times New Roman" w:cs="Times New Roman"/>
                <w:i/>
                <w:sz w:val="20"/>
                <w:szCs w:val="20"/>
              </w:rPr>
              <w:t>Xanthomonas arboricola</w:t>
            </w:r>
            <w:r w:rsidRPr="0009046E">
              <w:rPr>
                <w:rFonts w:ascii="Times New Roman" w:eastAsia="Times New Roman" w:hAnsi="Times New Roman" w:cs="Times New Roman"/>
                <w:sz w:val="20"/>
                <w:szCs w:val="20"/>
              </w:rPr>
              <w:t xml:space="preserve"> pv. </w:t>
            </w:r>
            <w:r w:rsidRPr="0009046E">
              <w:rPr>
                <w:rFonts w:ascii="Times New Roman" w:eastAsia="Times New Roman" w:hAnsi="Times New Roman" w:cs="Times New Roman"/>
                <w:i/>
                <w:sz w:val="20"/>
                <w:szCs w:val="20"/>
              </w:rPr>
              <w:t>pruni</w:t>
            </w:r>
            <w:r w:rsidRPr="0009046E">
              <w:rPr>
                <w:rFonts w:ascii="Times New Roman" w:eastAsia="Times New Roman" w:hAnsi="Times New Roman" w:cs="Times New Roman"/>
                <w:sz w:val="20"/>
                <w:szCs w:val="20"/>
              </w:rPr>
              <w:t xml:space="preserve"> (Smith) Vauterin et al. have been observed on the plants at the place of production since the beginning of the last complete cycle of vegetation, </w:t>
            </w:r>
          </w:p>
          <w:p w14:paraId="6D29F22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D3CA42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A7162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ADD951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for plants of </w:t>
            </w:r>
            <w:r w:rsidRPr="0009046E">
              <w:rPr>
                <w:rFonts w:ascii="Times New Roman" w:eastAsia="Times New Roman" w:hAnsi="Times New Roman" w:cs="Times New Roman"/>
                <w:i/>
                <w:sz w:val="20"/>
                <w:szCs w:val="20"/>
              </w:rPr>
              <w:t>Prunus laurocerasus</w:t>
            </w:r>
            <w:r w:rsidRPr="0009046E">
              <w:rPr>
                <w:rFonts w:ascii="Times New Roman" w:eastAsia="Times New Roman" w:hAnsi="Times New Roman" w:cs="Times New Roman"/>
                <w:sz w:val="20"/>
                <w:szCs w:val="20"/>
              </w:rPr>
              <w:t xml:space="preserve"> L. and </w:t>
            </w:r>
            <w:r w:rsidRPr="0009046E">
              <w:rPr>
                <w:rFonts w:ascii="Times New Roman" w:eastAsia="Times New Roman" w:hAnsi="Times New Roman" w:cs="Times New Roman"/>
                <w:i/>
                <w:sz w:val="20"/>
                <w:szCs w:val="20"/>
              </w:rPr>
              <w:t>Prunus lusitanica</w:t>
            </w:r>
            <w:r w:rsidRPr="0009046E">
              <w:rPr>
                <w:rFonts w:ascii="Times New Roman" w:eastAsia="Times New Roman" w:hAnsi="Times New Roman" w:cs="Times New Roman"/>
                <w:sz w:val="20"/>
                <w:szCs w:val="20"/>
              </w:rPr>
              <w:t xml:space="preserve"> L. for which there shall be evidence by their packing or by other means that they are intended for sale to final consumers not involved in professional plant production no symptoms of </w:t>
            </w:r>
            <w:r w:rsidRPr="0009046E">
              <w:rPr>
                <w:rFonts w:ascii="Times New Roman" w:eastAsia="Times New Roman" w:hAnsi="Times New Roman" w:cs="Times New Roman"/>
                <w:i/>
                <w:sz w:val="20"/>
                <w:szCs w:val="20"/>
              </w:rPr>
              <w:t>Xanthomonas arboricola</w:t>
            </w:r>
            <w:r w:rsidRPr="0009046E">
              <w:rPr>
                <w:rFonts w:ascii="Times New Roman" w:eastAsia="Times New Roman" w:hAnsi="Times New Roman" w:cs="Times New Roman"/>
                <w:sz w:val="20"/>
                <w:szCs w:val="20"/>
              </w:rPr>
              <w:t xml:space="preserve"> pv. </w:t>
            </w:r>
            <w:r w:rsidRPr="0009046E">
              <w:rPr>
                <w:rFonts w:ascii="Times New Roman" w:eastAsia="Times New Roman" w:hAnsi="Times New Roman" w:cs="Times New Roman"/>
                <w:i/>
                <w:sz w:val="20"/>
                <w:szCs w:val="20"/>
              </w:rPr>
              <w:t>pruni</w:t>
            </w:r>
            <w:r w:rsidRPr="0009046E">
              <w:rPr>
                <w:rFonts w:ascii="Times New Roman" w:eastAsia="Times New Roman" w:hAnsi="Times New Roman" w:cs="Times New Roman"/>
                <w:sz w:val="20"/>
                <w:szCs w:val="20"/>
              </w:rPr>
              <w:t xml:space="preserve"> (Smith) Vauterin et al. have been observed on plants at the place of production since the beginning of the last complete growing season.</w:t>
            </w:r>
          </w:p>
        </w:tc>
        <w:tc>
          <w:tcPr>
            <w:tcW w:w="2729" w:type="dxa"/>
            <w:shd w:val="clear" w:color="auto" w:fill="FFFFFF"/>
            <w:tcMar>
              <w:top w:w="120" w:type="dxa"/>
              <w:left w:w="120" w:type="dxa"/>
              <w:bottom w:w="120" w:type="dxa"/>
              <w:right w:w="120" w:type="dxa"/>
            </w:tcMar>
          </w:tcPr>
          <w:p w14:paraId="71AE1242" w14:textId="77777777" w:rsidR="0009046E" w:rsidRPr="0009046E" w:rsidRDefault="0009046E" w:rsidP="0009046E">
            <w:pPr>
              <w:spacing w:after="0" w:line="240" w:lineRule="auto"/>
              <w:ind w:left="744"/>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United Kingdom (Northern Ireland) </w:t>
            </w:r>
          </w:p>
        </w:tc>
      </w:tr>
      <w:tr w:rsidR="0009046E" w:rsidRPr="0009046E" w14:paraId="491C50D1" w14:textId="77777777" w:rsidTr="007F7EEC">
        <w:trPr>
          <w:trHeight w:val="420"/>
        </w:trPr>
        <w:tc>
          <w:tcPr>
            <w:tcW w:w="656" w:type="dxa"/>
            <w:shd w:val="clear" w:color="auto" w:fill="FFFFFF"/>
            <w:tcMar>
              <w:top w:w="120" w:type="dxa"/>
              <w:left w:w="120" w:type="dxa"/>
              <w:bottom w:w="120" w:type="dxa"/>
              <w:right w:w="120" w:type="dxa"/>
            </w:tcMar>
          </w:tcPr>
          <w:p w14:paraId="0ADC705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12.</w:t>
            </w:r>
          </w:p>
        </w:tc>
        <w:tc>
          <w:tcPr>
            <w:tcW w:w="1702" w:type="dxa"/>
            <w:shd w:val="clear" w:color="auto" w:fill="FFFFFF"/>
            <w:tcMar>
              <w:top w:w="120" w:type="dxa"/>
              <w:left w:w="120" w:type="dxa"/>
              <w:bottom w:w="120" w:type="dxa"/>
              <w:right w:w="120" w:type="dxa"/>
            </w:tcMar>
          </w:tcPr>
          <w:p w14:paraId="45CE7C24"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Unrooted cuttings for planting of </w:t>
            </w:r>
            <w:r w:rsidRPr="0009046E">
              <w:rPr>
                <w:rFonts w:ascii="Times New Roman" w:eastAsia="Times New Roman" w:hAnsi="Times New Roman" w:cs="Times New Roman"/>
                <w:i/>
                <w:sz w:val="20"/>
                <w:szCs w:val="20"/>
              </w:rPr>
              <w:t>Euphorbia pulcherrima</w:t>
            </w:r>
            <w:r w:rsidRPr="0009046E">
              <w:rPr>
                <w:rFonts w:ascii="Times New Roman" w:eastAsia="Times New Roman" w:hAnsi="Times New Roman" w:cs="Times New Roman"/>
                <w:sz w:val="20"/>
                <w:szCs w:val="20"/>
              </w:rPr>
              <w:t xml:space="preserve"> Willd.</w:t>
            </w:r>
          </w:p>
        </w:tc>
        <w:tc>
          <w:tcPr>
            <w:tcW w:w="1768" w:type="dxa"/>
            <w:shd w:val="clear" w:color="auto" w:fill="FFFFFF"/>
            <w:tcMar>
              <w:top w:w="120" w:type="dxa"/>
              <w:left w:w="120" w:type="dxa"/>
              <w:bottom w:w="120" w:type="dxa"/>
              <w:right w:w="120" w:type="dxa"/>
            </w:tcMar>
          </w:tcPr>
          <w:p w14:paraId="1D7D564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10 90</w:t>
            </w:r>
          </w:p>
        </w:tc>
        <w:tc>
          <w:tcPr>
            <w:tcW w:w="2889" w:type="dxa"/>
            <w:shd w:val="clear" w:color="auto" w:fill="FFFFFF"/>
            <w:tcMar>
              <w:top w:w="120" w:type="dxa"/>
              <w:left w:w="120" w:type="dxa"/>
              <w:bottom w:w="120" w:type="dxa"/>
              <w:right w:w="120" w:type="dxa"/>
            </w:tcMar>
          </w:tcPr>
          <w:p w14:paraId="6C64D76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73A7BDC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unrooted cuttings originate in an area known to be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w:t>
            </w:r>
          </w:p>
          <w:p w14:paraId="0527E91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725C59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F19E81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FEA1AC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no signs of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have been observed at the place of production, including either on the cuttings or on the plants from which the cuttings are derived and held or produced in this place of production, on official </w:t>
            </w:r>
            <w:r w:rsidRPr="0009046E">
              <w:rPr>
                <w:rFonts w:ascii="Times New Roman" w:eastAsia="Times New Roman" w:hAnsi="Times New Roman" w:cs="Times New Roman"/>
                <w:sz w:val="20"/>
                <w:szCs w:val="20"/>
              </w:rPr>
              <w:lastRenderedPageBreak/>
              <w:t xml:space="preserve">inspections carried out at least each three weeks during the whole production period of these plants on this place of production, </w:t>
            </w:r>
          </w:p>
          <w:p w14:paraId="2311AB9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7EFB5C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421CDCB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84D5C3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in cases where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has been found at the place of production, the cuttings and the plants from which the cuttings are derived and held or produced in this place of production have undergone an appropriate treatment to ensure freedom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and subsequently this place of production shall have been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as a consequence of the implementation of appropriate procedures aiming at eradicating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in both official inspections carried out weekly during the three weeks prior to the movement from this place of production and in monitoring procedures throughout the said period. The last inspection of the above weekly inspections shall be carried out immediately prior to the above movement.</w:t>
            </w:r>
          </w:p>
        </w:tc>
        <w:tc>
          <w:tcPr>
            <w:tcW w:w="2729" w:type="dxa"/>
            <w:shd w:val="clear" w:color="auto" w:fill="FFFFFF"/>
            <w:tcMar>
              <w:top w:w="120" w:type="dxa"/>
              <w:left w:w="120" w:type="dxa"/>
              <w:bottom w:w="120" w:type="dxa"/>
              <w:right w:w="120" w:type="dxa"/>
            </w:tcMar>
          </w:tcPr>
          <w:p w14:paraId="7AD8434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5599368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Sweden </w:t>
            </w:r>
          </w:p>
          <w:p w14:paraId="71CDED7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041C34A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6D674816" w14:textId="77777777" w:rsidTr="007F7EEC">
        <w:trPr>
          <w:trHeight w:val="420"/>
        </w:trPr>
        <w:tc>
          <w:tcPr>
            <w:tcW w:w="656" w:type="dxa"/>
            <w:shd w:val="clear" w:color="auto" w:fill="FFFFFF"/>
            <w:tcMar>
              <w:top w:w="120" w:type="dxa"/>
              <w:left w:w="120" w:type="dxa"/>
              <w:bottom w:w="120" w:type="dxa"/>
              <w:right w:w="120" w:type="dxa"/>
            </w:tcMar>
          </w:tcPr>
          <w:p w14:paraId="5E55489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13.</w:t>
            </w:r>
          </w:p>
        </w:tc>
        <w:tc>
          <w:tcPr>
            <w:tcW w:w="1702" w:type="dxa"/>
            <w:shd w:val="clear" w:color="auto" w:fill="FFFFFF"/>
            <w:tcMar>
              <w:top w:w="120" w:type="dxa"/>
              <w:left w:w="120" w:type="dxa"/>
              <w:bottom w:w="120" w:type="dxa"/>
              <w:right w:w="120" w:type="dxa"/>
            </w:tcMar>
          </w:tcPr>
          <w:p w14:paraId="08CE29C4"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Euphorbia pulcherrima</w:t>
            </w:r>
            <w:r w:rsidRPr="0009046E">
              <w:rPr>
                <w:rFonts w:ascii="Times New Roman" w:eastAsia="Times New Roman" w:hAnsi="Times New Roman" w:cs="Times New Roman"/>
                <w:sz w:val="20"/>
                <w:szCs w:val="20"/>
              </w:rPr>
              <w:t xml:space="preserve"> Willd., other than all of the following:</w:t>
            </w:r>
          </w:p>
          <w:p w14:paraId="6824E911"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 seeds, </w:t>
            </w:r>
          </w:p>
          <w:p w14:paraId="6B0E191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unrooted cuttings for planting of </w:t>
            </w:r>
            <w:r w:rsidRPr="0009046E">
              <w:rPr>
                <w:rFonts w:ascii="Times New Roman" w:eastAsia="Times New Roman" w:hAnsi="Times New Roman" w:cs="Times New Roman"/>
                <w:i/>
                <w:sz w:val="20"/>
                <w:szCs w:val="20"/>
              </w:rPr>
              <w:t>Euphorbia pulcherrima</w:t>
            </w:r>
            <w:r w:rsidRPr="0009046E">
              <w:rPr>
                <w:rFonts w:ascii="Times New Roman" w:eastAsia="Times New Roman" w:hAnsi="Times New Roman" w:cs="Times New Roman"/>
                <w:sz w:val="20"/>
                <w:szCs w:val="20"/>
              </w:rPr>
              <w:t xml:space="preserve"> Willd.</w:t>
            </w:r>
          </w:p>
        </w:tc>
        <w:tc>
          <w:tcPr>
            <w:tcW w:w="1768" w:type="dxa"/>
            <w:shd w:val="clear" w:color="auto" w:fill="FFFFFF"/>
            <w:tcMar>
              <w:top w:w="120" w:type="dxa"/>
              <w:left w:w="120" w:type="dxa"/>
              <w:bottom w:w="120" w:type="dxa"/>
              <w:right w:w="120" w:type="dxa"/>
            </w:tcMar>
          </w:tcPr>
          <w:p w14:paraId="16E5D1D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09AEEA9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66B388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2A64E61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7BDCDA8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62B827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4DCCD42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91 </w:t>
            </w:r>
          </w:p>
          <w:p w14:paraId="45F4341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448002B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7DF6146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originate in an area known to be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w:t>
            </w:r>
          </w:p>
          <w:p w14:paraId="647A9EE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F2E966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94DA84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33D1C4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no signs of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have been observed, including on plants, at the place of production on official inspections carried out at least once each three weeks during the nine weeks prior to marketing, </w:t>
            </w:r>
          </w:p>
          <w:p w14:paraId="1A72DF5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3EF80C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or</w:t>
            </w:r>
          </w:p>
          <w:p w14:paraId="562CEAA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433BD2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in cases where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has been found at the place of production, the plants held or produced in this place of production have undergone an appropriate treatment to ensure freedom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and subsequently this place of production shall have been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as a consequence of the implementation of appropriate procedures aiming at eradicating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in both official inspections carried out weekly during the three weeks prior to the movement from this place of production and in monitoring procedures throughout the said period. The last inspection of the above weekly inspections shall be carried out immediately prior to the above movement,</w:t>
            </w:r>
          </w:p>
          <w:p w14:paraId="1FEC2D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29B5BE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5D2167C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598678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evidence is available that the plants have been produced from cuttings which:</w:t>
            </w:r>
          </w:p>
          <w:p w14:paraId="22C9C05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 originate in an area known to be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w:t>
            </w:r>
          </w:p>
          <w:p w14:paraId="30E509A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DAFEDA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 have been grown at a place of production where no signs of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have been observed, including on plants, on official inspections carried out at least once each three weeks during the whole production period of these plants, </w:t>
            </w:r>
          </w:p>
          <w:p w14:paraId="413E3E3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BE6D16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(iii) in cases where </w:t>
            </w:r>
            <w:r w:rsidRPr="0009046E">
              <w:rPr>
                <w:rFonts w:ascii="Times New Roman" w:eastAsia="Times New Roman" w:hAnsi="Times New Roman" w:cs="Times New Roman"/>
                <w:i/>
                <w:sz w:val="20"/>
                <w:szCs w:val="20"/>
              </w:rPr>
              <w:t xml:space="preserve">Bemisia tabaci </w:t>
            </w:r>
            <w:r w:rsidRPr="0009046E">
              <w:rPr>
                <w:rFonts w:ascii="Times New Roman" w:eastAsia="Times New Roman" w:hAnsi="Times New Roman" w:cs="Times New Roman"/>
                <w:sz w:val="20"/>
                <w:szCs w:val="20"/>
              </w:rPr>
              <w:t xml:space="preserve">Genn. (European populations) has been found at the place of production, have been grown on plants held or produced in this place of </w:t>
            </w:r>
            <w:r w:rsidRPr="0009046E">
              <w:rPr>
                <w:rFonts w:ascii="Times New Roman" w:eastAsia="Times New Roman" w:hAnsi="Times New Roman" w:cs="Times New Roman"/>
                <w:sz w:val="20"/>
                <w:szCs w:val="20"/>
              </w:rPr>
              <w:lastRenderedPageBreak/>
              <w:t xml:space="preserve">production having undergone an appropriate treatment to ensure freedom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and subsequently this place of production shall have been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as a consequence of the implementation of appropriate procedures aiming at eradicating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in both official inspections carried out weekly during the three weeks prior to the movement from this place of production and in monitoring procedures throughout the said period. The last inspection of the above weekly inspections shall be carried out immediately prior to the above movement;</w:t>
            </w:r>
          </w:p>
          <w:p w14:paraId="30FC201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36779E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43BD710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5A71ED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 for those plants for which there shall be evidence by their packing or their flower (or bract) development or by other means that they are intended for direct sale to final consumers not involved in professional plant production, the plants have been officially inspected and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prior to their movement.</w:t>
            </w:r>
          </w:p>
          <w:p w14:paraId="0758235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tc>
        <w:tc>
          <w:tcPr>
            <w:tcW w:w="2729" w:type="dxa"/>
            <w:shd w:val="clear" w:color="auto" w:fill="FFFFFF"/>
            <w:tcMar>
              <w:top w:w="120" w:type="dxa"/>
              <w:left w:w="120" w:type="dxa"/>
              <w:bottom w:w="120" w:type="dxa"/>
              <w:right w:w="120" w:type="dxa"/>
            </w:tcMar>
          </w:tcPr>
          <w:p w14:paraId="5B514BC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58D5C6F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Sweden </w:t>
            </w:r>
          </w:p>
          <w:p w14:paraId="1C3F0D9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39F8DFC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p w14:paraId="1BAD96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tc>
      </w:tr>
      <w:tr w:rsidR="0009046E" w:rsidRPr="0009046E" w14:paraId="5878B51F" w14:textId="77777777" w:rsidTr="007F7EEC">
        <w:trPr>
          <w:trHeight w:val="420"/>
        </w:trPr>
        <w:tc>
          <w:tcPr>
            <w:tcW w:w="656" w:type="dxa"/>
            <w:shd w:val="clear" w:color="auto" w:fill="FFFFFF"/>
            <w:tcMar>
              <w:top w:w="120" w:type="dxa"/>
              <w:left w:w="120" w:type="dxa"/>
              <w:bottom w:w="120" w:type="dxa"/>
              <w:right w:w="120" w:type="dxa"/>
            </w:tcMar>
          </w:tcPr>
          <w:p w14:paraId="2E456AFB"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3825E3B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14.</w:t>
            </w:r>
          </w:p>
        </w:tc>
        <w:tc>
          <w:tcPr>
            <w:tcW w:w="1702" w:type="dxa"/>
            <w:shd w:val="clear" w:color="auto" w:fill="FFFFFF"/>
            <w:tcMar>
              <w:top w:w="120" w:type="dxa"/>
              <w:left w:w="120" w:type="dxa"/>
              <w:bottom w:w="120" w:type="dxa"/>
              <w:right w:w="120" w:type="dxa"/>
            </w:tcMar>
          </w:tcPr>
          <w:p w14:paraId="209ED195"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Begonia</w:t>
            </w:r>
            <w:r w:rsidRPr="0009046E">
              <w:rPr>
                <w:rFonts w:ascii="Times New Roman" w:eastAsia="Times New Roman" w:hAnsi="Times New Roman" w:cs="Times New Roman"/>
                <w:sz w:val="20"/>
                <w:szCs w:val="20"/>
              </w:rPr>
              <w:t xml:space="preserve"> L., other than seeds, tubers and corms, and plants for planting of </w:t>
            </w:r>
            <w:r w:rsidRPr="0009046E">
              <w:rPr>
                <w:rFonts w:ascii="Times New Roman" w:eastAsia="Times New Roman" w:hAnsi="Times New Roman" w:cs="Times New Roman"/>
                <w:i/>
                <w:sz w:val="20"/>
                <w:szCs w:val="20"/>
              </w:rPr>
              <w:t xml:space="preserve">Ajuga </w:t>
            </w:r>
            <w:r w:rsidRPr="0009046E">
              <w:rPr>
                <w:rFonts w:ascii="Times New Roman" w:eastAsia="Times New Roman" w:hAnsi="Times New Roman" w:cs="Times New Roman"/>
                <w:sz w:val="20"/>
                <w:szCs w:val="20"/>
              </w:rPr>
              <w:t xml:space="preserve">L., </w:t>
            </w:r>
            <w:r w:rsidRPr="0009046E">
              <w:rPr>
                <w:rFonts w:ascii="Times New Roman" w:eastAsia="Times New Roman" w:hAnsi="Times New Roman" w:cs="Times New Roman"/>
                <w:i/>
                <w:sz w:val="20"/>
                <w:szCs w:val="20"/>
              </w:rPr>
              <w:t xml:space="preserve">Crossandra </w:t>
            </w:r>
            <w:r w:rsidRPr="0009046E">
              <w:rPr>
                <w:rFonts w:ascii="Times New Roman" w:eastAsia="Times New Roman" w:hAnsi="Times New Roman" w:cs="Times New Roman"/>
                <w:sz w:val="20"/>
                <w:szCs w:val="20"/>
              </w:rPr>
              <w:t xml:space="preserve">Salisb., </w:t>
            </w:r>
            <w:r w:rsidRPr="0009046E">
              <w:rPr>
                <w:rFonts w:ascii="Times New Roman" w:eastAsia="Times New Roman" w:hAnsi="Times New Roman" w:cs="Times New Roman"/>
                <w:i/>
                <w:sz w:val="20"/>
                <w:szCs w:val="20"/>
              </w:rPr>
              <w:t xml:space="preserve">Dipladenia </w:t>
            </w:r>
            <w:r w:rsidRPr="0009046E">
              <w:rPr>
                <w:rFonts w:ascii="Times New Roman" w:eastAsia="Times New Roman" w:hAnsi="Times New Roman" w:cs="Times New Roman"/>
                <w:sz w:val="20"/>
                <w:szCs w:val="20"/>
              </w:rPr>
              <w:t xml:space="preserve">A.DC., </w:t>
            </w:r>
            <w:r w:rsidRPr="0009046E">
              <w:rPr>
                <w:rFonts w:ascii="Times New Roman" w:eastAsia="Times New Roman" w:hAnsi="Times New Roman" w:cs="Times New Roman"/>
                <w:i/>
                <w:sz w:val="20"/>
                <w:szCs w:val="20"/>
              </w:rPr>
              <w:t xml:space="preserve">Hibiscus </w:t>
            </w:r>
            <w:r w:rsidRPr="0009046E">
              <w:rPr>
                <w:rFonts w:ascii="Times New Roman" w:eastAsia="Times New Roman" w:hAnsi="Times New Roman" w:cs="Times New Roman"/>
                <w:sz w:val="20"/>
                <w:szCs w:val="20"/>
              </w:rPr>
              <w:t xml:space="preserve">L., </w:t>
            </w:r>
            <w:r w:rsidRPr="0009046E">
              <w:rPr>
                <w:rFonts w:ascii="Times New Roman" w:eastAsia="Times New Roman" w:hAnsi="Times New Roman" w:cs="Times New Roman"/>
                <w:i/>
                <w:sz w:val="20"/>
                <w:szCs w:val="20"/>
              </w:rPr>
              <w:t xml:space="preserve">Mandevilla </w:t>
            </w:r>
            <w:r w:rsidRPr="0009046E">
              <w:rPr>
                <w:rFonts w:ascii="Times New Roman" w:eastAsia="Times New Roman" w:hAnsi="Times New Roman" w:cs="Times New Roman"/>
                <w:sz w:val="20"/>
                <w:szCs w:val="20"/>
              </w:rPr>
              <w:t xml:space="preserve">Lindl. and </w:t>
            </w:r>
            <w:r w:rsidRPr="0009046E">
              <w:rPr>
                <w:rFonts w:ascii="Times New Roman" w:eastAsia="Times New Roman" w:hAnsi="Times New Roman" w:cs="Times New Roman"/>
                <w:i/>
                <w:sz w:val="20"/>
                <w:szCs w:val="20"/>
              </w:rPr>
              <w:t>Nerium oleander</w:t>
            </w:r>
            <w:r w:rsidRPr="0009046E">
              <w:rPr>
                <w:rFonts w:ascii="Times New Roman" w:eastAsia="Times New Roman" w:hAnsi="Times New Roman" w:cs="Times New Roman"/>
                <w:sz w:val="20"/>
                <w:szCs w:val="20"/>
              </w:rPr>
              <w:t xml:space="preserve"> L., other than seeds</w:t>
            </w:r>
          </w:p>
        </w:tc>
        <w:tc>
          <w:tcPr>
            <w:tcW w:w="1768" w:type="dxa"/>
            <w:shd w:val="clear" w:color="auto" w:fill="FFFFFF"/>
            <w:tcMar>
              <w:top w:w="120" w:type="dxa"/>
              <w:left w:w="120" w:type="dxa"/>
              <w:bottom w:w="120" w:type="dxa"/>
              <w:right w:w="120" w:type="dxa"/>
            </w:tcMar>
          </w:tcPr>
          <w:p w14:paraId="07DB07A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78C0CF2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17D719C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3205AE3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1EF8EDD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4EC908A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15CD2D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31107CF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6096A57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0E566D4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24AABBE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91 </w:t>
            </w:r>
          </w:p>
          <w:p w14:paraId="44F7132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55A6027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5CB9D73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originate in an area known to be free from </w:t>
            </w:r>
            <w:r w:rsidRPr="0009046E">
              <w:rPr>
                <w:rFonts w:ascii="Times New Roman" w:eastAsia="Times New Roman" w:hAnsi="Times New Roman" w:cs="Times New Roman"/>
                <w:i/>
                <w:sz w:val="20"/>
                <w:szCs w:val="20"/>
              </w:rPr>
              <w:t xml:space="preserve">Bemisia tabaci </w:t>
            </w:r>
            <w:r w:rsidRPr="0009046E">
              <w:rPr>
                <w:rFonts w:ascii="Times New Roman" w:eastAsia="Times New Roman" w:hAnsi="Times New Roman" w:cs="Times New Roman"/>
                <w:sz w:val="20"/>
                <w:szCs w:val="20"/>
              </w:rPr>
              <w:t xml:space="preserve">Genn. (European populations), </w:t>
            </w:r>
          </w:p>
          <w:p w14:paraId="60822B1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CBC614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1ECE30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7CE04F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no signs of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have been observed, including on plants, at the place of production on official inspections carried out at least once each three weeks during the nine weeks prior to marketing, </w:t>
            </w:r>
          </w:p>
          <w:p w14:paraId="15A162E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B5B21D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222DEF4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740424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in cases where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has been found at the place of production, the plants, held or produced in this place of production, have undergone an appropriate treatment to ensure freedom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and subsequently this place of production shall have been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as a consequence of the implementation of appropriate procedures aiming at eradicating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in both official inspections carried out weekly during the three weeks prior to the movement from this place of production and in monitoring procedures throughout the said period. The last inspection of the above weekly inspections shall be prior to the above movement; </w:t>
            </w:r>
          </w:p>
          <w:p w14:paraId="573BFB2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31E108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36E03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E7CF59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for those plants for which there shall be evidence by their packing or their flower development or by other means that they are intended for direct sale to final consumers not involved in professional plant production, the plants have been officially inspected and found free from </w:t>
            </w:r>
            <w:r w:rsidRPr="0009046E">
              <w:rPr>
                <w:rFonts w:ascii="Times New Roman" w:eastAsia="Times New Roman" w:hAnsi="Times New Roman" w:cs="Times New Roman"/>
                <w:i/>
                <w:sz w:val="20"/>
                <w:szCs w:val="20"/>
              </w:rPr>
              <w:t>Bemisia tabaci</w:t>
            </w:r>
            <w:r w:rsidRPr="0009046E">
              <w:rPr>
                <w:rFonts w:ascii="Times New Roman" w:eastAsia="Times New Roman" w:hAnsi="Times New Roman" w:cs="Times New Roman"/>
                <w:sz w:val="20"/>
                <w:szCs w:val="20"/>
              </w:rPr>
              <w:t xml:space="preserve"> Genn. (European populations) immediately prior to their movement.</w:t>
            </w:r>
          </w:p>
        </w:tc>
        <w:tc>
          <w:tcPr>
            <w:tcW w:w="2729" w:type="dxa"/>
            <w:shd w:val="clear" w:color="auto" w:fill="FFFFFF"/>
            <w:tcMar>
              <w:top w:w="120" w:type="dxa"/>
              <w:left w:w="120" w:type="dxa"/>
              <w:bottom w:w="120" w:type="dxa"/>
              <w:right w:w="120" w:type="dxa"/>
            </w:tcMar>
          </w:tcPr>
          <w:p w14:paraId="2AE79C8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126D5AC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Sweden </w:t>
            </w:r>
          </w:p>
          <w:p w14:paraId="0840A62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333273B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p w14:paraId="318F107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p>
        </w:tc>
      </w:tr>
      <w:tr w:rsidR="0009046E" w:rsidRPr="0009046E" w14:paraId="032BEAFC" w14:textId="77777777" w:rsidTr="007F7EEC">
        <w:trPr>
          <w:trHeight w:val="420"/>
        </w:trPr>
        <w:tc>
          <w:tcPr>
            <w:tcW w:w="656" w:type="dxa"/>
            <w:shd w:val="clear" w:color="auto" w:fill="FFFFFF"/>
            <w:tcMar>
              <w:top w:w="120" w:type="dxa"/>
              <w:left w:w="120" w:type="dxa"/>
              <w:bottom w:w="120" w:type="dxa"/>
              <w:right w:w="120" w:type="dxa"/>
            </w:tcMar>
          </w:tcPr>
          <w:p w14:paraId="29C9501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15.</w:t>
            </w:r>
          </w:p>
          <w:p w14:paraId="2B113B93"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4F272E00"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Larix</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 xml:space="preserve">Picea </w:t>
            </w:r>
            <w:r w:rsidRPr="0009046E">
              <w:rPr>
                <w:rFonts w:ascii="Times New Roman" w:eastAsia="Times New Roman" w:hAnsi="Times New Roman" w:cs="Times New Roman"/>
                <w:sz w:val="20"/>
                <w:szCs w:val="20"/>
              </w:rPr>
              <w:t xml:space="preserve">A. Dietr., </w:t>
            </w:r>
            <w:r w:rsidRPr="0009046E">
              <w:rPr>
                <w:rFonts w:ascii="Times New Roman" w:eastAsia="Times New Roman" w:hAnsi="Times New Roman" w:cs="Times New Roman"/>
                <w:i/>
                <w:sz w:val="20"/>
                <w:szCs w:val="20"/>
              </w:rPr>
              <w:t xml:space="preserve">Pinus </w:t>
            </w:r>
            <w:r w:rsidRPr="0009046E">
              <w:rPr>
                <w:rFonts w:ascii="Times New Roman" w:eastAsia="Times New Roman" w:hAnsi="Times New Roman" w:cs="Times New Roman"/>
                <w:sz w:val="20"/>
                <w:szCs w:val="20"/>
              </w:rPr>
              <w:t xml:space="preserve">L. and </w:t>
            </w:r>
            <w:r w:rsidRPr="0009046E">
              <w:rPr>
                <w:rFonts w:ascii="Times New Roman" w:eastAsia="Times New Roman" w:hAnsi="Times New Roman" w:cs="Times New Roman"/>
                <w:i/>
                <w:sz w:val="20"/>
                <w:szCs w:val="20"/>
              </w:rPr>
              <w:t>Pseudotsuga</w:t>
            </w:r>
            <w:r w:rsidRPr="0009046E">
              <w:rPr>
                <w:rFonts w:ascii="Times New Roman" w:eastAsia="Times New Roman" w:hAnsi="Times New Roman" w:cs="Times New Roman"/>
                <w:sz w:val="20"/>
                <w:szCs w:val="20"/>
              </w:rPr>
              <w:t xml:space="preserve"> Carr.,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other than seeds</w:t>
            </w:r>
          </w:p>
        </w:tc>
        <w:tc>
          <w:tcPr>
            <w:tcW w:w="1768" w:type="dxa"/>
            <w:shd w:val="clear" w:color="auto" w:fill="FFFFFF"/>
            <w:tcMar>
              <w:top w:w="120" w:type="dxa"/>
              <w:left w:w="120" w:type="dxa"/>
              <w:bottom w:w="120" w:type="dxa"/>
              <w:right w:w="120" w:type="dxa"/>
            </w:tcMar>
          </w:tcPr>
          <w:p w14:paraId="2D1C874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3A7F4B8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4081102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32554BA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D45562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380737B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07F132A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4B3051C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17BF4DB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21142A7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ex 0602 90 99</w:t>
            </w:r>
          </w:p>
        </w:tc>
        <w:tc>
          <w:tcPr>
            <w:tcW w:w="2889" w:type="dxa"/>
            <w:shd w:val="clear" w:color="auto" w:fill="FFFFFF"/>
            <w:tcMar>
              <w:top w:w="120" w:type="dxa"/>
              <w:left w:w="120" w:type="dxa"/>
              <w:bottom w:w="120" w:type="dxa"/>
              <w:right w:w="120" w:type="dxa"/>
            </w:tcMar>
          </w:tcPr>
          <w:p w14:paraId="1DADBC5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Official statement that the plants have been produced in nurseries and that the place of production is free from </w:t>
            </w:r>
            <w:r w:rsidRPr="0009046E">
              <w:rPr>
                <w:rFonts w:ascii="Times New Roman" w:eastAsia="Times New Roman" w:hAnsi="Times New Roman" w:cs="Times New Roman"/>
                <w:i/>
                <w:sz w:val="20"/>
                <w:szCs w:val="20"/>
              </w:rPr>
              <w:t>Gremmeniella abietina</w:t>
            </w:r>
            <w:r w:rsidRPr="0009046E">
              <w:rPr>
                <w:rFonts w:ascii="Times New Roman" w:eastAsia="Times New Roman" w:hAnsi="Times New Roman" w:cs="Times New Roman"/>
                <w:sz w:val="20"/>
                <w:szCs w:val="20"/>
              </w:rPr>
              <w:t xml:space="preserve"> (Lag.) Morelet.</w:t>
            </w:r>
          </w:p>
        </w:tc>
        <w:tc>
          <w:tcPr>
            <w:tcW w:w="2729" w:type="dxa"/>
            <w:shd w:val="clear" w:color="auto" w:fill="FFFFFF"/>
            <w:tcMar>
              <w:top w:w="120" w:type="dxa"/>
              <w:left w:w="120" w:type="dxa"/>
              <w:bottom w:w="120" w:type="dxa"/>
              <w:right w:w="120" w:type="dxa"/>
            </w:tcMar>
          </w:tcPr>
          <w:p w14:paraId="2D1E6C42" w14:textId="77777777" w:rsidR="0009046E" w:rsidRPr="0009046E" w:rsidRDefault="0009046E" w:rsidP="0009046E">
            <w:pPr>
              <w:spacing w:after="0" w:line="240" w:lineRule="auto"/>
              <w:ind w:left="51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 Ireland</w:t>
            </w:r>
          </w:p>
        </w:tc>
      </w:tr>
      <w:tr w:rsidR="0009046E" w:rsidRPr="0009046E" w14:paraId="533F92DF" w14:textId="77777777" w:rsidTr="007F7EEC">
        <w:trPr>
          <w:trHeight w:val="420"/>
        </w:trPr>
        <w:tc>
          <w:tcPr>
            <w:tcW w:w="656" w:type="dxa"/>
            <w:shd w:val="clear" w:color="auto" w:fill="FFFFFF"/>
            <w:tcMar>
              <w:top w:w="120" w:type="dxa"/>
              <w:left w:w="120" w:type="dxa"/>
              <w:bottom w:w="120" w:type="dxa"/>
              <w:right w:w="120" w:type="dxa"/>
            </w:tcMar>
          </w:tcPr>
          <w:p w14:paraId="46E27234"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7844189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16.</w:t>
            </w:r>
          </w:p>
        </w:tc>
        <w:tc>
          <w:tcPr>
            <w:tcW w:w="1702" w:type="dxa"/>
            <w:shd w:val="clear" w:color="auto" w:fill="FFFFFF"/>
            <w:tcMar>
              <w:top w:w="120" w:type="dxa"/>
              <w:left w:w="120" w:type="dxa"/>
              <w:bottom w:w="120" w:type="dxa"/>
              <w:right w:w="120" w:type="dxa"/>
            </w:tcMar>
          </w:tcPr>
          <w:p w14:paraId="67717389"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Cedrus</w:t>
            </w:r>
            <w:r w:rsidRPr="0009046E">
              <w:rPr>
                <w:rFonts w:ascii="Times New Roman" w:eastAsia="Times New Roman" w:hAnsi="Times New Roman" w:cs="Times New Roman"/>
                <w:sz w:val="20"/>
                <w:szCs w:val="20"/>
              </w:rPr>
              <w:t xml:space="preserve"> Trew, </w:t>
            </w:r>
            <w:r w:rsidRPr="0009046E">
              <w:rPr>
                <w:rFonts w:ascii="Times New Roman" w:eastAsia="Times New Roman" w:hAnsi="Times New Roman" w:cs="Times New Roman"/>
                <w:i/>
                <w:sz w:val="20"/>
                <w:szCs w:val="20"/>
              </w:rPr>
              <w:t xml:space="preserve">Pinus </w:t>
            </w:r>
            <w:r w:rsidRPr="0009046E">
              <w:rPr>
                <w:rFonts w:ascii="Times New Roman" w:eastAsia="Times New Roman" w:hAnsi="Times New Roman" w:cs="Times New Roman"/>
                <w:sz w:val="20"/>
                <w:szCs w:val="20"/>
              </w:rPr>
              <w:t>L., other than seeds</w:t>
            </w:r>
          </w:p>
        </w:tc>
        <w:tc>
          <w:tcPr>
            <w:tcW w:w="1768" w:type="dxa"/>
            <w:shd w:val="clear" w:color="auto" w:fill="FFFFFF"/>
            <w:tcMar>
              <w:top w:w="120" w:type="dxa"/>
              <w:left w:w="120" w:type="dxa"/>
              <w:bottom w:w="120" w:type="dxa"/>
              <w:right w:w="120" w:type="dxa"/>
            </w:tcMar>
          </w:tcPr>
          <w:p w14:paraId="066A3EA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34F1D45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3C6B373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7832024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318D908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1EEEF3F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50134CC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0F74A7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094A274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7CD273F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30B8818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314E295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have been grown throughout their life in places of production in countries where </w:t>
            </w:r>
            <w:r w:rsidRPr="0009046E">
              <w:rPr>
                <w:rFonts w:ascii="Times New Roman" w:eastAsia="Times New Roman" w:hAnsi="Times New Roman" w:cs="Times New Roman"/>
                <w:i/>
                <w:sz w:val="20"/>
                <w:szCs w:val="20"/>
              </w:rPr>
              <w:t>Thaumetopoea pityocampa</w:t>
            </w:r>
            <w:r w:rsidRPr="0009046E">
              <w:rPr>
                <w:rFonts w:ascii="Times New Roman" w:eastAsia="Times New Roman" w:hAnsi="Times New Roman" w:cs="Times New Roman"/>
                <w:sz w:val="20"/>
                <w:szCs w:val="20"/>
              </w:rPr>
              <w:t xml:space="preserve"> Denis &amp; Schiffermüller is not known to occur, </w:t>
            </w:r>
          </w:p>
          <w:p w14:paraId="1E945D1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CC3686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F895B1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377434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the plants have been grown throughout their life in an area free from </w:t>
            </w:r>
            <w:r w:rsidRPr="0009046E">
              <w:rPr>
                <w:rFonts w:ascii="Times New Roman" w:eastAsia="Times New Roman" w:hAnsi="Times New Roman" w:cs="Times New Roman"/>
                <w:i/>
                <w:sz w:val="20"/>
                <w:szCs w:val="20"/>
              </w:rPr>
              <w:t>Thaumetopoea pityocampa</w:t>
            </w:r>
            <w:r w:rsidRPr="0009046E">
              <w:rPr>
                <w:rFonts w:ascii="Times New Roman" w:eastAsia="Times New Roman" w:hAnsi="Times New Roman" w:cs="Times New Roman"/>
                <w:sz w:val="20"/>
                <w:szCs w:val="20"/>
              </w:rPr>
              <w:t xml:space="preserve"> Denis &amp; Schiffermüller established by the National Plant Protection Organisation in accordance with relevant International Standards for Phytosanitary Measures, </w:t>
            </w:r>
          </w:p>
          <w:p w14:paraId="515C41F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B5CB99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0F499E0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640D5F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the plants have been produced in nurseries which, including their vicinity, have been found free from </w:t>
            </w:r>
            <w:r w:rsidRPr="0009046E">
              <w:rPr>
                <w:rFonts w:ascii="Times New Roman" w:eastAsia="Times New Roman" w:hAnsi="Times New Roman" w:cs="Times New Roman"/>
                <w:i/>
                <w:sz w:val="20"/>
                <w:szCs w:val="20"/>
              </w:rPr>
              <w:t>Thaumetopoea pityocampa</w:t>
            </w:r>
            <w:r w:rsidRPr="0009046E">
              <w:rPr>
                <w:rFonts w:ascii="Times New Roman" w:eastAsia="Times New Roman" w:hAnsi="Times New Roman" w:cs="Times New Roman"/>
                <w:sz w:val="20"/>
                <w:szCs w:val="20"/>
              </w:rPr>
              <w:t xml:space="preserve"> Denis &amp; Schiffermüller on the basis of official inspections and official surveys carried out at appropriate times, </w:t>
            </w:r>
          </w:p>
          <w:p w14:paraId="505CAFD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ED24F1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35307DC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056B2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the plants have been grown throughout their life in a site with complete physical protection against the introduction of </w:t>
            </w:r>
            <w:r w:rsidRPr="0009046E">
              <w:rPr>
                <w:rFonts w:ascii="Times New Roman" w:eastAsia="Times New Roman" w:hAnsi="Times New Roman" w:cs="Times New Roman"/>
                <w:i/>
                <w:sz w:val="20"/>
                <w:szCs w:val="20"/>
              </w:rPr>
              <w:t>Thaumetopoea pityocampa</w:t>
            </w:r>
            <w:r w:rsidRPr="0009046E">
              <w:rPr>
                <w:rFonts w:ascii="Times New Roman" w:eastAsia="Times New Roman" w:hAnsi="Times New Roman" w:cs="Times New Roman"/>
                <w:sz w:val="20"/>
                <w:szCs w:val="20"/>
              </w:rPr>
              <w:t xml:space="preserve"> Denis &amp; Schiffermüller and have been inspected at appropriate times and found to be free from </w:t>
            </w:r>
            <w:r w:rsidRPr="0009046E">
              <w:rPr>
                <w:rFonts w:ascii="Times New Roman" w:eastAsia="Times New Roman" w:hAnsi="Times New Roman" w:cs="Times New Roman"/>
                <w:i/>
                <w:sz w:val="20"/>
                <w:szCs w:val="20"/>
              </w:rPr>
              <w:t>Thaumetopoea pityocampa</w:t>
            </w:r>
            <w:r w:rsidRPr="0009046E">
              <w:rPr>
                <w:rFonts w:ascii="Times New Roman" w:eastAsia="Times New Roman" w:hAnsi="Times New Roman" w:cs="Times New Roman"/>
                <w:sz w:val="20"/>
                <w:szCs w:val="20"/>
              </w:rPr>
              <w:t xml:space="preserve"> Denis &amp; Schiffermüller.</w:t>
            </w:r>
          </w:p>
        </w:tc>
        <w:tc>
          <w:tcPr>
            <w:tcW w:w="2729" w:type="dxa"/>
            <w:shd w:val="clear" w:color="auto" w:fill="FFFFFF"/>
            <w:tcMar>
              <w:top w:w="120" w:type="dxa"/>
              <w:left w:w="120" w:type="dxa"/>
              <w:bottom w:w="120" w:type="dxa"/>
              <w:right w:w="120" w:type="dxa"/>
            </w:tcMar>
          </w:tcPr>
          <w:p w14:paraId="38FE7BF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15E6396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United Kingdom</w:t>
            </w:r>
          </w:p>
          <w:p w14:paraId="3C34DE4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2FBFF70B" w14:textId="77777777" w:rsidTr="007F7EEC">
        <w:trPr>
          <w:trHeight w:val="420"/>
        </w:trPr>
        <w:tc>
          <w:tcPr>
            <w:tcW w:w="656" w:type="dxa"/>
            <w:shd w:val="clear" w:color="auto" w:fill="FFFFFF"/>
            <w:tcMar>
              <w:top w:w="120" w:type="dxa"/>
              <w:left w:w="120" w:type="dxa"/>
              <w:bottom w:w="120" w:type="dxa"/>
              <w:right w:w="120" w:type="dxa"/>
            </w:tcMar>
          </w:tcPr>
          <w:p w14:paraId="48F2496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17.</w:t>
            </w:r>
          </w:p>
          <w:p w14:paraId="11F5FC50"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24DD3605"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 xml:space="preserve">Larix </w:t>
            </w:r>
            <w:r w:rsidRPr="0009046E">
              <w:rPr>
                <w:rFonts w:ascii="Times New Roman" w:eastAsia="Times New Roman" w:hAnsi="Times New Roman" w:cs="Times New Roman"/>
                <w:sz w:val="20"/>
                <w:szCs w:val="20"/>
              </w:rPr>
              <w:t>Mill., other than seeds</w:t>
            </w:r>
          </w:p>
        </w:tc>
        <w:tc>
          <w:tcPr>
            <w:tcW w:w="1768" w:type="dxa"/>
            <w:shd w:val="clear" w:color="auto" w:fill="FFFFFF"/>
            <w:tcMar>
              <w:top w:w="120" w:type="dxa"/>
              <w:left w:w="120" w:type="dxa"/>
              <w:bottom w:w="120" w:type="dxa"/>
              <w:right w:w="120" w:type="dxa"/>
            </w:tcMar>
          </w:tcPr>
          <w:p w14:paraId="556E370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0042FAB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2499F8A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41E5104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BADAA4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206AAB7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3740616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3BE655B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ex 0602 90 50 </w:t>
            </w:r>
          </w:p>
          <w:p w14:paraId="0E73DD8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0E070BF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3F61EC5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Official statement that the plants have been produced in nurseries and that the place of production is free from </w:t>
            </w:r>
            <w:r w:rsidRPr="0009046E">
              <w:rPr>
                <w:rFonts w:ascii="Times New Roman" w:eastAsia="Times New Roman" w:hAnsi="Times New Roman" w:cs="Times New Roman"/>
                <w:i/>
                <w:sz w:val="20"/>
                <w:szCs w:val="20"/>
              </w:rPr>
              <w:t xml:space="preserve">Cephalcia lariciphila </w:t>
            </w:r>
            <w:r w:rsidRPr="0009046E">
              <w:rPr>
                <w:rFonts w:ascii="Times New Roman" w:eastAsia="Times New Roman" w:hAnsi="Times New Roman" w:cs="Times New Roman"/>
                <w:sz w:val="20"/>
                <w:szCs w:val="20"/>
              </w:rPr>
              <w:t>(Klug.).</w:t>
            </w:r>
          </w:p>
        </w:tc>
        <w:tc>
          <w:tcPr>
            <w:tcW w:w="2729" w:type="dxa"/>
            <w:shd w:val="clear" w:color="auto" w:fill="FFFFFF"/>
            <w:tcMar>
              <w:top w:w="120" w:type="dxa"/>
              <w:left w:w="120" w:type="dxa"/>
              <w:bottom w:w="120" w:type="dxa"/>
              <w:right w:w="120" w:type="dxa"/>
            </w:tcMar>
          </w:tcPr>
          <w:p w14:paraId="2AB4FD5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7C67680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United Kingdom</w:t>
            </w:r>
          </w:p>
          <w:p w14:paraId="260F306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5C6CC20D" w14:textId="77777777" w:rsidTr="007F7EEC">
        <w:trPr>
          <w:trHeight w:val="420"/>
        </w:trPr>
        <w:tc>
          <w:tcPr>
            <w:tcW w:w="656" w:type="dxa"/>
            <w:shd w:val="clear" w:color="auto" w:fill="FFFFFF"/>
            <w:tcMar>
              <w:top w:w="120" w:type="dxa"/>
              <w:left w:w="120" w:type="dxa"/>
              <w:bottom w:w="120" w:type="dxa"/>
              <w:right w:w="120" w:type="dxa"/>
            </w:tcMar>
          </w:tcPr>
          <w:p w14:paraId="727539D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18.</w:t>
            </w:r>
          </w:p>
          <w:p w14:paraId="16399719"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3A665C65"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03F35F05"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Picea</w:t>
            </w:r>
            <w:r w:rsidRPr="0009046E">
              <w:rPr>
                <w:rFonts w:ascii="Times New Roman" w:eastAsia="Times New Roman" w:hAnsi="Times New Roman" w:cs="Times New Roman"/>
                <w:sz w:val="20"/>
                <w:szCs w:val="20"/>
              </w:rPr>
              <w:t xml:space="preserve"> A. Dietr., other than seeds</w:t>
            </w:r>
          </w:p>
        </w:tc>
        <w:tc>
          <w:tcPr>
            <w:tcW w:w="1768" w:type="dxa"/>
            <w:shd w:val="clear" w:color="auto" w:fill="FFFFFF"/>
            <w:tcMar>
              <w:top w:w="120" w:type="dxa"/>
              <w:left w:w="120" w:type="dxa"/>
              <w:bottom w:w="120" w:type="dxa"/>
              <w:right w:w="120" w:type="dxa"/>
            </w:tcMar>
          </w:tcPr>
          <w:p w14:paraId="2A90EB8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14A77F8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78D4BC8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145085D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702C69C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72E369E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962EF7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038A017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606662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52D8252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49156EA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have been produced in nurseries and that the place of production is free from </w:t>
            </w:r>
            <w:r w:rsidRPr="0009046E">
              <w:rPr>
                <w:rFonts w:ascii="Times New Roman" w:eastAsia="Times New Roman" w:hAnsi="Times New Roman" w:cs="Times New Roman"/>
                <w:i/>
                <w:sz w:val="20"/>
                <w:szCs w:val="20"/>
              </w:rPr>
              <w:t>Gilpinia hercyniae</w:t>
            </w:r>
            <w:r w:rsidRPr="0009046E">
              <w:rPr>
                <w:rFonts w:ascii="Times New Roman" w:eastAsia="Times New Roman" w:hAnsi="Times New Roman" w:cs="Times New Roman"/>
                <w:sz w:val="20"/>
                <w:szCs w:val="20"/>
              </w:rPr>
              <w:t xml:space="preserve"> (Hartig).</w:t>
            </w:r>
          </w:p>
        </w:tc>
        <w:tc>
          <w:tcPr>
            <w:tcW w:w="2729" w:type="dxa"/>
            <w:shd w:val="clear" w:color="auto" w:fill="FFFFFF"/>
            <w:tcMar>
              <w:top w:w="120" w:type="dxa"/>
              <w:left w:w="120" w:type="dxa"/>
              <w:bottom w:w="120" w:type="dxa"/>
              <w:right w:w="120" w:type="dxa"/>
            </w:tcMar>
          </w:tcPr>
          <w:p w14:paraId="5642ECA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607EE49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7F15629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7273B82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1EE50D2F" w14:textId="77777777" w:rsidTr="007F7EEC">
        <w:trPr>
          <w:trHeight w:val="420"/>
        </w:trPr>
        <w:tc>
          <w:tcPr>
            <w:tcW w:w="656" w:type="dxa"/>
            <w:shd w:val="clear" w:color="auto" w:fill="FFFFFF"/>
            <w:tcMar>
              <w:top w:w="120" w:type="dxa"/>
              <w:left w:w="120" w:type="dxa"/>
              <w:bottom w:w="120" w:type="dxa"/>
              <w:right w:w="120" w:type="dxa"/>
            </w:tcMar>
          </w:tcPr>
          <w:p w14:paraId="535D5FB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19.</w:t>
            </w:r>
          </w:p>
        </w:tc>
        <w:tc>
          <w:tcPr>
            <w:tcW w:w="1702" w:type="dxa"/>
            <w:shd w:val="clear" w:color="auto" w:fill="FFFFFF"/>
            <w:tcMar>
              <w:top w:w="120" w:type="dxa"/>
              <w:left w:w="120" w:type="dxa"/>
              <w:bottom w:w="120" w:type="dxa"/>
              <w:right w:w="120" w:type="dxa"/>
            </w:tcMar>
          </w:tcPr>
          <w:p w14:paraId="402EA888"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 xml:space="preserve">Eucalyptus </w:t>
            </w:r>
            <w:r w:rsidRPr="0009046E">
              <w:rPr>
                <w:rFonts w:ascii="Times New Roman" w:eastAsia="Times New Roman" w:hAnsi="Times New Roman" w:cs="Times New Roman"/>
                <w:sz w:val="20"/>
                <w:szCs w:val="20"/>
              </w:rPr>
              <w:t>l'Herit, other than fruit and seeds</w:t>
            </w:r>
          </w:p>
        </w:tc>
        <w:tc>
          <w:tcPr>
            <w:tcW w:w="1768" w:type="dxa"/>
            <w:shd w:val="clear" w:color="auto" w:fill="FFFFFF"/>
            <w:tcMar>
              <w:top w:w="120" w:type="dxa"/>
              <w:left w:w="120" w:type="dxa"/>
              <w:bottom w:w="120" w:type="dxa"/>
              <w:right w:w="120" w:type="dxa"/>
            </w:tcMar>
          </w:tcPr>
          <w:p w14:paraId="59043F3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12F9608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03F9863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169FD8E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D50203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55F05D6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013B411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593BA8B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60C4BDF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6B87C3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1E82B28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0609 90 91 </w:t>
            </w:r>
          </w:p>
          <w:p w14:paraId="1708EA9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99 </w:t>
            </w:r>
          </w:p>
          <w:p w14:paraId="4C1CB07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0604 20 90 </w:t>
            </w:r>
          </w:p>
          <w:p w14:paraId="03AAD0F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1404 90 00</w:t>
            </w:r>
          </w:p>
        </w:tc>
        <w:tc>
          <w:tcPr>
            <w:tcW w:w="2889" w:type="dxa"/>
            <w:shd w:val="clear" w:color="auto" w:fill="FFFFFF"/>
            <w:tcMar>
              <w:top w:w="120" w:type="dxa"/>
              <w:left w:w="120" w:type="dxa"/>
              <w:bottom w:w="120" w:type="dxa"/>
              <w:right w:w="120" w:type="dxa"/>
            </w:tcMar>
          </w:tcPr>
          <w:p w14:paraId="4B1FB11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(a) are free from soil, and have been subjected to a treatment against </w:t>
            </w:r>
            <w:r w:rsidRPr="0009046E">
              <w:rPr>
                <w:rFonts w:ascii="Times New Roman" w:eastAsia="Times New Roman" w:hAnsi="Times New Roman" w:cs="Times New Roman"/>
                <w:i/>
                <w:sz w:val="20"/>
                <w:szCs w:val="20"/>
              </w:rPr>
              <w:t>Gonipterus scutellatus</w:t>
            </w:r>
            <w:r w:rsidRPr="0009046E">
              <w:rPr>
                <w:rFonts w:ascii="Times New Roman" w:eastAsia="Times New Roman" w:hAnsi="Times New Roman" w:cs="Times New Roman"/>
                <w:sz w:val="20"/>
                <w:szCs w:val="20"/>
              </w:rPr>
              <w:t xml:space="preserve"> Gyll; </w:t>
            </w:r>
          </w:p>
          <w:p w14:paraId="19D9373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D270DF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1E50B62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968805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 in areas known to be free from </w:t>
            </w:r>
            <w:r w:rsidRPr="0009046E">
              <w:rPr>
                <w:rFonts w:ascii="Times New Roman" w:eastAsia="Times New Roman" w:hAnsi="Times New Roman" w:cs="Times New Roman"/>
                <w:i/>
                <w:sz w:val="20"/>
                <w:szCs w:val="20"/>
              </w:rPr>
              <w:t>Gonipterus scutellatus</w:t>
            </w:r>
            <w:r w:rsidRPr="0009046E">
              <w:rPr>
                <w:rFonts w:ascii="Times New Roman" w:eastAsia="Times New Roman" w:hAnsi="Times New Roman" w:cs="Times New Roman"/>
                <w:sz w:val="20"/>
                <w:szCs w:val="20"/>
              </w:rPr>
              <w:t xml:space="preserve"> Gyll.</w:t>
            </w:r>
          </w:p>
        </w:tc>
        <w:tc>
          <w:tcPr>
            <w:tcW w:w="2729" w:type="dxa"/>
            <w:shd w:val="clear" w:color="auto" w:fill="FFFFFF"/>
            <w:tcMar>
              <w:top w:w="120" w:type="dxa"/>
              <w:left w:w="120" w:type="dxa"/>
              <w:bottom w:w="120" w:type="dxa"/>
              <w:right w:w="120" w:type="dxa"/>
            </w:tcMar>
          </w:tcPr>
          <w:p w14:paraId="591117D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7FCDA6A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Portugal </w:t>
            </w:r>
          </w:p>
          <w:p w14:paraId="0F7FD41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(Azores, except the</w:t>
            </w:r>
          </w:p>
          <w:p w14:paraId="35F8A52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Terceira island) </w:t>
            </w:r>
          </w:p>
        </w:tc>
      </w:tr>
      <w:tr w:rsidR="0009046E" w:rsidRPr="0009046E" w14:paraId="5518F7B5" w14:textId="77777777" w:rsidTr="007F7EEC">
        <w:trPr>
          <w:trHeight w:val="420"/>
        </w:trPr>
        <w:tc>
          <w:tcPr>
            <w:tcW w:w="656" w:type="dxa"/>
            <w:shd w:val="clear" w:color="auto" w:fill="FFFFFF"/>
            <w:tcMar>
              <w:top w:w="120" w:type="dxa"/>
              <w:left w:w="120" w:type="dxa"/>
              <w:bottom w:w="120" w:type="dxa"/>
              <w:right w:w="120" w:type="dxa"/>
            </w:tcMar>
          </w:tcPr>
          <w:p w14:paraId="54377E2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20.</w:t>
            </w:r>
          </w:p>
          <w:p w14:paraId="6FEF2283"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440BE9F6"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181B4B46"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Castanea</w:t>
            </w:r>
            <w:r w:rsidRPr="0009046E">
              <w:rPr>
                <w:rFonts w:ascii="Times New Roman" w:eastAsia="Times New Roman" w:hAnsi="Times New Roman" w:cs="Times New Roman"/>
                <w:sz w:val="20"/>
                <w:szCs w:val="20"/>
              </w:rPr>
              <w:t xml:space="preserve"> Mill.</w:t>
            </w:r>
          </w:p>
        </w:tc>
        <w:tc>
          <w:tcPr>
            <w:tcW w:w="1768" w:type="dxa"/>
            <w:shd w:val="clear" w:color="auto" w:fill="FFFFFF"/>
            <w:tcMar>
              <w:top w:w="120" w:type="dxa"/>
              <w:left w:w="120" w:type="dxa"/>
              <w:bottom w:w="120" w:type="dxa"/>
              <w:right w:w="120" w:type="dxa"/>
            </w:tcMar>
          </w:tcPr>
          <w:p w14:paraId="6A238C2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70C4983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410FA2C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0FE5C7B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7D2BECF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192E4A4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FE5109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31BB2A0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4493ED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38FBA8B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99 </w:t>
            </w:r>
          </w:p>
          <w:p w14:paraId="2983ADA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0802 41 00 </w:t>
            </w:r>
          </w:p>
          <w:p w14:paraId="3BAA86B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0802 42 00 </w:t>
            </w:r>
          </w:p>
          <w:p w14:paraId="17FFBFA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1209 99 10 </w:t>
            </w:r>
          </w:p>
          <w:p w14:paraId="4969207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1209 99 99</w:t>
            </w:r>
          </w:p>
        </w:tc>
        <w:tc>
          <w:tcPr>
            <w:tcW w:w="2889" w:type="dxa"/>
            <w:shd w:val="clear" w:color="auto" w:fill="FFFFFF"/>
            <w:tcMar>
              <w:top w:w="120" w:type="dxa"/>
              <w:left w:w="120" w:type="dxa"/>
              <w:bottom w:w="120" w:type="dxa"/>
              <w:right w:w="120" w:type="dxa"/>
            </w:tcMar>
          </w:tcPr>
          <w:p w14:paraId="610F868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have been grown throughout their life: </w:t>
            </w:r>
          </w:p>
          <w:p w14:paraId="2BA8578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in places of production in countries where </w:t>
            </w:r>
            <w:r w:rsidRPr="0009046E">
              <w:rPr>
                <w:rFonts w:ascii="Times New Roman" w:eastAsia="Times New Roman" w:hAnsi="Times New Roman" w:cs="Times New Roman"/>
                <w:i/>
                <w:sz w:val="20"/>
                <w:szCs w:val="20"/>
              </w:rPr>
              <w:t xml:space="preserve">Cryphonectria parasitica </w:t>
            </w:r>
            <w:r w:rsidRPr="0009046E">
              <w:rPr>
                <w:rFonts w:ascii="Times New Roman" w:eastAsia="Times New Roman" w:hAnsi="Times New Roman" w:cs="Times New Roman"/>
                <w:sz w:val="20"/>
                <w:szCs w:val="20"/>
              </w:rPr>
              <w:t xml:space="preserve">(Murrill) Barr is known not to occur; </w:t>
            </w:r>
          </w:p>
          <w:p w14:paraId="7432031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DADAD0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AD2A77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E6EC77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in an area free from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established by the National Plant Protection Organisation in accordance with relevant International Standards for Phytosanitary measures.</w:t>
            </w:r>
          </w:p>
        </w:tc>
        <w:tc>
          <w:tcPr>
            <w:tcW w:w="2729" w:type="dxa"/>
            <w:shd w:val="clear" w:color="auto" w:fill="FFFFFF"/>
            <w:tcMar>
              <w:top w:w="120" w:type="dxa"/>
              <w:left w:w="120" w:type="dxa"/>
              <w:bottom w:w="120" w:type="dxa"/>
              <w:right w:w="120" w:type="dxa"/>
            </w:tcMar>
          </w:tcPr>
          <w:p w14:paraId="4AE5D34D"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6DE812F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Sweden </w:t>
            </w:r>
          </w:p>
          <w:p w14:paraId="7B2CF12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United Kingdom</w:t>
            </w:r>
          </w:p>
          <w:p w14:paraId="062BB05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099108CF" w14:textId="77777777" w:rsidTr="007F7EEC">
        <w:trPr>
          <w:trHeight w:val="420"/>
        </w:trPr>
        <w:tc>
          <w:tcPr>
            <w:tcW w:w="656" w:type="dxa"/>
            <w:shd w:val="clear" w:color="auto" w:fill="FFFFFF"/>
            <w:tcMar>
              <w:top w:w="120" w:type="dxa"/>
              <w:left w:w="120" w:type="dxa"/>
              <w:bottom w:w="120" w:type="dxa"/>
              <w:right w:w="120" w:type="dxa"/>
            </w:tcMar>
          </w:tcPr>
          <w:p w14:paraId="39E3CF7E"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739BEE7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21.</w:t>
            </w:r>
          </w:p>
        </w:tc>
        <w:tc>
          <w:tcPr>
            <w:tcW w:w="1702" w:type="dxa"/>
            <w:shd w:val="clear" w:color="auto" w:fill="FFFFFF"/>
            <w:tcMar>
              <w:top w:w="120" w:type="dxa"/>
              <w:left w:w="120" w:type="dxa"/>
              <w:bottom w:w="120" w:type="dxa"/>
              <w:right w:w="120" w:type="dxa"/>
            </w:tcMar>
          </w:tcPr>
          <w:p w14:paraId="40180EF7"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Quercus</w:t>
            </w:r>
            <w:r w:rsidRPr="0009046E">
              <w:rPr>
                <w:rFonts w:ascii="Times New Roman" w:eastAsia="Times New Roman" w:hAnsi="Times New Roman" w:cs="Times New Roman"/>
                <w:sz w:val="20"/>
                <w:szCs w:val="20"/>
              </w:rPr>
              <w:t xml:space="preserve"> L., other than seeds</w:t>
            </w:r>
          </w:p>
        </w:tc>
        <w:tc>
          <w:tcPr>
            <w:tcW w:w="1768" w:type="dxa"/>
            <w:shd w:val="clear" w:color="auto" w:fill="FFFFFF"/>
            <w:tcMar>
              <w:top w:w="120" w:type="dxa"/>
              <w:left w:w="120" w:type="dxa"/>
              <w:bottom w:w="120" w:type="dxa"/>
              <w:right w:w="120" w:type="dxa"/>
            </w:tcMar>
          </w:tcPr>
          <w:p w14:paraId="7602FB5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6B71EC4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0C81994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62E262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21E418E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469CE3B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0BD9808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3223D39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ex 0602 90 48 </w:t>
            </w:r>
          </w:p>
          <w:p w14:paraId="2378417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57731E6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766268E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385E453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Official statement that: </w:t>
            </w:r>
          </w:p>
          <w:p w14:paraId="139177B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have been grown throughout their life in places of production in countries where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is known not to occur; </w:t>
            </w:r>
          </w:p>
          <w:p w14:paraId="4EA983B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82DCE3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04D785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70F53D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the plants have been grown throughout their life in an area free from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established by the National Plant Protection Organisation in accordance with relevant International Standards for Phytosanitary measures; </w:t>
            </w:r>
          </w:p>
          <w:p w14:paraId="521020A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FC2177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40BE84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7DBE6A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no symptoms of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have been observed at the place production or in its immediate vicinity since the beginning of the last complete cycle of vegetation.</w:t>
            </w:r>
          </w:p>
        </w:tc>
        <w:tc>
          <w:tcPr>
            <w:tcW w:w="2729" w:type="dxa"/>
            <w:shd w:val="clear" w:color="auto" w:fill="FFFFFF"/>
            <w:tcMar>
              <w:top w:w="120" w:type="dxa"/>
              <w:left w:w="120" w:type="dxa"/>
              <w:bottom w:w="120" w:type="dxa"/>
              <w:right w:w="120" w:type="dxa"/>
            </w:tcMar>
          </w:tcPr>
          <w:p w14:paraId="0A2B96B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_________</w:t>
            </w:r>
          </w:p>
          <w:p w14:paraId="4541B75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052405D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Sweden </w:t>
            </w:r>
          </w:p>
          <w:p w14:paraId="5200AC2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United Kingdom </w:t>
            </w:r>
          </w:p>
          <w:p w14:paraId="7ED9EE1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2ACB86AB" w14:textId="77777777" w:rsidTr="007F7EEC">
        <w:trPr>
          <w:trHeight w:val="420"/>
        </w:trPr>
        <w:tc>
          <w:tcPr>
            <w:tcW w:w="656" w:type="dxa"/>
            <w:shd w:val="clear" w:color="auto" w:fill="FFFFFF"/>
            <w:tcMar>
              <w:top w:w="120" w:type="dxa"/>
              <w:left w:w="120" w:type="dxa"/>
              <w:bottom w:w="120" w:type="dxa"/>
              <w:right w:w="120" w:type="dxa"/>
            </w:tcMar>
          </w:tcPr>
          <w:p w14:paraId="1C0BB642" w14:textId="77777777" w:rsidR="0009046E" w:rsidRPr="0009046E" w:rsidRDefault="0009046E" w:rsidP="0009046E">
            <w:pPr>
              <w:spacing w:after="0" w:line="240" w:lineRule="auto"/>
              <w:rPr>
                <w:rFonts w:ascii="Times New Roman" w:eastAsia="Times New Roman" w:hAnsi="Times New Roman" w:cs="Times New Roman"/>
                <w:sz w:val="20"/>
                <w:szCs w:val="20"/>
              </w:rPr>
            </w:pPr>
          </w:p>
          <w:p w14:paraId="085BB94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22.</w:t>
            </w:r>
          </w:p>
        </w:tc>
        <w:tc>
          <w:tcPr>
            <w:tcW w:w="1702" w:type="dxa"/>
            <w:shd w:val="clear" w:color="auto" w:fill="FFFFFF"/>
            <w:tcMar>
              <w:top w:w="120" w:type="dxa"/>
              <w:left w:w="120" w:type="dxa"/>
              <w:bottom w:w="120" w:type="dxa"/>
              <w:right w:w="120" w:type="dxa"/>
            </w:tcMar>
          </w:tcPr>
          <w:p w14:paraId="41DF8E38"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Quercus</w:t>
            </w:r>
            <w:r w:rsidRPr="0009046E">
              <w:rPr>
                <w:rFonts w:ascii="Times New Roman" w:eastAsia="Times New Roman" w:hAnsi="Times New Roman" w:cs="Times New Roman"/>
                <w:sz w:val="20"/>
                <w:szCs w:val="20"/>
              </w:rPr>
              <w:t xml:space="preserve"> L., other than </w:t>
            </w:r>
            <w:r w:rsidRPr="0009046E">
              <w:rPr>
                <w:rFonts w:ascii="Times New Roman" w:eastAsia="Times New Roman" w:hAnsi="Times New Roman" w:cs="Times New Roman"/>
                <w:i/>
                <w:sz w:val="20"/>
                <w:szCs w:val="20"/>
              </w:rPr>
              <w:t>Quercus suber</w:t>
            </w:r>
            <w:r w:rsidRPr="0009046E">
              <w:rPr>
                <w:rFonts w:ascii="Times New Roman" w:eastAsia="Times New Roman" w:hAnsi="Times New Roman" w:cs="Times New Roman"/>
                <w:sz w:val="20"/>
                <w:szCs w:val="20"/>
              </w:rPr>
              <w:t xml:space="preserve"> L., of a girth of at least 8 cm measured at 1,2 m height from the root collar</w:t>
            </w:r>
          </w:p>
        </w:tc>
        <w:tc>
          <w:tcPr>
            <w:tcW w:w="1768" w:type="dxa"/>
            <w:shd w:val="clear" w:color="auto" w:fill="FFFFFF"/>
            <w:tcMar>
              <w:top w:w="120" w:type="dxa"/>
              <w:left w:w="120" w:type="dxa"/>
              <w:bottom w:w="120" w:type="dxa"/>
              <w:right w:w="120" w:type="dxa"/>
            </w:tcMar>
          </w:tcPr>
          <w:p w14:paraId="385FC16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4C8A613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73C0063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28BB75A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3A9C488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18972EE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7AEDF3F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15B4DAC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5639663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73145EF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have been grown throughout their life in places of production in countries where </w:t>
            </w:r>
            <w:r w:rsidRPr="0009046E">
              <w:rPr>
                <w:rFonts w:ascii="Times New Roman" w:eastAsia="Times New Roman" w:hAnsi="Times New Roman" w:cs="Times New Roman"/>
                <w:i/>
                <w:sz w:val="20"/>
                <w:szCs w:val="20"/>
              </w:rPr>
              <w:t>Thaumetopoea processionea</w:t>
            </w:r>
            <w:r w:rsidRPr="0009046E">
              <w:rPr>
                <w:rFonts w:ascii="Times New Roman" w:eastAsia="Times New Roman" w:hAnsi="Times New Roman" w:cs="Times New Roman"/>
                <w:sz w:val="20"/>
                <w:szCs w:val="20"/>
              </w:rPr>
              <w:t xml:space="preserve"> L. is not known to occur, </w:t>
            </w:r>
          </w:p>
          <w:p w14:paraId="6F8B3E8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BE9DDE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5F3280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C52B1F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the plants have been grown throughout their life in an area free from </w:t>
            </w:r>
            <w:r w:rsidRPr="0009046E">
              <w:rPr>
                <w:rFonts w:ascii="Times New Roman" w:eastAsia="Times New Roman" w:hAnsi="Times New Roman" w:cs="Times New Roman"/>
                <w:i/>
                <w:sz w:val="20"/>
                <w:szCs w:val="20"/>
              </w:rPr>
              <w:t xml:space="preserve">Thaumetopoea processionea </w:t>
            </w:r>
            <w:r w:rsidRPr="0009046E">
              <w:rPr>
                <w:rFonts w:ascii="Times New Roman" w:eastAsia="Times New Roman" w:hAnsi="Times New Roman" w:cs="Times New Roman"/>
                <w:sz w:val="20"/>
                <w:szCs w:val="20"/>
              </w:rPr>
              <w:t xml:space="preserve">L. established by the National Plant Protection Organisation in accordance with relevant International Standards for Phytosanitary Measures, </w:t>
            </w:r>
          </w:p>
          <w:p w14:paraId="4B811C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33046C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E19058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0F705B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the plants have been grown throughout their life in a site with complete physical protection against the introduction of </w:t>
            </w:r>
            <w:r w:rsidRPr="0009046E">
              <w:rPr>
                <w:rFonts w:ascii="Times New Roman" w:eastAsia="Times New Roman" w:hAnsi="Times New Roman" w:cs="Times New Roman"/>
                <w:i/>
                <w:sz w:val="20"/>
                <w:szCs w:val="20"/>
              </w:rPr>
              <w:t>Thaumetopoea processionea</w:t>
            </w:r>
            <w:r w:rsidRPr="0009046E">
              <w:rPr>
                <w:rFonts w:ascii="Times New Roman" w:eastAsia="Times New Roman" w:hAnsi="Times New Roman" w:cs="Times New Roman"/>
                <w:sz w:val="20"/>
                <w:szCs w:val="20"/>
              </w:rPr>
              <w:t xml:space="preserve"> L. and have been inspected at appropriate times and found to be free from Thaumetopoea processionea L.</w:t>
            </w:r>
          </w:p>
        </w:tc>
        <w:tc>
          <w:tcPr>
            <w:tcW w:w="2729" w:type="dxa"/>
            <w:shd w:val="clear" w:color="auto" w:fill="FFFFFF"/>
            <w:tcMar>
              <w:top w:w="120" w:type="dxa"/>
              <w:left w:w="120" w:type="dxa"/>
              <w:bottom w:w="120" w:type="dxa"/>
              <w:right w:w="120" w:type="dxa"/>
            </w:tcMar>
          </w:tcPr>
          <w:p w14:paraId="1FA1D00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1DB6AB5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United Kingdom </w:t>
            </w:r>
          </w:p>
          <w:p w14:paraId="03D8AF5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5A119974" w14:textId="77777777" w:rsidTr="007F7EEC">
        <w:trPr>
          <w:trHeight w:val="420"/>
        </w:trPr>
        <w:tc>
          <w:tcPr>
            <w:tcW w:w="656" w:type="dxa"/>
            <w:shd w:val="clear" w:color="auto" w:fill="FFFFFF"/>
            <w:tcMar>
              <w:top w:w="120" w:type="dxa"/>
              <w:left w:w="120" w:type="dxa"/>
              <w:bottom w:w="120" w:type="dxa"/>
              <w:right w:w="120" w:type="dxa"/>
            </w:tcMar>
          </w:tcPr>
          <w:p w14:paraId="5CFA191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23.</w:t>
            </w:r>
          </w:p>
          <w:p w14:paraId="01A143B7"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22AF6FB1"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 xml:space="preserve">Abies </w:t>
            </w:r>
            <w:r w:rsidRPr="0009046E">
              <w:rPr>
                <w:rFonts w:ascii="Times New Roman" w:eastAsia="Times New Roman" w:hAnsi="Times New Roman" w:cs="Times New Roman"/>
                <w:sz w:val="20"/>
                <w:szCs w:val="20"/>
              </w:rPr>
              <w:t xml:space="preserve">Mill., </w:t>
            </w:r>
            <w:r w:rsidRPr="0009046E">
              <w:rPr>
                <w:rFonts w:ascii="Times New Roman" w:eastAsia="Times New Roman" w:hAnsi="Times New Roman" w:cs="Times New Roman"/>
                <w:i/>
                <w:sz w:val="20"/>
                <w:szCs w:val="20"/>
              </w:rPr>
              <w:t xml:space="preserve">Larix </w:t>
            </w:r>
            <w:r w:rsidRPr="0009046E">
              <w:rPr>
                <w:rFonts w:ascii="Times New Roman" w:eastAsia="Times New Roman" w:hAnsi="Times New Roman" w:cs="Times New Roman"/>
                <w:sz w:val="20"/>
                <w:szCs w:val="20"/>
              </w:rPr>
              <w:t xml:space="preserve">Mill., </w:t>
            </w:r>
            <w:r w:rsidRPr="0009046E">
              <w:rPr>
                <w:rFonts w:ascii="Times New Roman" w:eastAsia="Times New Roman" w:hAnsi="Times New Roman" w:cs="Times New Roman"/>
                <w:i/>
                <w:sz w:val="20"/>
                <w:szCs w:val="20"/>
              </w:rPr>
              <w:t xml:space="preserve">Picea </w:t>
            </w:r>
            <w:r w:rsidRPr="0009046E">
              <w:rPr>
                <w:rFonts w:ascii="Times New Roman" w:eastAsia="Times New Roman" w:hAnsi="Times New Roman" w:cs="Times New Roman"/>
                <w:sz w:val="20"/>
                <w:szCs w:val="20"/>
              </w:rPr>
              <w:t xml:space="preserve">A. Dietr., </w:t>
            </w:r>
            <w:r w:rsidRPr="0009046E">
              <w:rPr>
                <w:rFonts w:ascii="Times New Roman" w:eastAsia="Times New Roman" w:hAnsi="Times New Roman" w:cs="Times New Roman"/>
                <w:i/>
                <w:sz w:val="20"/>
                <w:szCs w:val="20"/>
              </w:rPr>
              <w:t xml:space="preserve">Pinus </w:t>
            </w:r>
            <w:r w:rsidRPr="0009046E">
              <w:rPr>
                <w:rFonts w:ascii="Times New Roman" w:eastAsia="Times New Roman" w:hAnsi="Times New Roman" w:cs="Times New Roman"/>
                <w:sz w:val="20"/>
                <w:szCs w:val="20"/>
              </w:rPr>
              <w:t xml:space="preserve">L. and </w:t>
            </w:r>
            <w:r w:rsidRPr="0009046E">
              <w:rPr>
                <w:rFonts w:ascii="Times New Roman" w:eastAsia="Times New Roman" w:hAnsi="Times New Roman" w:cs="Times New Roman"/>
                <w:i/>
                <w:sz w:val="20"/>
                <w:szCs w:val="20"/>
              </w:rPr>
              <w:t xml:space="preserve">Pseudotsuga </w:t>
            </w:r>
            <w:r w:rsidRPr="0009046E">
              <w:rPr>
                <w:rFonts w:ascii="Times New Roman" w:eastAsia="Times New Roman" w:hAnsi="Times New Roman" w:cs="Times New Roman"/>
                <w:sz w:val="20"/>
                <w:szCs w:val="20"/>
              </w:rPr>
              <w:t>Carr., over 3 m in height</w:t>
            </w:r>
          </w:p>
        </w:tc>
        <w:tc>
          <w:tcPr>
            <w:tcW w:w="1768" w:type="dxa"/>
            <w:shd w:val="clear" w:color="auto" w:fill="FFFFFF"/>
            <w:tcMar>
              <w:top w:w="120" w:type="dxa"/>
              <w:left w:w="120" w:type="dxa"/>
              <w:bottom w:w="120" w:type="dxa"/>
              <w:right w:w="120" w:type="dxa"/>
            </w:tcMar>
          </w:tcPr>
          <w:p w14:paraId="3F5C933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5D88C05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6247CED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77D6733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790E8A1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3DD3E23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049AB77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3E7E303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from </w:t>
            </w:r>
            <w:r w:rsidRPr="0009046E">
              <w:rPr>
                <w:rFonts w:ascii="Times New Roman" w:eastAsia="Times New Roman" w:hAnsi="Times New Roman" w:cs="Times New Roman"/>
                <w:i/>
                <w:sz w:val="20"/>
                <w:szCs w:val="20"/>
              </w:rPr>
              <w:t>Dendroctonus micans</w:t>
            </w:r>
            <w:r w:rsidRPr="0009046E">
              <w:rPr>
                <w:rFonts w:ascii="Times New Roman" w:eastAsia="Times New Roman" w:hAnsi="Times New Roman" w:cs="Times New Roman"/>
                <w:sz w:val="20"/>
                <w:szCs w:val="20"/>
              </w:rPr>
              <w:t xml:space="preserve"> Kugelan.</w:t>
            </w:r>
          </w:p>
        </w:tc>
        <w:tc>
          <w:tcPr>
            <w:tcW w:w="2729" w:type="dxa"/>
            <w:shd w:val="clear" w:color="auto" w:fill="FFFFFF"/>
            <w:tcMar>
              <w:top w:w="120" w:type="dxa"/>
              <w:left w:w="120" w:type="dxa"/>
              <w:bottom w:w="120" w:type="dxa"/>
              <w:right w:w="120" w:type="dxa"/>
            </w:tcMar>
          </w:tcPr>
          <w:p w14:paraId="0A0DA1B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48012E7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705F536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14108D8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489531CB" w14:textId="77777777" w:rsidTr="007F7EEC">
        <w:trPr>
          <w:trHeight w:val="420"/>
        </w:trPr>
        <w:tc>
          <w:tcPr>
            <w:tcW w:w="656" w:type="dxa"/>
            <w:shd w:val="clear" w:color="auto" w:fill="FFFFFF"/>
            <w:tcMar>
              <w:top w:w="120" w:type="dxa"/>
              <w:left w:w="120" w:type="dxa"/>
              <w:bottom w:w="120" w:type="dxa"/>
              <w:right w:w="120" w:type="dxa"/>
            </w:tcMar>
          </w:tcPr>
          <w:p w14:paraId="7038E03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24.</w:t>
            </w:r>
          </w:p>
          <w:p w14:paraId="50FD849A"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28D4E8D4"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Larix</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 xml:space="preserve">Picea </w:t>
            </w:r>
            <w:r w:rsidRPr="0009046E">
              <w:rPr>
                <w:rFonts w:ascii="Times New Roman" w:eastAsia="Times New Roman" w:hAnsi="Times New Roman" w:cs="Times New Roman"/>
                <w:sz w:val="20"/>
                <w:szCs w:val="20"/>
              </w:rPr>
              <w:t xml:space="preserve">A. Dietr. and </w:t>
            </w:r>
            <w:r w:rsidRPr="0009046E">
              <w:rPr>
                <w:rFonts w:ascii="Times New Roman" w:eastAsia="Times New Roman" w:hAnsi="Times New Roman" w:cs="Times New Roman"/>
                <w:i/>
                <w:sz w:val="20"/>
                <w:szCs w:val="20"/>
              </w:rPr>
              <w:t xml:space="preserve">Pinus </w:t>
            </w:r>
            <w:r w:rsidRPr="0009046E">
              <w:rPr>
                <w:rFonts w:ascii="Times New Roman" w:eastAsia="Times New Roman" w:hAnsi="Times New Roman" w:cs="Times New Roman"/>
                <w:sz w:val="20"/>
                <w:szCs w:val="20"/>
              </w:rPr>
              <w:t>L., over 3 m in height</w:t>
            </w:r>
          </w:p>
        </w:tc>
        <w:tc>
          <w:tcPr>
            <w:tcW w:w="1768" w:type="dxa"/>
            <w:shd w:val="clear" w:color="auto" w:fill="FFFFFF"/>
            <w:tcMar>
              <w:top w:w="120" w:type="dxa"/>
              <w:left w:w="120" w:type="dxa"/>
              <w:bottom w:w="120" w:type="dxa"/>
              <w:right w:w="120" w:type="dxa"/>
            </w:tcMar>
          </w:tcPr>
          <w:p w14:paraId="0AF4E18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6F7D1A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2D6B1F9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1A797A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570E90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27A8C72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10EDE49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1166A7B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w:t>
            </w:r>
            <w:r w:rsidRPr="0009046E">
              <w:rPr>
                <w:rFonts w:ascii="Times New Roman" w:eastAsia="Times New Roman" w:hAnsi="Times New Roman" w:cs="Times New Roman"/>
                <w:i/>
                <w:sz w:val="20"/>
                <w:szCs w:val="20"/>
              </w:rPr>
              <w:t>Ips duplicatus</w:t>
            </w:r>
            <w:r w:rsidRPr="0009046E">
              <w:rPr>
                <w:rFonts w:ascii="Times New Roman" w:eastAsia="Times New Roman" w:hAnsi="Times New Roman" w:cs="Times New Roman"/>
                <w:sz w:val="20"/>
                <w:szCs w:val="20"/>
              </w:rPr>
              <w:t xml:space="preserve"> Sahlberg.</w:t>
            </w:r>
          </w:p>
        </w:tc>
        <w:tc>
          <w:tcPr>
            <w:tcW w:w="2729" w:type="dxa"/>
            <w:shd w:val="clear" w:color="auto" w:fill="FFFFFF"/>
            <w:tcMar>
              <w:top w:w="120" w:type="dxa"/>
              <w:left w:w="120" w:type="dxa"/>
              <w:bottom w:w="120" w:type="dxa"/>
              <w:right w:w="120" w:type="dxa"/>
            </w:tcMar>
          </w:tcPr>
          <w:p w14:paraId="2A3D048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01E3F74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2192A93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12725E3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1EF3BFB" w14:textId="77777777" w:rsidTr="007F7EEC">
        <w:trPr>
          <w:trHeight w:val="420"/>
        </w:trPr>
        <w:tc>
          <w:tcPr>
            <w:tcW w:w="656" w:type="dxa"/>
            <w:shd w:val="clear" w:color="auto" w:fill="FFFFFF"/>
            <w:tcMar>
              <w:top w:w="120" w:type="dxa"/>
              <w:left w:w="120" w:type="dxa"/>
              <w:bottom w:w="120" w:type="dxa"/>
              <w:right w:w="120" w:type="dxa"/>
            </w:tcMar>
          </w:tcPr>
          <w:p w14:paraId="1EA417B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25.</w:t>
            </w:r>
          </w:p>
          <w:p w14:paraId="182EBD45"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541FC839"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 xml:space="preserve">Larix </w:t>
            </w:r>
            <w:r w:rsidRPr="0009046E">
              <w:rPr>
                <w:rFonts w:ascii="Times New Roman" w:eastAsia="Times New Roman" w:hAnsi="Times New Roman" w:cs="Times New Roman"/>
                <w:sz w:val="20"/>
                <w:szCs w:val="20"/>
              </w:rPr>
              <w:t xml:space="preserve">Mill., </w:t>
            </w:r>
            <w:r w:rsidRPr="0009046E">
              <w:rPr>
                <w:rFonts w:ascii="Times New Roman" w:eastAsia="Times New Roman" w:hAnsi="Times New Roman" w:cs="Times New Roman"/>
                <w:i/>
                <w:sz w:val="20"/>
                <w:szCs w:val="20"/>
              </w:rPr>
              <w:t xml:space="preserve">Picea </w:t>
            </w:r>
            <w:r w:rsidRPr="0009046E">
              <w:rPr>
                <w:rFonts w:ascii="Times New Roman" w:eastAsia="Times New Roman" w:hAnsi="Times New Roman" w:cs="Times New Roman"/>
                <w:sz w:val="20"/>
                <w:szCs w:val="20"/>
              </w:rPr>
              <w:t xml:space="preserve">A. Dietr., </w:t>
            </w:r>
            <w:r w:rsidRPr="0009046E">
              <w:rPr>
                <w:rFonts w:ascii="Times New Roman" w:eastAsia="Times New Roman" w:hAnsi="Times New Roman" w:cs="Times New Roman"/>
                <w:i/>
                <w:sz w:val="20"/>
                <w:szCs w:val="20"/>
              </w:rPr>
              <w:t>Pinus</w:t>
            </w:r>
            <w:r w:rsidRPr="0009046E">
              <w:rPr>
                <w:rFonts w:ascii="Times New Roman" w:eastAsia="Times New Roman" w:hAnsi="Times New Roman" w:cs="Times New Roman"/>
                <w:sz w:val="20"/>
                <w:szCs w:val="20"/>
              </w:rPr>
              <w:t xml:space="preserve"> L. and </w:t>
            </w:r>
            <w:r w:rsidRPr="0009046E">
              <w:rPr>
                <w:rFonts w:ascii="Times New Roman" w:eastAsia="Times New Roman" w:hAnsi="Times New Roman" w:cs="Times New Roman"/>
                <w:i/>
                <w:sz w:val="20"/>
                <w:szCs w:val="20"/>
              </w:rPr>
              <w:t xml:space="preserve">Pseudotsuga </w:t>
            </w:r>
            <w:r w:rsidRPr="0009046E">
              <w:rPr>
                <w:rFonts w:ascii="Times New Roman" w:eastAsia="Times New Roman" w:hAnsi="Times New Roman" w:cs="Times New Roman"/>
                <w:sz w:val="20"/>
                <w:szCs w:val="20"/>
              </w:rPr>
              <w:t xml:space="preserve">Carr.,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over 3 m in height</w:t>
            </w:r>
          </w:p>
        </w:tc>
        <w:tc>
          <w:tcPr>
            <w:tcW w:w="1768" w:type="dxa"/>
            <w:shd w:val="clear" w:color="auto" w:fill="FFFFFF"/>
            <w:tcMar>
              <w:top w:w="120" w:type="dxa"/>
              <w:left w:w="120" w:type="dxa"/>
              <w:bottom w:w="120" w:type="dxa"/>
              <w:right w:w="120" w:type="dxa"/>
            </w:tcMar>
          </w:tcPr>
          <w:p w14:paraId="6251097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59E54DD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4CE7CD4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73BB020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684962D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6262AB9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E5DFB5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767F8AD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from </w:t>
            </w:r>
            <w:r w:rsidRPr="0009046E">
              <w:rPr>
                <w:rFonts w:ascii="Times New Roman" w:eastAsia="Times New Roman" w:hAnsi="Times New Roman" w:cs="Times New Roman"/>
                <w:i/>
                <w:sz w:val="20"/>
                <w:szCs w:val="20"/>
              </w:rPr>
              <w:t>Ips typographus</w:t>
            </w:r>
            <w:r w:rsidRPr="0009046E">
              <w:rPr>
                <w:rFonts w:ascii="Times New Roman" w:eastAsia="Times New Roman" w:hAnsi="Times New Roman" w:cs="Times New Roman"/>
                <w:sz w:val="20"/>
                <w:szCs w:val="20"/>
              </w:rPr>
              <w:t xml:space="preserve"> Heer.</w:t>
            </w:r>
          </w:p>
        </w:tc>
        <w:tc>
          <w:tcPr>
            <w:tcW w:w="2729" w:type="dxa"/>
            <w:shd w:val="clear" w:color="auto" w:fill="FFFFFF"/>
            <w:tcMar>
              <w:top w:w="120" w:type="dxa"/>
              <w:left w:w="120" w:type="dxa"/>
              <w:bottom w:w="120" w:type="dxa"/>
              <w:right w:w="120" w:type="dxa"/>
            </w:tcMar>
          </w:tcPr>
          <w:p w14:paraId="15FD9B3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3D39643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United Kingdom </w:t>
            </w:r>
          </w:p>
          <w:p w14:paraId="5DC6E29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037A6433" w14:textId="77777777" w:rsidTr="007F7EEC">
        <w:trPr>
          <w:trHeight w:val="420"/>
        </w:trPr>
        <w:tc>
          <w:tcPr>
            <w:tcW w:w="656" w:type="dxa"/>
            <w:shd w:val="clear" w:color="auto" w:fill="FFFFFF"/>
            <w:tcMar>
              <w:top w:w="120" w:type="dxa"/>
              <w:left w:w="120" w:type="dxa"/>
              <w:bottom w:w="120" w:type="dxa"/>
              <w:right w:w="120" w:type="dxa"/>
            </w:tcMar>
          </w:tcPr>
          <w:p w14:paraId="41DCDB7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26.</w:t>
            </w:r>
          </w:p>
        </w:tc>
        <w:tc>
          <w:tcPr>
            <w:tcW w:w="1702" w:type="dxa"/>
            <w:shd w:val="clear" w:color="auto" w:fill="FFFFFF"/>
            <w:tcMar>
              <w:top w:w="120" w:type="dxa"/>
              <w:left w:w="120" w:type="dxa"/>
              <w:bottom w:w="120" w:type="dxa"/>
              <w:right w:w="120" w:type="dxa"/>
            </w:tcMar>
          </w:tcPr>
          <w:p w14:paraId="50DBF816"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Larix</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Picea</w:t>
            </w:r>
            <w:r w:rsidRPr="0009046E">
              <w:rPr>
                <w:rFonts w:ascii="Times New Roman" w:eastAsia="Times New Roman" w:hAnsi="Times New Roman" w:cs="Times New Roman"/>
                <w:sz w:val="20"/>
                <w:szCs w:val="20"/>
              </w:rPr>
              <w:t xml:space="preserve"> A. Dietr. and </w:t>
            </w:r>
            <w:r w:rsidRPr="0009046E">
              <w:rPr>
                <w:rFonts w:ascii="Times New Roman" w:eastAsia="Times New Roman" w:hAnsi="Times New Roman" w:cs="Times New Roman"/>
                <w:i/>
                <w:sz w:val="20"/>
                <w:szCs w:val="20"/>
              </w:rPr>
              <w:t>Pinus</w:t>
            </w:r>
            <w:r w:rsidRPr="0009046E">
              <w:rPr>
                <w:rFonts w:ascii="Times New Roman" w:eastAsia="Times New Roman" w:hAnsi="Times New Roman" w:cs="Times New Roman"/>
                <w:sz w:val="20"/>
                <w:szCs w:val="20"/>
              </w:rPr>
              <w:t xml:space="preserve"> L.,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over 3 m in height</w:t>
            </w:r>
          </w:p>
        </w:tc>
        <w:tc>
          <w:tcPr>
            <w:tcW w:w="1768" w:type="dxa"/>
            <w:shd w:val="clear" w:color="auto" w:fill="FFFFFF"/>
            <w:tcMar>
              <w:top w:w="120" w:type="dxa"/>
              <w:left w:w="120" w:type="dxa"/>
              <w:bottom w:w="120" w:type="dxa"/>
              <w:right w:w="120" w:type="dxa"/>
            </w:tcMar>
          </w:tcPr>
          <w:p w14:paraId="21C9430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411C3D2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7361E49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D8A76C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13FA892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0D6B879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13E569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7F8CE6C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from </w:t>
            </w:r>
            <w:r w:rsidRPr="0009046E">
              <w:rPr>
                <w:rFonts w:ascii="Times New Roman" w:eastAsia="Times New Roman" w:hAnsi="Times New Roman" w:cs="Times New Roman"/>
                <w:i/>
                <w:sz w:val="20"/>
                <w:szCs w:val="20"/>
              </w:rPr>
              <w:t>Ips amitinus</w:t>
            </w:r>
            <w:r w:rsidRPr="0009046E">
              <w:rPr>
                <w:rFonts w:ascii="Times New Roman" w:eastAsia="Times New Roman" w:hAnsi="Times New Roman" w:cs="Times New Roman"/>
                <w:sz w:val="20"/>
                <w:szCs w:val="20"/>
              </w:rPr>
              <w:t xml:space="preserve"> Eichhof.</w:t>
            </w:r>
          </w:p>
        </w:tc>
        <w:tc>
          <w:tcPr>
            <w:tcW w:w="2729" w:type="dxa"/>
            <w:shd w:val="clear" w:color="auto" w:fill="FFFFFF"/>
            <w:tcMar>
              <w:top w:w="120" w:type="dxa"/>
              <w:left w:w="120" w:type="dxa"/>
              <w:bottom w:w="120" w:type="dxa"/>
              <w:right w:w="120" w:type="dxa"/>
            </w:tcMar>
          </w:tcPr>
          <w:p w14:paraId="5B7E26F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11A91D3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1FD2476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610B243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284F9BAE" w14:textId="77777777" w:rsidTr="007F7EEC">
        <w:trPr>
          <w:trHeight w:val="420"/>
        </w:trPr>
        <w:tc>
          <w:tcPr>
            <w:tcW w:w="656" w:type="dxa"/>
            <w:shd w:val="clear" w:color="auto" w:fill="FFFFFF"/>
            <w:tcMar>
              <w:top w:w="120" w:type="dxa"/>
              <w:left w:w="120" w:type="dxa"/>
              <w:bottom w:w="120" w:type="dxa"/>
              <w:right w:w="120" w:type="dxa"/>
            </w:tcMar>
          </w:tcPr>
          <w:p w14:paraId="0962ADC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27.</w:t>
            </w:r>
          </w:p>
          <w:p w14:paraId="29B270EF"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3DA3440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 xml:space="preserve">Larix </w:t>
            </w:r>
            <w:r w:rsidRPr="0009046E">
              <w:rPr>
                <w:rFonts w:ascii="Times New Roman" w:eastAsia="Times New Roman" w:hAnsi="Times New Roman" w:cs="Times New Roman"/>
                <w:sz w:val="20"/>
                <w:szCs w:val="20"/>
              </w:rPr>
              <w:t xml:space="preserve">Mill., </w:t>
            </w:r>
            <w:r w:rsidRPr="0009046E">
              <w:rPr>
                <w:rFonts w:ascii="Times New Roman" w:eastAsia="Times New Roman" w:hAnsi="Times New Roman" w:cs="Times New Roman"/>
                <w:i/>
                <w:sz w:val="20"/>
                <w:szCs w:val="20"/>
              </w:rPr>
              <w:t>Picea</w:t>
            </w:r>
            <w:r w:rsidRPr="0009046E">
              <w:rPr>
                <w:rFonts w:ascii="Times New Roman" w:eastAsia="Times New Roman" w:hAnsi="Times New Roman" w:cs="Times New Roman"/>
                <w:sz w:val="20"/>
                <w:szCs w:val="20"/>
              </w:rPr>
              <w:t xml:space="preserve"> A. Dietr., </w:t>
            </w:r>
            <w:r w:rsidRPr="0009046E">
              <w:rPr>
                <w:rFonts w:ascii="Times New Roman" w:eastAsia="Times New Roman" w:hAnsi="Times New Roman" w:cs="Times New Roman"/>
                <w:i/>
                <w:sz w:val="20"/>
                <w:szCs w:val="20"/>
              </w:rPr>
              <w:t>Pinus</w:t>
            </w:r>
            <w:r w:rsidRPr="0009046E">
              <w:rPr>
                <w:rFonts w:ascii="Times New Roman" w:eastAsia="Times New Roman" w:hAnsi="Times New Roman" w:cs="Times New Roman"/>
                <w:sz w:val="20"/>
                <w:szCs w:val="20"/>
              </w:rPr>
              <w:t xml:space="preserve"> L. and </w:t>
            </w:r>
            <w:r w:rsidRPr="0009046E">
              <w:rPr>
                <w:rFonts w:ascii="Times New Roman" w:eastAsia="Times New Roman" w:hAnsi="Times New Roman" w:cs="Times New Roman"/>
                <w:i/>
                <w:sz w:val="20"/>
                <w:szCs w:val="20"/>
              </w:rPr>
              <w:t>Pseudotsuga</w:t>
            </w:r>
            <w:r w:rsidRPr="0009046E">
              <w:rPr>
                <w:rFonts w:ascii="Times New Roman" w:eastAsia="Times New Roman" w:hAnsi="Times New Roman" w:cs="Times New Roman"/>
                <w:sz w:val="20"/>
                <w:szCs w:val="20"/>
              </w:rPr>
              <w:t xml:space="preserve"> Carr.,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over 3 m in height</w:t>
            </w:r>
          </w:p>
        </w:tc>
        <w:tc>
          <w:tcPr>
            <w:tcW w:w="1768" w:type="dxa"/>
            <w:shd w:val="clear" w:color="auto" w:fill="FFFFFF"/>
            <w:tcMar>
              <w:top w:w="120" w:type="dxa"/>
              <w:left w:w="120" w:type="dxa"/>
              <w:bottom w:w="120" w:type="dxa"/>
              <w:right w:w="120" w:type="dxa"/>
            </w:tcMar>
          </w:tcPr>
          <w:p w14:paraId="3B75E4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34CB535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774A33A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74ADA80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4514CEB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4A4B342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421C5E5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555BDC7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from </w:t>
            </w:r>
            <w:r w:rsidRPr="0009046E">
              <w:rPr>
                <w:rFonts w:ascii="Times New Roman" w:eastAsia="Times New Roman" w:hAnsi="Times New Roman" w:cs="Times New Roman"/>
                <w:i/>
                <w:sz w:val="20"/>
                <w:szCs w:val="20"/>
              </w:rPr>
              <w:t>Ips cembrae</w:t>
            </w:r>
            <w:r w:rsidRPr="0009046E">
              <w:rPr>
                <w:rFonts w:ascii="Times New Roman" w:eastAsia="Times New Roman" w:hAnsi="Times New Roman" w:cs="Times New Roman"/>
                <w:sz w:val="20"/>
                <w:szCs w:val="20"/>
              </w:rPr>
              <w:t xml:space="preserve"> Heer.</w:t>
            </w:r>
          </w:p>
        </w:tc>
        <w:tc>
          <w:tcPr>
            <w:tcW w:w="2729" w:type="dxa"/>
            <w:shd w:val="clear" w:color="auto" w:fill="FFFFFF"/>
            <w:tcMar>
              <w:top w:w="120" w:type="dxa"/>
              <w:left w:w="120" w:type="dxa"/>
              <w:bottom w:w="120" w:type="dxa"/>
              <w:right w:w="120" w:type="dxa"/>
            </w:tcMar>
          </w:tcPr>
          <w:p w14:paraId="402679A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1F16F2F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4E74812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668C1D5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1CB4DF0E" w14:textId="77777777" w:rsidTr="007F7EEC">
        <w:trPr>
          <w:trHeight w:val="420"/>
        </w:trPr>
        <w:tc>
          <w:tcPr>
            <w:tcW w:w="656" w:type="dxa"/>
            <w:shd w:val="clear" w:color="auto" w:fill="FFFFFF"/>
            <w:tcMar>
              <w:top w:w="120" w:type="dxa"/>
              <w:left w:w="120" w:type="dxa"/>
              <w:bottom w:w="120" w:type="dxa"/>
              <w:right w:w="120" w:type="dxa"/>
            </w:tcMar>
          </w:tcPr>
          <w:p w14:paraId="111437B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28.</w:t>
            </w:r>
          </w:p>
        </w:tc>
        <w:tc>
          <w:tcPr>
            <w:tcW w:w="1702" w:type="dxa"/>
            <w:shd w:val="clear" w:color="auto" w:fill="FFFFFF"/>
            <w:tcMar>
              <w:top w:w="120" w:type="dxa"/>
              <w:left w:w="120" w:type="dxa"/>
              <w:bottom w:w="120" w:type="dxa"/>
              <w:right w:w="120" w:type="dxa"/>
            </w:tcMar>
          </w:tcPr>
          <w:p w14:paraId="4FA9D7E5"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Abies</w:t>
            </w:r>
            <w:r w:rsidRPr="0009046E">
              <w:rPr>
                <w:rFonts w:ascii="Times New Roman" w:eastAsia="Times New Roman" w:hAnsi="Times New Roman" w:cs="Times New Roman"/>
                <w:sz w:val="20"/>
                <w:szCs w:val="20"/>
              </w:rPr>
              <w:t xml:space="preserve"> Mill., </w:t>
            </w:r>
            <w:r w:rsidRPr="0009046E">
              <w:rPr>
                <w:rFonts w:ascii="Times New Roman" w:eastAsia="Times New Roman" w:hAnsi="Times New Roman" w:cs="Times New Roman"/>
                <w:i/>
                <w:sz w:val="20"/>
                <w:szCs w:val="20"/>
              </w:rPr>
              <w:t xml:space="preserve">Larix </w:t>
            </w:r>
            <w:r w:rsidRPr="0009046E">
              <w:rPr>
                <w:rFonts w:ascii="Times New Roman" w:eastAsia="Times New Roman" w:hAnsi="Times New Roman" w:cs="Times New Roman"/>
                <w:sz w:val="20"/>
                <w:szCs w:val="20"/>
              </w:rPr>
              <w:t xml:space="preserve">Mill., </w:t>
            </w:r>
            <w:r w:rsidRPr="0009046E">
              <w:rPr>
                <w:rFonts w:ascii="Times New Roman" w:eastAsia="Times New Roman" w:hAnsi="Times New Roman" w:cs="Times New Roman"/>
                <w:i/>
                <w:sz w:val="20"/>
                <w:szCs w:val="20"/>
              </w:rPr>
              <w:t>Picea</w:t>
            </w:r>
            <w:r w:rsidRPr="0009046E">
              <w:rPr>
                <w:rFonts w:ascii="Times New Roman" w:eastAsia="Times New Roman" w:hAnsi="Times New Roman" w:cs="Times New Roman"/>
                <w:sz w:val="20"/>
                <w:szCs w:val="20"/>
              </w:rPr>
              <w:t xml:space="preserve"> A. Dietr. and </w:t>
            </w:r>
            <w:r w:rsidRPr="0009046E">
              <w:rPr>
                <w:rFonts w:ascii="Times New Roman" w:eastAsia="Times New Roman" w:hAnsi="Times New Roman" w:cs="Times New Roman"/>
                <w:i/>
                <w:sz w:val="20"/>
                <w:szCs w:val="20"/>
              </w:rPr>
              <w:t xml:space="preserve">Pinus </w:t>
            </w:r>
            <w:r w:rsidRPr="0009046E">
              <w:rPr>
                <w:rFonts w:ascii="Times New Roman" w:eastAsia="Times New Roman" w:hAnsi="Times New Roman" w:cs="Times New Roman"/>
                <w:sz w:val="20"/>
                <w:szCs w:val="20"/>
              </w:rPr>
              <w:t xml:space="preserve">L., </w:t>
            </w:r>
            <w:r w:rsidRPr="0009046E">
              <w:rPr>
                <w:rFonts w:ascii="Calibri" w:eastAsia="Calibri" w:hAnsi="Calibri" w:cs="Times New Roman"/>
              </w:rPr>
              <w:t xml:space="preserve"> </w:t>
            </w:r>
            <w:r w:rsidRPr="0009046E">
              <w:rPr>
                <w:rFonts w:ascii="Times New Roman" w:eastAsia="Times New Roman" w:hAnsi="Times New Roman" w:cs="Times New Roman"/>
                <w:sz w:val="20"/>
                <w:szCs w:val="20"/>
              </w:rPr>
              <w:t>over 3 m in height</w:t>
            </w:r>
          </w:p>
        </w:tc>
        <w:tc>
          <w:tcPr>
            <w:tcW w:w="1768" w:type="dxa"/>
            <w:shd w:val="clear" w:color="auto" w:fill="FFFFFF"/>
            <w:tcMar>
              <w:top w:w="120" w:type="dxa"/>
              <w:left w:w="120" w:type="dxa"/>
              <w:bottom w:w="120" w:type="dxa"/>
              <w:right w:w="120" w:type="dxa"/>
            </w:tcMar>
          </w:tcPr>
          <w:p w14:paraId="41CC4E6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55E9641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75B1C4E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3FDBF07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73A4EC8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1913EFE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2CE8707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0604 20 20</w:t>
            </w:r>
          </w:p>
        </w:tc>
        <w:tc>
          <w:tcPr>
            <w:tcW w:w="2889" w:type="dxa"/>
            <w:shd w:val="clear" w:color="auto" w:fill="FFFFFF"/>
            <w:tcMar>
              <w:top w:w="120" w:type="dxa"/>
              <w:left w:w="120" w:type="dxa"/>
              <w:bottom w:w="120" w:type="dxa"/>
              <w:right w:w="120" w:type="dxa"/>
            </w:tcMar>
          </w:tcPr>
          <w:p w14:paraId="6C2FCB3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place of production is free from </w:t>
            </w:r>
            <w:r w:rsidRPr="0009046E">
              <w:rPr>
                <w:rFonts w:ascii="Times New Roman" w:eastAsia="Times New Roman" w:hAnsi="Times New Roman" w:cs="Times New Roman"/>
                <w:i/>
                <w:sz w:val="20"/>
                <w:szCs w:val="20"/>
              </w:rPr>
              <w:t>Ips sexdentatus</w:t>
            </w:r>
            <w:r w:rsidRPr="0009046E">
              <w:rPr>
                <w:rFonts w:ascii="Times New Roman" w:eastAsia="Times New Roman" w:hAnsi="Times New Roman" w:cs="Times New Roman"/>
                <w:sz w:val="20"/>
                <w:szCs w:val="20"/>
              </w:rPr>
              <w:t xml:space="preserve"> Börner.</w:t>
            </w:r>
          </w:p>
        </w:tc>
        <w:tc>
          <w:tcPr>
            <w:tcW w:w="2729" w:type="dxa"/>
            <w:shd w:val="clear" w:color="auto" w:fill="FFFFFF"/>
            <w:tcMar>
              <w:top w:w="120" w:type="dxa"/>
              <w:left w:w="120" w:type="dxa"/>
              <w:bottom w:w="120" w:type="dxa"/>
              <w:right w:w="120" w:type="dxa"/>
            </w:tcMar>
          </w:tcPr>
          <w:p w14:paraId="0092EC9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1F8B5C5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Cyprus </w:t>
            </w:r>
          </w:p>
          <w:p w14:paraId="40611B6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6865993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698B54D6" w14:textId="77777777" w:rsidTr="007F7EEC">
        <w:trPr>
          <w:trHeight w:val="420"/>
        </w:trPr>
        <w:tc>
          <w:tcPr>
            <w:tcW w:w="656" w:type="dxa"/>
            <w:shd w:val="clear" w:color="auto" w:fill="FFFFFF"/>
            <w:tcMar>
              <w:top w:w="120" w:type="dxa"/>
              <w:left w:w="120" w:type="dxa"/>
              <w:bottom w:w="120" w:type="dxa"/>
              <w:right w:w="120" w:type="dxa"/>
            </w:tcMar>
          </w:tcPr>
          <w:p w14:paraId="61DDD56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29.</w:t>
            </w:r>
          </w:p>
        </w:tc>
        <w:tc>
          <w:tcPr>
            <w:tcW w:w="1702" w:type="dxa"/>
            <w:shd w:val="clear" w:color="auto" w:fill="FFFFFF"/>
            <w:tcMar>
              <w:top w:w="120" w:type="dxa"/>
              <w:left w:w="120" w:type="dxa"/>
              <w:bottom w:w="120" w:type="dxa"/>
              <w:right w:w="120" w:type="dxa"/>
            </w:tcMar>
          </w:tcPr>
          <w:p w14:paraId="1650CEE6"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of </w:t>
            </w:r>
            <w:r w:rsidRPr="0009046E">
              <w:rPr>
                <w:rFonts w:ascii="Times New Roman" w:eastAsia="Times New Roman" w:hAnsi="Times New Roman" w:cs="Times New Roman"/>
                <w:i/>
                <w:sz w:val="20"/>
                <w:szCs w:val="20"/>
              </w:rPr>
              <w:t>Castanea</w:t>
            </w:r>
            <w:r w:rsidRPr="0009046E">
              <w:rPr>
                <w:rFonts w:ascii="Times New Roman" w:eastAsia="Times New Roman" w:hAnsi="Times New Roman" w:cs="Times New Roman"/>
                <w:sz w:val="20"/>
                <w:szCs w:val="20"/>
              </w:rPr>
              <w:t xml:space="preserve"> Mill., other than plants in tissue culture, fruit and seeds</w:t>
            </w:r>
          </w:p>
        </w:tc>
        <w:tc>
          <w:tcPr>
            <w:tcW w:w="1768" w:type="dxa"/>
            <w:shd w:val="clear" w:color="auto" w:fill="FFFFFF"/>
            <w:tcMar>
              <w:top w:w="120" w:type="dxa"/>
              <w:left w:w="120" w:type="dxa"/>
              <w:bottom w:w="120" w:type="dxa"/>
              <w:right w:w="120" w:type="dxa"/>
            </w:tcMar>
          </w:tcPr>
          <w:p w14:paraId="351E18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10 90 </w:t>
            </w:r>
          </w:p>
          <w:p w14:paraId="5E9B393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03EF520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0F2B400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0943D95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45 </w:t>
            </w:r>
          </w:p>
          <w:p w14:paraId="0AF6543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2709D23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3ED27B1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ex 0602 90 48 </w:t>
            </w:r>
          </w:p>
          <w:p w14:paraId="2BC83B6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3B9AC9E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70 </w:t>
            </w:r>
          </w:p>
          <w:p w14:paraId="3C40C90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99 </w:t>
            </w:r>
          </w:p>
          <w:p w14:paraId="1C6D2C7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0604 20 90 </w:t>
            </w:r>
          </w:p>
          <w:p w14:paraId="2350CFE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1211 90 86 </w:t>
            </w:r>
          </w:p>
          <w:p w14:paraId="6E4429C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1404 90 00</w:t>
            </w:r>
          </w:p>
        </w:tc>
        <w:tc>
          <w:tcPr>
            <w:tcW w:w="2889" w:type="dxa"/>
            <w:shd w:val="clear" w:color="auto" w:fill="FFFFFF"/>
            <w:tcMar>
              <w:top w:w="120" w:type="dxa"/>
              <w:left w:w="120" w:type="dxa"/>
              <w:bottom w:w="120" w:type="dxa"/>
              <w:right w:w="120" w:type="dxa"/>
            </w:tcMar>
          </w:tcPr>
          <w:p w14:paraId="4804A4B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Official statement that the plants have been grown throughout their life: </w:t>
            </w:r>
          </w:p>
          <w:p w14:paraId="752FFB6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in places of production in countries where </w:t>
            </w:r>
            <w:r w:rsidRPr="0009046E">
              <w:rPr>
                <w:rFonts w:ascii="Times New Roman" w:eastAsia="Times New Roman" w:hAnsi="Times New Roman" w:cs="Times New Roman"/>
                <w:i/>
                <w:sz w:val="20"/>
                <w:szCs w:val="20"/>
              </w:rPr>
              <w:t xml:space="preserve">Dryocosmus kuriphilus </w:t>
            </w:r>
            <w:r w:rsidRPr="0009046E">
              <w:rPr>
                <w:rFonts w:ascii="Times New Roman" w:eastAsia="Times New Roman" w:hAnsi="Times New Roman" w:cs="Times New Roman"/>
                <w:sz w:val="20"/>
                <w:szCs w:val="20"/>
              </w:rPr>
              <w:t xml:space="preserve">Yasumatsu is known not to occur, </w:t>
            </w:r>
          </w:p>
          <w:p w14:paraId="4CCDD44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F5654E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E0508D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23062B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in an area free from </w:t>
            </w:r>
            <w:r w:rsidRPr="0009046E">
              <w:rPr>
                <w:rFonts w:ascii="Times New Roman" w:eastAsia="Times New Roman" w:hAnsi="Times New Roman" w:cs="Times New Roman"/>
                <w:i/>
                <w:sz w:val="20"/>
                <w:szCs w:val="20"/>
              </w:rPr>
              <w:t>Dryocosmus kuriphilus</w:t>
            </w:r>
            <w:r w:rsidRPr="0009046E">
              <w:rPr>
                <w:rFonts w:ascii="Times New Roman" w:eastAsia="Times New Roman" w:hAnsi="Times New Roman" w:cs="Times New Roman"/>
                <w:sz w:val="20"/>
                <w:szCs w:val="20"/>
              </w:rPr>
              <w:t xml:space="preserve"> Yasumatsu, established by the National Plant Protection Organisation in accordance with the relevant International Standards for Phytosanitary Measures.</w:t>
            </w:r>
          </w:p>
        </w:tc>
        <w:tc>
          <w:tcPr>
            <w:tcW w:w="2729" w:type="dxa"/>
            <w:shd w:val="clear" w:color="auto" w:fill="FFFFFF"/>
            <w:tcMar>
              <w:top w:w="120" w:type="dxa"/>
              <w:left w:w="120" w:type="dxa"/>
              <w:bottom w:w="120" w:type="dxa"/>
              <w:right w:w="120" w:type="dxa"/>
            </w:tcMar>
          </w:tcPr>
          <w:p w14:paraId="3548CFA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45529E6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United Kingdom </w:t>
            </w:r>
          </w:p>
          <w:p w14:paraId="0D935E0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46B595A7" w14:textId="77777777" w:rsidTr="007F7EEC">
        <w:trPr>
          <w:trHeight w:val="420"/>
        </w:trPr>
        <w:tc>
          <w:tcPr>
            <w:tcW w:w="656" w:type="dxa"/>
            <w:shd w:val="clear" w:color="auto" w:fill="FFFFFF"/>
            <w:tcMar>
              <w:top w:w="120" w:type="dxa"/>
              <w:left w:w="120" w:type="dxa"/>
              <w:bottom w:w="120" w:type="dxa"/>
              <w:right w:w="120" w:type="dxa"/>
            </w:tcMar>
          </w:tcPr>
          <w:p w14:paraId="2142803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30.</w:t>
            </w:r>
          </w:p>
          <w:p w14:paraId="0F3D9C18"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4999FD97"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Palmae</w:t>
            </w:r>
            <w:r w:rsidRPr="0009046E">
              <w:rPr>
                <w:rFonts w:ascii="Times New Roman" w:eastAsia="Times New Roman" w:hAnsi="Times New Roman" w:cs="Times New Roman"/>
                <w:sz w:val="20"/>
                <w:szCs w:val="20"/>
              </w:rPr>
              <w:t xml:space="preserve">, having a diameter of the stem at the base of over 5 cm and belonging to the following genera: : </w:t>
            </w:r>
            <w:r w:rsidRPr="0009046E">
              <w:rPr>
                <w:rFonts w:ascii="Times New Roman" w:eastAsia="Times New Roman" w:hAnsi="Times New Roman" w:cs="Times New Roman"/>
                <w:i/>
                <w:sz w:val="20"/>
                <w:szCs w:val="20"/>
              </w:rPr>
              <w:t xml:space="preserve">Brahea </w:t>
            </w:r>
            <w:r w:rsidRPr="0009046E">
              <w:rPr>
                <w:rFonts w:ascii="Times New Roman" w:eastAsia="Times New Roman" w:hAnsi="Times New Roman" w:cs="Times New Roman"/>
                <w:sz w:val="20"/>
                <w:szCs w:val="20"/>
              </w:rPr>
              <w:t xml:space="preserve">Mart., </w:t>
            </w:r>
            <w:r w:rsidRPr="0009046E">
              <w:rPr>
                <w:rFonts w:ascii="Times New Roman" w:eastAsia="Times New Roman" w:hAnsi="Times New Roman" w:cs="Times New Roman"/>
                <w:i/>
                <w:sz w:val="20"/>
                <w:szCs w:val="20"/>
              </w:rPr>
              <w:t xml:space="preserve">Butia </w:t>
            </w:r>
            <w:r w:rsidRPr="0009046E">
              <w:rPr>
                <w:rFonts w:ascii="Times New Roman" w:eastAsia="Times New Roman" w:hAnsi="Times New Roman" w:cs="Times New Roman"/>
                <w:sz w:val="20"/>
                <w:szCs w:val="20"/>
              </w:rPr>
              <w:t xml:space="preserve">Becc., </w:t>
            </w:r>
            <w:r w:rsidRPr="0009046E">
              <w:rPr>
                <w:rFonts w:ascii="Times New Roman" w:eastAsia="Times New Roman" w:hAnsi="Times New Roman" w:cs="Times New Roman"/>
                <w:i/>
                <w:sz w:val="20"/>
                <w:szCs w:val="20"/>
              </w:rPr>
              <w:t>Chamaerops</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Jubaea</w:t>
            </w:r>
            <w:r w:rsidRPr="0009046E">
              <w:rPr>
                <w:rFonts w:ascii="Times New Roman" w:eastAsia="Times New Roman" w:hAnsi="Times New Roman" w:cs="Times New Roman"/>
                <w:sz w:val="20"/>
                <w:szCs w:val="20"/>
              </w:rPr>
              <w:t xml:space="preserve"> Kunth, </w:t>
            </w:r>
            <w:r w:rsidRPr="0009046E">
              <w:rPr>
                <w:rFonts w:ascii="Times New Roman" w:eastAsia="Times New Roman" w:hAnsi="Times New Roman" w:cs="Times New Roman"/>
                <w:i/>
                <w:sz w:val="20"/>
                <w:szCs w:val="20"/>
              </w:rPr>
              <w:t xml:space="preserve">Livistona </w:t>
            </w:r>
            <w:r w:rsidRPr="0009046E">
              <w:rPr>
                <w:rFonts w:ascii="Times New Roman" w:eastAsia="Times New Roman" w:hAnsi="Times New Roman" w:cs="Times New Roman"/>
                <w:sz w:val="20"/>
                <w:szCs w:val="20"/>
              </w:rPr>
              <w:t xml:space="preserve">R. Br., Phoenix L., </w:t>
            </w:r>
            <w:r w:rsidRPr="0009046E">
              <w:rPr>
                <w:rFonts w:ascii="Times New Roman" w:eastAsia="Times New Roman" w:hAnsi="Times New Roman" w:cs="Times New Roman"/>
                <w:i/>
                <w:sz w:val="20"/>
                <w:szCs w:val="20"/>
              </w:rPr>
              <w:t xml:space="preserve">Sabal </w:t>
            </w:r>
            <w:r w:rsidRPr="0009046E">
              <w:rPr>
                <w:rFonts w:ascii="Times New Roman" w:eastAsia="Times New Roman" w:hAnsi="Times New Roman" w:cs="Times New Roman"/>
                <w:sz w:val="20"/>
                <w:szCs w:val="20"/>
              </w:rPr>
              <w:t xml:space="preserve">Adans., </w:t>
            </w:r>
            <w:r w:rsidRPr="0009046E">
              <w:rPr>
                <w:rFonts w:ascii="Times New Roman" w:eastAsia="Times New Roman" w:hAnsi="Times New Roman" w:cs="Times New Roman"/>
                <w:i/>
                <w:sz w:val="20"/>
                <w:szCs w:val="20"/>
              </w:rPr>
              <w:t xml:space="preserve">Syagrus </w:t>
            </w:r>
            <w:r w:rsidRPr="0009046E">
              <w:rPr>
                <w:rFonts w:ascii="Times New Roman" w:eastAsia="Times New Roman" w:hAnsi="Times New Roman" w:cs="Times New Roman"/>
                <w:sz w:val="20"/>
                <w:szCs w:val="20"/>
              </w:rPr>
              <w:t>Mart.,</w:t>
            </w:r>
            <w:r w:rsidRPr="0009046E">
              <w:rPr>
                <w:rFonts w:ascii="Times New Roman" w:eastAsia="Times New Roman" w:hAnsi="Times New Roman" w:cs="Times New Roman"/>
                <w:i/>
                <w:sz w:val="20"/>
                <w:szCs w:val="20"/>
              </w:rPr>
              <w:t>Trachycarpus</w:t>
            </w:r>
            <w:r w:rsidRPr="0009046E">
              <w:rPr>
                <w:rFonts w:ascii="Times New Roman" w:eastAsia="Times New Roman" w:hAnsi="Times New Roman" w:cs="Times New Roman"/>
                <w:sz w:val="20"/>
                <w:szCs w:val="20"/>
              </w:rPr>
              <w:t xml:space="preserve"> H. Wendl., </w:t>
            </w:r>
            <w:r w:rsidRPr="0009046E">
              <w:rPr>
                <w:rFonts w:ascii="Times New Roman" w:eastAsia="Times New Roman" w:hAnsi="Times New Roman" w:cs="Times New Roman"/>
                <w:i/>
                <w:sz w:val="20"/>
                <w:szCs w:val="20"/>
              </w:rPr>
              <w:t>Trithrinax</w:t>
            </w:r>
            <w:r w:rsidRPr="0009046E">
              <w:rPr>
                <w:rFonts w:ascii="Times New Roman" w:eastAsia="Times New Roman" w:hAnsi="Times New Roman" w:cs="Times New Roman"/>
                <w:sz w:val="20"/>
                <w:szCs w:val="20"/>
              </w:rPr>
              <w:t xml:space="preserve"> Mart., </w:t>
            </w:r>
            <w:r w:rsidRPr="0009046E">
              <w:rPr>
                <w:rFonts w:ascii="Times New Roman" w:eastAsia="Times New Roman" w:hAnsi="Times New Roman" w:cs="Times New Roman"/>
                <w:i/>
                <w:sz w:val="20"/>
                <w:szCs w:val="20"/>
              </w:rPr>
              <w:t xml:space="preserve">Washingtonia </w:t>
            </w:r>
            <w:r w:rsidRPr="0009046E">
              <w:rPr>
                <w:rFonts w:ascii="Times New Roman" w:eastAsia="Times New Roman" w:hAnsi="Times New Roman" w:cs="Times New Roman"/>
                <w:sz w:val="20"/>
                <w:szCs w:val="20"/>
              </w:rPr>
              <w:t>Raf.</w:t>
            </w:r>
          </w:p>
        </w:tc>
        <w:tc>
          <w:tcPr>
            <w:tcW w:w="1768" w:type="dxa"/>
            <w:shd w:val="clear" w:color="auto" w:fill="FFFFFF"/>
            <w:tcMar>
              <w:top w:w="120" w:type="dxa"/>
              <w:left w:w="120" w:type="dxa"/>
              <w:bottom w:w="120" w:type="dxa"/>
              <w:right w:w="120" w:type="dxa"/>
            </w:tcMar>
          </w:tcPr>
          <w:p w14:paraId="33A25E8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20 </w:t>
            </w:r>
          </w:p>
          <w:p w14:paraId="77111E4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66C2B32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5660A01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53EA448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5D54F03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1E9199F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52CCAD5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1121B75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have been grown: </w:t>
            </w:r>
          </w:p>
          <w:p w14:paraId="558295C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throughout their life in places of production in countries where </w:t>
            </w:r>
            <w:r w:rsidRPr="0009046E">
              <w:rPr>
                <w:rFonts w:ascii="Times New Roman" w:eastAsia="Times New Roman" w:hAnsi="Times New Roman" w:cs="Times New Roman"/>
                <w:i/>
                <w:sz w:val="20"/>
                <w:szCs w:val="20"/>
              </w:rPr>
              <w:t>Paysandisia archon</w:t>
            </w:r>
            <w:r w:rsidRPr="0009046E">
              <w:rPr>
                <w:rFonts w:ascii="Times New Roman" w:eastAsia="Times New Roman" w:hAnsi="Times New Roman" w:cs="Times New Roman"/>
                <w:sz w:val="20"/>
                <w:szCs w:val="20"/>
              </w:rPr>
              <w:t xml:space="preserve"> (Burmeister) is known not to occur; </w:t>
            </w:r>
          </w:p>
          <w:p w14:paraId="0DB9276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32A273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32E24D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C47519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throughout their life in an area free from </w:t>
            </w:r>
            <w:r w:rsidRPr="0009046E">
              <w:rPr>
                <w:rFonts w:ascii="Times New Roman" w:eastAsia="Times New Roman" w:hAnsi="Times New Roman" w:cs="Times New Roman"/>
                <w:i/>
                <w:sz w:val="20"/>
                <w:szCs w:val="20"/>
              </w:rPr>
              <w:t>Paysandisia archon</w:t>
            </w:r>
            <w:r w:rsidRPr="0009046E">
              <w:rPr>
                <w:rFonts w:ascii="Times New Roman" w:eastAsia="Times New Roman" w:hAnsi="Times New Roman" w:cs="Times New Roman"/>
                <w:sz w:val="20"/>
                <w:szCs w:val="20"/>
              </w:rPr>
              <w:t xml:space="preserve"> (Burmeister), established by the National Plant Protection Organisation in accordance with the relevant International Standards for Phytosanitary Measures,</w:t>
            </w:r>
          </w:p>
          <w:p w14:paraId="4712351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08BC3B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CE12AB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52F738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during a period of at least two years prior to export or movement, in a place of production: </w:t>
            </w:r>
          </w:p>
          <w:p w14:paraId="1870213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 which is registered and supervised by the National Plant Protection Organisation of the country of origin, </w:t>
            </w:r>
          </w:p>
          <w:p w14:paraId="20B6272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0708A83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 where the plants were placed in a site with complete physical protection against the introduction of </w:t>
            </w:r>
            <w:r w:rsidRPr="0009046E">
              <w:rPr>
                <w:rFonts w:ascii="Times New Roman" w:eastAsia="Times New Roman" w:hAnsi="Times New Roman" w:cs="Times New Roman"/>
                <w:i/>
                <w:sz w:val="20"/>
                <w:szCs w:val="20"/>
              </w:rPr>
              <w:t xml:space="preserve">Paysandisia archon </w:t>
            </w:r>
            <w:r w:rsidRPr="0009046E">
              <w:rPr>
                <w:rFonts w:ascii="Times New Roman" w:eastAsia="Times New Roman" w:hAnsi="Times New Roman" w:cs="Times New Roman"/>
                <w:sz w:val="20"/>
                <w:szCs w:val="20"/>
              </w:rPr>
              <w:t xml:space="preserve">(Burmeister), </w:t>
            </w:r>
          </w:p>
          <w:p w14:paraId="7228E29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2588F0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(iii) where, during three official inspections per year carried out at appropriate times, including immediately prior to movement from this place of production, no signs of </w:t>
            </w:r>
            <w:r w:rsidRPr="0009046E">
              <w:rPr>
                <w:rFonts w:ascii="Times New Roman" w:eastAsia="Times New Roman" w:hAnsi="Times New Roman" w:cs="Times New Roman"/>
                <w:i/>
                <w:sz w:val="20"/>
                <w:szCs w:val="20"/>
              </w:rPr>
              <w:t>Paysandisia archon</w:t>
            </w:r>
            <w:r w:rsidRPr="0009046E">
              <w:rPr>
                <w:rFonts w:ascii="Times New Roman" w:eastAsia="Times New Roman" w:hAnsi="Times New Roman" w:cs="Times New Roman"/>
                <w:sz w:val="20"/>
                <w:szCs w:val="20"/>
              </w:rPr>
              <w:t xml:space="preserve"> (Burmeister) have been observed.</w:t>
            </w:r>
          </w:p>
        </w:tc>
        <w:tc>
          <w:tcPr>
            <w:tcW w:w="2729" w:type="dxa"/>
            <w:shd w:val="clear" w:color="auto" w:fill="FFFFFF"/>
            <w:tcMar>
              <w:top w:w="120" w:type="dxa"/>
              <w:left w:w="120" w:type="dxa"/>
              <w:bottom w:w="120" w:type="dxa"/>
              <w:right w:w="120" w:type="dxa"/>
            </w:tcMar>
          </w:tcPr>
          <w:p w14:paraId="11803DB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7FCB70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Malta </w:t>
            </w:r>
          </w:p>
          <w:p w14:paraId="3A9BC6D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052710A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4BE5E6B" w14:textId="77777777" w:rsidTr="007F7EEC">
        <w:trPr>
          <w:trHeight w:val="420"/>
        </w:trPr>
        <w:tc>
          <w:tcPr>
            <w:tcW w:w="656" w:type="dxa"/>
            <w:shd w:val="clear" w:color="auto" w:fill="FFFFFF"/>
            <w:tcMar>
              <w:top w:w="120" w:type="dxa"/>
              <w:left w:w="120" w:type="dxa"/>
              <w:bottom w:w="120" w:type="dxa"/>
              <w:right w:w="120" w:type="dxa"/>
            </w:tcMar>
          </w:tcPr>
          <w:p w14:paraId="3F3B051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31.</w:t>
            </w:r>
          </w:p>
        </w:tc>
        <w:tc>
          <w:tcPr>
            <w:tcW w:w="1702" w:type="dxa"/>
            <w:shd w:val="clear" w:color="auto" w:fill="FFFFFF"/>
            <w:tcMar>
              <w:top w:w="120" w:type="dxa"/>
              <w:left w:w="120" w:type="dxa"/>
              <w:bottom w:w="120" w:type="dxa"/>
              <w:right w:w="120" w:type="dxa"/>
            </w:tcMar>
          </w:tcPr>
          <w:p w14:paraId="563FA3B1"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Plants for planting of </w:t>
            </w:r>
            <w:r w:rsidRPr="0009046E">
              <w:rPr>
                <w:rFonts w:ascii="Times New Roman" w:eastAsia="Times New Roman" w:hAnsi="Times New Roman" w:cs="Times New Roman"/>
                <w:i/>
                <w:sz w:val="20"/>
                <w:szCs w:val="20"/>
              </w:rPr>
              <w:t>Palmae</w:t>
            </w:r>
            <w:r w:rsidRPr="0009046E">
              <w:rPr>
                <w:rFonts w:ascii="Times New Roman" w:eastAsia="Times New Roman" w:hAnsi="Times New Roman" w:cs="Times New Roman"/>
                <w:sz w:val="20"/>
                <w:szCs w:val="20"/>
              </w:rPr>
              <w:t xml:space="preserve">, having a diameter of the stem at the base of over 5 cm and belonging to the following taxa: </w:t>
            </w:r>
            <w:r w:rsidRPr="0009046E">
              <w:rPr>
                <w:rFonts w:ascii="Times New Roman" w:eastAsia="Times New Roman" w:hAnsi="Times New Roman" w:cs="Times New Roman"/>
                <w:i/>
                <w:sz w:val="20"/>
                <w:szCs w:val="20"/>
              </w:rPr>
              <w:t>Areca catechu</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Arenga pinnata</w:t>
            </w:r>
            <w:r w:rsidRPr="0009046E">
              <w:rPr>
                <w:rFonts w:ascii="Times New Roman" w:eastAsia="Times New Roman" w:hAnsi="Times New Roman" w:cs="Times New Roman"/>
                <w:sz w:val="20"/>
                <w:szCs w:val="20"/>
              </w:rPr>
              <w:t xml:space="preserve"> (Wurmb) Merr., </w:t>
            </w:r>
            <w:r w:rsidRPr="0009046E">
              <w:rPr>
                <w:rFonts w:ascii="Times New Roman" w:eastAsia="Times New Roman" w:hAnsi="Times New Roman" w:cs="Times New Roman"/>
                <w:i/>
                <w:sz w:val="20"/>
                <w:szCs w:val="20"/>
              </w:rPr>
              <w:t xml:space="preserve">Bismarckia </w:t>
            </w:r>
            <w:r w:rsidRPr="0009046E">
              <w:rPr>
                <w:rFonts w:ascii="Times New Roman" w:eastAsia="Times New Roman" w:hAnsi="Times New Roman" w:cs="Times New Roman"/>
                <w:sz w:val="20"/>
                <w:szCs w:val="20"/>
              </w:rPr>
              <w:t xml:space="preserve">Hildebr. &amp; H. Wendl., </w:t>
            </w:r>
            <w:r w:rsidRPr="0009046E">
              <w:rPr>
                <w:rFonts w:ascii="Times New Roman" w:eastAsia="Times New Roman" w:hAnsi="Times New Roman" w:cs="Times New Roman"/>
                <w:i/>
                <w:sz w:val="20"/>
                <w:szCs w:val="20"/>
              </w:rPr>
              <w:t>Borassus flabellifer</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Brahea armata</w:t>
            </w:r>
            <w:r w:rsidRPr="0009046E">
              <w:rPr>
                <w:rFonts w:ascii="Times New Roman" w:eastAsia="Times New Roman" w:hAnsi="Times New Roman" w:cs="Times New Roman"/>
                <w:sz w:val="20"/>
                <w:szCs w:val="20"/>
              </w:rPr>
              <w:t xml:space="preserve"> S. Watson, </w:t>
            </w:r>
            <w:r w:rsidRPr="0009046E">
              <w:rPr>
                <w:rFonts w:ascii="Times New Roman" w:eastAsia="Times New Roman" w:hAnsi="Times New Roman" w:cs="Times New Roman"/>
                <w:i/>
                <w:sz w:val="20"/>
                <w:szCs w:val="20"/>
              </w:rPr>
              <w:t xml:space="preserve">Brahea edulis </w:t>
            </w:r>
            <w:r w:rsidRPr="0009046E">
              <w:rPr>
                <w:rFonts w:ascii="Times New Roman" w:eastAsia="Times New Roman" w:hAnsi="Times New Roman" w:cs="Times New Roman"/>
                <w:sz w:val="20"/>
                <w:szCs w:val="20"/>
              </w:rPr>
              <w:t xml:space="preserve">H. Wendl., </w:t>
            </w:r>
            <w:r w:rsidRPr="0009046E">
              <w:rPr>
                <w:rFonts w:ascii="Times New Roman" w:eastAsia="Times New Roman" w:hAnsi="Times New Roman" w:cs="Times New Roman"/>
                <w:i/>
                <w:sz w:val="20"/>
                <w:szCs w:val="20"/>
              </w:rPr>
              <w:t>Butia capitata</w:t>
            </w:r>
            <w:r w:rsidRPr="0009046E">
              <w:rPr>
                <w:rFonts w:ascii="Times New Roman" w:eastAsia="Times New Roman" w:hAnsi="Times New Roman" w:cs="Times New Roman"/>
                <w:sz w:val="20"/>
                <w:szCs w:val="20"/>
              </w:rPr>
              <w:t xml:space="preserve"> (Mart.) Becc., </w:t>
            </w:r>
            <w:r w:rsidRPr="0009046E">
              <w:rPr>
                <w:rFonts w:ascii="Times New Roman" w:eastAsia="Times New Roman" w:hAnsi="Times New Roman" w:cs="Times New Roman"/>
                <w:i/>
                <w:sz w:val="20"/>
                <w:szCs w:val="20"/>
              </w:rPr>
              <w:t>Calamus merrillii</w:t>
            </w:r>
            <w:r w:rsidRPr="0009046E">
              <w:rPr>
                <w:rFonts w:ascii="Times New Roman" w:eastAsia="Times New Roman" w:hAnsi="Times New Roman" w:cs="Times New Roman"/>
                <w:sz w:val="20"/>
                <w:szCs w:val="20"/>
              </w:rPr>
              <w:t xml:space="preserve"> Becc., </w:t>
            </w:r>
            <w:r w:rsidRPr="0009046E">
              <w:rPr>
                <w:rFonts w:ascii="Times New Roman" w:eastAsia="Times New Roman" w:hAnsi="Times New Roman" w:cs="Times New Roman"/>
                <w:i/>
                <w:sz w:val="20"/>
                <w:szCs w:val="20"/>
              </w:rPr>
              <w:t>Caryota cumingii</w:t>
            </w:r>
            <w:r w:rsidRPr="0009046E">
              <w:rPr>
                <w:rFonts w:ascii="Times New Roman" w:eastAsia="Times New Roman" w:hAnsi="Times New Roman" w:cs="Times New Roman"/>
                <w:sz w:val="20"/>
                <w:szCs w:val="20"/>
              </w:rPr>
              <w:t xml:space="preserve"> Lodd. ex Mart., </w:t>
            </w:r>
            <w:r w:rsidRPr="0009046E">
              <w:rPr>
                <w:rFonts w:ascii="Times New Roman" w:eastAsia="Times New Roman" w:hAnsi="Times New Roman" w:cs="Times New Roman"/>
                <w:i/>
                <w:sz w:val="20"/>
                <w:szCs w:val="20"/>
              </w:rPr>
              <w:t xml:space="preserve">Caryota maxima </w:t>
            </w:r>
            <w:r w:rsidRPr="0009046E">
              <w:rPr>
                <w:rFonts w:ascii="Times New Roman" w:eastAsia="Times New Roman" w:hAnsi="Times New Roman" w:cs="Times New Roman"/>
                <w:sz w:val="20"/>
                <w:szCs w:val="20"/>
              </w:rPr>
              <w:t xml:space="preserve">Blume, </w:t>
            </w:r>
            <w:r w:rsidRPr="0009046E">
              <w:rPr>
                <w:rFonts w:ascii="Times New Roman" w:eastAsia="Times New Roman" w:hAnsi="Times New Roman" w:cs="Times New Roman"/>
                <w:i/>
                <w:sz w:val="20"/>
                <w:szCs w:val="20"/>
              </w:rPr>
              <w:t>Chamaerops humilis</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Cocos nucifera</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Copernicia</w:t>
            </w:r>
            <w:r w:rsidRPr="0009046E">
              <w:rPr>
                <w:rFonts w:ascii="Times New Roman" w:eastAsia="Times New Roman" w:hAnsi="Times New Roman" w:cs="Times New Roman"/>
                <w:sz w:val="20"/>
                <w:szCs w:val="20"/>
              </w:rPr>
              <w:t xml:space="preserve"> Mart., </w:t>
            </w:r>
            <w:r w:rsidRPr="0009046E">
              <w:rPr>
                <w:rFonts w:ascii="Times New Roman" w:eastAsia="Times New Roman" w:hAnsi="Times New Roman" w:cs="Times New Roman"/>
                <w:i/>
                <w:sz w:val="20"/>
                <w:szCs w:val="20"/>
              </w:rPr>
              <w:t>Corypha utan</w:t>
            </w:r>
            <w:r w:rsidRPr="0009046E">
              <w:rPr>
                <w:rFonts w:ascii="Times New Roman" w:eastAsia="Times New Roman" w:hAnsi="Times New Roman" w:cs="Times New Roman"/>
                <w:sz w:val="20"/>
                <w:szCs w:val="20"/>
              </w:rPr>
              <w:t xml:space="preserve"> Lam., </w:t>
            </w:r>
            <w:r w:rsidRPr="0009046E">
              <w:rPr>
                <w:rFonts w:ascii="Times New Roman" w:eastAsia="Times New Roman" w:hAnsi="Times New Roman" w:cs="Times New Roman"/>
                <w:i/>
                <w:sz w:val="20"/>
                <w:szCs w:val="20"/>
              </w:rPr>
              <w:t>Elaeis guineensis</w:t>
            </w:r>
            <w:r w:rsidRPr="0009046E">
              <w:rPr>
                <w:rFonts w:ascii="Times New Roman" w:eastAsia="Times New Roman" w:hAnsi="Times New Roman" w:cs="Times New Roman"/>
                <w:sz w:val="20"/>
                <w:szCs w:val="20"/>
              </w:rPr>
              <w:t xml:space="preserve"> Jacq., </w:t>
            </w:r>
            <w:r w:rsidRPr="0009046E">
              <w:rPr>
                <w:rFonts w:ascii="Times New Roman" w:eastAsia="Times New Roman" w:hAnsi="Times New Roman" w:cs="Times New Roman"/>
                <w:i/>
                <w:sz w:val="20"/>
                <w:szCs w:val="20"/>
              </w:rPr>
              <w:t>Howea forsteriana</w:t>
            </w:r>
            <w:r w:rsidRPr="0009046E">
              <w:rPr>
                <w:rFonts w:ascii="Times New Roman" w:eastAsia="Times New Roman" w:hAnsi="Times New Roman" w:cs="Times New Roman"/>
                <w:sz w:val="20"/>
                <w:szCs w:val="20"/>
              </w:rPr>
              <w:t xml:space="preserve"> Becc., </w:t>
            </w:r>
            <w:r w:rsidRPr="0009046E">
              <w:rPr>
                <w:rFonts w:ascii="Times New Roman" w:eastAsia="Times New Roman" w:hAnsi="Times New Roman" w:cs="Times New Roman"/>
                <w:i/>
                <w:sz w:val="20"/>
                <w:szCs w:val="20"/>
              </w:rPr>
              <w:t>Jubea chilensis</w:t>
            </w:r>
            <w:r w:rsidRPr="0009046E">
              <w:rPr>
                <w:rFonts w:ascii="Times New Roman" w:eastAsia="Times New Roman" w:hAnsi="Times New Roman" w:cs="Times New Roman"/>
                <w:sz w:val="20"/>
                <w:szCs w:val="20"/>
              </w:rPr>
              <w:t xml:space="preserve"> (Molina) Baill., </w:t>
            </w:r>
            <w:r w:rsidRPr="0009046E">
              <w:rPr>
                <w:rFonts w:ascii="Times New Roman" w:eastAsia="Times New Roman" w:hAnsi="Times New Roman" w:cs="Times New Roman"/>
                <w:i/>
                <w:sz w:val="20"/>
                <w:szCs w:val="20"/>
              </w:rPr>
              <w:t>Livistona australis</w:t>
            </w:r>
            <w:r w:rsidRPr="0009046E">
              <w:rPr>
                <w:rFonts w:ascii="Times New Roman" w:eastAsia="Times New Roman" w:hAnsi="Times New Roman" w:cs="Times New Roman"/>
                <w:sz w:val="20"/>
                <w:szCs w:val="20"/>
              </w:rPr>
              <w:t xml:space="preserve"> C. Martius, </w:t>
            </w:r>
            <w:r w:rsidRPr="0009046E">
              <w:rPr>
                <w:rFonts w:ascii="Times New Roman" w:eastAsia="Times New Roman" w:hAnsi="Times New Roman" w:cs="Times New Roman"/>
                <w:i/>
                <w:sz w:val="20"/>
                <w:szCs w:val="20"/>
              </w:rPr>
              <w:t>Livistona decora</w:t>
            </w:r>
            <w:r w:rsidRPr="0009046E">
              <w:rPr>
                <w:rFonts w:ascii="Times New Roman" w:eastAsia="Times New Roman" w:hAnsi="Times New Roman" w:cs="Times New Roman"/>
                <w:sz w:val="20"/>
                <w:szCs w:val="20"/>
              </w:rPr>
              <w:t xml:space="preserve"> (W. Bull) Dowe, </w:t>
            </w:r>
            <w:r w:rsidRPr="0009046E">
              <w:rPr>
                <w:rFonts w:ascii="Times New Roman" w:eastAsia="Times New Roman" w:hAnsi="Times New Roman" w:cs="Times New Roman"/>
                <w:i/>
                <w:sz w:val="20"/>
                <w:szCs w:val="20"/>
              </w:rPr>
              <w:t>Livistona rotundifolia</w:t>
            </w:r>
            <w:r w:rsidRPr="0009046E">
              <w:rPr>
                <w:rFonts w:ascii="Times New Roman" w:eastAsia="Times New Roman" w:hAnsi="Times New Roman" w:cs="Times New Roman"/>
                <w:sz w:val="20"/>
                <w:szCs w:val="20"/>
              </w:rPr>
              <w:t xml:space="preserve"> (Lam.) Mart., </w:t>
            </w:r>
            <w:r w:rsidRPr="0009046E">
              <w:rPr>
                <w:rFonts w:ascii="Times New Roman" w:eastAsia="Times New Roman" w:hAnsi="Times New Roman" w:cs="Times New Roman"/>
                <w:i/>
                <w:sz w:val="20"/>
                <w:szCs w:val="20"/>
              </w:rPr>
              <w:t>Metroxylon sagu</w:t>
            </w:r>
            <w:r w:rsidRPr="0009046E">
              <w:rPr>
                <w:rFonts w:ascii="Times New Roman" w:eastAsia="Times New Roman" w:hAnsi="Times New Roman" w:cs="Times New Roman"/>
                <w:sz w:val="20"/>
                <w:szCs w:val="20"/>
              </w:rPr>
              <w:t xml:space="preserve"> Rottb., </w:t>
            </w:r>
            <w:r w:rsidRPr="0009046E">
              <w:rPr>
                <w:rFonts w:ascii="Times New Roman" w:eastAsia="Times New Roman" w:hAnsi="Times New Roman" w:cs="Times New Roman"/>
                <w:i/>
                <w:sz w:val="20"/>
                <w:szCs w:val="20"/>
              </w:rPr>
              <w:t>Phoenix canariensis</w:t>
            </w:r>
            <w:r w:rsidRPr="0009046E">
              <w:rPr>
                <w:rFonts w:ascii="Times New Roman" w:eastAsia="Times New Roman" w:hAnsi="Times New Roman" w:cs="Times New Roman"/>
                <w:sz w:val="20"/>
                <w:szCs w:val="20"/>
              </w:rPr>
              <w:t xml:space="preserve"> Chabaud, </w:t>
            </w:r>
            <w:r w:rsidRPr="0009046E">
              <w:rPr>
                <w:rFonts w:ascii="Times New Roman" w:eastAsia="Times New Roman" w:hAnsi="Times New Roman" w:cs="Times New Roman"/>
                <w:i/>
                <w:sz w:val="20"/>
                <w:szCs w:val="20"/>
              </w:rPr>
              <w:t>Phoenix dactylifera</w:t>
            </w:r>
            <w:r w:rsidRPr="0009046E">
              <w:rPr>
                <w:rFonts w:ascii="Times New Roman" w:eastAsia="Times New Roman" w:hAnsi="Times New Roman" w:cs="Times New Roman"/>
                <w:sz w:val="20"/>
                <w:szCs w:val="20"/>
              </w:rPr>
              <w:t xml:space="preserve"> L., </w:t>
            </w:r>
            <w:r w:rsidRPr="0009046E">
              <w:rPr>
                <w:rFonts w:ascii="Times New Roman" w:eastAsia="Times New Roman" w:hAnsi="Times New Roman" w:cs="Times New Roman"/>
                <w:i/>
                <w:sz w:val="20"/>
                <w:szCs w:val="20"/>
              </w:rPr>
              <w:t>Phoenix reclinata</w:t>
            </w:r>
            <w:r w:rsidRPr="0009046E">
              <w:rPr>
                <w:rFonts w:ascii="Times New Roman" w:eastAsia="Times New Roman" w:hAnsi="Times New Roman" w:cs="Times New Roman"/>
                <w:sz w:val="20"/>
                <w:szCs w:val="20"/>
              </w:rPr>
              <w:t xml:space="preserve"> Jacq., </w:t>
            </w:r>
            <w:r w:rsidRPr="0009046E">
              <w:rPr>
                <w:rFonts w:ascii="Times New Roman" w:eastAsia="Times New Roman" w:hAnsi="Times New Roman" w:cs="Times New Roman"/>
                <w:i/>
                <w:sz w:val="20"/>
                <w:szCs w:val="20"/>
              </w:rPr>
              <w:t>Phoenix roebelenii</w:t>
            </w:r>
            <w:r w:rsidRPr="0009046E">
              <w:rPr>
                <w:rFonts w:ascii="Times New Roman" w:eastAsia="Times New Roman" w:hAnsi="Times New Roman" w:cs="Times New Roman"/>
                <w:sz w:val="20"/>
                <w:szCs w:val="20"/>
              </w:rPr>
              <w:t xml:space="preserve"> O'Brien, </w:t>
            </w:r>
            <w:r w:rsidRPr="0009046E">
              <w:rPr>
                <w:rFonts w:ascii="Times New Roman" w:eastAsia="Times New Roman" w:hAnsi="Times New Roman" w:cs="Times New Roman"/>
                <w:i/>
                <w:sz w:val="20"/>
                <w:szCs w:val="20"/>
              </w:rPr>
              <w:t>Phoenix sylvestris</w:t>
            </w:r>
            <w:r w:rsidRPr="0009046E">
              <w:rPr>
                <w:rFonts w:ascii="Times New Roman" w:eastAsia="Times New Roman" w:hAnsi="Times New Roman" w:cs="Times New Roman"/>
                <w:sz w:val="20"/>
                <w:szCs w:val="20"/>
              </w:rPr>
              <w:t xml:space="preserve"> (L.) Roxb., </w:t>
            </w:r>
            <w:r w:rsidRPr="0009046E">
              <w:rPr>
                <w:rFonts w:ascii="Times New Roman" w:eastAsia="Times New Roman" w:hAnsi="Times New Roman" w:cs="Times New Roman"/>
                <w:i/>
                <w:sz w:val="20"/>
                <w:szCs w:val="20"/>
              </w:rPr>
              <w:t>Phoenix theophrasti</w:t>
            </w:r>
            <w:r w:rsidRPr="0009046E">
              <w:rPr>
                <w:rFonts w:ascii="Times New Roman" w:eastAsia="Times New Roman" w:hAnsi="Times New Roman" w:cs="Times New Roman"/>
                <w:sz w:val="20"/>
                <w:szCs w:val="20"/>
              </w:rPr>
              <w:t xml:space="preserve"> Greuter, </w:t>
            </w:r>
            <w:r w:rsidRPr="0009046E">
              <w:rPr>
                <w:rFonts w:ascii="Times New Roman" w:eastAsia="Times New Roman" w:hAnsi="Times New Roman" w:cs="Times New Roman"/>
                <w:i/>
                <w:sz w:val="20"/>
                <w:szCs w:val="20"/>
              </w:rPr>
              <w:lastRenderedPageBreak/>
              <w:t>Pritchardia</w:t>
            </w:r>
            <w:r w:rsidRPr="0009046E">
              <w:rPr>
                <w:rFonts w:ascii="Times New Roman" w:eastAsia="Times New Roman" w:hAnsi="Times New Roman" w:cs="Times New Roman"/>
                <w:sz w:val="20"/>
                <w:szCs w:val="20"/>
              </w:rPr>
              <w:t xml:space="preserve"> Seem. &amp; H. Wendl., </w:t>
            </w:r>
            <w:r w:rsidRPr="0009046E">
              <w:rPr>
                <w:rFonts w:ascii="Times New Roman" w:eastAsia="Times New Roman" w:hAnsi="Times New Roman" w:cs="Times New Roman"/>
                <w:i/>
                <w:sz w:val="20"/>
                <w:szCs w:val="20"/>
              </w:rPr>
              <w:t>Ravenea rivularis</w:t>
            </w:r>
            <w:r w:rsidRPr="0009046E">
              <w:rPr>
                <w:rFonts w:ascii="Times New Roman" w:eastAsia="Times New Roman" w:hAnsi="Times New Roman" w:cs="Times New Roman"/>
                <w:sz w:val="20"/>
                <w:szCs w:val="20"/>
              </w:rPr>
              <w:t xml:space="preserve"> Jum. &amp; H. Perrier, </w:t>
            </w:r>
            <w:r w:rsidRPr="0009046E">
              <w:rPr>
                <w:rFonts w:ascii="Times New Roman" w:eastAsia="Times New Roman" w:hAnsi="Times New Roman" w:cs="Times New Roman"/>
                <w:i/>
                <w:sz w:val="20"/>
                <w:szCs w:val="20"/>
              </w:rPr>
              <w:t>Roystonea regia</w:t>
            </w:r>
            <w:r w:rsidRPr="0009046E">
              <w:rPr>
                <w:rFonts w:ascii="Times New Roman" w:eastAsia="Times New Roman" w:hAnsi="Times New Roman" w:cs="Times New Roman"/>
                <w:sz w:val="20"/>
                <w:szCs w:val="20"/>
              </w:rPr>
              <w:t xml:space="preserve"> (Kunth) O. F. Cook, </w:t>
            </w:r>
            <w:r w:rsidRPr="0009046E">
              <w:rPr>
                <w:rFonts w:ascii="Times New Roman" w:eastAsia="Times New Roman" w:hAnsi="Times New Roman" w:cs="Times New Roman"/>
                <w:i/>
                <w:sz w:val="20"/>
                <w:szCs w:val="20"/>
              </w:rPr>
              <w:t>Sabal palmetto</w:t>
            </w:r>
            <w:r w:rsidRPr="0009046E">
              <w:rPr>
                <w:rFonts w:ascii="Times New Roman" w:eastAsia="Times New Roman" w:hAnsi="Times New Roman" w:cs="Times New Roman"/>
                <w:sz w:val="20"/>
                <w:szCs w:val="20"/>
              </w:rPr>
              <w:t xml:space="preserve"> (Walter) Lodd. ex Schult. &amp; Schult. f., </w:t>
            </w:r>
            <w:r w:rsidRPr="0009046E">
              <w:rPr>
                <w:rFonts w:ascii="Times New Roman" w:eastAsia="Times New Roman" w:hAnsi="Times New Roman" w:cs="Times New Roman"/>
                <w:i/>
                <w:sz w:val="20"/>
                <w:szCs w:val="20"/>
              </w:rPr>
              <w:t>Syagrus romanzoffiana</w:t>
            </w:r>
            <w:r w:rsidRPr="0009046E">
              <w:rPr>
                <w:rFonts w:ascii="Times New Roman" w:eastAsia="Times New Roman" w:hAnsi="Times New Roman" w:cs="Times New Roman"/>
                <w:sz w:val="20"/>
                <w:szCs w:val="20"/>
              </w:rPr>
              <w:t xml:space="preserve"> (Cham.) Glassman, </w:t>
            </w:r>
            <w:r w:rsidRPr="0009046E">
              <w:rPr>
                <w:rFonts w:ascii="Times New Roman" w:eastAsia="Times New Roman" w:hAnsi="Times New Roman" w:cs="Times New Roman"/>
                <w:i/>
                <w:sz w:val="20"/>
                <w:szCs w:val="20"/>
              </w:rPr>
              <w:t>Trachycarpus fortunei</w:t>
            </w:r>
            <w:r w:rsidRPr="0009046E">
              <w:rPr>
                <w:rFonts w:ascii="Times New Roman" w:eastAsia="Times New Roman" w:hAnsi="Times New Roman" w:cs="Times New Roman"/>
                <w:sz w:val="20"/>
                <w:szCs w:val="20"/>
              </w:rPr>
              <w:t xml:space="preserve"> (Hook.) H. Wendl. and </w:t>
            </w:r>
            <w:r w:rsidRPr="0009046E">
              <w:rPr>
                <w:rFonts w:ascii="Times New Roman" w:eastAsia="Times New Roman" w:hAnsi="Times New Roman" w:cs="Times New Roman"/>
                <w:i/>
                <w:sz w:val="20"/>
                <w:szCs w:val="20"/>
              </w:rPr>
              <w:t xml:space="preserve">Washingtonia </w:t>
            </w:r>
            <w:r w:rsidRPr="0009046E">
              <w:rPr>
                <w:rFonts w:ascii="Times New Roman" w:eastAsia="Times New Roman" w:hAnsi="Times New Roman" w:cs="Times New Roman"/>
                <w:sz w:val="20"/>
                <w:szCs w:val="20"/>
              </w:rPr>
              <w:t>Raf.</w:t>
            </w:r>
          </w:p>
        </w:tc>
        <w:tc>
          <w:tcPr>
            <w:tcW w:w="1768" w:type="dxa"/>
            <w:shd w:val="clear" w:color="auto" w:fill="FFFFFF"/>
            <w:tcMar>
              <w:top w:w="120" w:type="dxa"/>
              <w:left w:w="120" w:type="dxa"/>
              <w:bottom w:w="120" w:type="dxa"/>
              <w:right w:w="120" w:type="dxa"/>
            </w:tcMar>
          </w:tcPr>
          <w:p w14:paraId="627790B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ex 0602 20 20 </w:t>
            </w:r>
          </w:p>
          <w:p w14:paraId="1FF6DCE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20 80 </w:t>
            </w:r>
          </w:p>
          <w:p w14:paraId="5C84398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41 </w:t>
            </w:r>
          </w:p>
          <w:p w14:paraId="57A05DD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46 </w:t>
            </w:r>
          </w:p>
          <w:p w14:paraId="3E3DD5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47 </w:t>
            </w:r>
          </w:p>
          <w:p w14:paraId="652ED76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48 </w:t>
            </w:r>
          </w:p>
          <w:p w14:paraId="51097D7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0602 90 50 </w:t>
            </w:r>
          </w:p>
          <w:p w14:paraId="741F97F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0602 90 99</w:t>
            </w:r>
          </w:p>
        </w:tc>
        <w:tc>
          <w:tcPr>
            <w:tcW w:w="2889" w:type="dxa"/>
            <w:shd w:val="clear" w:color="auto" w:fill="FFFFFF"/>
            <w:tcMar>
              <w:top w:w="120" w:type="dxa"/>
              <w:left w:w="120" w:type="dxa"/>
              <w:bottom w:w="120" w:type="dxa"/>
              <w:right w:w="120" w:type="dxa"/>
            </w:tcMar>
          </w:tcPr>
          <w:p w14:paraId="7B15FF7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plants have been grown: </w:t>
            </w:r>
          </w:p>
          <w:p w14:paraId="15F5D07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throughout their life in places of production in countries where </w:t>
            </w:r>
            <w:r w:rsidRPr="0009046E">
              <w:rPr>
                <w:rFonts w:ascii="Times New Roman" w:eastAsia="Times New Roman" w:hAnsi="Times New Roman" w:cs="Times New Roman"/>
                <w:i/>
                <w:sz w:val="20"/>
                <w:szCs w:val="20"/>
              </w:rPr>
              <w:t>Rhynchophorus ferrugineus</w:t>
            </w:r>
            <w:r w:rsidRPr="0009046E">
              <w:rPr>
                <w:rFonts w:ascii="Times New Roman" w:eastAsia="Times New Roman" w:hAnsi="Times New Roman" w:cs="Times New Roman"/>
                <w:sz w:val="20"/>
                <w:szCs w:val="20"/>
              </w:rPr>
              <w:t xml:space="preserve"> (Olivier) is known not to occur </w:t>
            </w:r>
          </w:p>
          <w:p w14:paraId="124A6E0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C6B900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581510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D0F713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throughout their life in an area free from </w:t>
            </w:r>
            <w:r w:rsidRPr="0009046E">
              <w:rPr>
                <w:rFonts w:ascii="Times New Roman" w:eastAsia="Times New Roman" w:hAnsi="Times New Roman" w:cs="Times New Roman"/>
                <w:i/>
                <w:sz w:val="20"/>
                <w:szCs w:val="20"/>
              </w:rPr>
              <w:t>Rhynchophorus ferrugineus</w:t>
            </w:r>
            <w:r w:rsidRPr="0009046E">
              <w:rPr>
                <w:rFonts w:ascii="Times New Roman" w:eastAsia="Times New Roman" w:hAnsi="Times New Roman" w:cs="Times New Roman"/>
                <w:sz w:val="20"/>
                <w:szCs w:val="20"/>
              </w:rPr>
              <w:t xml:space="preserve"> (Olivier), established by the National Plant Protection Organisation in accordance with the relevant International Standards for Phytosanitary Measures, </w:t>
            </w:r>
          </w:p>
          <w:p w14:paraId="3477DAE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51563B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09EA21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0BC507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during a period of at least two years prior to export or movement, in a place of production: </w:t>
            </w:r>
          </w:p>
          <w:p w14:paraId="03690EA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064C41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 which is registered and supervised by the National Plant Protection Organisation of the country of origin,</w:t>
            </w:r>
          </w:p>
          <w:p w14:paraId="64C4480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and </w:t>
            </w:r>
          </w:p>
          <w:p w14:paraId="590C171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 where the plants were placed in a site with complete physical protection against the introduction of </w:t>
            </w:r>
            <w:r w:rsidRPr="0009046E">
              <w:rPr>
                <w:rFonts w:ascii="Times New Roman" w:eastAsia="Times New Roman" w:hAnsi="Times New Roman" w:cs="Times New Roman"/>
                <w:i/>
                <w:sz w:val="20"/>
                <w:szCs w:val="20"/>
              </w:rPr>
              <w:t>Rhynchophorus ferrugineus</w:t>
            </w:r>
            <w:r w:rsidRPr="0009046E">
              <w:rPr>
                <w:rFonts w:ascii="Times New Roman" w:eastAsia="Times New Roman" w:hAnsi="Times New Roman" w:cs="Times New Roman"/>
                <w:sz w:val="20"/>
                <w:szCs w:val="20"/>
              </w:rPr>
              <w:t xml:space="preserve"> (Olivier), </w:t>
            </w:r>
          </w:p>
          <w:p w14:paraId="3FDE084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43F02D2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(iii) where during three official inspections per year carried out at appropriate times to detect the presence of that pest including immediately prior to movement from this place of production, no signs of </w:t>
            </w:r>
            <w:r w:rsidRPr="0009046E">
              <w:rPr>
                <w:rFonts w:ascii="Times New Roman" w:eastAsia="Times New Roman" w:hAnsi="Times New Roman" w:cs="Times New Roman"/>
                <w:i/>
                <w:sz w:val="20"/>
                <w:szCs w:val="20"/>
              </w:rPr>
              <w:t xml:space="preserve">Rhynchophorus ferrugineus </w:t>
            </w:r>
            <w:r w:rsidRPr="0009046E">
              <w:rPr>
                <w:rFonts w:ascii="Times New Roman" w:eastAsia="Times New Roman" w:hAnsi="Times New Roman" w:cs="Times New Roman"/>
                <w:sz w:val="20"/>
                <w:szCs w:val="20"/>
              </w:rPr>
              <w:t>(Olivier) have been observed.</w:t>
            </w:r>
          </w:p>
        </w:tc>
        <w:tc>
          <w:tcPr>
            <w:tcW w:w="2729" w:type="dxa"/>
            <w:shd w:val="clear" w:color="auto" w:fill="FFFFFF"/>
            <w:tcMar>
              <w:top w:w="120" w:type="dxa"/>
              <w:left w:w="120" w:type="dxa"/>
              <w:bottom w:w="120" w:type="dxa"/>
              <w:right w:w="120" w:type="dxa"/>
            </w:tcMar>
          </w:tcPr>
          <w:p w14:paraId="70006B0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5B17118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Portugal (Azores) </w:t>
            </w:r>
          </w:p>
          <w:p w14:paraId="1F078EF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0004019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550572C9" w14:textId="77777777" w:rsidTr="007F7EEC">
        <w:trPr>
          <w:trHeight w:val="420"/>
        </w:trPr>
        <w:tc>
          <w:tcPr>
            <w:tcW w:w="656" w:type="dxa"/>
            <w:shd w:val="clear" w:color="auto" w:fill="FFFFFF"/>
            <w:tcMar>
              <w:top w:w="120" w:type="dxa"/>
              <w:left w:w="120" w:type="dxa"/>
              <w:bottom w:w="120" w:type="dxa"/>
              <w:right w:w="120" w:type="dxa"/>
            </w:tcMar>
          </w:tcPr>
          <w:p w14:paraId="0638F0D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31.1.</w:t>
            </w:r>
          </w:p>
        </w:tc>
        <w:tc>
          <w:tcPr>
            <w:tcW w:w="1702" w:type="dxa"/>
            <w:shd w:val="clear" w:color="auto" w:fill="FFFFFF"/>
            <w:tcMar>
              <w:top w:w="120" w:type="dxa"/>
              <w:left w:w="120" w:type="dxa"/>
              <w:bottom w:w="120" w:type="dxa"/>
              <w:right w:w="120" w:type="dxa"/>
            </w:tcMar>
          </w:tcPr>
          <w:p w14:paraId="517B16DE"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Cut flowers, leafy vegetables of </w:t>
            </w:r>
            <w:r w:rsidRPr="0009046E">
              <w:rPr>
                <w:rFonts w:ascii="Times New Roman" w:eastAsia="Times New Roman" w:hAnsi="Times New Roman" w:cs="Times New Roman"/>
                <w:i/>
                <w:sz w:val="20"/>
                <w:szCs w:val="20"/>
              </w:rPr>
              <w:t>Apium graveolens</w:t>
            </w:r>
            <w:r w:rsidRPr="0009046E">
              <w:rPr>
                <w:rFonts w:ascii="Times New Roman" w:eastAsia="Times New Roman" w:hAnsi="Times New Roman" w:cs="Times New Roman"/>
                <w:sz w:val="20"/>
                <w:szCs w:val="20"/>
              </w:rPr>
              <w:t xml:space="preserve"> L. and </w:t>
            </w:r>
            <w:r w:rsidRPr="0009046E">
              <w:rPr>
                <w:rFonts w:ascii="Times New Roman" w:eastAsia="Times New Roman" w:hAnsi="Times New Roman" w:cs="Times New Roman"/>
                <w:i/>
                <w:sz w:val="20"/>
                <w:szCs w:val="20"/>
              </w:rPr>
              <w:t>Ocimum</w:t>
            </w:r>
            <w:r w:rsidRPr="0009046E">
              <w:rPr>
                <w:rFonts w:ascii="Times New Roman" w:eastAsia="Times New Roman" w:hAnsi="Times New Roman" w:cs="Times New Roman"/>
                <w:sz w:val="20"/>
                <w:szCs w:val="20"/>
              </w:rPr>
              <w:t xml:space="preserve"> L.</w:t>
            </w:r>
          </w:p>
        </w:tc>
        <w:tc>
          <w:tcPr>
            <w:tcW w:w="1768" w:type="dxa"/>
            <w:shd w:val="clear" w:color="auto" w:fill="FFFFFF"/>
            <w:tcMar>
              <w:top w:w="120" w:type="dxa"/>
              <w:left w:w="120" w:type="dxa"/>
              <w:bottom w:w="120" w:type="dxa"/>
              <w:right w:w="120" w:type="dxa"/>
            </w:tcMar>
          </w:tcPr>
          <w:p w14:paraId="7A2926C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0603 12 00 </w:t>
            </w:r>
          </w:p>
          <w:p w14:paraId="17C1F75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0603 14 00 </w:t>
            </w:r>
          </w:p>
          <w:p w14:paraId="073A841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0603 19 70 </w:t>
            </w:r>
          </w:p>
          <w:p w14:paraId="6AE97A9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0709 40 00 </w:t>
            </w:r>
          </w:p>
          <w:p w14:paraId="1A1184D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0709 99 90</w:t>
            </w:r>
          </w:p>
        </w:tc>
        <w:tc>
          <w:tcPr>
            <w:tcW w:w="2889" w:type="dxa"/>
            <w:shd w:val="clear" w:color="auto" w:fill="FFFFFF"/>
            <w:tcMar>
              <w:top w:w="120" w:type="dxa"/>
              <w:left w:w="120" w:type="dxa"/>
              <w:bottom w:w="120" w:type="dxa"/>
              <w:right w:w="120" w:type="dxa"/>
            </w:tcMar>
          </w:tcPr>
          <w:p w14:paraId="2D231C8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370A45C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plants originate in an area known to be free from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Liriomyza huidobrensis</w:t>
            </w:r>
            <w:r w:rsidRPr="0009046E">
              <w:rPr>
                <w:rFonts w:ascii="Times New Roman" w:eastAsia="Times New Roman" w:hAnsi="Times New Roman" w:cs="Times New Roman"/>
                <w:sz w:val="20"/>
                <w:szCs w:val="20"/>
              </w:rPr>
              <w:t xml:space="preserve"> (Blanchard)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 </w:t>
            </w:r>
          </w:p>
          <w:p w14:paraId="2022C75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1473B3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4B76D3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BE4E44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immediately prior to their marketing, the plants have been officially inspected and found free from </w:t>
            </w:r>
            <w:r w:rsidRPr="0009046E">
              <w:rPr>
                <w:rFonts w:ascii="Times New Roman" w:eastAsia="Times New Roman" w:hAnsi="Times New Roman" w:cs="Times New Roman"/>
                <w:i/>
                <w:sz w:val="20"/>
                <w:szCs w:val="20"/>
              </w:rPr>
              <w:t>Liriomyza bryoniae</w:t>
            </w:r>
            <w:r w:rsidRPr="0009046E">
              <w:rPr>
                <w:rFonts w:ascii="Times New Roman" w:eastAsia="Times New Roman" w:hAnsi="Times New Roman" w:cs="Times New Roman"/>
                <w:sz w:val="20"/>
                <w:szCs w:val="20"/>
              </w:rPr>
              <w:t xml:space="preserve"> (Kaltenbach), </w:t>
            </w:r>
            <w:r w:rsidRPr="0009046E">
              <w:rPr>
                <w:rFonts w:ascii="Times New Roman" w:eastAsia="Times New Roman" w:hAnsi="Times New Roman" w:cs="Times New Roman"/>
                <w:i/>
                <w:sz w:val="20"/>
                <w:szCs w:val="20"/>
              </w:rPr>
              <w:t xml:space="preserve">Liriomyza huidobrensis </w:t>
            </w:r>
            <w:r w:rsidRPr="0009046E">
              <w:rPr>
                <w:rFonts w:ascii="Times New Roman" w:eastAsia="Times New Roman" w:hAnsi="Times New Roman" w:cs="Times New Roman"/>
                <w:sz w:val="20"/>
                <w:szCs w:val="20"/>
              </w:rPr>
              <w:t xml:space="preserve">(Blanchard) and </w:t>
            </w:r>
            <w:r w:rsidRPr="0009046E">
              <w:rPr>
                <w:rFonts w:ascii="Times New Roman" w:eastAsia="Times New Roman" w:hAnsi="Times New Roman" w:cs="Times New Roman"/>
                <w:i/>
                <w:sz w:val="20"/>
                <w:szCs w:val="20"/>
              </w:rPr>
              <w:t>Liriomyza trifolii</w:t>
            </w:r>
            <w:r w:rsidRPr="0009046E">
              <w:rPr>
                <w:rFonts w:ascii="Times New Roman" w:eastAsia="Times New Roman" w:hAnsi="Times New Roman" w:cs="Times New Roman"/>
                <w:sz w:val="20"/>
                <w:szCs w:val="20"/>
              </w:rPr>
              <w:t xml:space="preserve"> (Burgess).</w:t>
            </w:r>
          </w:p>
        </w:tc>
        <w:tc>
          <w:tcPr>
            <w:tcW w:w="2729" w:type="dxa"/>
            <w:shd w:val="clear" w:color="auto" w:fill="FFFFFF"/>
            <w:tcMar>
              <w:top w:w="120" w:type="dxa"/>
              <w:left w:w="120" w:type="dxa"/>
              <w:bottom w:w="120" w:type="dxa"/>
              <w:right w:w="120" w:type="dxa"/>
            </w:tcMar>
          </w:tcPr>
          <w:p w14:paraId="3715DB0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5C80323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United Kingdom</w:t>
            </w:r>
          </w:p>
          <w:p w14:paraId="3D147626"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4DD147E8" w14:textId="77777777" w:rsidTr="007F7EEC">
        <w:trPr>
          <w:trHeight w:val="420"/>
        </w:trPr>
        <w:tc>
          <w:tcPr>
            <w:tcW w:w="656" w:type="dxa"/>
            <w:shd w:val="clear" w:color="auto" w:fill="FFFFFF"/>
            <w:tcMar>
              <w:top w:w="120" w:type="dxa"/>
              <w:left w:w="120" w:type="dxa"/>
              <w:bottom w:w="120" w:type="dxa"/>
              <w:right w:w="120" w:type="dxa"/>
            </w:tcMar>
          </w:tcPr>
          <w:p w14:paraId="4D1160D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32.</w:t>
            </w:r>
          </w:p>
        </w:tc>
        <w:tc>
          <w:tcPr>
            <w:tcW w:w="1702" w:type="dxa"/>
            <w:shd w:val="clear" w:color="auto" w:fill="FFFFFF"/>
            <w:tcMar>
              <w:top w:w="120" w:type="dxa"/>
              <w:left w:w="120" w:type="dxa"/>
              <w:bottom w:w="120" w:type="dxa"/>
              <w:right w:w="120" w:type="dxa"/>
            </w:tcMar>
          </w:tcPr>
          <w:p w14:paraId="2EBCC716"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Seeds of </w:t>
            </w:r>
            <w:r w:rsidRPr="0009046E">
              <w:rPr>
                <w:rFonts w:ascii="Times New Roman" w:eastAsia="Times New Roman" w:hAnsi="Times New Roman" w:cs="Times New Roman"/>
                <w:i/>
                <w:sz w:val="20"/>
                <w:szCs w:val="20"/>
              </w:rPr>
              <w:t>Gossypium</w:t>
            </w:r>
            <w:r w:rsidRPr="0009046E">
              <w:rPr>
                <w:rFonts w:ascii="Times New Roman" w:eastAsia="Times New Roman" w:hAnsi="Times New Roman" w:cs="Times New Roman"/>
                <w:sz w:val="20"/>
                <w:szCs w:val="20"/>
              </w:rPr>
              <w:t xml:space="preserve"> spp.</w:t>
            </w:r>
          </w:p>
        </w:tc>
        <w:tc>
          <w:tcPr>
            <w:tcW w:w="1768" w:type="dxa"/>
            <w:shd w:val="clear" w:color="auto" w:fill="FFFFFF"/>
            <w:tcMar>
              <w:top w:w="120" w:type="dxa"/>
              <w:left w:w="120" w:type="dxa"/>
              <w:bottom w:w="120" w:type="dxa"/>
              <w:right w:w="120" w:type="dxa"/>
            </w:tcMar>
          </w:tcPr>
          <w:p w14:paraId="1B2E6C9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1207 21 00</w:t>
            </w:r>
          </w:p>
        </w:tc>
        <w:tc>
          <w:tcPr>
            <w:tcW w:w="2889" w:type="dxa"/>
            <w:shd w:val="clear" w:color="auto" w:fill="FFFFFF"/>
            <w:tcMar>
              <w:top w:w="120" w:type="dxa"/>
              <w:left w:w="120" w:type="dxa"/>
              <w:bottom w:w="120" w:type="dxa"/>
              <w:right w:w="120" w:type="dxa"/>
            </w:tcMar>
          </w:tcPr>
          <w:p w14:paraId="5F07946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w:t>
            </w:r>
          </w:p>
          <w:p w14:paraId="40D5D15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seed has been acid-delinted, </w:t>
            </w:r>
          </w:p>
          <w:p w14:paraId="65CCFC3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3F42B9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and </w:t>
            </w:r>
          </w:p>
          <w:p w14:paraId="4937F0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213543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no symptoms of </w:t>
            </w:r>
            <w:r w:rsidRPr="0009046E">
              <w:rPr>
                <w:rFonts w:ascii="Times New Roman" w:eastAsia="Times New Roman" w:hAnsi="Times New Roman" w:cs="Times New Roman"/>
                <w:i/>
                <w:sz w:val="20"/>
                <w:szCs w:val="20"/>
              </w:rPr>
              <w:t>Colletotrichum gossypii</w:t>
            </w:r>
            <w:r w:rsidRPr="0009046E">
              <w:rPr>
                <w:rFonts w:ascii="Times New Roman" w:eastAsia="Times New Roman" w:hAnsi="Times New Roman" w:cs="Times New Roman"/>
                <w:sz w:val="20"/>
                <w:szCs w:val="20"/>
              </w:rPr>
              <w:t xml:space="preserve"> Southw have been observed at the place of production since the beginning of the last complete cycle of vegetation, and that a representative sample has been tested and has been found free from </w:t>
            </w:r>
            <w:r w:rsidRPr="0009046E">
              <w:rPr>
                <w:rFonts w:ascii="Times New Roman" w:eastAsia="Times New Roman" w:hAnsi="Times New Roman" w:cs="Times New Roman"/>
                <w:i/>
                <w:sz w:val="20"/>
                <w:szCs w:val="20"/>
              </w:rPr>
              <w:t>Glomerella gossypii</w:t>
            </w:r>
            <w:r w:rsidRPr="0009046E">
              <w:rPr>
                <w:rFonts w:ascii="Times New Roman" w:eastAsia="Times New Roman" w:hAnsi="Times New Roman" w:cs="Times New Roman"/>
                <w:sz w:val="20"/>
                <w:szCs w:val="20"/>
              </w:rPr>
              <w:t xml:space="preserve"> Edgerton in those tests.</w:t>
            </w:r>
          </w:p>
        </w:tc>
        <w:tc>
          <w:tcPr>
            <w:tcW w:w="2729" w:type="dxa"/>
            <w:shd w:val="clear" w:color="auto" w:fill="FFFFFF"/>
            <w:tcMar>
              <w:top w:w="120" w:type="dxa"/>
              <w:left w:w="120" w:type="dxa"/>
              <w:bottom w:w="120" w:type="dxa"/>
              <w:right w:w="120" w:type="dxa"/>
            </w:tcMar>
          </w:tcPr>
          <w:p w14:paraId="3A93A943" w14:textId="77777777" w:rsidR="0009046E" w:rsidRPr="0009046E" w:rsidRDefault="0009046E" w:rsidP="0009046E">
            <w:pPr>
              <w:spacing w:after="0" w:line="240" w:lineRule="auto"/>
              <w:ind w:left="51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 Greece</w:t>
            </w:r>
          </w:p>
        </w:tc>
      </w:tr>
      <w:tr w:rsidR="0009046E" w:rsidRPr="0009046E" w14:paraId="5E080B7D" w14:textId="77777777" w:rsidTr="007F7EEC">
        <w:trPr>
          <w:trHeight w:val="420"/>
        </w:trPr>
        <w:tc>
          <w:tcPr>
            <w:tcW w:w="656" w:type="dxa"/>
            <w:shd w:val="clear" w:color="auto" w:fill="FFFFFF"/>
            <w:tcMar>
              <w:top w:w="120" w:type="dxa"/>
              <w:left w:w="120" w:type="dxa"/>
              <w:bottom w:w="120" w:type="dxa"/>
              <w:right w:w="120" w:type="dxa"/>
            </w:tcMar>
          </w:tcPr>
          <w:p w14:paraId="70C0749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33.</w:t>
            </w:r>
          </w:p>
        </w:tc>
        <w:tc>
          <w:tcPr>
            <w:tcW w:w="1702" w:type="dxa"/>
            <w:shd w:val="clear" w:color="auto" w:fill="FFFFFF"/>
            <w:tcMar>
              <w:top w:w="120" w:type="dxa"/>
              <w:left w:w="120" w:type="dxa"/>
              <w:bottom w:w="120" w:type="dxa"/>
              <w:right w:w="120" w:type="dxa"/>
            </w:tcMar>
          </w:tcPr>
          <w:p w14:paraId="22456826"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Seeds and fodder beet seed of the species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L.</w:t>
            </w:r>
          </w:p>
        </w:tc>
        <w:tc>
          <w:tcPr>
            <w:tcW w:w="1768" w:type="dxa"/>
            <w:shd w:val="clear" w:color="auto" w:fill="FFFFFF"/>
            <w:tcMar>
              <w:top w:w="120" w:type="dxa"/>
              <w:left w:w="120" w:type="dxa"/>
              <w:bottom w:w="120" w:type="dxa"/>
              <w:right w:w="120" w:type="dxa"/>
            </w:tcMar>
          </w:tcPr>
          <w:p w14:paraId="5BB9428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1209 10 00 </w:t>
            </w:r>
          </w:p>
          <w:p w14:paraId="6D3B501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1209 29 60 </w:t>
            </w:r>
          </w:p>
          <w:p w14:paraId="177CBB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1209 29 80 </w:t>
            </w:r>
          </w:p>
          <w:p w14:paraId="272C57A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1209 91 30 </w:t>
            </w:r>
          </w:p>
          <w:p w14:paraId="6B2C0B2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1209 91 80</w:t>
            </w:r>
          </w:p>
        </w:tc>
        <w:tc>
          <w:tcPr>
            <w:tcW w:w="2889" w:type="dxa"/>
            <w:shd w:val="clear" w:color="auto" w:fill="FFFFFF"/>
            <w:tcMar>
              <w:top w:w="120" w:type="dxa"/>
              <w:left w:w="120" w:type="dxa"/>
              <w:bottom w:w="120" w:type="dxa"/>
              <w:right w:w="120" w:type="dxa"/>
            </w:tcMar>
          </w:tcPr>
          <w:p w14:paraId="13B463F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Without prejudice to Directive 2002/54/EC, where applicable, official statement that: </w:t>
            </w:r>
          </w:p>
          <w:p w14:paraId="0A6C706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seed of the categories ‘basic seed’ and ‘certified seed’ satisfies the conditions laid down in Annex I.B.3 to Directive 2002/54/EC; </w:t>
            </w:r>
          </w:p>
          <w:p w14:paraId="7D21A9B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F789A1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0BC184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AFC574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in the case of ‘seed not finally certified’, the seed satisfies the conditions laid down in Article 15(2) of Directive 2002/54/EC, and is intended for processing that will satisfy the conditions laid down in part B of Annex I to that Directive and delivered to a processing enterprise with officially approved controlled waste disposal, to prevent the spread of BNYVV; </w:t>
            </w:r>
          </w:p>
          <w:p w14:paraId="6DACFF7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0D0FC0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or</w:t>
            </w:r>
          </w:p>
          <w:p w14:paraId="0C6262C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5734C66" w14:textId="77777777" w:rsidR="0009046E" w:rsidRPr="0009046E" w:rsidRDefault="0009046E" w:rsidP="0009046E">
            <w:pPr>
              <w:spacing w:after="0" w:line="240" w:lineRule="auto"/>
              <w:jc w:val="both"/>
              <w:rPr>
                <w:rFonts w:ascii="Times New Roman" w:eastAsia="Times New Roman" w:hAnsi="Times New Roman" w:cs="Times New Roman"/>
                <w:color w:val="FF0000"/>
                <w:sz w:val="20"/>
                <w:szCs w:val="20"/>
              </w:rPr>
            </w:pPr>
            <w:r w:rsidRPr="0009046E">
              <w:rPr>
                <w:rFonts w:ascii="Times New Roman" w:eastAsia="Times New Roman" w:hAnsi="Times New Roman" w:cs="Times New Roman"/>
                <w:color w:val="000000"/>
                <w:sz w:val="20"/>
                <w:szCs w:val="20"/>
              </w:rPr>
              <w:t>(c) the seed has been produced from a crop grown in an area where BNYVV is known not to occur.</w:t>
            </w:r>
          </w:p>
        </w:tc>
        <w:tc>
          <w:tcPr>
            <w:tcW w:w="2729" w:type="dxa"/>
            <w:shd w:val="clear" w:color="auto" w:fill="FFFFFF"/>
            <w:tcMar>
              <w:top w:w="120" w:type="dxa"/>
              <w:left w:w="120" w:type="dxa"/>
              <w:bottom w:w="120" w:type="dxa"/>
              <w:right w:w="120" w:type="dxa"/>
            </w:tcMar>
          </w:tcPr>
          <w:p w14:paraId="2346A71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688411FD"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2DB2F67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45A53D9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6F38C35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6FA9BEC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42B58D6B" w14:textId="77777777" w:rsidTr="007F7EEC">
        <w:trPr>
          <w:trHeight w:val="420"/>
        </w:trPr>
        <w:tc>
          <w:tcPr>
            <w:tcW w:w="656" w:type="dxa"/>
            <w:shd w:val="clear" w:color="auto" w:fill="FFFFFF"/>
            <w:tcMar>
              <w:top w:w="120" w:type="dxa"/>
              <w:left w:w="120" w:type="dxa"/>
              <w:bottom w:w="120" w:type="dxa"/>
              <w:right w:w="120" w:type="dxa"/>
            </w:tcMar>
          </w:tcPr>
          <w:p w14:paraId="75ADB3B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34.</w:t>
            </w:r>
          </w:p>
        </w:tc>
        <w:tc>
          <w:tcPr>
            <w:tcW w:w="1702" w:type="dxa"/>
            <w:shd w:val="clear" w:color="auto" w:fill="FFFFFF"/>
            <w:tcMar>
              <w:top w:w="120" w:type="dxa"/>
              <w:left w:w="120" w:type="dxa"/>
              <w:bottom w:w="120" w:type="dxa"/>
              <w:right w:w="120" w:type="dxa"/>
            </w:tcMar>
          </w:tcPr>
          <w:p w14:paraId="23D4769B"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Vegetable seed of the species </w:t>
            </w:r>
            <w:r w:rsidRPr="0009046E">
              <w:rPr>
                <w:rFonts w:ascii="Times New Roman" w:eastAsia="Times New Roman" w:hAnsi="Times New Roman" w:cs="Times New Roman"/>
                <w:i/>
                <w:sz w:val="20"/>
                <w:szCs w:val="20"/>
              </w:rPr>
              <w:t>Beta vulgaris</w:t>
            </w:r>
            <w:r w:rsidRPr="0009046E">
              <w:rPr>
                <w:rFonts w:ascii="Times New Roman" w:eastAsia="Times New Roman" w:hAnsi="Times New Roman" w:cs="Times New Roman"/>
                <w:sz w:val="20"/>
                <w:szCs w:val="20"/>
              </w:rPr>
              <w:t xml:space="preserve"> L.</w:t>
            </w:r>
          </w:p>
        </w:tc>
        <w:tc>
          <w:tcPr>
            <w:tcW w:w="1768" w:type="dxa"/>
            <w:shd w:val="clear" w:color="auto" w:fill="FFFFFF"/>
            <w:tcMar>
              <w:top w:w="120" w:type="dxa"/>
              <w:left w:w="120" w:type="dxa"/>
              <w:bottom w:w="120" w:type="dxa"/>
              <w:right w:w="120" w:type="dxa"/>
            </w:tcMar>
          </w:tcPr>
          <w:p w14:paraId="28D6ED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1209 29 80 </w:t>
            </w:r>
          </w:p>
          <w:p w14:paraId="585C75C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1209 91 30 </w:t>
            </w:r>
          </w:p>
          <w:p w14:paraId="6E1E41B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1209 91 80</w:t>
            </w:r>
          </w:p>
        </w:tc>
        <w:tc>
          <w:tcPr>
            <w:tcW w:w="2889" w:type="dxa"/>
            <w:shd w:val="clear" w:color="auto" w:fill="FFFFFF"/>
            <w:tcMar>
              <w:top w:w="120" w:type="dxa"/>
              <w:left w:w="120" w:type="dxa"/>
              <w:bottom w:w="120" w:type="dxa"/>
              <w:right w:w="120" w:type="dxa"/>
            </w:tcMar>
          </w:tcPr>
          <w:p w14:paraId="19CB995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Without prejudice to Directive 2002/55/EC, where applicable, official statement that: </w:t>
            </w:r>
          </w:p>
          <w:p w14:paraId="32C7721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 the processed seed contains no more than 0,5 % by weight of inert matter (in the case of pelleted seed this standard shall be met prior to pelleting);</w:t>
            </w:r>
          </w:p>
          <w:p w14:paraId="2871502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E1D841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D60897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B85AB4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in the case of non-processed seed, the seed is officially packed in such a manner as to ensure that there is no risk of spread of BNYVV, and is intended for processing that will satisfy the conditions laid down in point a) and delivered to a processing enterprise with officially approved controlled waste disposal, to prevent the spread of BNYVV; </w:t>
            </w:r>
          </w:p>
          <w:p w14:paraId="420802E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8634DE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or </w:t>
            </w:r>
          </w:p>
          <w:p w14:paraId="24B05A6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C89FAB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the seed has been produced from a crop grown in an area where BNYVV is known not to occur.</w:t>
            </w:r>
          </w:p>
        </w:tc>
        <w:tc>
          <w:tcPr>
            <w:tcW w:w="2729" w:type="dxa"/>
            <w:shd w:val="clear" w:color="auto" w:fill="FFFFFF"/>
            <w:tcMar>
              <w:top w:w="120" w:type="dxa"/>
              <w:left w:w="120" w:type="dxa"/>
              <w:bottom w:w="120" w:type="dxa"/>
              <w:right w:w="120" w:type="dxa"/>
            </w:tcMar>
          </w:tcPr>
          <w:p w14:paraId="74630BC6"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16C7A2F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France (Brittany) </w:t>
            </w:r>
          </w:p>
          <w:p w14:paraId="03C3B746"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Portugal (Azores) </w:t>
            </w:r>
          </w:p>
          <w:p w14:paraId="065AAE3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(d) Finland </w:t>
            </w:r>
          </w:p>
          <w:p w14:paraId="5FDAD0F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 United Kingdom</w:t>
            </w:r>
          </w:p>
          <w:p w14:paraId="688EA0A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6F0BC7B1" w14:textId="77777777" w:rsidTr="007F7EEC">
        <w:trPr>
          <w:trHeight w:val="420"/>
        </w:trPr>
        <w:tc>
          <w:tcPr>
            <w:tcW w:w="656" w:type="dxa"/>
            <w:shd w:val="clear" w:color="auto" w:fill="FFFFFF"/>
            <w:tcMar>
              <w:top w:w="120" w:type="dxa"/>
              <w:left w:w="120" w:type="dxa"/>
              <w:bottom w:w="120" w:type="dxa"/>
              <w:right w:w="120" w:type="dxa"/>
            </w:tcMar>
          </w:tcPr>
          <w:p w14:paraId="49FF138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____</w:t>
            </w:r>
          </w:p>
        </w:tc>
        <w:tc>
          <w:tcPr>
            <w:tcW w:w="1702" w:type="dxa"/>
            <w:shd w:val="clear" w:color="auto" w:fill="FFFFFF"/>
            <w:tcMar>
              <w:top w:w="120" w:type="dxa"/>
              <w:left w:w="120" w:type="dxa"/>
              <w:bottom w:w="120" w:type="dxa"/>
              <w:right w:w="120" w:type="dxa"/>
            </w:tcMar>
          </w:tcPr>
          <w:p w14:paraId="599D94E2"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p>
        </w:tc>
        <w:tc>
          <w:tcPr>
            <w:tcW w:w="1768" w:type="dxa"/>
            <w:shd w:val="clear" w:color="auto" w:fill="FFFFFF"/>
            <w:tcMar>
              <w:top w:w="120" w:type="dxa"/>
              <w:left w:w="120" w:type="dxa"/>
              <w:bottom w:w="120" w:type="dxa"/>
              <w:right w:w="120" w:type="dxa"/>
            </w:tcMar>
          </w:tcPr>
          <w:p w14:paraId="0D6596B2"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0D52D00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tc>
        <w:tc>
          <w:tcPr>
            <w:tcW w:w="2729" w:type="dxa"/>
            <w:shd w:val="clear" w:color="auto" w:fill="FFFFFF"/>
            <w:tcMar>
              <w:top w:w="120" w:type="dxa"/>
              <w:left w:w="120" w:type="dxa"/>
              <w:bottom w:w="120" w:type="dxa"/>
              <w:right w:w="120" w:type="dxa"/>
            </w:tcMar>
          </w:tcPr>
          <w:p w14:paraId="3D04751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p>
        </w:tc>
      </w:tr>
      <w:tr w:rsidR="0009046E" w:rsidRPr="0009046E" w14:paraId="1C211B0D" w14:textId="77777777" w:rsidTr="007F7EEC">
        <w:trPr>
          <w:trHeight w:val="420"/>
        </w:trPr>
        <w:tc>
          <w:tcPr>
            <w:tcW w:w="656" w:type="dxa"/>
            <w:shd w:val="clear" w:color="auto" w:fill="FFFFFF"/>
            <w:tcMar>
              <w:top w:w="120" w:type="dxa"/>
              <w:left w:w="120" w:type="dxa"/>
              <w:bottom w:w="120" w:type="dxa"/>
              <w:right w:w="120" w:type="dxa"/>
            </w:tcMar>
          </w:tcPr>
          <w:p w14:paraId="31F8CC2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36.</w:t>
            </w:r>
          </w:p>
        </w:tc>
        <w:tc>
          <w:tcPr>
            <w:tcW w:w="1702" w:type="dxa"/>
            <w:shd w:val="clear" w:color="auto" w:fill="FFFFFF"/>
            <w:tcMar>
              <w:top w:w="120" w:type="dxa"/>
              <w:left w:w="120" w:type="dxa"/>
              <w:bottom w:w="120" w:type="dxa"/>
              <w:right w:w="120" w:type="dxa"/>
            </w:tcMar>
          </w:tcPr>
          <w:p w14:paraId="30BDFCB8"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Seeds of Mangifera spp.</w:t>
            </w:r>
          </w:p>
        </w:tc>
        <w:tc>
          <w:tcPr>
            <w:tcW w:w="1768" w:type="dxa"/>
            <w:shd w:val="clear" w:color="auto" w:fill="FFFFFF"/>
            <w:tcMar>
              <w:top w:w="120" w:type="dxa"/>
              <w:left w:w="120" w:type="dxa"/>
              <w:bottom w:w="120" w:type="dxa"/>
              <w:right w:w="120" w:type="dxa"/>
            </w:tcMar>
          </w:tcPr>
          <w:p w14:paraId="0394E9E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1209 99 99</w:t>
            </w:r>
          </w:p>
        </w:tc>
        <w:tc>
          <w:tcPr>
            <w:tcW w:w="2889" w:type="dxa"/>
            <w:shd w:val="clear" w:color="auto" w:fill="FFFFFF"/>
            <w:tcMar>
              <w:top w:w="120" w:type="dxa"/>
              <w:left w:w="120" w:type="dxa"/>
              <w:bottom w:w="120" w:type="dxa"/>
              <w:right w:w="120" w:type="dxa"/>
            </w:tcMar>
          </w:tcPr>
          <w:p w14:paraId="02DEDCB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seeds originate in areas known to be free from </w:t>
            </w:r>
            <w:r w:rsidRPr="0009046E">
              <w:rPr>
                <w:rFonts w:ascii="Times New Roman" w:eastAsia="Times New Roman" w:hAnsi="Times New Roman" w:cs="Times New Roman"/>
                <w:i/>
                <w:sz w:val="20"/>
                <w:szCs w:val="20"/>
              </w:rPr>
              <w:t>Sternochetus mangiferae</w:t>
            </w:r>
            <w:r w:rsidRPr="0009046E">
              <w:rPr>
                <w:rFonts w:ascii="Times New Roman" w:eastAsia="Times New Roman" w:hAnsi="Times New Roman" w:cs="Times New Roman"/>
                <w:sz w:val="20"/>
                <w:szCs w:val="20"/>
              </w:rPr>
              <w:t xml:space="preserve"> Fabricius.</w:t>
            </w:r>
          </w:p>
        </w:tc>
        <w:tc>
          <w:tcPr>
            <w:tcW w:w="2729" w:type="dxa"/>
            <w:shd w:val="clear" w:color="auto" w:fill="FFFFFF"/>
            <w:tcMar>
              <w:top w:w="120" w:type="dxa"/>
              <w:left w:w="120" w:type="dxa"/>
              <w:bottom w:w="120" w:type="dxa"/>
              <w:right w:w="120" w:type="dxa"/>
            </w:tcMar>
          </w:tcPr>
          <w:p w14:paraId="3AC684D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Spain </w:t>
            </w:r>
          </w:p>
          <w:p w14:paraId="6CE2171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(Granada and Malaga) </w:t>
            </w:r>
          </w:p>
          <w:p w14:paraId="389C19E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Portugal </w:t>
            </w:r>
          </w:p>
          <w:p w14:paraId="5799AED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(Alentejo, Algarve and</w:t>
            </w:r>
          </w:p>
          <w:p w14:paraId="3DD47F36"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Madeira)</w:t>
            </w:r>
          </w:p>
        </w:tc>
      </w:tr>
      <w:tr w:rsidR="0009046E" w:rsidRPr="0009046E" w14:paraId="7179D71B" w14:textId="77777777" w:rsidTr="007F7EEC">
        <w:trPr>
          <w:trHeight w:val="420"/>
        </w:trPr>
        <w:tc>
          <w:tcPr>
            <w:tcW w:w="656" w:type="dxa"/>
            <w:shd w:val="clear" w:color="auto" w:fill="FFFFFF"/>
            <w:tcMar>
              <w:top w:w="120" w:type="dxa"/>
              <w:left w:w="120" w:type="dxa"/>
              <w:bottom w:w="120" w:type="dxa"/>
              <w:right w:w="120" w:type="dxa"/>
            </w:tcMar>
          </w:tcPr>
          <w:p w14:paraId="3D1792C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37.</w:t>
            </w:r>
          </w:p>
          <w:p w14:paraId="4C67641D"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35789BBB"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Fruits of </w:t>
            </w:r>
            <w:r w:rsidRPr="0009046E">
              <w:rPr>
                <w:rFonts w:ascii="Times New Roman" w:eastAsia="Times New Roman" w:hAnsi="Times New Roman" w:cs="Times New Roman"/>
                <w:i/>
                <w:sz w:val="20"/>
                <w:szCs w:val="20"/>
              </w:rPr>
              <w:t xml:space="preserve">Citrus </w:t>
            </w:r>
            <w:r w:rsidRPr="0009046E">
              <w:rPr>
                <w:rFonts w:ascii="Times New Roman" w:eastAsia="Times New Roman" w:hAnsi="Times New Roman" w:cs="Times New Roman"/>
                <w:sz w:val="20"/>
                <w:szCs w:val="20"/>
              </w:rPr>
              <w:t xml:space="preserve">L., </w:t>
            </w:r>
            <w:r w:rsidRPr="0009046E">
              <w:rPr>
                <w:rFonts w:ascii="Times New Roman" w:eastAsia="Times New Roman" w:hAnsi="Times New Roman" w:cs="Times New Roman"/>
                <w:i/>
                <w:sz w:val="20"/>
                <w:szCs w:val="20"/>
              </w:rPr>
              <w:t xml:space="preserve">Fortunella </w:t>
            </w:r>
            <w:r w:rsidRPr="0009046E">
              <w:rPr>
                <w:rFonts w:ascii="Times New Roman" w:eastAsia="Times New Roman" w:hAnsi="Times New Roman" w:cs="Times New Roman"/>
                <w:sz w:val="20"/>
                <w:szCs w:val="20"/>
              </w:rPr>
              <w:t xml:space="preserve">Swingle, </w:t>
            </w:r>
            <w:r w:rsidRPr="0009046E">
              <w:rPr>
                <w:rFonts w:ascii="Times New Roman" w:eastAsia="Times New Roman" w:hAnsi="Times New Roman" w:cs="Times New Roman"/>
                <w:i/>
                <w:sz w:val="20"/>
                <w:szCs w:val="20"/>
              </w:rPr>
              <w:t xml:space="preserve">Poncirus </w:t>
            </w:r>
            <w:r w:rsidRPr="0009046E">
              <w:rPr>
                <w:rFonts w:ascii="Times New Roman" w:eastAsia="Times New Roman" w:hAnsi="Times New Roman" w:cs="Times New Roman"/>
                <w:sz w:val="20"/>
                <w:szCs w:val="20"/>
              </w:rPr>
              <w:t>Raf., and their hybrids originating in Bulgaria, Greece, Spain, France, Croatia, Italy, Cyprus, Portugal and Slovenia</w:t>
            </w:r>
          </w:p>
        </w:tc>
        <w:tc>
          <w:tcPr>
            <w:tcW w:w="1768" w:type="dxa"/>
            <w:shd w:val="clear" w:color="auto" w:fill="FFFFFF"/>
            <w:tcMar>
              <w:top w:w="120" w:type="dxa"/>
              <w:left w:w="120" w:type="dxa"/>
              <w:bottom w:w="120" w:type="dxa"/>
              <w:right w:w="120" w:type="dxa"/>
            </w:tcMar>
          </w:tcPr>
          <w:p w14:paraId="6EFB1DB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10 22 </w:t>
            </w:r>
          </w:p>
          <w:p w14:paraId="32AED11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10 24 </w:t>
            </w:r>
          </w:p>
          <w:p w14:paraId="7798256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10 28 </w:t>
            </w:r>
          </w:p>
          <w:p w14:paraId="22E026F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10 80 </w:t>
            </w:r>
          </w:p>
          <w:p w14:paraId="0C442C2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21 10 </w:t>
            </w:r>
          </w:p>
          <w:p w14:paraId="2E5E73C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21 90 </w:t>
            </w:r>
          </w:p>
          <w:p w14:paraId="788CD8E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22 00 </w:t>
            </w:r>
          </w:p>
          <w:p w14:paraId="4E69416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29 00 </w:t>
            </w:r>
          </w:p>
          <w:p w14:paraId="36FEC41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40 00 </w:t>
            </w:r>
          </w:p>
          <w:p w14:paraId="66B57E9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50 10 </w:t>
            </w:r>
          </w:p>
          <w:p w14:paraId="5BC7728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0805 50 90 </w:t>
            </w:r>
          </w:p>
          <w:p w14:paraId="0D826E6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0805 90 00</w:t>
            </w:r>
          </w:p>
        </w:tc>
        <w:tc>
          <w:tcPr>
            <w:tcW w:w="2889" w:type="dxa"/>
            <w:shd w:val="clear" w:color="auto" w:fill="FFFFFF"/>
            <w:tcMar>
              <w:top w:w="120" w:type="dxa"/>
              <w:left w:w="120" w:type="dxa"/>
              <w:bottom w:w="120" w:type="dxa"/>
              <w:right w:w="120" w:type="dxa"/>
            </w:tcMar>
          </w:tcPr>
          <w:p w14:paraId="5FD3385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fruits are free from leaves and peduncles; </w:t>
            </w:r>
          </w:p>
          <w:p w14:paraId="45246AC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120DE4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4FB69E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C19F01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(b) in the case of fruits with leaves or peduncles, the fruits have been packed in closed containers which have been officially sealed and remained sealed during their transport through a protected zone, recognised for these fruits, and shall bear a distinguishing mark to be reported on the passport.</w:t>
            </w:r>
          </w:p>
        </w:tc>
        <w:tc>
          <w:tcPr>
            <w:tcW w:w="2729" w:type="dxa"/>
            <w:shd w:val="clear" w:color="auto" w:fill="FFFFFF"/>
            <w:tcMar>
              <w:top w:w="120" w:type="dxa"/>
              <w:left w:w="120" w:type="dxa"/>
              <w:bottom w:w="120" w:type="dxa"/>
              <w:right w:w="120" w:type="dxa"/>
            </w:tcMar>
          </w:tcPr>
          <w:p w14:paraId="4A1DBA1D"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(a) Malta</w:t>
            </w:r>
          </w:p>
        </w:tc>
      </w:tr>
      <w:tr w:rsidR="0009046E" w:rsidRPr="0009046E" w14:paraId="3968AE42" w14:textId="77777777" w:rsidTr="007F7EEC">
        <w:trPr>
          <w:trHeight w:val="420"/>
        </w:trPr>
        <w:tc>
          <w:tcPr>
            <w:tcW w:w="656" w:type="dxa"/>
            <w:shd w:val="clear" w:color="auto" w:fill="FFFFFF"/>
            <w:tcMar>
              <w:top w:w="120" w:type="dxa"/>
              <w:left w:w="120" w:type="dxa"/>
              <w:bottom w:w="120" w:type="dxa"/>
              <w:right w:w="120" w:type="dxa"/>
            </w:tcMar>
          </w:tcPr>
          <w:p w14:paraId="6A3E083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38.</w:t>
            </w:r>
          </w:p>
          <w:p w14:paraId="68CE04EA" w14:textId="77777777" w:rsidR="0009046E" w:rsidRPr="0009046E" w:rsidRDefault="0009046E" w:rsidP="0009046E">
            <w:pPr>
              <w:spacing w:after="0" w:line="240" w:lineRule="auto"/>
              <w:rPr>
                <w:rFonts w:ascii="Times New Roman" w:eastAsia="Times New Roman" w:hAnsi="Times New Roman" w:cs="Times New Roman"/>
                <w:sz w:val="20"/>
                <w:szCs w:val="20"/>
              </w:rPr>
            </w:pPr>
          </w:p>
        </w:tc>
        <w:tc>
          <w:tcPr>
            <w:tcW w:w="1702" w:type="dxa"/>
            <w:shd w:val="clear" w:color="auto" w:fill="FFFFFF"/>
            <w:tcMar>
              <w:top w:w="120" w:type="dxa"/>
              <w:left w:w="120" w:type="dxa"/>
              <w:bottom w:w="120" w:type="dxa"/>
              <w:right w:w="120" w:type="dxa"/>
            </w:tcMar>
          </w:tcPr>
          <w:p w14:paraId="429F642B"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Fruits of </w:t>
            </w:r>
            <w:r w:rsidRPr="0009046E">
              <w:rPr>
                <w:rFonts w:ascii="Times New Roman" w:eastAsia="Times New Roman" w:hAnsi="Times New Roman" w:cs="Times New Roman"/>
                <w:i/>
                <w:sz w:val="20"/>
                <w:szCs w:val="20"/>
              </w:rPr>
              <w:t xml:space="preserve">Vitis </w:t>
            </w:r>
            <w:r w:rsidRPr="0009046E">
              <w:rPr>
                <w:rFonts w:ascii="Times New Roman" w:eastAsia="Times New Roman" w:hAnsi="Times New Roman" w:cs="Times New Roman"/>
                <w:sz w:val="20"/>
                <w:szCs w:val="20"/>
              </w:rPr>
              <w:t>L.</w:t>
            </w:r>
          </w:p>
        </w:tc>
        <w:tc>
          <w:tcPr>
            <w:tcW w:w="1768" w:type="dxa"/>
            <w:shd w:val="clear" w:color="auto" w:fill="FFFFFF"/>
            <w:tcMar>
              <w:top w:w="120" w:type="dxa"/>
              <w:left w:w="120" w:type="dxa"/>
              <w:bottom w:w="120" w:type="dxa"/>
              <w:right w:w="120" w:type="dxa"/>
            </w:tcMar>
          </w:tcPr>
          <w:p w14:paraId="77D2935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0806 10 10 </w:t>
            </w:r>
          </w:p>
          <w:p w14:paraId="646A98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0806 10 90</w:t>
            </w:r>
          </w:p>
        </w:tc>
        <w:tc>
          <w:tcPr>
            <w:tcW w:w="2889" w:type="dxa"/>
            <w:shd w:val="clear" w:color="auto" w:fill="FFFFFF"/>
            <w:tcMar>
              <w:top w:w="120" w:type="dxa"/>
              <w:left w:w="120" w:type="dxa"/>
              <w:bottom w:w="120" w:type="dxa"/>
              <w:right w:w="120" w:type="dxa"/>
            </w:tcMar>
          </w:tcPr>
          <w:p w14:paraId="6868DC3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The fruits shall be free from leaves.</w:t>
            </w:r>
          </w:p>
        </w:tc>
        <w:tc>
          <w:tcPr>
            <w:tcW w:w="2729" w:type="dxa"/>
            <w:shd w:val="clear" w:color="auto" w:fill="FFFFFF"/>
            <w:tcMar>
              <w:top w:w="120" w:type="dxa"/>
              <w:left w:w="120" w:type="dxa"/>
              <w:bottom w:w="120" w:type="dxa"/>
              <w:right w:w="120" w:type="dxa"/>
            </w:tcMar>
          </w:tcPr>
          <w:p w14:paraId="19D5C80F" w14:textId="77777777" w:rsidR="0009046E" w:rsidRPr="0009046E" w:rsidRDefault="0009046E" w:rsidP="0009046E">
            <w:pPr>
              <w:spacing w:after="0" w:line="240" w:lineRule="auto"/>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(a) Cyprus</w:t>
            </w:r>
          </w:p>
        </w:tc>
      </w:tr>
      <w:tr w:rsidR="0009046E" w:rsidRPr="0009046E" w14:paraId="62AD34C3" w14:textId="77777777" w:rsidTr="007F7EEC">
        <w:trPr>
          <w:trHeight w:val="420"/>
        </w:trPr>
        <w:tc>
          <w:tcPr>
            <w:tcW w:w="656" w:type="dxa"/>
            <w:shd w:val="clear" w:color="auto" w:fill="FFFFFF"/>
            <w:tcMar>
              <w:top w:w="120" w:type="dxa"/>
              <w:left w:w="120" w:type="dxa"/>
              <w:bottom w:w="120" w:type="dxa"/>
              <w:right w:w="120" w:type="dxa"/>
            </w:tcMar>
          </w:tcPr>
          <w:p w14:paraId="7FF1E66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39.</w:t>
            </w:r>
          </w:p>
        </w:tc>
        <w:tc>
          <w:tcPr>
            <w:tcW w:w="1702" w:type="dxa"/>
            <w:shd w:val="clear" w:color="auto" w:fill="FFFFFF"/>
            <w:tcMar>
              <w:top w:w="120" w:type="dxa"/>
              <w:left w:w="120" w:type="dxa"/>
              <w:bottom w:w="120" w:type="dxa"/>
              <w:right w:w="120" w:type="dxa"/>
            </w:tcMar>
          </w:tcPr>
          <w:p w14:paraId="7E20E1BE" w14:textId="77777777" w:rsidR="0009046E" w:rsidRPr="00856310"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Wood of conifers (</w:t>
            </w:r>
            <w:r w:rsidRPr="00856310">
              <w:rPr>
                <w:rFonts w:ascii="Times New Roman" w:eastAsia="Times New Roman" w:hAnsi="Times New Roman" w:cs="Times New Roman"/>
                <w:i/>
                <w:sz w:val="20"/>
                <w:szCs w:val="20"/>
              </w:rPr>
              <w:t>Pinopsida</w:t>
            </w:r>
            <w:r w:rsidRPr="00856310">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4E813E9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4401 11 00 </w:t>
            </w:r>
          </w:p>
          <w:p w14:paraId="4F4C1255"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4401 21 00 </w:t>
            </w:r>
          </w:p>
          <w:p w14:paraId="7280E47E"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5ABD001F"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728D7394"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11 00 </w:t>
            </w:r>
          </w:p>
          <w:p w14:paraId="3797DD97"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21 10 </w:t>
            </w:r>
          </w:p>
          <w:p w14:paraId="581CC83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21 90 </w:t>
            </w:r>
          </w:p>
          <w:p w14:paraId="6338CD93"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22 00 </w:t>
            </w:r>
          </w:p>
          <w:p w14:paraId="15336F13"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23 10 </w:t>
            </w:r>
          </w:p>
          <w:p w14:paraId="7138EA3D"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23 90 </w:t>
            </w:r>
          </w:p>
          <w:p w14:paraId="2F7F2B29"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24 00 </w:t>
            </w:r>
          </w:p>
          <w:p w14:paraId="3CA7874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25 10 </w:t>
            </w:r>
          </w:p>
          <w:p w14:paraId="01FCADC5"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25 90 </w:t>
            </w:r>
          </w:p>
          <w:p w14:paraId="55A31A49"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26 00 </w:t>
            </w:r>
          </w:p>
          <w:p w14:paraId="6D34337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4404 10 00 </w:t>
            </w:r>
          </w:p>
          <w:p w14:paraId="06A66D7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4406 11 00 </w:t>
            </w:r>
          </w:p>
          <w:p w14:paraId="39C31C9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4406 91 00 </w:t>
            </w:r>
          </w:p>
          <w:p w14:paraId="0D2BBD72"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4407 11 10 </w:t>
            </w:r>
          </w:p>
          <w:p w14:paraId="620F7EED"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4407 11 20 </w:t>
            </w:r>
          </w:p>
          <w:p w14:paraId="0785330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4407 11 90 </w:t>
            </w:r>
          </w:p>
          <w:p w14:paraId="1C0245D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 xml:space="preserve">4407 12 10 </w:t>
            </w:r>
          </w:p>
          <w:p w14:paraId="1E3F1856"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4407 12 20 </w:t>
            </w:r>
          </w:p>
          <w:p w14:paraId="7595680A"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4407 12 90 </w:t>
            </w:r>
          </w:p>
          <w:p w14:paraId="7FC54ECD"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4407 19 10 </w:t>
            </w:r>
          </w:p>
          <w:p w14:paraId="4F6D0263"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4407 19 20 </w:t>
            </w:r>
          </w:p>
          <w:p w14:paraId="240169C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4407 19 90 </w:t>
            </w:r>
          </w:p>
          <w:p w14:paraId="6544D58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4408 10 15 </w:t>
            </w:r>
          </w:p>
          <w:p w14:paraId="1CBFB59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4408 10 91 </w:t>
            </w:r>
          </w:p>
          <w:p w14:paraId="01A73CA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4408 10 98 </w:t>
            </w:r>
          </w:p>
          <w:p w14:paraId="07CD91E2"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4416 00 00 </w:t>
            </w:r>
          </w:p>
          <w:p w14:paraId="746230B7"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75F3C8D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The wood is bark-free; </w:t>
            </w:r>
          </w:p>
          <w:p w14:paraId="246DA99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E0EED1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3DA9E41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9A03FA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Dendroctonus micans</w:t>
            </w:r>
            <w:r w:rsidRPr="0009046E">
              <w:rPr>
                <w:rFonts w:ascii="Times New Roman" w:eastAsia="Times New Roman" w:hAnsi="Times New Roman" w:cs="Times New Roman"/>
                <w:sz w:val="20"/>
                <w:szCs w:val="20"/>
              </w:rPr>
              <w:t xml:space="preserve"> Kugelan; </w:t>
            </w:r>
          </w:p>
          <w:p w14:paraId="53B7398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726783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9DE81B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8240C7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a mark ‘Kiln-dried’, ‘KD’ or another internationally recognised mark put on the wood or on its packaging in accordance with current commercial usage to prove that it has undergone kiln-drying to below 20 % moisture content, expressed as a percentage of dry matter, at time </w:t>
            </w:r>
            <w:r w:rsidRPr="0009046E">
              <w:rPr>
                <w:rFonts w:ascii="Times New Roman" w:eastAsia="Times New Roman" w:hAnsi="Times New Roman" w:cs="Times New Roman"/>
                <w:sz w:val="20"/>
                <w:szCs w:val="20"/>
              </w:rPr>
              <w:lastRenderedPageBreak/>
              <w:t>of manufacture, achieved through an appropriate time/ temperature schedule.</w:t>
            </w:r>
          </w:p>
        </w:tc>
        <w:tc>
          <w:tcPr>
            <w:tcW w:w="2729" w:type="dxa"/>
            <w:shd w:val="clear" w:color="auto" w:fill="FFFFFF"/>
            <w:tcMar>
              <w:top w:w="120" w:type="dxa"/>
              <w:left w:w="120" w:type="dxa"/>
              <w:bottom w:w="120" w:type="dxa"/>
              <w:right w:w="120" w:type="dxa"/>
            </w:tcMar>
          </w:tcPr>
          <w:p w14:paraId="2A00400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Greece </w:t>
            </w:r>
          </w:p>
          <w:p w14:paraId="66A40E0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3EB9F336"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7EB436F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96C7221" w14:textId="77777777" w:rsidTr="007F7EEC">
        <w:trPr>
          <w:trHeight w:val="420"/>
        </w:trPr>
        <w:tc>
          <w:tcPr>
            <w:tcW w:w="656" w:type="dxa"/>
            <w:shd w:val="clear" w:color="auto" w:fill="FFFFFF"/>
            <w:tcMar>
              <w:top w:w="120" w:type="dxa"/>
              <w:left w:w="120" w:type="dxa"/>
              <w:bottom w:w="120" w:type="dxa"/>
              <w:right w:w="120" w:type="dxa"/>
            </w:tcMar>
          </w:tcPr>
          <w:p w14:paraId="29CDFC1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40.</w:t>
            </w:r>
          </w:p>
        </w:tc>
        <w:tc>
          <w:tcPr>
            <w:tcW w:w="1702" w:type="dxa"/>
            <w:shd w:val="clear" w:color="auto" w:fill="FFFFFF"/>
            <w:tcMar>
              <w:top w:w="120" w:type="dxa"/>
              <w:left w:w="120" w:type="dxa"/>
              <w:bottom w:w="120" w:type="dxa"/>
              <w:right w:w="120" w:type="dxa"/>
            </w:tcMar>
          </w:tcPr>
          <w:p w14:paraId="5E4C3992"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Wood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2D49799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4401 11 00 </w:t>
            </w:r>
          </w:p>
          <w:p w14:paraId="76CB8B9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4401 21 00 </w:t>
            </w:r>
          </w:p>
          <w:p w14:paraId="53AE48D2"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29020B5F"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079C6A4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11 00 </w:t>
            </w:r>
          </w:p>
          <w:p w14:paraId="16A707E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10 </w:t>
            </w:r>
          </w:p>
          <w:p w14:paraId="20E7136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90 </w:t>
            </w:r>
          </w:p>
          <w:p w14:paraId="5BDFC17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22 00 </w:t>
            </w:r>
          </w:p>
          <w:p w14:paraId="320CC4E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10 </w:t>
            </w:r>
          </w:p>
          <w:p w14:paraId="2EEB666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90 </w:t>
            </w:r>
          </w:p>
          <w:p w14:paraId="17C4610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24 00 </w:t>
            </w:r>
          </w:p>
          <w:p w14:paraId="63C9FFD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10 </w:t>
            </w:r>
          </w:p>
          <w:p w14:paraId="57688F7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90 </w:t>
            </w:r>
          </w:p>
          <w:p w14:paraId="61553A3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26 00 </w:t>
            </w:r>
          </w:p>
          <w:p w14:paraId="1DA8778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4404 10 00 </w:t>
            </w:r>
          </w:p>
          <w:p w14:paraId="62FF2EF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4406 11 00 </w:t>
            </w:r>
          </w:p>
          <w:p w14:paraId="72B8C1C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4406 91 00 </w:t>
            </w:r>
          </w:p>
          <w:p w14:paraId="34EE83D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4407 11 10 </w:t>
            </w:r>
          </w:p>
          <w:p w14:paraId="3D4406C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4407 11 20 </w:t>
            </w:r>
          </w:p>
          <w:p w14:paraId="75C5B57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4407 11 90 </w:t>
            </w:r>
          </w:p>
          <w:p w14:paraId="3CCEC17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4407 12 10 </w:t>
            </w:r>
          </w:p>
          <w:p w14:paraId="62E1A19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4407 12 20 </w:t>
            </w:r>
          </w:p>
          <w:p w14:paraId="0501EFA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4407 12 90 </w:t>
            </w:r>
          </w:p>
          <w:p w14:paraId="3652ED6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4407 19 10 </w:t>
            </w:r>
          </w:p>
          <w:p w14:paraId="266A29D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4407 19 20 </w:t>
            </w:r>
          </w:p>
          <w:p w14:paraId="51D3D10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4407 19 90 </w:t>
            </w:r>
          </w:p>
          <w:p w14:paraId="4606F50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4408 10 15 </w:t>
            </w:r>
          </w:p>
          <w:p w14:paraId="13F2CE3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4408 10 91 </w:t>
            </w:r>
          </w:p>
          <w:p w14:paraId="64DD97B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4408 10 98 </w:t>
            </w:r>
          </w:p>
          <w:p w14:paraId="2412978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4416 00 00 </w:t>
            </w:r>
          </w:p>
          <w:p w14:paraId="784D0C6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3EE0F7B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wood is bark-free; </w:t>
            </w:r>
          </w:p>
          <w:p w14:paraId="578C523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D3BECC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3EF7DA2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579AD3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Ips duplicatus</w:t>
            </w:r>
            <w:r w:rsidRPr="0009046E">
              <w:rPr>
                <w:rFonts w:ascii="Times New Roman" w:eastAsia="Times New Roman" w:hAnsi="Times New Roman" w:cs="Times New Roman"/>
                <w:sz w:val="20"/>
                <w:szCs w:val="20"/>
              </w:rPr>
              <w:t xml:space="preserve"> Sahlbergh; </w:t>
            </w:r>
          </w:p>
          <w:p w14:paraId="67F5F72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217A8D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0B6701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1F61C1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a mark ‘Kiln-dried’, ‘KD’ or another internationally recognised mark put on the wood or on its packaging in accordance with current commercial usage to prove that it has undergone kiln-drying to below 20 % moisture content, expressed as a percentage of dry matter, at time of manufacture, achieved through an appropriate time/ temperature schedule.</w:t>
            </w:r>
          </w:p>
        </w:tc>
        <w:tc>
          <w:tcPr>
            <w:tcW w:w="2729" w:type="dxa"/>
            <w:shd w:val="clear" w:color="auto" w:fill="FFFFFF"/>
            <w:tcMar>
              <w:top w:w="120" w:type="dxa"/>
              <w:left w:w="120" w:type="dxa"/>
              <w:bottom w:w="120" w:type="dxa"/>
              <w:right w:w="120" w:type="dxa"/>
            </w:tcMar>
          </w:tcPr>
          <w:p w14:paraId="49A03EA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23904B2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71A02A1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287C08D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74BCF54D" w14:textId="77777777" w:rsidTr="007F7EEC">
        <w:trPr>
          <w:trHeight w:val="420"/>
        </w:trPr>
        <w:tc>
          <w:tcPr>
            <w:tcW w:w="656" w:type="dxa"/>
            <w:shd w:val="clear" w:color="auto" w:fill="FFFFFF"/>
            <w:tcMar>
              <w:top w:w="120" w:type="dxa"/>
              <w:left w:w="120" w:type="dxa"/>
              <w:bottom w:w="120" w:type="dxa"/>
              <w:right w:w="120" w:type="dxa"/>
            </w:tcMar>
          </w:tcPr>
          <w:p w14:paraId="10633B2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41.</w:t>
            </w:r>
          </w:p>
        </w:tc>
        <w:tc>
          <w:tcPr>
            <w:tcW w:w="1702" w:type="dxa"/>
            <w:shd w:val="clear" w:color="auto" w:fill="FFFFFF"/>
            <w:tcMar>
              <w:top w:w="120" w:type="dxa"/>
              <w:left w:w="120" w:type="dxa"/>
              <w:bottom w:w="120" w:type="dxa"/>
              <w:right w:w="120" w:type="dxa"/>
            </w:tcMar>
          </w:tcPr>
          <w:p w14:paraId="49E0EE81"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Wood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552AB29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4401 11 00 </w:t>
            </w:r>
          </w:p>
          <w:p w14:paraId="62112723"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4401 21 00 </w:t>
            </w:r>
          </w:p>
          <w:p w14:paraId="7CD97857"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6A577616"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6B24D4E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11 00 </w:t>
            </w:r>
          </w:p>
          <w:p w14:paraId="7F08F95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10 </w:t>
            </w:r>
          </w:p>
          <w:p w14:paraId="16523A7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90 </w:t>
            </w:r>
          </w:p>
          <w:p w14:paraId="6B9A12E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22 00 </w:t>
            </w:r>
          </w:p>
          <w:p w14:paraId="10D393F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10 </w:t>
            </w:r>
          </w:p>
          <w:p w14:paraId="1FE11EC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90 </w:t>
            </w:r>
          </w:p>
          <w:p w14:paraId="1A65EE1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24 00 </w:t>
            </w:r>
          </w:p>
          <w:p w14:paraId="536CAF1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ex 4403 25 10 </w:t>
            </w:r>
          </w:p>
          <w:p w14:paraId="0B86F0E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90 </w:t>
            </w:r>
          </w:p>
          <w:p w14:paraId="52D4DA6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26 00 </w:t>
            </w:r>
          </w:p>
          <w:p w14:paraId="4ACBB7B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4404 10 00 </w:t>
            </w:r>
          </w:p>
          <w:p w14:paraId="04541C4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4406 11 00 </w:t>
            </w:r>
          </w:p>
          <w:p w14:paraId="29CDDB7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4406 91 00 </w:t>
            </w:r>
          </w:p>
          <w:p w14:paraId="5969078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4407 11 10 </w:t>
            </w:r>
          </w:p>
          <w:p w14:paraId="2D52685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4407 11 20 </w:t>
            </w:r>
          </w:p>
          <w:p w14:paraId="4D7A729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4407 11 90 </w:t>
            </w:r>
          </w:p>
          <w:p w14:paraId="6D8B6E5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4407 12 10 </w:t>
            </w:r>
          </w:p>
          <w:p w14:paraId="1914C4C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4407 12 20 </w:t>
            </w:r>
          </w:p>
          <w:p w14:paraId="4CCD5FD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4407 12 90 </w:t>
            </w:r>
          </w:p>
          <w:p w14:paraId="7DE3276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4407 19 10 </w:t>
            </w:r>
          </w:p>
          <w:p w14:paraId="0E6C7CC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4407 19 20 </w:t>
            </w:r>
          </w:p>
          <w:p w14:paraId="72FAD13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4407 19 90 </w:t>
            </w:r>
          </w:p>
          <w:p w14:paraId="1B38909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4408 10 15 </w:t>
            </w:r>
          </w:p>
          <w:p w14:paraId="6410668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4408 10 91 </w:t>
            </w:r>
          </w:p>
          <w:p w14:paraId="643AD35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4408 10 98 </w:t>
            </w:r>
          </w:p>
          <w:p w14:paraId="3FCA793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4416 00 00 </w:t>
            </w:r>
          </w:p>
          <w:p w14:paraId="5598E6D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65DC478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The wood is bark-free; </w:t>
            </w:r>
          </w:p>
          <w:p w14:paraId="4EB0F13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521B4E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925BC1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7AC89D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Ips typographus</w:t>
            </w:r>
            <w:r w:rsidRPr="0009046E">
              <w:rPr>
                <w:rFonts w:ascii="Times New Roman" w:eastAsia="Times New Roman" w:hAnsi="Times New Roman" w:cs="Times New Roman"/>
                <w:sz w:val="20"/>
                <w:szCs w:val="20"/>
              </w:rPr>
              <w:t xml:space="preserve"> Heer; </w:t>
            </w:r>
          </w:p>
          <w:p w14:paraId="21315A7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D67909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923E90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1AE522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(c) a mark ‘Kiln-dried’, ‘KD’ or another internationally recognised mark put on the wood or on its packaging in accordance with current commercial usage to prove that it has undergone kiln-drying to below 20 % moisture content, expressed as a percentage of dry matter, at time of manufacture, achieved through an appropriate time/ temperature schedule.</w:t>
            </w:r>
          </w:p>
        </w:tc>
        <w:tc>
          <w:tcPr>
            <w:tcW w:w="2729" w:type="dxa"/>
            <w:shd w:val="clear" w:color="auto" w:fill="FFFFFF"/>
            <w:tcMar>
              <w:top w:w="120" w:type="dxa"/>
              <w:left w:w="120" w:type="dxa"/>
              <w:bottom w:w="120" w:type="dxa"/>
              <w:right w:w="120" w:type="dxa"/>
            </w:tcMar>
          </w:tcPr>
          <w:p w14:paraId="57939CD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Ireland </w:t>
            </w:r>
          </w:p>
          <w:p w14:paraId="54F557D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United Kingdom </w:t>
            </w:r>
          </w:p>
          <w:p w14:paraId="6337F4F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B900F7B" w14:textId="77777777" w:rsidTr="007F7EEC">
        <w:trPr>
          <w:trHeight w:val="420"/>
        </w:trPr>
        <w:tc>
          <w:tcPr>
            <w:tcW w:w="656" w:type="dxa"/>
            <w:shd w:val="clear" w:color="auto" w:fill="FFFFFF"/>
            <w:tcMar>
              <w:top w:w="120" w:type="dxa"/>
              <w:left w:w="120" w:type="dxa"/>
              <w:bottom w:w="120" w:type="dxa"/>
              <w:right w:w="120" w:type="dxa"/>
            </w:tcMar>
          </w:tcPr>
          <w:p w14:paraId="101B81D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42.</w:t>
            </w:r>
          </w:p>
        </w:tc>
        <w:tc>
          <w:tcPr>
            <w:tcW w:w="1702" w:type="dxa"/>
            <w:shd w:val="clear" w:color="auto" w:fill="FFFFFF"/>
            <w:tcMar>
              <w:top w:w="120" w:type="dxa"/>
              <w:left w:w="120" w:type="dxa"/>
              <w:bottom w:w="120" w:type="dxa"/>
              <w:right w:w="120" w:type="dxa"/>
            </w:tcMar>
          </w:tcPr>
          <w:p w14:paraId="0A4FBF57" w14:textId="77777777" w:rsidR="0009046E" w:rsidRPr="00856310"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Wood of conifers (</w:t>
            </w:r>
            <w:r w:rsidRPr="00856310">
              <w:rPr>
                <w:rFonts w:ascii="Times New Roman" w:eastAsia="Times New Roman" w:hAnsi="Times New Roman" w:cs="Times New Roman"/>
                <w:i/>
                <w:sz w:val="20"/>
                <w:szCs w:val="20"/>
              </w:rPr>
              <w:t>Pinopsida</w:t>
            </w:r>
            <w:r w:rsidRPr="00856310">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306C179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4401 11 00 </w:t>
            </w:r>
          </w:p>
          <w:p w14:paraId="3DD2C5EA"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4401 21 00 </w:t>
            </w:r>
          </w:p>
          <w:p w14:paraId="65459DB5"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7788C0D7"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41A3E225"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11 00 </w:t>
            </w:r>
          </w:p>
          <w:p w14:paraId="47278C05"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21 10 </w:t>
            </w:r>
          </w:p>
          <w:p w14:paraId="533368D8"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21 90 </w:t>
            </w:r>
          </w:p>
          <w:p w14:paraId="7649F5D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22 00 </w:t>
            </w:r>
          </w:p>
          <w:p w14:paraId="0E683A7B"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23 10 </w:t>
            </w:r>
          </w:p>
          <w:p w14:paraId="4F98355C"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23 90 </w:t>
            </w:r>
          </w:p>
          <w:p w14:paraId="1D43D88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24 00 </w:t>
            </w:r>
          </w:p>
          <w:p w14:paraId="4ED5645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25 10 </w:t>
            </w:r>
          </w:p>
          <w:p w14:paraId="6B764BA5"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25 90 </w:t>
            </w:r>
          </w:p>
          <w:p w14:paraId="3440D913"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4403 26 00 </w:t>
            </w:r>
          </w:p>
          <w:p w14:paraId="36D4898A"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4404 10 00 </w:t>
            </w:r>
          </w:p>
          <w:p w14:paraId="12AD5298"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4406 11 00 </w:t>
            </w:r>
          </w:p>
          <w:p w14:paraId="1E46546F"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4406 91 00 </w:t>
            </w:r>
          </w:p>
          <w:p w14:paraId="0B21D72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4407 11 10 </w:t>
            </w:r>
          </w:p>
          <w:p w14:paraId="2C48C3AC"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4407 11 20 </w:t>
            </w:r>
          </w:p>
          <w:p w14:paraId="7E876DA7"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4407 11 90 </w:t>
            </w:r>
          </w:p>
          <w:p w14:paraId="2C86AD82"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4407 12 10 </w:t>
            </w:r>
          </w:p>
          <w:p w14:paraId="45BB2839"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4407 12 20 </w:t>
            </w:r>
          </w:p>
          <w:p w14:paraId="3802DDF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4407 12 90 </w:t>
            </w:r>
          </w:p>
          <w:p w14:paraId="610901C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4407 19 10 </w:t>
            </w:r>
          </w:p>
          <w:p w14:paraId="3194FA1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4407 19 20 </w:t>
            </w:r>
          </w:p>
          <w:p w14:paraId="3B4C22CC"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4407 19 90 </w:t>
            </w:r>
          </w:p>
          <w:p w14:paraId="72DFB40A"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4408 10 15 </w:t>
            </w:r>
          </w:p>
          <w:p w14:paraId="0B0ACBDD"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4408 10 91 </w:t>
            </w:r>
          </w:p>
          <w:p w14:paraId="383B83E0"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4408 10 98 </w:t>
            </w:r>
          </w:p>
          <w:p w14:paraId="5E3EF0C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4416 00 00 </w:t>
            </w:r>
          </w:p>
          <w:p w14:paraId="2FA707C9"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35E2848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wood is bark-free; </w:t>
            </w:r>
          </w:p>
          <w:p w14:paraId="4E033F6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DA5399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6A080B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6770BB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Ips amitinus</w:t>
            </w:r>
            <w:r w:rsidRPr="0009046E">
              <w:rPr>
                <w:rFonts w:ascii="Times New Roman" w:eastAsia="Times New Roman" w:hAnsi="Times New Roman" w:cs="Times New Roman"/>
                <w:sz w:val="20"/>
                <w:szCs w:val="20"/>
              </w:rPr>
              <w:t xml:space="preserve"> Eichhof; </w:t>
            </w:r>
          </w:p>
          <w:p w14:paraId="2008D1C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D64B3E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6B55B0D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16E8D8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a mark ‘Kiln-dried’, ‘KD’ or another internationally recognised mark put on the wood or on its packaging in accordance with current commercial usage to prove that it has undergone kiln-drying to below 20 % moisture content, expressed as a percentage of dry matter, at time of manufacture, achieved through an appropriate time/ temperature schedule.</w:t>
            </w:r>
          </w:p>
        </w:tc>
        <w:tc>
          <w:tcPr>
            <w:tcW w:w="2729" w:type="dxa"/>
            <w:shd w:val="clear" w:color="auto" w:fill="FFFFFF"/>
            <w:tcMar>
              <w:top w:w="120" w:type="dxa"/>
              <w:left w:w="120" w:type="dxa"/>
              <w:bottom w:w="120" w:type="dxa"/>
              <w:right w:w="120" w:type="dxa"/>
            </w:tcMar>
          </w:tcPr>
          <w:p w14:paraId="1938A1C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2CA417E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2E36D2DD"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0844341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58B1EDC3" w14:textId="77777777" w:rsidTr="007F7EEC">
        <w:trPr>
          <w:trHeight w:val="420"/>
        </w:trPr>
        <w:tc>
          <w:tcPr>
            <w:tcW w:w="656" w:type="dxa"/>
            <w:shd w:val="clear" w:color="auto" w:fill="FFFFFF"/>
            <w:tcMar>
              <w:top w:w="120" w:type="dxa"/>
              <w:left w:w="120" w:type="dxa"/>
              <w:bottom w:w="120" w:type="dxa"/>
              <w:right w:w="120" w:type="dxa"/>
            </w:tcMar>
          </w:tcPr>
          <w:p w14:paraId="20AEBE7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43.</w:t>
            </w:r>
          </w:p>
        </w:tc>
        <w:tc>
          <w:tcPr>
            <w:tcW w:w="1702" w:type="dxa"/>
            <w:shd w:val="clear" w:color="auto" w:fill="FFFFFF"/>
            <w:tcMar>
              <w:top w:w="120" w:type="dxa"/>
              <w:left w:w="120" w:type="dxa"/>
              <w:bottom w:w="120" w:type="dxa"/>
              <w:right w:w="120" w:type="dxa"/>
            </w:tcMar>
          </w:tcPr>
          <w:p w14:paraId="6ACCF04E"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Wood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532BD8D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4401 11 00 </w:t>
            </w:r>
          </w:p>
          <w:p w14:paraId="5429CD2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4401 21 00 </w:t>
            </w:r>
          </w:p>
          <w:p w14:paraId="10ED2085"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lastRenderedPageBreak/>
              <w:t>ex 4401 41 00</w:t>
            </w:r>
          </w:p>
          <w:p w14:paraId="092FB51F"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4A077E5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11 00 </w:t>
            </w:r>
          </w:p>
          <w:p w14:paraId="1C87416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10 </w:t>
            </w:r>
          </w:p>
          <w:p w14:paraId="0BE4C5D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90 </w:t>
            </w:r>
          </w:p>
          <w:p w14:paraId="62859BA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22 00 </w:t>
            </w:r>
          </w:p>
          <w:p w14:paraId="3AB0F60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10 </w:t>
            </w:r>
          </w:p>
          <w:p w14:paraId="31DBA31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90 </w:t>
            </w:r>
          </w:p>
          <w:p w14:paraId="520C91C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24 00 </w:t>
            </w:r>
          </w:p>
          <w:p w14:paraId="47426D9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10 </w:t>
            </w:r>
          </w:p>
          <w:p w14:paraId="5A7421C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90 </w:t>
            </w:r>
          </w:p>
          <w:p w14:paraId="3441F31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26 00 </w:t>
            </w:r>
          </w:p>
          <w:p w14:paraId="6118957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4404 10 00 </w:t>
            </w:r>
          </w:p>
          <w:p w14:paraId="072B190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4406 11 00 </w:t>
            </w:r>
          </w:p>
          <w:p w14:paraId="1B6CD64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4406 91 00 </w:t>
            </w:r>
          </w:p>
          <w:p w14:paraId="3964168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4407 11 10 </w:t>
            </w:r>
          </w:p>
          <w:p w14:paraId="4FC0817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4407 11 20 </w:t>
            </w:r>
          </w:p>
          <w:p w14:paraId="2732D4C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4407 11 90 </w:t>
            </w:r>
          </w:p>
          <w:p w14:paraId="641A5C8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4407 12 10 </w:t>
            </w:r>
          </w:p>
          <w:p w14:paraId="625D107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4407 12 20 </w:t>
            </w:r>
          </w:p>
          <w:p w14:paraId="274CB7F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4407 12 90 </w:t>
            </w:r>
          </w:p>
          <w:p w14:paraId="453B1ED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4407 19 10 </w:t>
            </w:r>
          </w:p>
          <w:p w14:paraId="081A948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4407 19 20 </w:t>
            </w:r>
          </w:p>
          <w:p w14:paraId="7EC05C3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4407 19 90 </w:t>
            </w:r>
          </w:p>
          <w:p w14:paraId="349DFEF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4408 10 15 </w:t>
            </w:r>
          </w:p>
          <w:p w14:paraId="2C4B666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4408 10 91 </w:t>
            </w:r>
          </w:p>
          <w:p w14:paraId="63A4765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4408 10 98 </w:t>
            </w:r>
          </w:p>
          <w:p w14:paraId="375D3AFB"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4416 00 00 </w:t>
            </w:r>
          </w:p>
          <w:p w14:paraId="0EAC725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08AA840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The wood is bark-free; </w:t>
            </w:r>
          </w:p>
          <w:p w14:paraId="10983BB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B37AB4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or </w:t>
            </w:r>
          </w:p>
          <w:p w14:paraId="61B2ADC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EC206E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Ips cembrae</w:t>
            </w:r>
            <w:r w:rsidRPr="0009046E">
              <w:rPr>
                <w:rFonts w:ascii="Times New Roman" w:eastAsia="Times New Roman" w:hAnsi="Times New Roman" w:cs="Times New Roman"/>
                <w:sz w:val="20"/>
                <w:szCs w:val="20"/>
              </w:rPr>
              <w:t xml:space="preserve"> Heer; </w:t>
            </w:r>
          </w:p>
          <w:p w14:paraId="148FDB0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DD29932"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34C047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653C88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a mark ‘Kiln-dried’, ‘KD’ or another internationally recognised mark put on the wood or on its packaging in accordance with current commercial usage to prove that it has undergone kiln-drying to below 20 % moisture content, expressed as a percentage of dry matter, at time of manufacture, achieved through an appropriate time/ temperature schedule.</w:t>
            </w:r>
          </w:p>
        </w:tc>
        <w:tc>
          <w:tcPr>
            <w:tcW w:w="2729" w:type="dxa"/>
            <w:shd w:val="clear" w:color="auto" w:fill="FFFFFF"/>
            <w:tcMar>
              <w:top w:w="120" w:type="dxa"/>
              <w:left w:w="120" w:type="dxa"/>
              <w:bottom w:w="120" w:type="dxa"/>
              <w:right w:w="120" w:type="dxa"/>
            </w:tcMar>
          </w:tcPr>
          <w:p w14:paraId="6741D76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Greece </w:t>
            </w:r>
          </w:p>
          <w:p w14:paraId="63F2B41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70F3860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(c) United Kingdom</w:t>
            </w:r>
          </w:p>
          <w:p w14:paraId="4968E8A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5FA1E893" w14:textId="77777777" w:rsidTr="007F7EEC">
        <w:trPr>
          <w:trHeight w:val="420"/>
        </w:trPr>
        <w:tc>
          <w:tcPr>
            <w:tcW w:w="656" w:type="dxa"/>
            <w:shd w:val="clear" w:color="auto" w:fill="FFFFFF"/>
            <w:tcMar>
              <w:top w:w="120" w:type="dxa"/>
              <w:left w:w="120" w:type="dxa"/>
              <w:bottom w:w="120" w:type="dxa"/>
              <w:right w:w="120" w:type="dxa"/>
            </w:tcMar>
          </w:tcPr>
          <w:p w14:paraId="3CFB3A4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44.</w:t>
            </w:r>
          </w:p>
        </w:tc>
        <w:tc>
          <w:tcPr>
            <w:tcW w:w="1702" w:type="dxa"/>
            <w:shd w:val="clear" w:color="auto" w:fill="FFFFFF"/>
            <w:tcMar>
              <w:top w:w="120" w:type="dxa"/>
              <w:left w:w="120" w:type="dxa"/>
              <w:bottom w:w="120" w:type="dxa"/>
              <w:right w:w="120" w:type="dxa"/>
            </w:tcMar>
          </w:tcPr>
          <w:p w14:paraId="0CF80AAB"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Wood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22BDF72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4401 11 00 </w:t>
            </w:r>
          </w:p>
          <w:p w14:paraId="6CC01D8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4401 21 00 </w:t>
            </w:r>
          </w:p>
          <w:p w14:paraId="0131F962" w14:textId="77777777" w:rsidR="00E80025" w:rsidRPr="00E80025" w:rsidRDefault="00E80025" w:rsidP="00E80025">
            <w:pPr>
              <w:spacing w:after="0" w:line="240" w:lineRule="auto"/>
              <w:rPr>
                <w:rFonts w:ascii="Times New Roman" w:eastAsia="Times New Roman" w:hAnsi="Times New Roman" w:cs="Times New Roman"/>
                <w:color w:val="FF0000"/>
                <w:sz w:val="20"/>
                <w:szCs w:val="20"/>
              </w:rPr>
            </w:pPr>
            <w:r w:rsidRPr="00E80025">
              <w:rPr>
                <w:rFonts w:ascii="Times New Roman" w:eastAsia="Times New Roman" w:hAnsi="Times New Roman" w:cs="Times New Roman"/>
                <w:color w:val="FF0000"/>
                <w:sz w:val="20"/>
                <w:szCs w:val="20"/>
              </w:rPr>
              <w:t>ex 4401 41 00</w:t>
            </w:r>
          </w:p>
          <w:p w14:paraId="225B96B5" w14:textId="77777777" w:rsidR="00E80025" w:rsidRPr="00E80025" w:rsidRDefault="00E80025" w:rsidP="00E80025">
            <w:pPr>
              <w:spacing w:after="0" w:line="240" w:lineRule="auto"/>
              <w:rPr>
                <w:rFonts w:ascii="Times New Roman" w:eastAsia="Times New Roman" w:hAnsi="Times New Roman" w:cs="Times New Roman"/>
                <w:color w:val="FF0000"/>
                <w:sz w:val="20"/>
                <w:szCs w:val="20"/>
              </w:rPr>
            </w:pPr>
            <w:r w:rsidRPr="00E80025">
              <w:rPr>
                <w:rFonts w:ascii="Times New Roman" w:eastAsia="Times New Roman" w:hAnsi="Times New Roman" w:cs="Times New Roman"/>
                <w:color w:val="FF0000"/>
                <w:sz w:val="20"/>
                <w:szCs w:val="20"/>
              </w:rPr>
              <w:t>ex 4401 49 00</w:t>
            </w:r>
          </w:p>
          <w:p w14:paraId="4E11CA1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11 00 </w:t>
            </w:r>
          </w:p>
          <w:p w14:paraId="1B83007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10 </w:t>
            </w:r>
          </w:p>
          <w:p w14:paraId="0BB5B7D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21 90 </w:t>
            </w:r>
          </w:p>
          <w:p w14:paraId="555A6814"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22 00 </w:t>
            </w:r>
          </w:p>
          <w:p w14:paraId="0857B13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10 </w:t>
            </w:r>
          </w:p>
          <w:p w14:paraId="27365EA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23 90 </w:t>
            </w:r>
          </w:p>
          <w:p w14:paraId="6BDAE89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24 00 </w:t>
            </w:r>
          </w:p>
          <w:p w14:paraId="4818D4B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10 </w:t>
            </w:r>
          </w:p>
          <w:p w14:paraId="7BA5932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25 90 </w:t>
            </w:r>
          </w:p>
          <w:p w14:paraId="1A0AFFC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26 00 </w:t>
            </w:r>
          </w:p>
          <w:p w14:paraId="33027F2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4404 10 00 </w:t>
            </w:r>
          </w:p>
          <w:p w14:paraId="01D4040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4406 11 00 </w:t>
            </w:r>
          </w:p>
          <w:p w14:paraId="3DAB881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4406 91 00 </w:t>
            </w:r>
          </w:p>
          <w:p w14:paraId="7890A46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4407 11 10 </w:t>
            </w:r>
          </w:p>
          <w:p w14:paraId="5FFF462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4407 11 20 </w:t>
            </w:r>
          </w:p>
          <w:p w14:paraId="5F3223A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4407 11 90 </w:t>
            </w:r>
          </w:p>
          <w:p w14:paraId="218E71F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4407 12 10 </w:t>
            </w:r>
          </w:p>
          <w:p w14:paraId="70B708B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4407 12 20 </w:t>
            </w:r>
          </w:p>
          <w:p w14:paraId="38D540B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4407 12 90 </w:t>
            </w:r>
          </w:p>
          <w:p w14:paraId="6820CB8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4407 19 10 </w:t>
            </w:r>
          </w:p>
          <w:p w14:paraId="4D2DD1F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4407 19 20 </w:t>
            </w:r>
          </w:p>
          <w:p w14:paraId="71DCC03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4407 19 90 </w:t>
            </w:r>
          </w:p>
          <w:p w14:paraId="3CC7668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4408 10 15 </w:t>
            </w:r>
          </w:p>
          <w:p w14:paraId="48B64E9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4408 10 91 </w:t>
            </w:r>
          </w:p>
          <w:p w14:paraId="14F2047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4408 10 98 </w:t>
            </w:r>
          </w:p>
          <w:p w14:paraId="23A254F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4416 00 00 </w:t>
            </w:r>
          </w:p>
          <w:p w14:paraId="25A2A51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6BA3DB3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(a) The wood is bark-free; </w:t>
            </w:r>
          </w:p>
          <w:p w14:paraId="081CA1F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D7F7A4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E83741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409CFA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Ips sexdentatus</w:t>
            </w:r>
            <w:r w:rsidRPr="0009046E">
              <w:rPr>
                <w:rFonts w:ascii="Times New Roman" w:eastAsia="Times New Roman" w:hAnsi="Times New Roman" w:cs="Times New Roman"/>
                <w:sz w:val="20"/>
                <w:szCs w:val="20"/>
              </w:rPr>
              <w:t xml:space="preserve"> Börner; </w:t>
            </w:r>
          </w:p>
          <w:p w14:paraId="07701B1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2CB86D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5009EE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3DCD1C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a mark ‘Kiln-dried’, ‘KD’ or another internationally recognised mark put on the wood or on its packaging in accordance with current commercial usage to prove that it has undergone kiln-drying to below 20 % moisture content, expressed as a percentage of dry matter, at time of manufacture, achieved through an appropriate time/ temperature schedule.</w:t>
            </w:r>
          </w:p>
        </w:tc>
        <w:tc>
          <w:tcPr>
            <w:tcW w:w="2729" w:type="dxa"/>
            <w:shd w:val="clear" w:color="auto" w:fill="FFFFFF"/>
            <w:tcMar>
              <w:top w:w="120" w:type="dxa"/>
              <w:left w:w="120" w:type="dxa"/>
              <w:bottom w:w="120" w:type="dxa"/>
              <w:right w:w="120" w:type="dxa"/>
            </w:tcMar>
          </w:tcPr>
          <w:p w14:paraId="496841D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Cyprus </w:t>
            </w:r>
          </w:p>
          <w:p w14:paraId="3FB2B5B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45F0FFF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4997CD0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7CF39522" w14:textId="77777777" w:rsidTr="007F7EEC">
        <w:trPr>
          <w:trHeight w:val="420"/>
        </w:trPr>
        <w:tc>
          <w:tcPr>
            <w:tcW w:w="656" w:type="dxa"/>
            <w:shd w:val="clear" w:color="auto" w:fill="FFFFFF"/>
            <w:tcMar>
              <w:top w:w="120" w:type="dxa"/>
              <w:left w:w="120" w:type="dxa"/>
              <w:bottom w:w="120" w:type="dxa"/>
              <w:right w:w="120" w:type="dxa"/>
            </w:tcMar>
          </w:tcPr>
          <w:p w14:paraId="6164377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45.</w:t>
            </w:r>
          </w:p>
        </w:tc>
        <w:tc>
          <w:tcPr>
            <w:tcW w:w="1702" w:type="dxa"/>
            <w:shd w:val="clear" w:color="auto" w:fill="FFFFFF"/>
            <w:tcMar>
              <w:top w:w="120" w:type="dxa"/>
              <w:left w:w="120" w:type="dxa"/>
              <w:bottom w:w="120" w:type="dxa"/>
              <w:right w:w="120" w:type="dxa"/>
            </w:tcMar>
          </w:tcPr>
          <w:p w14:paraId="5CB1289F"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Wood of </w:t>
            </w:r>
            <w:r w:rsidRPr="0009046E">
              <w:rPr>
                <w:rFonts w:ascii="Times New Roman" w:eastAsia="Times New Roman" w:hAnsi="Times New Roman" w:cs="Times New Roman"/>
                <w:i/>
                <w:sz w:val="20"/>
                <w:szCs w:val="20"/>
              </w:rPr>
              <w:t>Castanea</w:t>
            </w:r>
            <w:r w:rsidRPr="0009046E">
              <w:rPr>
                <w:rFonts w:ascii="Times New Roman" w:eastAsia="Times New Roman" w:hAnsi="Times New Roman" w:cs="Times New Roman"/>
                <w:sz w:val="20"/>
                <w:szCs w:val="20"/>
              </w:rPr>
              <w:t xml:space="preserve"> Mill.</w:t>
            </w:r>
          </w:p>
        </w:tc>
        <w:tc>
          <w:tcPr>
            <w:tcW w:w="1768" w:type="dxa"/>
            <w:shd w:val="clear" w:color="auto" w:fill="FFFFFF"/>
            <w:tcMar>
              <w:top w:w="120" w:type="dxa"/>
              <w:left w:w="120" w:type="dxa"/>
              <w:bottom w:w="120" w:type="dxa"/>
              <w:right w:w="120" w:type="dxa"/>
            </w:tcMar>
          </w:tcPr>
          <w:p w14:paraId="13704BC8"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4401 12 00 </w:t>
            </w:r>
          </w:p>
          <w:p w14:paraId="5618005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4401 22 00 </w:t>
            </w:r>
          </w:p>
          <w:p w14:paraId="72CA18C1"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41 00</w:t>
            </w:r>
          </w:p>
          <w:p w14:paraId="6DD4D3C6" w14:textId="77777777" w:rsidR="00E80025" w:rsidRPr="00E80025" w:rsidRDefault="00E80025" w:rsidP="00E80025">
            <w:pPr>
              <w:spacing w:after="0" w:line="240" w:lineRule="auto"/>
              <w:rPr>
                <w:rFonts w:ascii="Times New Roman" w:eastAsia="Times New Roman" w:hAnsi="Times New Roman" w:cs="Times New Roman"/>
                <w:color w:val="FF0000"/>
                <w:sz w:val="20"/>
                <w:szCs w:val="20"/>
              </w:rPr>
            </w:pPr>
            <w:r w:rsidRPr="00856310">
              <w:rPr>
                <w:rFonts w:ascii="Times New Roman" w:eastAsia="Times New Roman" w:hAnsi="Times New Roman" w:cs="Times New Roman"/>
                <w:sz w:val="20"/>
                <w:szCs w:val="20"/>
              </w:rPr>
              <w:t>ex 4401 49 00</w:t>
            </w:r>
          </w:p>
          <w:p w14:paraId="3EBA0CA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12 00 </w:t>
            </w:r>
          </w:p>
          <w:p w14:paraId="028408E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4403 99 00 </w:t>
            </w:r>
          </w:p>
          <w:p w14:paraId="1E55920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4404 20 00 </w:t>
            </w:r>
          </w:p>
          <w:p w14:paraId="53CF0A4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4406 12 00 </w:t>
            </w:r>
          </w:p>
          <w:p w14:paraId="48CA357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4406 92 00 </w:t>
            </w:r>
          </w:p>
          <w:p w14:paraId="1070D5E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4407 99 27 </w:t>
            </w:r>
          </w:p>
          <w:p w14:paraId="53CA5B40"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4407 99 40 </w:t>
            </w:r>
          </w:p>
          <w:p w14:paraId="151B94C6"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4407 99 90 </w:t>
            </w:r>
          </w:p>
          <w:p w14:paraId="5E272055"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4408 90 15 </w:t>
            </w:r>
          </w:p>
          <w:p w14:paraId="1E1043C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4408 90 35 </w:t>
            </w:r>
          </w:p>
          <w:p w14:paraId="71042C03"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4408 90 85 </w:t>
            </w:r>
          </w:p>
          <w:p w14:paraId="4819545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4408 90 95 </w:t>
            </w:r>
          </w:p>
          <w:p w14:paraId="0EC4908E"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4416 00 00 </w:t>
            </w:r>
          </w:p>
          <w:p w14:paraId="25EA44FF"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ex 9406 10 00</w:t>
            </w:r>
          </w:p>
        </w:tc>
        <w:tc>
          <w:tcPr>
            <w:tcW w:w="2889" w:type="dxa"/>
            <w:shd w:val="clear" w:color="auto" w:fill="FFFFFF"/>
            <w:tcMar>
              <w:top w:w="120" w:type="dxa"/>
              <w:left w:w="120" w:type="dxa"/>
              <w:bottom w:w="120" w:type="dxa"/>
              <w:right w:w="120" w:type="dxa"/>
            </w:tcMar>
          </w:tcPr>
          <w:p w14:paraId="2765A0F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The wood is bark-free; </w:t>
            </w:r>
          </w:p>
          <w:p w14:paraId="00DCCB4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16FD27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9EAE1E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2E812E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official statement that the wood originates in areas known to be free from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w:t>
            </w:r>
          </w:p>
          <w:p w14:paraId="0C29CC7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A950D2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326DAFE"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4ABEC1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a mark ‘Kiln-dried’ or ‘KD’ or another internationally recognised mark put on the wood or on any wrapping in accordance with current usage to prove that it has undergone kiln-drying to below 20 % moisture content, expressed as a percentage of dry matter, achieved through an appropriate time/ temperature schedule.</w:t>
            </w:r>
          </w:p>
        </w:tc>
        <w:tc>
          <w:tcPr>
            <w:tcW w:w="2729" w:type="dxa"/>
            <w:shd w:val="clear" w:color="auto" w:fill="FFFFFF"/>
            <w:tcMar>
              <w:top w:w="120" w:type="dxa"/>
              <w:left w:w="120" w:type="dxa"/>
              <w:bottom w:w="120" w:type="dxa"/>
              <w:right w:w="120" w:type="dxa"/>
            </w:tcMar>
          </w:tcPr>
          <w:p w14:paraId="528CC91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__________  </w:t>
            </w:r>
          </w:p>
          <w:p w14:paraId="7E0BFBB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2CC4BA7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Sweden </w:t>
            </w:r>
          </w:p>
          <w:p w14:paraId="1232C53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United Kingdom</w:t>
            </w:r>
          </w:p>
          <w:p w14:paraId="40C5BD1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 )</w:t>
            </w:r>
          </w:p>
        </w:tc>
      </w:tr>
      <w:tr w:rsidR="0009046E" w:rsidRPr="0009046E" w14:paraId="5BDA1890" w14:textId="77777777" w:rsidTr="007F7EEC">
        <w:trPr>
          <w:trHeight w:val="420"/>
        </w:trPr>
        <w:tc>
          <w:tcPr>
            <w:tcW w:w="656" w:type="dxa"/>
            <w:shd w:val="clear" w:color="auto" w:fill="FFFFFF"/>
            <w:tcMar>
              <w:top w:w="120" w:type="dxa"/>
              <w:left w:w="120" w:type="dxa"/>
              <w:bottom w:w="120" w:type="dxa"/>
              <w:right w:w="120" w:type="dxa"/>
            </w:tcMar>
          </w:tcPr>
          <w:p w14:paraId="27AD36A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46.</w:t>
            </w:r>
          </w:p>
        </w:tc>
        <w:tc>
          <w:tcPr>
            <w:tcW w:w="1702" w:type="dxa"/>
            <w:shd w:val="clear" w:color="auto" w:fill="FFFFFF"/>
            <w:tcMar>
              <w:top w:w="120" w:type="dxa"/>
              <w:left w:w="120" w:type="dxa"/>
              <w:bottom w:w="120" w:type="dxa"/>
              <w:right w:w="120" w:type="dxa"/>
            </w:tcMar>
          </w:tcPr>
          <w:p w14:paraId="3B15B34D"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4A8C71A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23360383"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08F01378" w14:textId="58BE9A65"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7D279E3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73EE541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20E3BFDF" w14:textId="77777777" w:rsidR="00D515F5" w:rsidRDefault="00D515F5" w:rsidP="0009046E">
            <w:pPr>
              <w:spacing w:after="0" w:line="240" w:lineRule="auto"/>
              <w:jc w:val="both"/>
              <w:rPr>
                <w:rFonts w:ascii="Times New Roman" w:eastAsia="Times New Roman" w:hAnsi="Times New Roman" w:cs="Times New Roman"/>
                <w:sz w:val="20"/>
                <w:szCs w:val="20"/>
              </w:rPr>
            </w:pPr>
          </w:p>
          <w:p w14:paraId="191DC12B" w14:textId="04CBFE34"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25884000"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70C0E5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 xml:space="preserve">Dendroctonus micans </w:t>
            </w:r>
            <w:r w:rsidRPr="0009046E">
              <w:rPr>
                <w:rFonts w:ascii="Times New Roman" w:eastAsia="Times New Roman" w:hAnsi="Times New Roman" w:cs="Times New Roman"/>
                <w:sz w:val="20"/>
                <w:szCs w:val="20"/>
              </w:rPr>
              <w:t>Kugelan.</w:t>
            </w:r>
          </w:p>
        </w:tc>
        <w:tc>
          <w:tcPr>
            <w:tcW w:w="2729" w:type="dxa"/>
            <w:shd w:val="clear" w:color="auto" w:fill="FFFFFF"/>
            <w:tcMar>
              <w:top w:w="120" w:type="dxa"/>
              <w:left w:w="120" w:type="dxa"/>
              <w:bottom w:w="120" w:type="dxa"/>
              <w:right w:w="120" w:type="dxa"/>
            </w:tcMar>
          </w:tcPr>
          <w:p w14:paraId="2490529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4FBC487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0535A5A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76209AA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0B715171" w14:textId="77777777" w:rsidTr="007F7EEC">
        <w:trPr>
          <w:trHeight w:val="420"/>
        </w:trPr>
        <w:tc>
          <w:tcPr>
            <w:tcW w:w="656" w:type="dxa"/>
            <w:shd w:val="clear" w:color="auto" w:fill="FFFFFF"/>
            <w:tcMar>
              <w:top w:w="120" w:type="dxa"/>
              <w:left w:w="120" w:type="dxa"/>
              <w:bottom w:w="120" w:type="dxa"/>
              <w:right w:w="120" w:type="dxa"/>
            </w:tcMar>
          </w:tcPr>
          <w:p w14:paraId="58ED3E21"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47.</w:t>
            </w:r>
          </w:p>
        </w:tc>
        <w:tc>
          <w:tcPr>
            <w:tcW w:w="1702" w:type="dxa"/>
            <w:shd w:val="clear" w:color="auto" w:fill="FFFFFF"/>
            <w:tcMar>
              <w:top w:w="120" w:type="dxa"/>
              <w:left w:w="120" w:type="dxa"/>
              <w:bottom w:w="120" w:type="dxa"/>
              <w:right w:w="120" w:type="dxa"/>
            </w:tcMar>
          </w:tcPr>
          <w:p w14:paraId="20754E75" w14:textId="77777777" w:rsidR="0009046E" w:rsidRPr="0009046E" w:rsidRDefault="0009046E" w:rsidP="0009046E">
            <w:pPr>
              <w:autoSpaceDE w:val="0"/>
              <w:autoSpaceDN w:val="0"/>
              <w:adjustRightInd w:val="0"/>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4F4FA982"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2740530D"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3E26B33F" w14:textId="3E24DD08"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6DB75B9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2E428D2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4A2EA3A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A483EB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09BBE0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1D6565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Ips amitinus</w:t>
            </w:r>
            <w:r w:rsidRPr="0009046E">
              <w:rPr>
                <w:rFonts w:ascii="Times New Roman" w:eastAsia="Times New Roman" w:hAnsi="Times New Roman" w:cs="Times New Roman"/>
                <w:sz w:val="20"/>
                <w:szCs w:val="20"/>
              </w:rPr>
              <w:t xml:space="preserve"> Eichhof.</w:t>
            </w:r>
          </w:p>
        </w:tc>
        <w:tc>
          <w:tcPr>
            <w:tcW w:w="2729" w:type="dxa"/>
            <w:shd w:val="clear" w:color="auto" w:fill="FFFFFF"/>
            <w:tcMar>
              <w:top w:w="120" w:type="dxa"/>
              <w:left w:w="120" w:type="dxa"/>
              <w:bottom w:w="120" w:type="dxa"/>
              <w:right w:w="120" w:type="dxa"/>
            </w:tcMar>
          </w:tcPr>
          <w:p w14:paraId="06BAC66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465A613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1450683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6BBB4C7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992C263" w14:textId="77777777" w:rsidTr="007F7EEC">
        <w:trPr>
          <w:trHeight w:val="420"/>
        </w:trPr>
        <w:tc>
          <w:tcPr>
            <w:tcW w:w="656" w:type="dxa"/>
            <w:shd w:val="clear" w:color="auto" w:fill="FFFFFF"/>
            <w:tcMar>
              <w:top w:w="120" w:type="dxa"/>
              <w:left w:w="120" w:type="dxa"/>
              <w:bottom w:w="120" w:type="dxa"/>
              <w:right w:w="120" w:type="dxa"/>
            </w:tcMar>
          </w:tcPr>
          <w:p w14:paraId="154E1839"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48.</w:t>
            </w:r>
          </w:p>
        </w:tc>
        <w:tc>
          <w:tcPr>
            <w:tcW w:w="1702" w:type="dxa"/>
            <w:shd w:val="clear" w:color="auto" w:fill="FFFFFF"/>
            <w:tcMar>
              <w:top w:w="120" w:type="dxa"/>
              <w:left w:w="120" w:type="dxa"/>
              <w:bottom w:w="120" w:type="dxa"/>
              <w:right w:w="120" w:type="dxa"/>
            </w:tcMar>
          </w:tcPr>
          <w:p w14:paraId="7003F0B6"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6236642F"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1F1BDF5A"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5BAE58D5" w14:textId="071DD909"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4A92C39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7B66340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1AE69E8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C5D4F15"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42AF938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64BB4CAD"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Ips cembrae</w:t>
            </w:r>
            <w:r w:rsidRPr="0009046E">
              <w:rPr>
                <w:rFonts w:ascii="Times New Roman" w:eastAsia="Times New Roman" w:hAnsi="Times New Roman" w:cs="Times New Roman"/>
                <w:sz w:val="20"/>
                <w:szCs w:val="20"/>
              </w:rPr>
              <w:t xml:space="preserve"> Heer.</w:t>
            </w:r>
          </w:p>
        </w:tc>
        <w:tc>
          <w:tcPr>
            <w:tcW w:w="2729" w:type="dxa"/>
            <w:shd w:val="clear" w:color="auto" w:fill="FFFFFF"/>
            <w:tcMar>
              <w:top w:w="120" w:type="dxa"/>
              <w:left w:w="120" w:type="dxa"/>
              <w:bottom w:w="120" w:type="dxa"/>
              <w:right w:w="120" w:type="dxa"/>
            </w:tcMar>
          </w:tcPr>
          <w:p w14:paraId="00797041"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4DD4143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5C17D74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19AA693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3C2BD377" w14:textId="77777777" w:rsidTr="007F7EEC">
        <w:trPr>
          <w:trHeight w:val="420"/>
        </w:trPr>
        <w:tc>
          <w:tcPr>
            <w:tcW w:w="656" w:type="dxa"/>
            <w:shd w:val="clear" w:color="auto" w:fill="FFFFFF"/>
            <w:tcMar>
              <w:top w:w="120" w:type="dxa"/>
              <w:left w:w="120" w:type="dxa"/>
              <w:bottom w:w="120" w:type="dxa"/>
              <w:right w:w="120" w:type="dxa"/>
            </w:tcMar>
          </w:tcPr>
          <w:p w14:paraId="4E382947"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49.</w:t>
            </w:r>
          </w:p>
        </w:tc>
        <w:tc>
          <w:tcPr>
            <w:tcW w:w="1702" w:type="dxa"/>
            <w:shd w:val="clear" w:color="auto" w:fill="FFFFFF"/>
            <w:tcMar>
              <w:top w:w="120" w:type="dxa"/>
              <w:left w:w="120" w:type="dxa"/>
              <w:bottom w:w="120" w:type="dxa"/>
              <w:right w:w="120" w:type="dxa"/>
            </w:tcMar>
          </w:tcPr>
          <w:p w14:paraId="5B94766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698F9061"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693088D2"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43A2CB34" w14:textId="54F8D5D7"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575A6E4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43461C5F"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73BB3C4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10472D7"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52B6967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41B756E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Ips duplicatus</w:t>
            </w:r>
            <w:r w:rsidRPr="0009046E">
              <w:rPr>
                <w:rFonts w:ascii="Times New Roman" w:eastAsia="Times New Roman" w:hAnsi="Times New Roman" w:cs="Times New Roman"/>
                <w:sz w:val="20"/>
                <w:szCs w:val="20"/>
              </w:rPr>
              <w:t xml:space="preserve"> Sahlberg.</w:t>
            </w:r>
          </w:p>
        </w:tc>
        <w:tc>
          <w:tcPr>
            <w:tcW w:w="2729" w:type="dxa"/>
            <w:shd w:val="clear" w:color="auto" w:fill="FFFFFF"/>
            <w:tcMar>
              <w:top w:w="120" w:type="dxa"/>
              <w:left w:w="120" w:type="dxa"/>
              <w:bottom w:w="120" w:type="dxa"/>
              <w:right w:w="120" w:type="dxa"/>
            </w:tcMar>
          </w:tcPr>
          <w:p w14:paraId="318CD50C"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Greece </w:t>
            </w:r>
          </w:p>
          <w:p w14:paraId="02D6090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6823FE1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United Kingdom </w:t>
            </w:r>
          </w:p>
          <w:p w14:paraId="47D7C84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4B039E66" w14:textId="77777777" w:rsidTr="007F7EEC">
        <w:trPr>
          <w:trHeight w:val="420"/>
        </w:trPr>
        <w:tc>
          <w:tcPr>
            <w:tcW w:w="656" w:type="dxa"/>
            <w:shd w:val="clear" w:color="auto" w:fill="FFFFFF"/>
            <w:tcMar>
              <w:top w:w="120" w:type="dxa"/>
              <w:left w:w="120" w:type="dxa"/>
              <w:bottom w:w="120" w:type="dxa"/>
              <w:right w:w="120" w:type="dxa"/>
            </w:tcMar>
          </w:tcPr>
          <w:p w14:paraId="785C5D7C"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50.</w:t>
            </w:r>
          </w:p>
        </w:tc>
        <w:tc>
          <w:tcPr>
            <w:tcW w:w="1702" w:type="dxa"/>
            <w:shd w:val="clear" w:color="auto" w:fill="FFFFFF"/>
            <w:tcMar>
              <w:top w:w="120" w:type="dxa"/>
              <w:left w:w="120" w:type="dxa"/>
              <w:bottom w:w="120" w:type="dxa"/>
              <w:right w:w="120" w:type="dxa"/>
            </w:tcMar>
          </w:tcPr>
          <w:p w14:paraId="0A7B5569"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38885E42"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ex 1404 90 00 </w:t>
            </w:r>
          </w:p>
          <w:p w14:paraId="15D72C05"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6294DDE5" w14:textId="166E058A" w:rsidR="0009046E" w:rsidRPr="0009046E"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041184D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2F210B9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21C736A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7288ED2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09FFB3E3"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31A4CB8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 xml:space="preserve">Ips sexdentatus </w:t>
            </w:r>
            <w:r w:rsidRPr="0009046E">
              <w:rPr>
                <w:rFonts w:ascii="Times New Roman" w:eastAsia="Times New Roman" w:hAnsi="Times New Roman" w:cs="Times New Roman"/>
                <w:sz w:val="20"/>
                <w:szCs w:val="20"/>
              </w:rPr>
              <w:t>Börner.</w:t>
            </w:r>
          </w:p>
        </w:tc>
        <w:tc>
          <w:tcPr>
            <w:tcW w:w="2729" w:type="dxa"/>
            <w:shd w:val="clear" w:color="auto" w:fill="FFFFFF"/>
            <w:tcMar>
              <w:top w:w="120" w:type="dxa"/>
              <w:left w:w="120" w:type="dxa"/>
              <w:bottom w:w="120" w:type="dxa"/>
              <w:right w:w="120" w:type="dxa"/>
            </w:tcMar>
          </w:tcPr>
          <w:p w14:paraId="1A20DF80"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Cyprus </w:t>
            </w:r>
          </w:p>
          <w:p w14:paraId="7A2AE2BA"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5A48E05F"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(c) United Kingdom</w:t>
            </w:r>
          </w:p>
          <w:p w14:paraId="38D47E72"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501718F2" w14:textId="77777777" w:rsidTr="007F7EEC">
        <w:trPr>
          <w:trHeight w:val="420"/>
        </w:trPr>
        <w:tc>
          <w:tcPr>
            <w:tcW w:w="656" w:type="dxa"/>
            <w:shd w:val="clear" w:color="auto" w:fill="FFFFFF"/>
            <w:tcMar>
              <w:top w:w="120" w:type="dxa"/>
              <w:left w:w="120" w:type="dxa"/>
              <w:bottom w:w="120" w:type="dxa"/>
              <w:right w:w="120" w:type="dxa"/>
            </w:tcMar>
          </w:tcPr>
          <w:p w14:paraId="64E097BA"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51.</w:t>
            </w:r>
          </w:p>
        </w:tc>
        <w:tc>
          <w:tcPr>
            <w:tcW w:w="1702" w:type="dxa"/>
            <w:shd w:val="clear" w:color="auto" w:fill="FFFFFF"/>
            <w:tcMar>
              <w:top w:w="120" w:type="dxa"/>
              <w:left w:w="120" w:type="dxa"/>
              <w:bottom w:w="120" w:type="dxa"/>
              <w:right w:w="120" w:type="dxa"/>
            </w:tcMar>
          </w:tcPr>
          <w:p w14:paraId="1729B142"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Isolated bark of conifers (</w:t>
            </w:r>
            <w:r w:rsidRPr="0009046E">
              <w:rPr>
                <w:rFonts w:ascii="Times New Roman" w:eastAsia="Times New Roman" w:hAnsi="Times New Roman" w:cs="Times New Roman"/>
                <w:i/>
                <w:sz w:val="20"/>
                <w:szCs w:val="20"/>
              </w:rPr>
              <w:t>Pinopsida</w:t>
            </w:r>
            <w:r w:rsidRPr="0009046E">
              <w:rPr>
                <w:rFonts w:ascii="Times New Roman" w:eastAsia="Times New Roman" w:hAnsi="Times New Roman" w:cs="Times New Roman"/>
                <w:sz w:val="20"/>
                <w:szCs w:val="20"/>
              </w:rPr>
              <w:t>)</w:t>
            </w:r>
          </w:p>
        </w:tc>
        <w:tc>
          <w:tcPr>
            <w:tcW w:w="1768" w:type="dxa"/>
            <w:shd w:val="clear" w:color="auto" w:fill="FFFFFF"/>
            <w:tcMar>
              <w:top w:w="120" w:type="dxa"/>
              <w:left w:w="120" w:type="dxa"/>
              <w:bottom w:w="120" w:type="dxa"/>
              <w:right w:w="120" w:type="dxa"/>
            </w:tcMar>
          </w:tcPr>
          <w:p w14:paraId="35820007"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049A3B76"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5747D838" w14:textId="474386E1"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7A3EC7B6"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consignment: </w:t>
            </w:r>
          </w:p>
          <w:p w14:paraId="55809C7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has been subjected to fumigation or other appropriate treatments against bark beetles; </w:t>
            </w:r>
          </w:p>
          <w:p w14:paraId="4200153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1839D1F8"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D38D06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07A04AA1"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originates in areas known to be free from </w:t>
            </w:r>
            <w:r w:rsidRPr="0009046E">
              <w:rPr>
                <w:rFonts w:ascii="Times New Roman" w:eastAsia="Times New Roman" w:hAnsi="Times New Roman" w:cs="Times New Roman"/>
                <w:i/>
                <w:sz w:val="20"/>
                <w:szCs w:val="20"/>
              </w:rPr>
              <w:t xml:space="preserve">Ips typographus </w:t>
            </w:r>
            <w:r w:rsidRPr="0009046E">
              <w:rPr>
                <w:rFonts w:ascii="Times New Roman" w:eastAsia="Times New Roman" w:hAnsi="Times New Roman" w:cs="Times New Roman"/>
                <w:sz w:val="20"/>
                <w:szCs w:val="20"/>
              </w:rPr>
              <w:t>Heer.</w:t>
            </w:r>
          </w:p>
        </w:tc>
        <w:tc>
          <w:tcPr>
            <w:tcW w:w="2729" w:type="dxa"/>
            <w:shd w:val="clear" w:color="auto" w:fill="FFFFFF"/>
            <w:tcMar>
              <w:top w:w="120" w:type="dxa"/>
              <w:left w:w="120" w:type="dxa"/>
              <w:bottom w:w="120" w:type="dxa"/>
              <w:right w:w="120" w:type="dxa"/>
            </w:tcMar>
          </w:tcPr>
          <w:p w14:paraId="2B5BA6FB"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Ireland </w:t>
            </w:r>
          </w:p>
          <w:p w14:paraId="7621B044"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United Kingdom </w:t>
            </w:r>
          </w:p>
          <w:p w14:paraId="05740CAE"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09046E" w14:paraId="781B3D8A" w14:textId="77777777" w:rsidTr="007F7EEC">
        <w:trPr>
          <w:trHeight w:val="420"/>
        </w:trPr>
        <w:tc>
          <w:tcPr>
            <w:tcW w:w="656" w:type="dxa"/>
            <w:shd w:val="clear" w:color="auto" w:fill="FFFFFF"/>
            <w:tcMar>
              <w:top w:w="120" w:type="dxa"/>
              <w:left w:w="120" w:type="dxa"/>
              <w:bottom w:w="120" w:type="dxa"/>
              <w:right w:w="120" w:type="dxa"/>
            </w:tcMar>
          </w:tcPr>
          <w:p w14:paraId="2124DC6D" w14:textId="77777777" w:rsidR="0009046E" w:rsidRPr="0009046E" w:rsidRDefault="0009046E" w:rsidP="0009046E">
            <w:pPr>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52.</w:t>
            </w:r>
          </w:p>
        </w:tc>
        <w:tc>
          <w:tcPr>
            <w:tcW w:w="1702" w:type="dxa"/>
            <w:shd w:val="clear" w:color="auto" w:fill="FFFFFF"/>
            <w:tcMar>
              <w:top w:w="120" w:type="dxa"/>
              <w:left w:w="120" w:type="dxa"/>
              <w:bottom w:w="120" w:type="dxa"/>
              <w:right w:w="120" w:type="dxa"/>
            </w:tcMar>
          </w:tcPr>
          <w:p w14:paraId="1E28F347" w14:textId="77777777" w:rsidR="0009046E" w:rsidRPr="0009046E" w:rsidRDefault="0009046E" w:rsidP="0009046E">
            <w:pPr>
              <w:autoSpaceDE w:val="0"/>
              <w:autoSpaceDN w:val="0"/>
              <w:adjustRightInd w:val="0"/>
              <w:spacing w:after="0" w:line="240" w:lineRule="auto"/>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Isolated bark of </w:t>
            </w:r>
            <w:r w:rsidRPr="0009046E">
              <w:rPr>
                <w:rFonts w:ascii="Times New Roman" w:eastAsia="Times New Roman" w:hAnsi="Times New Roman" w:cs="Times New Roman"/>
                <w:i/>
                <w:sz w:val="20"/>
                <w:szCs w:val="20"/>
              </w:rPr>
              <w:t>Castanea</w:t>
            </w:r>
            <w:r w:rsidRPr="0009046E">
              <w:rPr>
                <w:rFonts w:ascii="Times New Roman" w:eastAsia="Times New Roman" w:hAnsi="Times New Roman" w:cs="Times New Roman"/>
                <w:sz w:val="20"/>
                <w:szCs w:val="20"/>
              </w:rPr>
              <w:t xml:space="preserve"> Mill.</w:t>
            </w:r>
          </w:p>
        </w:tc>
        <w:tc>
          <w:tcPr>
            <w:tcW w:w="1768" w:type="dxa"/>
            <w:shd w:val="clear" w:color="auto" w:fill="FFFFFF"/>
            <w:tcMar>
              <w:top w:w="120" w:type="dxa"/>
              <w:left w:w="120" w:type="dxa"/>
              <w:bottom w:w="120" w:type="dxa"/>
              <w:right w:w="120" w:type="dxa"/>
            </w:tcMar>
          </w:tcPr>
          <w:p w14:paraId="2409AEAE" w14:textId="77777777" w:rsidR="0009046E" w:rsidRPr="00856310" w:rsidRDefault="0009046E" w:rsidP="0009046E">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 xml:space="preserve">ex 1404 90 00 </w:t>
            </w:r>
          </w:p>
          <w:p w14:paraId="21C87D4F" w14:textId="77777777" w:rsidR="00E80025" w:rsidRPr="00856310" w:rsidRDefault="00E80025" w:rsidP="00E80025">
            <w:pPr>
              <w:spacing w:after="0" w:line="240" w:lineRule="auto"/>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ex 4401 49 00</w:t>
            </w:r>
          </w:p>
          <w:p w14:paraId="227F126B" w14:textId="1072DE58" w:rsidR="0009046E" w:rsidRPr="00856310" w:rsidRDefault="0009046E" w:rsidP="0009046E">
            <w:pPr>
              <w:spacing w:after="0" w:line="240" w:lineRule="auto"/>
              <w:rPr>
                <w:rFonts w:ascii="Times New Roman" w:eastAsia="Times New Roman" w:hAnsi="Times New Roman" w:cs="Times New Roman"/>
                <w:sz w:val="20"/>
                <w:szCs w:val="20"/>
              </w:rPr>
            </w:pPr>
          </w:p>
        </w:tc>
        <w:tc>
          <w:tcPr>
            <w:tcW w:w="2889" w:type="dxa"/>
            <w:shd w:val="clear" w:color="auto" w:fill="FFFFFF"/>
            <w:tcMar>
              <w:top w:w="120" w:type="dxa"/>
              <w:left w:w="120" w:type="dxa"/>
              <w:bottom w:w="120" w:type="dxa"/>
              <w:right w:w="120" w:type="dxa"/>
            </w:tcMar>
          </w:tcPr>
          <w:p w14:paraId="7FF2581A"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Official statement that the isolated bark: </w:t>
            </w:r>
          </w:p>
          <w:p w14:paraId="0F2AD75B"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(a) originates in areas known to be free from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w:t>
            </w:r>
          </w:p>
          <w:p w14:paraId="799485E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51E24344"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or </w:t>
            </w:r>
          </w:p>
          <w:p w14:paraId="703B58D9"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p>
          <w:p w14:paraId="2FCC722C" w14:textId="77777777" w:rsidR="0009046E" w:rsidRPr="0009046E" w:rsidRDefault="0009046E" w:rsidP="0009046E">
            <w:pPr>
              <w:spacing w:after="0" w:line="240" w:lineRule="auto"/>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(b) has been subjected to an appropriate fumigation or other appropriate treatment against </w:t>
            </w:r>
            <w:r w:rsidRPr="0009046E">
              <w:rPr>
                <w:rFonts w:ascii="Times New Roman" w:eastAsia="Times New Roman" w:hAnsi="Times New Roman" w:cs="Times New Roman"/>
                <w:i/>
                <w:sz w:val="20"/>
                <w:szCs w:val="20"/>
              </w:rPr>
              <w:t>Cryphonectria parasitica</w:t>
            </w:r>
            <w:r w:rsidRPr="0009046E">
              <w:rPr>
                <w:rFonts w:ascii="Times New Roman" w:eastAsia="Times New Roman" w:hAnsi="Times New Roman" w:cs="Times New Roman"/>
                <w:sz w:val="20"/>
                <w:szCs w:val="20"/>
              </w:rPr>
              <w:t xml:space="preserve"> (Murrill.) Barr. to a specification approved in accordance with the procedure laid down in Article 107 of Regulation (EU) No 2016/ 2031. When fumigation is applied, the active ingredient, the minimum bark temperature, the rate (g/m 3 ) and the exposure time (h) thereof are indicated on the phytosanitary certificate referred to in Article 71 of Regulation (EU) No 2016/2031.</w:t>
            </w:r>
          </w:p>
        </w:tc>
        <w:tc>
          <w:tcPr>
            <w:tcW w:w="2729" w:type="dxa"/>
            <w:shd w:val="clear" w:color="auto" w:fill="FFFFFF"/>
            <w:tcMar>
              <w:top w:w="120" w:type="dxa"/>
              <w:left w:w="120" w:type="dxa"/>
              <w:bottom w:w="120" w:type="dxa"/>
              <w:right w:w="120" w:type="dxa"/>
            </w:tcMar>
          </w:tcPr>
          <w:p w14:paraId="5144C6D8"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lastRenderedPageBreak/>
              <w:t xml:space="preserve">__________  </w:t>
            </w:r>
          </w:p>
          <w:p w14:paraId="568D2389"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(b) Ireland </w:t>
            </w:r>
          </w:p>
          <w:p w14:paraId="7F991B27"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(c) Sweden </w:t>
            </w:r>
          </w:p>
          <w:p w14:paraId="2FB3A5F3"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(d) United Kingdom</w:t>
            </w:r>
          </w:p>
          <w:p w14:paraId="19F21BA5" w14:textId="77777777" w:rsidR="0009046E" w:rsidRPr="0009046E" w:rsidRDefault="0009046E" w:rsidP="0009046E">
            <w:pPr>
              <w:spacing w:after="0" w:line="240" w:lineRule="auto"/>
              <w:ind w:left="150"/>
              <w:contextualSpacing/>
              <w:jc w:val="both"/>
              <w:rPr>
                <w:rFonts w:ascii="Times New Roman" w:eastAsia="Times New Roman" w:hAnsi="Times New Roman" w:cs="Times New Roman"/>
                <w:sz w:val="20"/>
                <w:szCs w:val="20"/>
              </w:rPr>
            </w:pPr>
            <w:r w:rsidRPr="0009046E">
              <w:rPr>
                <w:rFonts w:ascii="Times New Roman" w:eastAsia="Times New Roman" w:hAnsi="Times New Roman" w:cs="Times New Roman"/>
                <w:sz w:val="20"/>
                <w:szCs w:val="20"/>
              </w:rPr>
              <w:t xml:space="preserve">      (Northern Ireland)</w:t>
            </w:r>
          </w:p>
        </w:tc>
      </w:tr>
      <w:tr w:rsidR="0009046E" w:rsidRPr="00856310" w14:paraId="5FC73052" w14:textId="77777777" w:rsidTr="007F7EEC">
        <w:trPr>
          <w:trHeight w:val="267"/>
        </w:trPr>
        <w:tc>
          <w:tcPr>
            <w:tcW w:w="9744" w:type="dxa"/>
            <w:gridSpan w:val="5"/>
            <w:shd w:val="clear" w:color="auto" w:fill="FFFFFF"/>
            <w:tcMar>
              <w:top w:w="120" w:type="dxa"/>
              <w:left w:w="120" w:type="dxa"/>
              <w:bottom w:w="120" w:type="dxa"/>
              <w:right w:w="120" w:type="dxa"/>
            </w:tcMar>
          </w:tcPr>
          <w:p w14:paraId="4814C49A" w14:textId="66FA0668" w:rsidR="0009046E" w:rsidRPr="00856310" w:rsidRDefault="0009046E" w:rsidP="0009046E">
            <w:pPr>
              <w:spacing w:after="0" w:line="240" w:lineRule="auto"/>
              <w:ind w:left="150"/>
              <w:contextualSpacing/>
              <w:jc w:val="both"/>
              <w:rPr>
                <w:rFonts w:ascii="Times New Roman" w:eastAsia="Times New Roman" w:hAnsi="Times New Roman" w:cs="Times New Roman"/>
                <w:sz w:val="20"/>
                <w:szCs w:val="20"/>
              </w:rPr>
            </w:pPr>
            <w:r w:rsidRPr="00856310">
              <w:rPr>
                <w:rFonts w:ascii="Times New Roman" w:eastAsia="Times New Roman" w:hAnsi="Times New Roman" w:cs="Times New Roman"/>
                <w:sz w:val="20"/>
                <w:szCs w:val="20"/>
              </w:rPr>
              <w:t>List IV.B is harmonized with Annex X of the Regulation 2019/2072</w:t>
            </w:r>
            <w:r w:rsidR="004A0A33" w:rsidRPr="00856310">
              <w:rPr>
                <w:rFonts w:ascii="Times New Roman" w:eastAsia="Times New Roman" w:hAnsi="Times New Roman" w:cs="Times New Roman"/>
                <w:bCs/>
                <w:iCs/>
                <w:sz w:val="20"/>
                <w:szCs w:val="20"/>
                <w:lang w:eastAsia="en-GB"/>
              </w:rPr>
              <w:t xml:space="preserve"> and is applied on the day of Montenegro's accession to the European Union. Until the day of accession, this list is used as an overview of requests for the introduction of plants, plant products and objects under supervision into the protected areas of the European Union, originating from or being despatched from Montenegro.</w:t>
            </w:r>
          </w:p>
        </w:tc>
      </w:tr>
    </w:tbl>
    <w:p w14:paraId="1F2939FB" w14:textId="10CC0008" w:rsidR="00D515F5" w:rsidRPr="00856310" w:rsidRDefault="00D515F5" w:rsidP="00770ED9">
      <w:pPr>
        <w:spacing w:after="0" w:line="240" w:lineRule="auto"/>
        <w:ind w:right="150"/>
        <w:rPr>
          <w:rFonts w:ascii="Times New Roman" w:eastAsia="Times New Roman" w:hAnsi="Times New Roman" w:cs="Times New Roman"/>
          <w:b/>
          <w:bCs/>
          <w:lang w:val="en-GB" w:eastAsia="en-GB"/>
        </w:rPr>
      </w:pPr>
    </w:p>
    <w:p w14:paraId="6338851F" w14:textId="77777777" w:rsidR="00D515F5" w:rsidRDefault="00D515F5" w:rsidP="007F7EEC">
      <w:pPr>
        <w:spacing w:after="0" w:line="240" w:lineRule="auto"/>
        <w:ind w:left="150" w:right="150" w:firstLine="240"/>
        <w:jc w:val="center"/>
        <w:rPr>
          <w:rFonts w:ascii="Times New Roman" w:eastAsia="Times New Roman" w:hAnsi="Times New Roman" w:cs="Times New Roman"/>
          <w:b/>
          <w:bCs/>
          <w:lang w:val="en-GB" w:eastAsia="en-GB"/>
        </w:rPr>
      </w:pPr>
    </w:p>
    <w:p w14:paraId="6B1B6A76" w14:textId="77777777" w:rsidR="00D515F5" w:rsidRDefault="00D515F5" w:rsidP="007F7EEC">
      <w:pPr>
        <w:spacing w:after="0" w:line="240" w:lineRule="auto"/>
        <w:ind w:left="150" w:right="150" w:firstLine="240"/>
        <w:jc w:val="center"/>
        <w:rPr>
          <w:rFonts w:ascii="Times New Roman" w:eastAsia="Times New Roman" w:hAnsi="Times New Roman" w:cs="Times New Roman"/>
          <w:b/>
          <w:bCs/>
          <w:lang w:val="en-GB" w:eastAsia="en-GB"/>
        </w:rPr>
      </w:pPr>
    </w:p>
    <w:p w14:paraId="4C165D11" w14:textId="198171FE" w:rsidR="00B62554" w:rsidRPr="00B62554" w:rsidRDefault="00D515F5" w:rsidP="00B62554">
      <w:pPr>
        <w:pStyle w:val="PlainText"/>
        <w:numPr>
          <w:ilvl w:val="0"/>
          <w:numId w:val="10"/>
        </w:numPr>
        <w:jc w:val="both"/>
        <w:rPr>
          <w:rFonts w:ascii="Times New Roman" w:hAnsi="Times New Roman" w:cs="Times New Roman"/>
          <w:bCs/>
        </w:rPr>
      </w:pPr>
      <w:bookmarkStart w:id="5" w:name="_Hlk160525926"/>
      <w:r w:rsidRPr="00992B5D">
        <w:rPr>
          <w:rFonts w:ascii="Times New Roman" w:hAnsi="Times New Roman" w:cs="Times New Roman"/>
          <w:lang w:val="hr-HR"/>
        </w:rPr>
        <w:t xml:space="preserve">List V. </w:t>
      </w:r>
      <w:r>
        <w:rPr>
          <w:rFonts w:ascii="Times New Roman" w:hAnsi="Times New Roman" w:cs="Times New Roman"/>
          <w:lang w:val="hr-HR"/>
        </w:rPr>
        <w:t>A I</w:t>
      </w:r>
      <w:r w:rsidRPr="00992B5D">
        <w:rPr>
          <w:rFonts w:ascii="Times New Roman" w:hAnsi="Times New Roman" w:cs="Times New Roman"/>
          <w:lang w:val="hr-HR"/>
        </w:rPr>
        <w:t xml:space="preserve">: </w:t>
      </w:r>
      <w:r w:rsidRPr="00D515F5">
        <w:rPr>
          <w:rFonts w:ascii="Times New Roman" w:hAnsi="Times New Roman" w:cs="Times New Roman"/>
          <w:bCs/>
          <w:lang w:val="en-GB"/>
        </w:rPr>
        <w:t>List of plants, plant products and other objects for which a plant passport is required for movement within the Montenegro territory</w:t>
      </w:r>
      <w:r>
        <w:rPr>
          <w:rFonts w:ascii="Times New Roman" w:hAnsi="Times New Roman" w:cs="Times New Roman"/>
          <w:bCs/>
          <w:lang w:val="en-GB"/>
        </w:rPr>
        <w:t xml:space="preserve"> and </w:t>
      </w:r>
      <w:r w:rsidRPr="00D515F5">
        <w:rPr>
          <w:rFonts w:ascii="Times New Roman" w:hAnsi="Times New Roman" w:cs="Times New Roman"/>
          <w:bCs/>
          <w:lang w:val="en-GB"/>
        </w:rPr>
        <w:t xml:space="preserve">List </w:t>
      </w:r>
      <w:r>
        <w:rPr>
          <w:rFonts w:ascii="Times New Roman" w:hAnsi="Times New Roman" w:cs="Times New Roman"/>
          <w:bCs/>
          <w:lang w:val="en-GB"/>
        </w:rPr>
        <w:t>V. A II</w:t>
      </w:r>
      <w:r>
        <w:rPr>
          <w:rFonts w:ascii="Times New Roman" w:hAnsi="Times New Roman" w:cs="Times New Roman"/>
          <w:bCs/>
          <w:lang w:val="sr-Latn-RS"/>
        </w:rPr>
        <w:t xml:space="preserve">: </w:t>
      </w:r>
      <w:r w:rsidR="00B62554">
        <w:rPr>
          <w:rFonts w:ascii="Times New Roman" w:hAnsi="Times New Roman" w:cs="Times New Roman"/>
          <w:bCs/>
          <w:lang w:val="sr-Latn-RS"/>
        </w:rPr>
        <w:t xml:space="preserve">List </w:t>
      </w:r>
      <w:r w:rsidRPr="00D515F5">
        <w:rPr>
          <w:rFonts w:ascii="Times New Roman" w:hAnsi="Times New Roman" w:cs="Times New Roman"/>
          <w:bCs/>
          <w:lang w:val="en-GB"/>
        </w:rPr>
        <w:t>of plants, plant products and other objects for which a plant passport with the designation ‘PZ’ is required for introduction into, and movement within certain protected zones</w:t>
      </w:r>
      <w:r w:rsidR="00B62554">
        <w:rPr>
          <w:rFonts w:ascii="Times New Roman" w:hAnsi="Times New Roman" w:cs="Times New Roman"/>
          <w:bCs/>
          <w:lang w:val="en-GB"/>
        </w:rPr>
        <w:t xml:space="preserve">, List V. </w:t>
      </w:r>
      <w:r w:rsidR="00B62554" w:rsidRPr="00B62554">
        <w:rPr>
          <w:rFonts w:ascii="Times New Roman" w:hAnsi="Times New Roman" w:cs="Times New Roman"/>
          <w:bCs/>
          <w:lang w:val="en-GB"/>
        </w:rPr>
        <w:t xml:space="preserve">B </w:t>
      </w:r>
      <w:r w:rsidR="00B62554" w:rsidRPr="00B62554">
        <w:rPr>
          <w:rFonts w:ascii="Times New Roman" w:hAnsi="Times New Roman" w:cs="Times New Roman"/>
          <w:bCs/>
        </w:rPr>
        <w:t>Part A</w:t>
      </w:r>
      <w:r w:rsidR="00B62554">
        <w:rPr>
          <w:rFonts w:ascii="Times New Roman" w:hAnsi="Times New Roman" w:cs="Times New Roman"/>
          <w:bCs/>
        </w:rPr>
        <w:t xml:space="preserve">: </w:t>
      </w:r>
      <w:r w:rsidR="00B62554" w:rsidRPr="00B62554">
        <w:rPr>
          <w:rFonts w:ascii="Times New Roman" w:hAnsi="Times New Roman" w:cs="Times New Roman"/>
          <w:bCs/>
          <w:lang w:val="sr-Latn-ME"/>
        </w:rPr>
        <w:t xml:space="preserve">List of plants, plant products and other objects for which phytosanitary certificates are required for their introduction into the Montenegro territory if  their </w:t>
      </w:r>
      <w:r w:rsidR="00B62554" w:rsidRPr="00B62554">
        <w:rPr>
          <w:rFonts w:ascii="Times New Roman" w:hAnsi="Times New Roman" w:cs="Times New Roman"/>
          <w:bCs/>
        </w:rPr>
        <w:t>origin or dispatch</w:t>
      </w:r>
      <w:r w:rsidR="00B62554" w:rsidRPr="00B62554">
        <w:rPr>
          <w:rFonts w:ascii="Times New Roman" w:hAnsi="Times New Roman" w:cs="Times New Roman"/>
          <w:bCs/>
          <w:lang w:val="sr-Latn-ME"/>
        </w:rPr>
        <w:t xml:space="preserve"> are from </w:t>
      </w:r>
      <w:r w:rsidR="00B62554" w:rsidRPr="00B62554">
        <w:rPr>
          <w:rFonts w:ascii="Times New Roman" w:hAnsi="Times New Roman" w:cs="Times New Roman"/>
          <w:bCs/>
        </w:rPr>
        <w:t>the respective countries; V.B.I Part B: List of plants, with the respective CN codes, for which phytosanitary certificates are required for their introduction into the Montenegro territory, if their origin or dispatch is from the respective third countries, and phytosanitary control is based on risk analysis; PART C: List of plants, with the respective CN codes, for which phytosanitary certificates are not required for their introduction into the Montenegro territory if their origin or dispatch is from the respective third countries</w:t>
      </w:r>
      <w:r w:rsidR="00EF7AE8">
        <w:rPr>
          <w:rFonts w:ascii="Times New Roman" w:hAnsi="Times New Roman" w:cs="Times New Roman"/>
          <w:bCs/>
        </w:rPr>
        <w:t xml:space="preserve">; List V. B II: </w:t>
      </w:r>
      <w:r w:rsidR="00EF7AE8" w:rsidRPr="00EF7AE8">
        <w:rPr>
          <w:rFonts w:ascii="Times New Roman" w:hAnsi="Times New Roman" w:cs="Times New Roman"/>
          <w:bCs/>
        </w:rPr>
        <w:t>List of plants, plant products and other objects for which a phytosanitary certificate is required for their introduction into a protected zone from certain third countries of origin or dispatch</w:t>
      </w:r>
      <w:r w:rsidR="00B62554">
        <w:rPr>
          <w:rFonts w:ascii="Times New Roman" w:hAnsi="Times New Roman" w:cs="Times New Roman"/>
          <w:bCs/>
        </w:rPr>
        <w:t xml:space="preserve"> are given in the Table 8 to </w:t>
      </w:r>
      <w:r w:rsidR="0087635C">
        <w:rPr>
          <w:rFonts w:ascii="Times New Roman" w:hAnsi="Times New Roman" w:cs="Times New Roman"/>
          <w:bCs/>
        </w:rPr>
        <w:t>13</w:t>
      </w:r>
      <w:r w:rsidR="00B62554">
        <w:rPr>
          <w:rFonts w:ascii="Times New Roman" w:hAnsi="Times New Roman" w:cs="Times New Roman"/>
          <w:bCs/>
        </w:rPr>
        <w:t xml:space="preserve">. </w:t>
      </w:r>
    </w:p>
    <w:p w14:paraId="4CC57B71" w14:textId="77777777" w:rsidR="00D515F5" w:rsidRPr="00992B5D" w:rsidRDefault="00D515F5" w:rsidP="00D515F5">
      <w:pPr>
        <w:spacing w:after="0" w:line="240" w:lineRule="auto"/>
        <w:rPr>
          <w:rFonts w:ascii="Times New Roman" w:hAnsi="Times New Roman" w:cs="Times New Roman"/>
          <w:bCs/>
          <w:sz w:val="20"/>
          <w:szCs w:val="20"/>
        </w:rPr>
      </w:pPr>
    </w:p>
    <w:p w14:paraId="70E29524" w14:textId="3B4168D0" w:rsidR="00D515F5" w:rsidRDefault="00D515F5" w:rsidP="00B62554">
      <w:pPr>
        <w:spacing w:after="0" w:line="240" w:lineRule="auto"/>
        <w:ind w:right="150"/>
        <w:rPr>
          <w:rFonts w:ascii="Times New Roman" w:eastAsia="Times New Roman" w:hAnsi="Times New Roman" w:cs="Times New Roman"/>
          <w:b/>
          <w:bCs/>
          <w:lang w:val="en-GB" w:eastAsia="en-GB"/>
        </w:rPr>
      </w:pPr>
    </w:p>
    <w:bookmarkEnd w:id="5"/>
    <w:p w14:paraId="575ED438" w14:textId="272F27BB" w:rsidR="00140E56" w:rsidRDefault="00140E56" w:rsidP="00140E56">
      <w:pPr>
        <w:spacing w:after="0" w:line="240" w:lineRule="auto"/>
        <w:ind w:right="150"/>
        <w:jc w:val="right"/>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Table 8</w:t>
      </w:r>
    </w:p>
    <w:p w14:paraId="0A5190FE" w14:textId="49C1E3E7" w:rsidR="007F7EEC" w:rsidRPr="007F7EEC" w:rsidRDefault="001932D7" w:rsidP="007F7EEC">
      <w:pPr>
        <w:spacing w:after="0" w:line="240" w:lineRule="auto"/>
        <w:ind w:left="150" w:right="150" w:firstLine="240"/>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List</w:t>
      </w:r>
      <w:r w:rsidR="0087635C" w:rsidRPr="007F7EEC">
        <w:rPr>
          <w:rFonts w:ascii="Times New Roman" w:eastAsia="Times New Roman" w:hAnsi="Times New Roman" w:cs="Times New Roman"/>
          <w:b/>
          <w:bCs/>
          <w:lang w:val="en-GB" w:eastAsia="en-GB"/>
        </w:rPr>
        <w:t xml:space="preserve"> V.</w:t>
      </w:r>
      <w:r w:rsidR="0087635C">
        <w:rPr>
          <w:rFonts w:ascii="Times New Roman" w:eastAsia="Times New Roman" w:hAnsi="Times New Roman" w:cs="Times New Roman"/>
          <w:b/>
          <w:bCs/>
          <w:lang w:val="en-GB" w:eastAsia="en-GB"/>
        </w:rPr>
        <w:t xml:space="preserve"> </w:t>
      </w:r>
      <w:r w:rsidR="0087635C" w:rsidRPr="007F7EEC">
        <w:rPr>
          <w:rFonts w:ascii="Times New Roman" w:eastAsia="Times New Roman" w:hAnsi="Times New Roman" w:cs="Times New Roman"/>
          <w:b/>
          <w:bCs/>
          <w:lang w:val="en-GB" w:eastAsia="en-GB"/>
        </w:rPr>
        <w:t xml:space="preserve">A I </w:t>
      </w:r>
    </w:p>
    <w:p w14:paraId="763420B5" w14:textId="780C1D54" w:rsidR="007F7EEC" w:rsidRPr="007F7EEC" w:rsidRDefault="0087635C" w:rsidP="007F7EEC">
      <w:pPr>
        <w:autoSpaceDE w:val="0"/>
        <w:autoSpaceDN w:val="0"/>
        <w:adjustRightInd w:val="0"/>
        <w:spacing w:after="0" w:line="240" w:lineRule="auto"/>
        <w:jc w:val="center"/>
        <w:rPr>
          <w:rFonts w:ascii="Times New Roman" w:eastAsia="Calibri" w:hAnsi="Times New Roman" w:cs="Times New Roman"/>
          <w:sz w:val="20"/>
          <w:szCs w:val="20"/>
        </w:rPr>
      </w:pPr>
      <w:bookmarkStart w:id="6" w:name="_Hlk160524083"/>
      <w:r w:rsidRPr="007F7EEC">
        <w:rPr>
          <w:rFonts w:ascii="Times New Roman" w:eastAsia="Times New Roman" w:hAnsi="Times New Roman" w:cs="Times New Roman"/>
          <w:b/>
          <w:bCs/>
          <w:lang w:val="en-GB" w:eastAsia="en-GB"/>
        </w:rPr>
        <w:t>LIST OF PLANTS, PLANT PRODUCTS AND OTHER OBJECTS FOR WHICH A PLANT PASSPORT IS REQUIRED FOR MOVEMENT WITHIN THE MONTENEGRO TERRITORY</w:t>
      </w:r>
    </w:p>
    <w:bookmarkEnd w:id="6"/>
    <w:p w14:paraId="5FE17206" w14:textId="77777777" w:rsidR="0087635C" w:rsidRDefault="0087635C" w:rsidP="0087635C">
      <w:pPr>
        <w:autoSpaceDE w:val="0"/>
        <w:autoSpaceDN w:val="0"/>
        <w:adjustRightInd w:val="0"/>
        <w:spacing w:after="0" w:line="240" w:lineRule="auto"/>
        <w:ind w:left="720"/>
        <w:jc w:val="both"/>
        <w:rPr>
          <w:rFonts w:ascii="Times New Roman" w:eastAsia="Calibri" w:hAnsi="Times New Roman" w:cs="Times New Roman"/>
          <w:sz w:val="20"/>
          <w:szCs w:val="20"/>
        </w:rPr>
      </w:pPr>
    </w:p>
    <w:p w14:paraId="48D7C80C" w14:textId="15DD2502"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All plants for planting, other than seeds. </w:t>
      </w:r>
    </w:p>
    <w:p w14:paraId="19225DC9" w14:textId="0556E73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Plants, other than fruits and seeds, of </w:t>
      </w:r>
      <w:r w:rsidRPr="0087635C">
        <w:rPr>
          <w:rFonts w:ascii="Times New Roman" w:eastAsia="Calibri" w:hAnsi="Times New Roman" w:cs="Times New Roman"/>
          <w:i/>
          <w:iCs/>
          <w:sz w:val="20"/>
          <w:szCs w:val="20"/>
        </w:rPr>
        <w:t xml:space="preserve">Choisya </w:t>
      </w:r>
      <w:r w:rsidRPr="0087635C">
        <w:rPr>
          <w:rFonts w:ascii="Times New Roman" w:eastAsia="Calibri" w:hAnsi="Times New Roman" w:cs="Times New Roman"/>
          <w:sz w:val="20"/>
          <w:szCs w:val="20"/>
        </w:rPr>
        <w:t xml:space="preserve">Kunth, </w:t>
      </w:r>
      <w:r w:rsidRPr="0087635C">
        <w:rPr>
          <w:rFonts w:ascii="Times New Roman" w:eastAsia="Calibri" w:hAnsi="Times New Roman" w:cs="Times New Roman"/>
          <w:i/>
          <w:iCs/>
          <w:sz w:val="20"/>
          <w:szCs w:val="20"/>
        </w:rPr>
        <w:t xml:space="preserve">Citrus </w:t>
      </w:r>
      <w:r w:rsidRPr="0087635C">
        <w:rPr>
          <w:rFonts w:ascii="Times New Roman" w:eastAsia="Calibri" w:hAnsi="Times New Roman" w:cs="Times New Roman"/>
          <w:sz w:val="20"/>
          <w:szCs w:val="20"/>
        </w:rPr>
        <w:t xml:space="preserve">L., </w:t>
      </w:r>
      <w:r w:rsidRPr="0087635C">
        <w:rPr>
          <w:rFonts w:ascii="Times New Roman" w:eastAsia="Calibri" w:hAnsi="Times New Roman" w:cs="Times New Roman"/>
          <w:i/>
          <w:iCs/>
          <w:sz w:val="20"/>
          <w:szCs w:val="20"/>
        </w:rPr>
        <w:t xml:space="preserve">Fortunella </w:t>
      </w:r>
      <w:r w:rsidRPr="0087635C">
        <w:rPr>
          <w:rFonts w:ascii="Times New Roman" w:eastAsia="Calibri" w:hAnsi="Times New Roman" w:cs="Times New Roman"/>
          <w:sz w:val="20"/>
          <w:szCs w:val="20"/>
        </w:rPr>
        <w:t xml:space="preserve">Swingle, </w:t>
      </w:r>
      <w:r w:rsidRPr="0087635C">
        <w:rPr>
          <w:rFonts w:ascii="Times New Roman" w:eastAsia="Calibri" w:hAnsi="Times New Roman" w:cs="Times New Roman"/>
          <w:i/>
          <w:iCs/>
          <w:sz w:val="20"/>
          <w:szCs w:val="20"/>
        </w:rPr>
        <w:t xml:space="preserve">Poncirus </w:t>
      </w:r>
      <w:r w:rsidRPr="0087635C">
        <w:rPr>
          <w:rFonts w:ascii="Times New Roman" w:eastAsia="Calibri" w:hAnsi="Times New Roman" w:cs="Times New Roman"/>
          <w:sz w:val="20"/>
          <w:szCs w:val="20"/>
        </w:rPr>
        <w:t xml:space="preserve">Raf., i njihovi hibridi, </w:t>
      </w:r>
      <w:r w:rsidRPr="0087635C">
        <w:rPr>
          <w:rFonts w:ascii="Times New Roman" w:eastAsia="Calibri" w:hAnsi="Times New Roman" w:cs="Times New Roman"/>
          <w:i/>
          <w:iCs/>
          <w:sz w:val="20"/>
          <w:szCs w:val="20"/>
        </w:rPr>
        <w:t xml:space="preserve">Casimiroa </w:t>
      </w:r>
      <w:r w:rsidRPr="0087635C">
        <w:rPr>
          <w:rFonts w:ascii="Times New Roman" w:eastAsia="Calibri" w:hAnsi="Times New Roman" w:cs="Times New Roman"/>
          <w:sz w:val="20"/>
          <w:szCs w:val="20"/>
        </w:rPr>
        <w:t xml:space="preserve">La Llave, </w:t>
      </w:r>
      <w:r w:rsidRPr="0087635C">
        <w:rPr>
          <w:rFonts w:ascii="Times New Roman" w:eastAsia="Calibri" w:hAnsi="Times New Roman" w:cs="Times New Roman"/>
          <w:i/>
          <w:iCs/>
          <w:sz w:val="20"/>
          <w:szCs w:val="20"/>
        </w:rPr>
        <w:t xml:space="preserve">Clausena </w:t>
      </w:r>
      <w:r w:rsidRPr="0087635C">
        <w:rPr>
          <w:rFonts w:ascii="Times New Roman" w:eastAsia="Calibri" w:hAnsi="Times New Roman" w:cs="Times New Roman"/>
          <w:sz w:val="20"/>
          <w:szCs w:val="20"/>
        </w:rPr>
        <w:t xml:space="preserve">Burm. f., </w:t>
      </w:r>
      <w:r w:rsidRPr="0087635C">
        <w:rPr>
          <w:rFonts w:ascii="Times New Roman" w:eastAsia="Calibri" w:hAnsi="Times New Roman" w:cs="Times New Roman"/>
          <w:i/>
          <w:iCs/>
          <w:sz w:val="20"/>
          <w:szCs w:val="20"/>
        </w:rPr>
        <w:t xml:space="preserve">Murraya </w:t>
      </w:r>
      <w:r w:rsidRPr="0087635C">
        <w:rPr>
          <w:rFonts w:ascii="Times New Roman" w:eastAsia="Calibri" w:hAnsi="Times New Roman" w:cs="Times New Roman"/>
          <w:sz w:val="20"/>
          <w:szCs w:val="20"/>
        </w:rPr>
        <w:t xml:space="preserve">J. Koenig ex L., </w:t>
      </w:r>
      <w:r w:rsidRPr="0087635C">
        <w:rPr>
          <w:rFonts w:ascii="Times New Roman" w:eastAsia="Calibri" w:hAnsi="Times New Roman" w:cs="Times New Roman"/>
          <w:i/>
          <w:iCs/>
          <w:sz w:val="20"/>
          <w:szCs w:val="20"/>
        </w:rPr>
        <w:t xml:space="preserve">Vepris </w:t>
      </w:r>
      <w:r w:rsidRPr="0087635C">
        <w:rPr>
          <w:rFonts w:ascii="Times New Roman" w:eastAsia="Calibri" w:hAnsi="Times New Roman" w:cs="Times New Roman"/>
          <w:sz w:val="20"/>
          <w:szCs w:val="20"/>
        </w:rPr>
        <w:t xml:space="preserve">Comm., </w:t>
      </w:r>
      <w:r w:rsidRPr="0087635C">
        <w:rPr>
          <w:rFonts w:ascii="Times New Roman" w:eastAsia="Calibri" w:hAnsi="Times New Roman" w:cs="Times New Roman"/>
          <w:i/>
          <w:iCs/>
          <w:sz w:val="20"/>
          <w:szCs w:val="20"/>
        </w:rPr>
        <w:t xml:space="preserve">Zanthoxylum </w:t>
      </w:r>
      <w:r w:rsidRPr="0087635C">
        <w:rPr>
          <w:rFonts w:ascii="Times New Roman" w:eastAsia="Calibri" w:hAnsi="Times New Roman" w:cs="Times New Roman"/>
          <w:sz w:val="20"/>
          <w:szCs w:val="20"/>
        </w:rPr>
        <w:t>L</w:t>
      </w:r>
      <w:r w:rsidR="0087635C"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sz w:val="20"/>
          <w:szCs w:val="20"/>
        </w:rPr>
        <w:t xml:space="preserve">and </w:t>
      </w:r>
      <w:r w:rsidRPr="0087635C">
        <w:rPr>
          <w:rFonts w:ascii="Times New Roman" w:eastAsia="Calibri" w:hAnsi="Times New Roman" w:cs="Times New Roman"/>
          <w:i/>
          <w:iCs/>
          <w:sz w:val="20"/>
          <w:szCs w:val="20"/>
        </w:rPr>
        <w:t xml:space="preserve">Vitis </w:t>
      </w:r>
      <w:r w:rsidRPr="0087635C">
        <w:rPr>
          <w:rFonts w:ascii="Times New Roman" w:eastAsia="Calibri" w:hAnsi="Times New Roman" w:cs="Times New Roman"/>
          <w:sz w:val="20"/>
          <w:szCs w:val="20"/>
        </w:rPr>
        <w:t xml:space="preserve">L. </w:t>
      </w:r>
    </w:p>
    <w:p w14:paraId="5674B14C"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Fruits of </w:t>
      </w:r>
      <w:r w:rsidRPr="0087635C">
        <w:rPr>
          <w:rFonts w:ascii="Times New Roman" w:eastAsia="Calibri" w:hAnsi="Times New Roman" w:cs="Times New Roman"/>
          <w:i/>
          <w:iCs/>
          <w:sz w:val="20"/>
          <w:szCs w:val="20"/>
        </w:rPr>
        <w:t xml:space="preserve">Citrus </w:t>
      </w:r>
      <w:r w:rsidRPr="0087635C">
        <w:rPr>
          <w:rFonts w:ascii="Times New Roman" w:eastAsia="Calibri" w:hAnsi="Times New Roman" w:cs="Times New Roman"/>
          <w:sz w:val="20"/>
          <w:szCs w:val="20"/>
        </w:rPr>
        <w:t xml:space="preserve">L., </w:t>
      </w:r>
      <w:r w:rsidRPr="0087635C">
        <w:rPr>
          <w:rFonts w:ascii="Times New Roman" w:eastAsia="Calibri" w:hAnsi="Times New Roman" w:cs="Times New Roman"/>
          <w:i/>
          <w:iCs/>
          <w:sz w:val="20"/>
          <w:szCs w:val="20"/>
        </w:rPr>
        <w:t xml:space="preserve">Fortunella </w:t>
      </w:r>
      <w:r w:rsidRPr="0087635C">
        <w:rPr>
          <w:rFonts w:ascii="Times New Roman" w:eastAsia="Calibri" w:hAnsi="Times New Roman" w:cs="Times New Roman"/>
          <w:sz w:val="20"/>
          <w:szCs w:val="20"/>
        </w:rPr>
        <w:t xml:space="preserve">Swingle, </w:t>
      </w:r>
      <w:r w:rsidRPr="0087635C">
        <w:rPr>
          <w:rFonts w:ascii="Times New Roman" w:eastAsia="Calibri" w:hAnsi="Times New Roman" w:cs="Times New Roman"/>
          <w:i/>
          <w:iCs/>
          <w:sz w:val="20"/>
          <w:szCs w:val="20"/>
        </w:rPr>
        <w:t xml:space="preserve">Poncirus </w:t>
      </w:r>
      <w:r w:rsidRPr="0087635C">
        <w:rPr>
          <w:rFonts w:ascii="Times New Roman" w:eastAsia="Calibri" w:hAnsi="Times New Roman" w:cs="Times New Roman"/>
          <w:sz w:val="20"/>
          <w:szCs w:val="20"/>
        </w:rPr>
        <w:t>Raf.</w:t>
      </w:r>
      <w:r w:rsidRPr="0087635C">
        <w:rPr>
          <w:rFonts w:ascii="Times New Roman" w:eastAsia="Calibri" w:hAnsi="Times New Roman" w:cs="Times New Roman"/>
          <w:sz w:val="24"/>
          <w:szCs w:val="24"/>
        </w:rPr>
        <w:t xml:space="preserve"> </w:t>
      </w:r>
      <w:r w:rsidRPr="0087635C">
        <w:rPr>
          <w:rFonts w:ascii="Times New Roman" w:eastAsia="Calibri" w:hAnsi="Times New Roman" w:cs="Times New Roman"/>
          <w:sz w:val="20"/>
          <w:szCs w:val="20"/>
        </w:rPr>
        <w:t xml:space="preserve">and their hybrids, with leaves and peduncles. </w:t>
      </w:r>
    </w:p>
    <w:p w14:paraId="55C2A32C"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Wood, where it: </w:t>
      </w:r>
    </w:p>
    <w:p w14:paraId="26FAC4C6" w14:textId="71F0D21D" w:rsidR="007F7EEC" w:rsidRPr="0087635C" w:rsidRDefault="007F7EEC" w:rsidP="00137E41">
      <w:pPr>
        <w:numPr>
          <w:ilvl w:val="0"/>
          <w:numId w:val="4"/>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is considered a plant product within the meaning of the Law on health protection of plants; and</w:t>
      </w:r>
    </w:p>
    <w:p w14:paraId="7D5BA815" w14:textId="3EB99806" w:rsidR="007F7EEC" w:rsidRPr="0087635C" w:rsidRDefault="007F7EEC" w:rsidP="00137E41">
      <w:pPr>
        <w:numPr>
          <w:ilvl w:val="0"/>
          <w:numId w:val="4"/>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has been obtained in whole or part from </w:t>
      </w:r>
      <w:r w:rsidRPr="0087635C">
        <w:rPr>
          <w:rFonts w:ascii="Times New Roman" w:eastAsia="Calibri" w:hAnsi="Times New Roman" w:cs="Times New Roman"/>
          <w:i/>
          <w:iCs/>
          <w:sz w:val="20"/>
          <w:szCs w:val="20"/>
        </w:rPr>
        <w:t xml:space="preserve">Juglans </w:t>
      </w:r>
      <w:r w:rsidRPr="0087635C">
        <w:rPr>
          <w:rFonts w:ascii="Times New Roman" w:eastAsia="Calibri" w:hAnsi="Times New Roman" w:cs="Times New Roman"/>
          <w:sz w:val="20"/>
          <w:szCs w:val="20"/>
        </w:rPr>
        <w:t xml:space="preserve">L., </w:t>
      </w:r>
      <w:r w:rsidRPr="0087635C">
        <w:rPr>
          <w:rFonts w:ascii="Times New Roman" w:eastAsia="Calibri" w:hAnsi="Times New Roman" w:cs="Times New Roman"/>
          <w:i/>
          <w:iCs/>
          <w:sz w:val="20"/>
          <w:szCs w:val="20"/>
        </w:rPr>
        <w:t xml:space="preserve">Platanus </w:t>
      </w:r>
      <w:r w:rsidRPr="0087635C">
        <w:rPr>
          <w:rFonts w:ascii="Times New Roman" w:eastAsia="Calibri" w:hAnsi="Times New Roman" w:cs="Times New Roman"/>
          <w:sz w:val="20"/>
          <w:szCs w:val="20"/>
        </w:rPr>
        <w:t xml:space="preserve">L. and </w:t>
      </w:r>
      <w:r w:rsidRPr="0087635C">
        <w:rPr>
          <w:rFonts w:ascii="Times New Roman" w:eastAsia="Calibri" w:hAnsi="Times New Roman" w:cs="Times New Roman"/>
          <w:i/>
          <w:iCs/>
          <w:sz w:val="20"/>
          <w:szCs w:val="20"/>
        </w:rPr>
        <w:t xml:space="preserve">Pterocarya </w:t>
      </w:r>
      <w:r w:rsidRPr="0087635C">
        <w:rPr>
          <w:rFonts w:ascii="Times New Roman" w:eastAsia="Calibri" w:hAnsi="Times New Roman" w:cs="Times New Roman"/>
          <w:sz w:val="20"/>
          <w:szCs w:val="20"/>
        </w:rPr>
        <w:t>L., including wood which has not kept its natural round surface; and</w:t>
      </w:r>
    </w:p>
    <w:p w14:paraId="404C2AC2" w14:textId="7109F0D3" w:rsidR="007F7EEC" w:rsidRPr="0087635C" w:rsidRDefault="007F7EEC" w:rsidP="00137E41">
      <w:pPr>
        <w:numPr>
          <w:ilvl w:val="0"/>
          <w:numId w:val="4"/>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falls under the respective CN code and corresponds to one of the following descriptions:</w:t>
      </w:r>
    </w:p>
    <w:p w14:paraId="2568B5E8" w14:textId="77777777" w:rsidR="0087635C" w:rsidRPr="0087635C" w:rsidRDefault="0087635C" w:rsidP="0087635C">
      <w:pPr>
        <w:autoSpaceDE w:val="0"/>
        <w:autoSpaceDN w:val="0"/>
        <w:adjustRightInd w:val="0"/>
        <w:spacing w:after="0" w:line="240" w:lineRule="auto"/>
        <w:ind w:left="1068"/>
        <w:jc w:val="both"/>
        <w:rPr>
          <w:rFonts w:ascii="Times New Roman" w:eastAsia="Calibri" w:hAnsi="Times New Roman" w:cs="Times New Roman"/>
          <w:sz w:val="20"/>
          <w:szCs w:val="20"/>
        </w:rPr>
      </w:pPr>
    </w:p>
    <w:tbl>
      <w:tblPr>
        <w:tblStyle w:val="TableGrid5"/>
        <w:tblW w:w="5000" w:type="pct"/>
        <w:tblInd w:w="250" w:type="dxa"/>
        <w:tblLook w:val="04A0" w:firstRow="1" w:lastRow="0" w:firstColumn="1" w:lastColumn="0" w:noHBand="0" w:noVBand="1"/>
      </w:tblPr>
      <w:tblGrid>
        <w:gridCol w:w="4420"/>
        <w:gridCol w:w="5201"/>
      </w:tblGrid>
      <w:tr w:rsidR="007F7EEC" w:rsidRPr="0087635C" w14:paraId="335B843B" w14:textId="77777777" w:rsidTr="007F7EEC">
        <w:tc>
          <w:tcPr>
            <w:tcW w:w="2297" w:type="pct"/>
          </w:tcPr>
          <w:p w14:paraId="45113B81" w14:textId="77777777" w:rsidR="007F7EEC" w:rsidRPr="0087635C" w:rsidRDefault="007F7EEC" w:rsidP="007F7EEC">
            <w:pPr>
              <w:spacing w:after="160" w:line="259" w:lineRule="auto"/>
              <w:jc w:val="center"/>
              <w:rPr>
                <w:rFonts w:eastAsia="Calibri"/>
                <w:b/>
                <w:bCs/>
              </w:rPr>
            </w:pPr>
            <w:r w:rsidRPr="0087635C">
              <w:rPr>
                <w:rFonts w:eastAsia="Calibri"/>
                <w:b/>
                <w:bCs/>
              </w:rPr>
              <w:lastRenderedPageBreak/>
              <w:t>CN code</w:t>
            </w:r>
          </w:p>
        </w:tc>
        <w:tc>
          <w:tcPr>
            <w:tcW w:w="2703" w:type="pct"/>
          </w:tcPr>
          <w:p w14:paraId="41249456" w14:textId="77777777" w:rsidR="007F7EEC" w:rsidRPr="0087635C" w:rsidRDefault="007F7EEC" w:rsidP="007F7EEC">
            <w:pPr>
              <w:spacing w:after="160" w:line="259" w:lineRule="auto"/>
              <w:jc w:val="center"/>
              <w:rPr>
                <w:rFonts w:eastAsia="Calibri"/>
                <w:b/>
                <w:bCs/>
              </w:rPr>
            </w:pPr>
            <w:r w:rsidRPr="0087635C">
              <w:rPr>
                <w:rFonts w:eastAsia="Calibri"/>
                <w:b/>
                <w:bCs/>
              </w:rPr>
              <w:t>Description</w:t>
            </w:r>
          </w:p>
        </w:tc>
      </w:tr>
      <w:tr w:rsidR="007F7EEC" w:rsidRPr="0087635C" w14:paraId="1A7B7958" w14:textId="77777777" w:rsidTr="007F7EEC">
        <w:trPr>
          <w:trHeight w:val="435"/>
        </w:trPr>
        <w:tc>
          <w:tcPr>
            <w:tcW w:w="2297" w:type="pct"/>
          </w:tcPr>
          <w:p w14:paraId="58EC8EDE" w14:textId="77777777" w:rsidR="007F7EEC" w:rsidRPr="0087635C" w:rsidRDefault="007F7EEC" w:rsidP="007F7EEC">
            <w:pPr>
              <w:spacing w:after="160" w:line="259" w:lineRule="auto"/>
              <w:rPr>
                <w:rFonts w:eastAsia="Calibri"/>
              </w:rPr>
            </w:pPr>
            <w:r w:rsidRPr="0087635C">
              <w:rPr>
                <w:rFonts w:eastAsia="Calibri"/>
              </w:rPr>
              <w:t xml:space="preserve">4401 12 00 </w:t>
            </w:r>
          </w:p>
          <w:p w14:paraId="0631C6C6" w14:textId="77777777" w:rsidR="007F7EEC" w:rsidRPr="0087635C" w:rsidRDefault="007F7EEC" w:rsidP="007F7EEC">
            <w:pPr>
              <w:spacing w:after="160" w:line="259" w:lineRule="auto"/>
              <w:rPr>
                <w:rFonts w:eastAsia="Calibri"/>
              </w:rPr>
            </w:pPr>
          </w:p>
        </w:tc>
        <w:tc>
          <w:tcPr>
            <w:tcW w:w="2703" w:type="pct"/>
          </w:tcPr>
          <w:p w14:paraId="3EA35187" w14:textId="77777777" w:rsidR="007F7EEC" w:rsidRPr="0087635C" w:rsidRDefault="007F7EEC" w:rsidP="007F7EEC">
            <w:pPr>
              <w:spacing w:after="160" w:line="259" w:lineRule="auto"/>
              <w:jc w:val="both"/>
              <w:rPr>
                <w:rFonts w:eastAsia="Calibri"/>
              </w:rPr>
            </w:pPr>
            <w:r w:rsidRPr="0087635C">
              <w:rPr>
                <w:rFonts w:eastAsia="Calibri"/>
              </w:rPr>
              <w:t>Non-coniferous fuel wood, in logs, in billets, in twigs, in faggots or in similar forms</w:t>
            </w:r>
          </w:p>
        </w:tc>
      </w:tr>
      <w:tr w:rsidR="007F7EEC" w:rsidRPr="0087635C" w14:paraId="05599DE7" w14:textId="77777777" w:rsidTr="007F7EEC">
        <w:tc>
          <w:tcPr>
            <w:tcW w:w="2297" w:type="pct"/>
          </w:tcPr>
          <w:p w14:paraId="0DEADB85" w14:textId="77777777" w:rsidR="007F7EEC" w:rsidRPr="0087635C" w:rsidRDefault="007F7EEC" w:rsidP="007F7EEC">
            <w:pPr>
              <w:spacing w:after="160" w:line="259" w:lineRule="auto"/>
              <w:rPr>
                <w:rFonts w:eastAsia="Calibri"/>
              </w:rPr>
            </w:pPr>
            <w:r w:rsidRPr="0087635C">
              <w:rPr>
                <w:rFonts w:eastAsia="Calibri"/>
              </w:rPr>
              <w:t xml:space="preserve">4401 22 00 </w:t>
            </w:r>
          </w:p>
        </w:tc>
        <w:tc>
          <w:tcPr>
            <w:tcW w:w="2703" w:type="pct"/>
          </w:tcPr>
          <w:p w14:paraId="05F439CA" w14:textId="77777777" w:rsidR="007F7EEC" w:rsidRPr="0087635C" w:rsidRDefault="007F7EEC" w:rsidP="007F7EEC">
            <w:pPr>
              <w:spacing w:after="160" w:line="259" w:lineRule="auto"/>
              <w:jc w:val="both"/>
              <w:rPr>
                <w:rFonts w:eastAsia="Calibri"/>
              </w:rPr>
            </w:pPr>
            <w:r w:rsidRPr="0087635C">
              <w:rPr>
                <w:rFonts w:eastAsia="Calibri"/>
              </w:rPr>
              <w:t>Non-coniferous wood, in chips or particles</w:t>
            </w:r>
          </w:p>
        </w:tc>
      </w:tr>
      <w:tr w:rsidR="007F7EEC" w:rsidRPr="0087635C" w14:paraId="5E96C5B5" w14:textId="77777777" w:rsidTr="007F7EEC">
        <w:tc>
          <w:tcPr>
            <w:tcW w:w="2297" w:type="pct"/>
          </w:tcPr>
          <w:p w14:paraId="5A0B5E24" w14:textId="302F7062" w:rsidR="007F7EEC" w:rsidRPr="001641BB" w:rsidRDefault="001641BB" w:rsidP="001641BB">
            <w:pPr>
              <w:rPr>
                <w:color w:val="FF0000"/>
              </w:rPr>
            </w:pPr>
            <w:r w:rsidRPr="00856310">
              <w:t>ex 4401 49 00</w:t>
            </w:r>
          </w:p>
        </w:tc>
        <w:tc>
          <w:tcPr>
            <w:tcW w:w="2703" w:type="pct"/>
          </w:tcPr>
          <w:p w14:paraId="01275FE7" w14:textId="77777777" w:rsidR="007F7EEC" w:rsidRPr="0087635C" w:rsidRDefault="007F7EEC" w:rsidP="007F7EEC">
            <w:pPr>
              <w:spacing w:after="160" w:line="259" w:lineRule="auto"/>
              <w:jc w:val="both"/>
              <w:rPr>
                <w:rFonts w:eastAsia="Calibri"/>
              </w:rPr>
            </w:pPr>
            <w:r w:rsidRPr="0087635C">
              <w:rPr>
                <w:rFonts w:eastAsia="Calibri"/>
              </w:rPr>
              <w:t>Wood waste and scrap (other than sawdust), not agglomerated</w:t>
            </w:r>
          </w:p>
        </w:tc>
      </w:tr>
      <w:tr w:rsidR="007F7EEC" w:rsidRPr="0087635C" w14:paraId="14FCBD2E" w14:textId="77777777" w:rsidTr="007F7EEC">
        <w:trPr>
          <w:trHeight w:val="844"/>
        </w:trPr>
        <w:tc>
          <w:tcPr>
            <w:tcW w:w="2297" w:type="pct"/>
          </w:tcPr>
          <w:p w14:paraId="592B91B6" w14:textId="77777777" w:rsidR="007F7EEC" w:rsidRPr="0087635C" w:rsidRDefault="007F7EEC" w:rsidP="007F7EEC">
            <w:pPr>
              <w:spacing w:after="160" w:line="259" w:lineRule="auto"/>
              <w:rPr>
                <w:rFonts w:eastAsia="Calibri"/>
              </w:rPr>
            </w:pPr>
            <w:r w:rsidRPr="0087635C">
              <w:rPr>
                <w:rFonts w:eastAsia="Calibri"/>
              </w:rPr>
              <w:t xml:space="preserve">(ex) 4403 12 00 </w:t>
            </w:r>
          </w:p>
          <w:p w14:paraId="7781DA11" w14:textId="77777777" w:rsidR="007F7EEC" w:rsidRPr="0087635C" w:rsidRDefault="007F7EEC" w:rsidP="007F7EEC">
            <w:pPr>
              <w:spacing w:after="160" w:line="259" w:lineRule="auto"/>
              <w:rPr>
                <w:rFonts w:eastAsia="Calibri"/>
              </w:rPr>
            </w:pPr>
          </w:p>
        </w:tc>
        <w:tc>
          <w:tcPr>
            <w:tcW w:w="2703" w:type="pct"/>
          </w:tcPr>
          <w:p w14:paraId="4B97AE0B" w14:textId="77777777" w:rsidR="007F7EEC" w:rsidRPr="0087635C" w:rsidRDefault="007F7EEC" w:rsidP="007F7EEC">
            <w:pPr>
              <w:spacing w:after="160" w:line="259" w:lineRule="auto"/>
              <w:jc w:val="both"/>
              <w:rPr>
                <w:rFonts w:eastAsia="Calibri"/>
              </w:rPr>
            </w:pPr>
            <w:r w:rsidRPr="0087635C">
              <w:rPr>
                <w:rFonts w:eastAsia="Calibri"/>
              </w:rPr>
              <w:t>Non-coniferous wood in the rough, treated with paint, stains, creosote or other preservatives, not stripped of bark or sapwood, or roughly squared</w:t>
            </w:r>
          </w:p>
        </w:tc>
      </w:tr>
      <w:tr w:rsidR="007F7EEC" w:rsidRPr="0087635C" w14:paraId="2F204EB9" w14:textId="77777777" w:rsidTr="007F7EEC">
        <w:tc>
          <w:tcPr>
            <w:tcW w:w="2297" w:type="pct"/>
          </w:tcPr>
          <w:p w14:paraId="3EF257BE" w14:textId="77777777" w:rsidR="007F7EEC" w:rsidRPr="0087635C" w:rsidRDefault="007F7EEC" w:rsidP="007F7EEC">
            <w:pPr>
              <w:spacing w:after="160" w:line="259" w:lineRule="auto"/>
              <w:rPr>
                <w:rFonts w:eastAsia="Calibri"/>
              </w:rPr>
            </w:pPr>
            <w:r w:rsidRPr="0087635C">
              <w:rPr>
                <w:rFonts w:eastAsia="Calibri"/>
              </w:rPr>
              <w:t xml:space="preserve">ex 4403 99 00 </w:t>
            </w:r>
          </w:p>
          <w:p w14:paraId="721CD92E" w14:textId="77777777" w:rsidR="007F7EEC" w:rsidRPr="0087635C" w:rsidRDefault="007F7EEC" w:rsidP="007F7EEC">
            <w:pPr>
              <w:spacing w:after="160" w:line="259" w:lineRule="auto"/>
              <w:rPr>
                <w:rFonts w:eastAsia="Calibri"/>
              </w:rPr>
            </w:pPr>
          </w:p>
        </w:tc>
        <w:tc>
          <w:tcPr>
            <w:tcW w:w="2703" w:type="pct"/>
          </w:tcPr>
          <w:p w14:paraId="57C4ACA6" w14:textId="77777777" w:rsidR="007F7EEC" w:rsidRPr="0087635C" w:rsidRDefault="007F7EEC" w:rsidP="007F7EEC">
            <w:pPr>
              <w:spacing w:after="160" w:line="259" w:lineRule="auto"/>
              <w:jc w:val="both"/>
              <w:rPr>
                <w:rFonts w:eastAsia="Calibri"/>
              </w:rPr>
            </w:pPr>
            <w:r w:rsidRPr="0087635C">
              <w:rPr>
                <w:rFonts w:eastAsia="Calibri"/>
              </w:rPr>
              <w:t>Non-coniferous wood (other than tropical wood, oak (</w:t>
            </w:r>
            <w:r w:rsidRPr="0087635C">
              <w:rPr>
                <w:rFonts w:eastAsia="Calibri"/>
                <w:i/>
              </w:rPr>
              <w:t>Quercus</w:t>
            </w:r>
            <w:r w:rsidRPr="0087635C">
              <w:rPr>
                <w:rFonts w:eastAsia="Calibri"/>
              </w:rPr>
              <w:t xml:space="preserve"> spp.), beech (</w:t>
            </w:r>
            <w:r w:rsidRPr="0087635C">
              <w:rPr>
                <w:rFonts w:eastAsia="Calibri"/>
                <w:i/>
              </w:rPr>
              <w:t>Fagus</w:t>
            </w:r>
            <w:r w:rsidRPr="0087635C">
              <w:rPr>
                <w:rFonts w:eastAsia="Calibri"/>
              </w:rPr>
              <w:t xml:space="preserve"> spp.), birch (</w:t>
            </w:r>
            <w:r w:rsidRPr="0087635C">
              <w:rPr>
                <w:rFonts w:eastAsia="Calibri"/>
                <w:i/>
              </w:rPr>
              <w:t>Betula</w:t>
            </w:r>
            <w:r w:rsidRPr="0087635C">
              <w:rPr>
                <w:rFonts w:eastAsia="Calibri"/>
              </w:rPr>
              <w:t xml:space="preserve"> spp.), poplar and aspen (</w:t>
            </w:r>
            <w:r w:rsidRPr="0087635C">
              <w:rPr>
                <w:rFonts w:eastAsia="Calibri"/>
                <w:i/>
              </w:rPr>
              <w:t>Populus</w:t>
            </w:r>
            <w:r w:rsidRPr="0087635C">
              <w:rPr>
                <w:rFonts w:eastAsia="Calibri"/>
              </w:rPr>
              <w:t xml:space="preserve"> spp.) or eucalyptus (</w:t>
            </w:r>
            <w:r w:rsidRPr="0087635C">
              <w:rPr>
                <w:rFonts w:eastAsia="Calibri"/>
                <w:i/>
              </w:rPr>
              <w:t>Eucalyptus</w:t>
            </w:r>
            <w:r w:rsidRPr="0087635C">
              <w:rPr>
                <w:rFonts w:eastAsia="Calibri"/>
              </w:rPr>
              <w:t xml:space="preserve"> spp.)), in the rough, whether or not stripped of bark or sapwood, or roughly squared, other than treated with paint, stains, creosote or other preservatives</w:t>
            </w:r>
          </w:p>
        </w:tc>
      </w:tr>
      <w:tr w:rsidR="007F7EEC" w:rsidRPr="0087635C" w14:paraId="5C9D56EF" w14:textId="77777777" w:rsidTr="007F7EEC">
        <w:tc>
          <w:tcPr>
            <w:tcW w:w="2297" w:type="pct"/>
          </w:tcPr>
          <w:p w14:paraId="0578D0B3" w14:textId="77777777" w:rsidR="007F7EEC" w:rsidRPr="0087635C" w:rsidRDefault="007F7EEC" w:rsidP="007F7EEC">
            <w:pPr>
              <w:spacing w:after="160" w:line="259" w:lineRule="auto"/>
              <w:rPr>
                <w:rFonts w:eastAsia="Calibri"/>
              </w:rPr>
            </w:pPr>
            <w:r w:rsidRPr="0087635C">
              <w:rPr>
                <w:rFonts w:eastAsia="Calibri"/>
              </w:rPr>
              <w:t xml:space="preserve">ex 4404 20 00 </w:t>
            </w:r>
          </w:p>
          <w:p w14:paraId="06EB0D11" w14:textId="77777777" w:rsidR="007F7EEC" w:rsidRPr="0087635C" w:rsidRDefault="007F7EEC" w:rsidP="007F7EEC">
            <w:pPr>
              <w:spacing w:after="160" w:line="259" w:lineRule="auto"/>
              <w:rPr>
                <w:rFonts w:eastAsia="Calibri"/>
              </w:rPr>
            </w:pPr>
          </w:p>
        </w:tc>
        <w:tc>
          <w:tcPr>
            <w:tcW w:w="2703" w:type="pct"/>
          </w:tcPr>
          <w:p w14:paraId="0260F4D6" w14:textId="77777777" w:rsidR="007F7EEC" w:rsidRPr="0087635C" w:rsidRDefault="007F7EEC" w:rsidP="007F7EEC">
            <w:pPr>
              <w:spacing w:after="160" w:line="259" w:lineRule="auto"/>
              <w:jc w:val="both"/>
              <w:rPr>
                <w:rFonts w:eastAsia="Calibri"/>
              </w:rPr>
            </w:pPr>
            <w:r w:rsidRPr="0087635C">
              <w:rPr>
                <w:rFonts w:eastAsia="Calibri"/>
              </w:rPr>
              <w:t>Non-coniferous split poles; piles, pickets and stakes of non-coniferous wood, pointed but not sawn lengthwise</w:t>
            </w:r>
          </w:p>
        </w:tc>
      </w:tr>
      <w:tr w:rsidR="007F7EEC" w:rsidRPr="0087635C" w14:paraId="025073D2" w14:textId="77777777" w:rsidTr="007F7EEC">
        <w:tc>
          <w:tcPr>
            <w:tcW w:w="2297" w:type="pct"/>
          </w:tcPr>
          <w:p w14:paraId="1B1CFA93" w14:textId="77777777" w:rsidR="007F7EEC" w:rsidRPr="0087635C" w:rsidRDefault="007F7EEC" w:rsidP="007F7EEC">
            <w:pPr>
              <w:spacing w:after="160" w:line="259" w:lineRule="auto"/>
              <w:rPr>
                <w:rFonts w:eastAsia="Calibri"/>
              </w:rPr>
            </w:pPr>
            <w:r w:rsidRPr="0087635C">
              <w:rPr>
                <w:rFonts w:eastAsia="Calibri"/>
              </w:rPr>
              <w:t xml:space="preserve">ex 4407 99 </w:t>
            </w:r>
          </w:p>
          <w:p w14:paraId="41C5AB86" w14:textId="77777777" w:rsidR="007F7EEC" w:rsidRPr="0087635C" w:rsidRDefault="007F7EEC" w:rsidP="007F7EEC">
            <w:pPr>
              <w:spacing w:after="160" w:line="259" w:lineRule="auto"/>
              <w:rPr>
                <w:rFonts w:eastAsia="Calibri"/>
              </w:rPr>
            </w:pPr>
          </w:p>
        </w:tc>
        <w:tc>
          <w:tcPr>
            <w:tcW w:w="2703" w:type="pct"/>
          </w:tcPr>
          <w:p w14:paraId="57521084" w14:textId="77777777" w:rsidR="007F7EEC" w:rsidRPr="0087635C" w:rsidRDefault="007F7EEC" w:rsidP="007F7EEC">
            <w:pPr>
              <w:spacing w:after="160" w:line="259" w:lineRule="auto"/>
              <w:jc w:val="both"/>
              <w:rPr>
                <w:rFonts w:eastAsia="Calibri"/>
              </w:rPr>
            </w:pPr>
            <w:r w:rsidRPr="0087635C">
              <w:rPr>
                <w:rFonts w:eastAsia="Calibri"/>
              </w:rPr>
              <w:t>Non-coniferous wood (other than tropical wood, oak (</w:t>
            </w:r>
            <w:r w:rsidRPr="0087635C">
              <w:rPr>
                <w:rFonts w:eastAsia="Calibri"/>
                <w:i/>
              </w:rPr>
              <w:t>Quercus</w:t>
            </w:r>
            <w:r w:rsidRPr="0087635C">
              <w:rPr>
                <w:rFonts w:eastAsia="Calibri"/>
              </w:rPr>
              <w:t xml:space="preserve"> spp.), beech (</w:t>
            </w:r>
            <w:r w:rsidRPr="0087635C">
              <w:rPr>
                <w:rFonts w:eastAsia="Calibri"/>
                <w:i/>
              </w:rPr>
              <w:t>Fagus</w:t>
            </w:r>
            <w:r w:rsidRPr="0087635C">
              <w:rPr>
                <w:rFonts w:eastAsia="Calibri"/>
              </w:rPr>
              <w:t xml:space="preserve"> spp.), maple (</w:t>
            </w:r>
            <w:r w:rsidRPr="0087635C">
              <w:rPr>
                <w:rFonts w:eastAsia="Calibri"/>
                <w:i/>
              </w:rPr>
              <w:t>Acer</w:t>
            </w:r>
            <w:r w:rsidRPr="0087635C">
              <w:rPr>
                <w:rFonts w:eastAsia="Calibri"/>
              </w:rPr>
              <w:t xml:space="preserve"> spp.), cherry (</w:t>
            </w:r>
            <w:r w:rsidRPr="0087635C">
              <w:rPr>
                <w:rFonts w:eastAsia="Calibri"/>
                <w:i/>
              </w:rPr>
              <w:t>Prunus</w:t>
            </w:r>
            <w:r w:rsidRPr="0087635C">
              <w:rPr>
                <w:rFonts w:eastAsia="Calibri"/>
              </w:rPr>
              <w:t xml:space="preserve"> spp.), ash (</w:t>
            </w:r>
            <w:r w:rsidRPr="0087635C">
              <w:rPr>
                <w:rFonts w:eastAsia="Calibri"/>
                <w:i/>
              </w:rPr>
              <w:t>Fraxinus</w:t>
            </w:r>
            <w:r w:rsidRPr="0087635C">
              <w:rPr>
                <w:rFonts w:eastAsia="Calibri"/>
              </w:rPr>
              <w:t xml:space="preserve"> spp.), birch (</w:t>
            </w:r>
            <w:r w:rsidRPr="0087635C">
              <w:rPr>
                <w:rFonts w:eastAsia="Calibri"/>
                <w:i/>
              </w:rPr>
              <w:t xml:space="preserve">Betula </w:t>
            </w:r>
            <w:r w:rsidRPr="0087635C">
              <w:rPr>
                <w:rFonts w:eastAsia="Calibri"/>
              </w:rPr>
              <w:t>spp.) or poplar and aspen (</w:t>
            </w:r>
            <w:r w:rsidRPr="0087635C">
              <w:rPr>
                <w:rFonts w:eastAsia="Calibri"/>
                <w:i/>
              </w:rPr>
              <w:t>Populus</w:t>
            </w:r>
            <w:r w:rsidRPr="0087635C">
              <w:rPr>
                <w:rFonts w:eastAsia="Calibri"/>
              </w:rPr>
              <w:t xml:space="preserve"> spp.)), sawn or chipped lengthwise, sliced or peeled, whether or not planed, sanded or end-jointed, of a thickness exceeding 6 mm</w:t>
            </w:r>
          </w:p>
        </w:tc>
      </w:tr>
    </w:tbl>
    <w:p w14:paraId="6377E6ED" w14:textId="77777777" w:rsidR="007F7EEC" w:rsidRPr="001641BB" w:rsidRDefault="007F7EEC" w:rsidP="007F7EEC">
      <w:pPr>
        <w:autoSpaceDE w:val="0"/>
        <w:autoSpaceDN w:val="0"/>
        <w:adjustRightInd w:val="0"/>
        <w:spacing w:after="0" w:line="240" w:lineRule="auto"/>
        <w:rPr>
          <w:rFonts w:ascii="Times New Roman" w:eastAsia="Calibri" w:hAnsi="Times New Roman" w:cs="Times New Roman"/>
          <w:color w:val="FF0000"/>
          <w:sz w:val="20"/>
          <w:szCs w:val="20"/>
        </w:rPr>
      </w:pPr>
    </w:p>
    <w:p w14:paraId="09E2EF50" w14:textId="0B70592D" w:rsidR="007F7EEC" w:rsidRPr="00856310" w:rsidRDefault="007F7EEC" w:rsidP="00137E41">
      <w:pPr>
        <w:numPr>
          <w:ilvl w:val="1"/>
          <w:numId w:val="3"/>
        </w:numPr>
        <w:autoSpaceDE w:val="0"/>
        <w:autoSpaceDN w:val="0"/>
        <w:adjustRightInd w:val="0"/>
        <w:spacing w:after="0" w:line="240" w:lineRule="auto"/>
        <w:jc w:val="both"/>
        <w:rPr>
          <w:rFonts w:ascii="Times New Roman" w:eastAsia="Calibri" w:hAnsi="Times New Roman" w:cs="Times New Roman"/>
          <w:i/>
          <w:sz w:val="20"/>
          <w:szCs w:val="20"/>
        </w:rPr>
      </w:pPr>
      <w:r w:rsidRPr="00856310">
        <w:rPr>
          <w:rFonts w:ascii="Times New Roman" w:eastAsia="Calibri" w:hAnsi="Times New Roman" w:cs="Times New Roman"/>
          <w:sz w:val="20"/>
          <w:szCs w:val="20"/>
        </w:rPr>
        <w:t xml:space="preserve">Wood of </w:t>
      </w:r>
      <w:r w:rsidRPr="00856310">
        <w:rPr>
          <w:rFonts w:ascii="Times New Roman" w:eastAsia="Calibri" w:hAnsi="Times New Roman" w:cs="Times New Roman"/>
          <w:i/>
          <w:sz w:val="20"/>
          <w:szCs w:val="20"/>
        </w:rPr>
        <w:t>Chionanthus virginicus</w:t>
      </w:r>
      <w:r w:rsidR="001641BB" w:rsidRPr="00856310">
        <w:rPr>
          <w:rFonts w:ascii="Times New Roman" w:eastAsia="Calibri" w:hAnsi="Times New Roman" w:cs="Times New Roman"/>
          <w:sz w:val="20"/>
          <w:szCs w:val="20"/>
        </w:rPr>
        <w:t xml:space="preserve"> L. and</w:t>
      </w:r>
      <w:r w:rsidRPr="00856310">
        <w:rPr>
          <w:rFonts w:ascii="Times New Roman" w:eastAsia="Calibri" w:hAnsi="Times New Roman" w:cs="Times New Roman"/>
          <w:sz w:val="20"/>
          <w:szCs w:val="20"/>
        </w:rPr>
        <w:t xml:space="preserve"> </w:t>
      </w:r>
      <w:r w:rsidRPr="00856310">
        <w:rPr>
          <w:rFonts w:ascii="Times New Roman" w:eastAsia="Calibri" w:hAnsi="Times New Roman" w:cs="Times New Roman"/>
          <w:i/>
          <w:sz w:val="20"/>
          <w:szCs w:val="20"/>
        </w:rPr>
        <w:t>Fraxinus</w:t>
      </w:r>
      <w:r w:rsidRPr="00856310">
        <w:rPr>
          <w:rFonts w:ascii="Times New Roman" w:eastAsia="Calibri" w:hAnsi="Times New Roman" w:cs="Times New Roman"/>
          <w:sz w:val="20"/>
          <w:szCs w:val="20"/>
        </w:rPr>
        <w:t xml:space="preserve"> L</w:t>
      </w:r>
      <w:r w:rsidR="001641BB" w:rsidRPr="00856310">
        <w:rPr>
          <w:rFonts w:ascii="Times New Roman" w:eastAsia="Calibri" w:hAnsi="Times New Roman" w:cs="Times New Roman"/>
          <w:sz w:val="20"/>
          <w:szCs w:val="20"/>
        </w:rPr>
        <w:t xml:space="preserve">. </w:t>
      </w:r>
      <w:r w:rsidRPr="00856310">
        <w:rPr>
          <w:rFonts w:ascii="Times New Roman" w:eastAsia="Calibri" w:hAnsi="Times New Roman" w:cs="Times New Roman"/>
          <w:sz w:val="20"/>
          <w:szCs w:val="20"/>
        </w:rPr>
        <w:t xml:space="preserve">as referred to in point 27 of </w:t>
      </w:r>
      <w:r w:rsidR="001932D7" w:rsidRPr="00856310">
        <w:rPr>
          <w:rFonts w:ascii="Times New Roman" w:eastAsia="Calibri" w:hAnsi="Times New Roman" w:cs="Times New Roman"/>
          <w:sz w:val="20"/>
          <w:szCs w:val="20"/>
        </w:rPr>
        <w:t>List</w:t>
      </w:r>
      <w:r w:rsidRPr="00856310">
        <w:rPr>
          <w:rFonts w:ascii="Times New Roman" w:eastAsia="Calibri" w:hAnsi="Times New Roman" w:cs="Times New Roman"/>
          <w:sz w:val="20"/>
          <w:szCs w:val="20"/>
        </w:rPr>
        <w:t xml:space="preserve"> IV. A Section II. </w:t>
      </w:r>
    </w:p>
    <w:p w14:paraId="6203990A"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56310">
        <w:rPr>
          <w:rFonts w:ascii="Times New Roman" w:eastAsia="Calibri" w:hAnsi="Times New Roman" w:cs="Times New Roman"/>
          <w:sz w:val="20"/>
          <w:szCs w:val="20"/>
        </w:rPr>
        <w:t xml:space="preserve">Seed, </w:t>
      </w:r>
      <w:r w:rsidRPr="00856310">
        <w:rPr>
          <w:rFonts w:ascii="Times New Roman" w:eastAsia="Calibri" w:hAnsi="Times New Roman" w:cs="Times New Roman"/>
          <w:i/>
          <w:sz w:val="20"/>
          <w:szCs w:val="20"/>
        </w:rPr>
        <w:t>Oryza sativa</w:t>
      </w:r>
      <w:r w:rsidRPr="00856310">
        <w:rPr>
          <w:rFonts w:ascii="Times New Roman" w:eastAsia="Calibri" w:hAnsi="Times New Roman" w:cs="Times New Roman"/>
          <w:sz w:val="20"/>
          <w:szCs w:val="20"/>
        </w:rPr>
        <w:t xml:space="preserve"> L., where its movement is carried out within the scope of the special regulation </w:t>
      </w:r>
      <w:r w:rsidRPr="0087635C">
        <w:rPr>
          <w:rFonts w:ascii="Times New Roman" w:eastAsia="Calibri" w:hAnsi="Times New Roman" w:cs="Times New Roman"/>
          <w:sz w:val="20"/>
          <w:szCs w:val="20"/>
        </w:rPr>
        <w:t>on the production and marketing of grain seed material and for which specific RNQPs have been listed in List VI of this Rulebook.</w:t>
      </w:r>
    </w:p>
    <w:p w14:paraId="3F1311B0"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Seed, where its movement is carried out within the scope of of the special regulation on the production and marketing of vegetable seed material and for which specific RNQPs have been listed in List VI of this Rulebook</w:t>
      </w:r>
      <w:r w:rsidRPr="0087635C">
        <w:rPr>
          <w:rFonts w:ascii="Times New Roman" w:eastAsia="Calibri" w:hAnsi="Times New Roman" w:cs="Times New Roman"/>
          <w:sz w:val="20"/>
          <w:szCs w:val="20"/>
          <w:lang w:val="sr-Latn-ME"/>
        </w:rPr>
        <w:t>:</w:t>
      </w:r>
    </w:p>
    <w:p w14:paraId="599A6CD8"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Allium cepa </w:t>
      </w:r>
      <w:r w:rsidRPr="0087635C">
        <w:rPr>
          <w:rFonts w:ascii="Times New Roman" w:eastAsia="Calibri" w:hAnsi="Times New Roman" w:cs="Times New Roman"/>
          <w:sz w:val="20"/>
          <w:szCs w:val="20"/>
        </w:rPr>
        <w:t xml:space="preserve">L., </w:t>
      </w:r>
    </w:p>
    <w:p w14:paraId="144E877E"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Allium porrum </w:t>
      </w:r>
      <w:r w:rsidRPr="0087635C">
        <w:rPr>
          <w:rFonts w:ascii="Times New Roman" w:eastAsia="Calibri" w:hAnsi="Times New Roman" w:cs="Times New Roman"/>
          <w:sz w:val="20"/>
          <w:szCs w:val="20"/>
        </w:rPr>
        <w:t xml:space="preserve">L., </w:t>
      </w:r>
    </w:p>
    <w:p w14:paraId="23B0AB44"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Capsicum annuum </w:t>
      </w:r>
      <w:r w:rsidRPr="0087635C">
        <w:rPr>
          <w:rFonts w:ascii="Times New Roman" w:eastAsia="Calibri" w:hAnsi="Times New Roman" w:cs="Times New Roman"/>
          <w:sz w:val="20"/>
          <w:szCs w:val="20"/>
        </w:rPr>
        <w:t xml:space="preserve">L., </w:t>
      </w:r>
    </w:p>
    <w:p w14:paraId="4BA715E9"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Phaseolus coccineus </w:t>
      </w:r>
      <w:r w:rsidRPr="0087635C">
        <w:rPr>
          <w:rFonts w:ascii="Times New Roman" w:eastAsia="Calibri" w:hAnsi="Times New Roman" w:cs="Times New Roman"/>
          <w:sz w:val="20"/>
          <w:szCs w:val="20"/>
        </w:rPr>
        <w:t xml:space="preserve">L., </w:t>
      </w:r>
    </w:p>
    <w:p w14:paraId="64006D0D"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Phaseolus vulgaris </w:t>
      </w:r>
      <w:r w:rsidRPr="0087635C">
        <w:rPr>
          <w:rFonts w:ascii="Times New Roman" w:eastAsia="Calibri" w:hAnsi="Times New Roman" w:cs="Times New Roman"/>
          <w:sz w:val="20"/>
          <w:szCs w:val="20"/>
        </w:rPr>
        <w:t xml:space="preserve">L., </w:t>
      </w:r>
    </w:p>
    <w:p w14:paraId="7F646AA7"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Pisum sativum </w:t>
      </w:r>
      <w:r w:rsidRPr="0087635C">
        <w:rPr>
          <w:rFonts w:ascii="Times New Roman" w:eastAsia="Calibri" w:hAnsi="Times New Roman" w:cs="Times New Roman"/>
          <w:sz w:val="20"/>
          <w:szCs w:val="20"/>
        </w:rPr>
        <w:t xml:space="preserve">L., </w:t>
      </w:r>
    </w:p>
    <w:p w14:paraId="4A5C8E31"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Solanum lycopersicum </w:t>
      </w:r>
      <w:r w:rsidRPr="0087635C">
        <w:rPr>
          <w:rFonts w:ascii="Times New Roman" w:eastAsia="Calibri" w:hAnsi="Times New Roman" w:cs="Times New Roman"/>
          <w:sz w:val="20"/>
          <w:szCs w:val="20"/>
        </w:rPr>
        <w:t xml:space="preserve">L., </w:t>
      </w:r>
    </w:p>
    <w:p w14:paraId="5BC7BBA6"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Vicia faba </w:t>
      </w:r>
      <w:r w:rsidRPr="0087635C">
        <w:rPr>
          <w:rFonts w:ascii="Times New Roman" w:eastAsia="Calibri" w:hAnsi="Times New Roman" w:cs="Times New Roman"/>
          <w:sz w:val="20"/>
          <w:szCs w:val="20"/>
        </w:rPr>
        <w:t xml:space="preserve">L. </w:t>
      </w:r>
    </w:p>
    <w:p w14:paraId="1876C4F2"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Seeds of </w:t>
      </w:r>
      <w:r w:rsidRPr="0087635C">
        <w:rPr>
          <w:rFonts w:ascii="Times New Roman" w:eastAsia="Calibri" w:hAnsi="Times New Roman" w:cs="Times New Roman"/>
          <w:i/>
          <w:iCs/>
          <w:sz w:val="20"/>
          <w:szCs w:val="20"/>
        </w:rPr>
        <w:t xml:space="preserve">Solanum tuberosum </w:t>
      </w:r>
      <w:r w:rsidRPr="0087635C">
        <w:rPr>
          <w:rFonts w:ascii="Times New Roman" w:eastAsia="Calibri" w:hAnsi="Times New Roman" w:cs="Times New Roman"/>
          <w:sz w:val="20"/>
          <w:szCs w:val="20"/>
        </w:rPr>
        <w:t>L.</w:t>
      </w:r>
    </w:p>
    <w:p w14:paraId="1F6E3223"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Seed </w:t>
      </w:r>
      <w:r w:rsidRPr="0087635C">
        <w:rPr>
          <w:rFonts w:ascii="Times New Roman" w:eastAsia="Calibri" w:hAnsi="Times New Roman" w:cs="Times New Roman"/>
          <w:i/>
          <w:iCs/>
          <w:sz w:val="20"/>
          <w:szCs w:val="20"/>
        </w:rPr>
        <w:t xml:space="preserve">Medicago sativa </w:t>
      </w:r>
      <w:r w:rsidRPr="0087635C">
        <w:rPr>
          <w:rFonts w:ascii="Times New Roman" w:eastAsia="Calibri" w:hAnsi="Times New Roman" w:cs="Times New Roman"/>
          <w:sz w:val="20"/>
          <w:szCs w:val="20"/>
        </w:rPr>
        <w:t>L., where its movement is carried out within the scope of the special regulation on the production and marketing of seed material of fodder plants and for which specific RNQPs have been listed in List VI of this Rulebook.</w:t>
      </w:r>
    </w:p>
    <w:p w14:paraId="6186215C" w14:textId="77777777" w:rsidR="007F7EEC" w:rsidRPr="0087635C" w:rsidRDefault="007F7EEC" w:rsidP="00137E41">
      <w:pPr>
        <w:numPr>
          <w:ilvl w:val="0"/>
          <w:numId w:val="3"/>
        </w:numPr>
        <w:spacing w:after="160" w:line="259" w:lineRule="auto"/>
        <w:contextualSpacing/>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Seed, where its movement is carried out within the scope of the special regulation on the production and marketing of seed material of oilseeds and spinning plants and turnips and for which specific RNQPs have been listed in List VI of this Rulebook:</w:t>
      </w:r>
    </w:p>
    <w:p w14:paraId="71BAAC8C" w14:textId="77777777" w:rsidR="007F7EEC" w:rsidRPr="0087635C" w:rsidRDefault="007F7EEC" w:rsidP="007F7EEC">
      <w:pPr>
        <w:spacing w:after="0" w:line="240" w:lineRule="auto"/>
        <w:ind w:left="720"/>
        <w:contextualSpacing/>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Brassica napus </w:t>
      </w:r>
      <w:r w:rsidRPr="0087635C">
        <w:rPr>
          <w:rFonts w:ascii="Times New Roman" w:eastAsia="Calibri" w:hAnsi="Times New Roman" w:cs="Times New Roman"/>
          <w:sz w:val="20"/>
          <w:szCs w:val="20"/>
        </w:rPr>
        <w:t xml:space="preserve">L., </w:t>
      </w:r>
    </w:p>
    <w:p w14:paraId="217A66CE"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Brassica rapa </w:t>
      </w:r>
      <w:r w:rsidRPr="0087635C">
        <w:rPr>
          <w:rFonts w:ascii="Times New Roman" w:eastAsia="Calibri" w:hAnsi="Times New Roman" w:cs="Times New Roman"/>
          <w:sz w:val="20"/>
          <w:szCs w:val="20"/>
        </w:rPr>
        <w:t xml:space="preserve">L., </w:t>
      </w:r>
    </w:p>
    <w:p w14:paraId="6FC6AEB2" w14:textId="77777777" w:rsidR="007F7EEC" w:rsidRPr="0087635C" w:rsidRDefault="007F7EEC" w:rsidP="007F7EEC">
      <w:pPr>
        <w:autoSpaceDE w:val="0"/>
        <w:autoSpaceDN w:val="0"/>
        <w:adjustRightInd w:val="0"/>
        <w:spacing w:after="0" w:line="240" w:lineRule="auto"/>
        <w:ind w:left="720"/>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Glycine max </w:t>
      </w:r>
      <w:r w:rsidRPr="0087635C">
        <w:rPr>
          <w:rFonts w:ascii="Times New Roman" w:eastAsia="Calibri" w:hAnsi="Times New Roman" w:cs="Times New Roman"/>
          <w:sz w:val="20"/>
          <w:szCs w:val="20"/>
        </w:rPr>
        <w:t xml:space="preserve">(L.) Merrill, </w:t>
      </w:r>
    </w:p>
    <w:p w14:paraId="3428D5E8"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lastRenderedPageBreak/>
        <w:t xml:space="preserve">— </w:t>
      </w:r>
      <w:r w:rsidRPr="0087635C">
        <w:rPr>
          <w:rFonts w:ascii="Times New Roman" w:eastAsia="Calibri" w:hAnsi="Times New Roman" w:cs="Times New Roman"/>
          <w:i/>
          <w:iCs/>
          <w:sz w:val="20"/>
          <w:szCs w:val="20"/>
        </w:rPr>
        <w:t xml:space="preserve">Helianthus annuus </w:t>
      </w:r>
      <w:r w:rsidRPr="0087635C">
        <w:rPr>
          <w:rFonts w:ascii="Times New Roman" w:eastAsia="Calibri" w:hAnsi="Times New Roman" w:cs="Times New Roman"/>
          <w:sz w:val="20"/>
          <w:szCs w:val="20"/>
        </w:rPr>
        <w:t xml:space="preserve">L., </w:t>
      </w:r>
    </w:p>
    <w:p w14:paraId="1DA2E6D9"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Linum usitatissimum </w:t>
      </w:r>
      <w:r w:rsidRPr="0087635C">
        <w:rPr>
          <w:rFonts w:ascii="Times New Roman" w:eastAsia="Calibri" w:hAnsi="Times New Roman" w:cs="Times New Roman"/>
          <w:sz w:val="20"/>
          <w:szCs w:val="20"/>
        </w:rPr>
        <w:t xml:space="preserve">L., </w:t>
      </w:r>
    </w:p>
    <w:p w14:paraId="0D7EC3D7"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iCs/>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Sinapis alba</w:t>
      </w:r>
      <w:r w:rsidRPr="0087635C">
        <w:rPr>
          <w:rFonts w:ascii="Times New Roman" w:eastAsia="Calibri" w:hAnsi="Times New Roman" w:cs="Times New Roman"/>
          <w:iCs/>
          <w:sz w:val="20"/>
          <w:szCs w:val="20"/>
        </w:rPr>
        <w:t>.</w:t>
      </w:r>
    </w:p>
    <w:p w14:paraId="532BBAA3"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iCs/>
          <w:sz w:val="20"/>
          <w:szCs w:val="20"/>
        </w:rPr>
      </w:pPr>
      <w:r w:rsidRPr="0087635C">
        <w:rPr>
          <w:rFonts w:ascii="Times New Roman" w:eastAsia="Calibri" w:hAnsi="Times New Roman" w:cs="Times New Roman"/>
          <w:sz w:val="20"/>
          <w:szCs w:val="20"/>
        </w:rPr>
        <w:t xml:space="preserve">Seed, where its movement is carried out within the scope of the special regulation on the production and marketing of planting material of ornamental plants and for which specific RNQPs have been listed in List VI of this Rulebook: </w:t>
      </w:r>
    </w:p>
    <w:p w14:paraId="4FA3ED82"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Allium </w:t>
      </w:r>
      <w:r w:rsidRPr="0087635C">
        <w:rPr>
          <w:rFonts w:ascii="Times New Roman" w:eastAsia="Calibri" w:hAnsi="Times New Roman" w:cs="Times New Roman"/>
          <w:sz w:val="20"/>
          <w:szCs w:val="20"/>
        </w:rPr>
        <w:t xml:space="preserve">L., </w:t>
      </w:r>
    </w:p>
    <w:p w14:paraId="5EDB7C73"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Capsicum annuum </w:t>
      </w:r>
      <w:r w:rsidRPr="0087635C">
        <w:rPr>
          <w:rFonts w:ascii="Times New Roman" w:eastAsia="Calibri" w:hAnsi="Times New Roman" w:cs="Times New Roman"/>
          <w:sz w:val="20"/>
          <w:szCs w:val="20"/>
        </w:rPr>
        <w:t xml:space="preserve">L. </w:t>
      </w:r>
    </w:p>
    <w:p w14:paraId="25423B05"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Helianthus annuus </w:t>
      </w:r>
      <w:r w:rsidRPr="0087635C">
        <w:rPr>
          <w:rFonts w:ascii="Times New Roman" w:eastAsia="Calibri" w:hAnsi="Times New Roman" w:cs="Times New Roman"/>
          <w:sz w:val="20"/>
          <w:szCs w:val="20"/>
        </w:rPr>
        <w:t xml:space="preserve">L. </w:t>
      </w:r>
    </w:p>
    <w:p w14:paraId="78DEF03A" w14:textId="77777777" w:rsidR="007F7EEC" w:rsidRPr="0087635C" w:rsidRDefault="007F7EEC" w:rsidP="00137E41">
      <w:pPr>
        <w:numPr>
          <w:ilvl w:val="0"/>
          <w:numId w:val="3"/>
        </w:num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Seed, where its movement is carried out within the scope of the special regulation on the production and marketing of fruit planting material and for which specific RNQPs have been listed in List VI of this Rulebook: </w:t>
      </w:r>
    </w:p>
    <w:p w14:paraId="1BB2D0DE"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armeniaca </w:t>
      </w:r>
      <w:r w:rsidRPr="0087635C">
        <w:rPr>
          <w:rFonts w:ascii="Times New Roman" w:eastAsia="Calibri" w:hAnsi="Times New Roman" w:cs="Times New Roman"/>
          <w:sz w:val="20"/>
          <w:szCs w:val="20"/>
        </w:rPr>
        <w:t xml:space="preserve">L., </w:t>
      </w:r>
    </w:p>
    <w:p w14:paraId="3603886D"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cerasus </w:t>
      </w:r>
      <w:r w:rsidRPr="0087635C">
        <w:rPr>
          <w:rFonts w:ascii="Times New Roman" w:eastAsia="Calibri" w:hAnsi="Times New Roman" w:cs="Times New Roman"/>
          <w:sz w:val="20"/>
          <w:szCs w:val="20"/>
        </w:rPr>
        <w:t xml:space="preserve">L., </w:t>
      </w:r>
    </w:p>
    <w:p w14:paraId="409584C8"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domestica </w:t>
      </w:r>
      <w:r w:rsidRPr="0087635C">
        <w:rPr>
          <w:rFonts w:ascii="Times New Roman" w:eastAsia="Calibri" w:hAnsi="Times New Roman" w:cs="Times New Roman"/>
          <w:sz w:val="20"/>
          <w:szCs w:val="20"/>
        </w:rPr>
        <w:t xml:space="preserve">L., </w:t>
      </w:r>
    </w:p>
    <w:p w14:paraId="4313B590"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dulcis </w:t>
      </w:r>
      <w:r w:rsidRPr="0087635C">
        <w:rPr>
          <w:rFonts w:ascii="Times New Roman" w:eastAsia="Calibri" w:hAnsi="Times New Roman" w:cs="Times New Roman"/>
          <w:sz w:val="20"/>
          <w:szCs w:val="20"/>
        </w:rPr>
        <w:t xml:space="preserve">(Mill.) D. A. Webb, </w:t>
      </w:r>
    </w:p>
    <w:p w14:paraId="66292509" w14:textId="77777777" w:rsidR="007F7EEC" w:rsidRPr="0087635C" w:rsidRDefault="007F7EEC" w:rsidP="007F7EEC">
      <w:pPr>
        <w:autoSpaceDE w:val="0"/>
        <w:autoSpaceDN w:val="0"/>
        <w:adjustRightInd w:val="0"/>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persica </w:t>
      </w:r>
      <w:r w:rsidRPr="0087635C">
        <w:rPr>
          <w:rFonts w:ascii="Times New Roman" w:eastAsia="Calibri" w:hAnsi="Times New Roman" w:cs="Times New Roman"/>
          <w:sz w:val="20"/>
          <w:szCs w:val="20"/>
        </w:rPr>
        <w:t xml:space="preserve">(L.) Batsch, </w:t>
      </w:r>
    </w:p>
    <w:p w14:paraId="537EAE4C" w14:textId="77777777" w:rsidR="007F7EEC" w:rsidRPr="0087635C" w:rsidRDefault="007F7EEC" w:rsidP="007F7EEC">
      <w:pPr>
        <w:spacing w:after="0" w:line="240" w:lineRule="auto"/>
        <w:ind w:left="708"/>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iCs/>
          <w:sz w:val="20"/>
          <w:szCs w:val="20"/>
        </w:rPr>
        <w:t xml:space="preserve">Prunus salicina </w:t>
      </w:r>
      <w:r w:rsidRPr="0087635C">
        <w:rPr>
          <w:rFonts w:ascii="Times New Roman" w:eastAsia="Calibri" w:hAnsi="Times New Roman" w:cs="Times New Roman"/>
          <w:sz w:val="20"/>
          <w:szCs w:val="20"/>
        </w:rPr>
        <w:t xml:space="preserve">Lindley. </w:t>
      </w:r>
    </w:p>
    <w:p w14:paraId="3DF18641" w14:textId="77777777" w:rsidR="007F7EEC" w:rsidRPr="0087635C" w:rsidRDefault="007F7EEC" w:rsidP="00137E41">
      <w:pPr>
        <w:numPr>
          <w:ilvl w:val="0"/>
          <w:numId w:val="3"/>
        </w:numPr>
        <w:spacing w:after="0" w:line="240" w:lineRule="auto"/>
        <w:contextualSpacing/>
        <w:rPr>
          <w:rFonts w:ascii="Times New Roman" w:eastAsia="Calibri" w:hAnsi="Times New Roman" w:cs="Times New Roman"/>
          <w:sz w:val="20"/>
          <w:szCs w:val="20"/>
        </w:rPr>
      </w:pPr>
      <w:r w:rsidRPr="0087635C">
        <w:rPr>
          <w:rFonts w:ascii="Times New Roman" w:eastAsia="Calibri" w:hAnsi="Times New Roman" w:cs="Times New Roman"/>
          <w:sz w:val="20"/>
          <w:szCs w:val="20"/>
        </w:rPr>
        <w:t>Seed, where its movement is carried out within the scope of the special regulation on the production and marketing of fruit planting material and trade in forest reproductive material, and for which specific RNQPs have been listed in List VI of this Rulebook:</w:t>
      </w:r>
    </w:p>
    <w:p w14:paraId="75B853FC" w14:textId="77777777" w:rsidR="007F7EEC" w:rsidRPr="0087635C" w:rsidRDefault="007F7EEC" w:rsidP="007F7EEC">
      <w:pPr>
        <w:spacing w:after="0" w:line="240" w:lineRule="auto"/>
        <w:ind w:left="720"/>
        <w:contextualSpacing/>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Prunus avium</w:t>
      </w:r>
      <w:r w:rsidRPr="0087635C">
        <w:rPr>
          <w:rFonts w:ascii="Times New Roman" w:eastAsia="Calibri" w:hAnsi="Times New Roman" w:cs="Times New Roman"/>
          <w:sz w:val="20"/>
          <w:szCs w:val="20"/>
        </w:rPr>
        <w:t xml:space="preserve"> L.</w:t>
      </w:r>
    </w:p>
    <w:p w14:paraId="3B7AEBB9" w14:textId="77777777" w:rsidR="007F7EEC" w:rsidRPr="0087635C" w:rsidRDefault="007F7EEC" w:rsidP="007F7EEC">
      <w:pPr>
        <w:spacing w:after="0" w:line="240" w:lineRule="auto"/>
        <w:ind w:left="708"/>
        <w:rPr>
          <w:rFonts w:ascii="Times New Roman" w:eastAsia="Calibri" w:hAnsi="Times New Roman" w:cs="Times New Roman"/>
          <w:sz w:val="20"/>
          <w:szCs w:val="20"/>
        </w:rPr>
      </w:pPr>
    </w:p>
    <w:tbl>
      <w:tblPr>
        <w:tblStyle w:val="TableGrid5"/>
        <w:tblW w:w="0" w:type="auto"/>
        <w:jc w:val="center"/>
        <w:tblLook w:val="04A0" w:firstRow="1" w:lastRow="0" w:firstColumn="1" w:lastColumn="0" w:noHBand="0" w:noVBand="1"/>
      </w:tblPr>
      <w:tblGrid>
        <w:gridCol w:w="9461"/>
      </w:tblGrid>
      <w:tr w:rsidR="007F7EEC" w:rsidRPr="0087635C" w14:paraId="4779FE34" w14:textId="77777777" w:rsidTr="007F7EEC">
        <w:trPr>
          <w:jc w:val="center"/>
        </w:trPr>
        <w:tc>
          <w:tcPr>
            <w:tcW w:w="9461" w:type="dxa"/>
          </w:tcPr>
          <w:p w14:paraId="75B1F7BD" w14:textId="7C9ACBA0" w:rsidR="007F7EEC" w:rsidRPr="0087635C" w:rsidRDefault="001932D7" w:rsidP="007F7EEC">
            <w:pPr>
              <w:spacing w:after="160" w:line="259" w:lineRule="auto"/>
              <w:ind w:right="150"/>
              <w:jc w:val="both"/>
              <w:rPr>
                <w:rFonts w:eastAsia="Calibri"/>
              </w:rPr>
            </w:pPr>
            <w:r>
              <w:rPr>
                <w:rFonts w:eastAsia="Calibri"/>
              </w:rPr>
              <w:t>List</w:t>
            </w:r>
            <w:r w:rsidR="007F7EEC" w:rsidRPr="0087635C">
              <w:rPr>
                <w:rFonts w:eastAsia="Calibri"/>
              </w:rPr>
              <w:t xml:space="preserve"> V.A Section I is harmonized with Annex XIII of the Regulation 2019/2072.</w:t>
            </w:r>
          </w:p>
        </w:tc>
      </w:tr>
    </w:tbl>
    <w:p w14:paraId="5D1B9031" w14:textId="05778E4E" w:rsidR="0087635C" w:rsidRDefault="0087635C" w:rsidP="00BC5971">
      <w:pPr>
        <w:spacing w:after="0" w:line="240" w:lineRule="auto"/>
        <w:rPr>
          <w:rFonts w:ascii="Times New Roman" w:hAnsi="Times New Roman" w:cs="Times New Roman"/>
          <w:b/>
          <w:bCs/>
          <w:sz w:val="20"/>
          <w:szCs w:val="20"/>
        </w:rPr>
      </w:pPr>
    </w:p>
    <w:p w14:paraId="569B0C65" w14:textId="1537522A" w:rsidR="0087635C" w:rsidRDefault="0087635C" w:rsidP="00BC5971">
      <w:pPr>
        <w:spacing w:after="0" w:line="240" w:lineRule="auto"/>
        <w:rPr>
          <w:rFonts w:ascii="Times New Roman" w:hAnsi="Times New Roman" w:cs="Times New Roman"/>
          <w:b/>
          <w:bCs/>
          <w:sz w:val="20"/>
          <w:szCs w:val="20"/>
        </w:rPr>
      </w:pPr>
    </w:p>
    <w:p w14:paraId="0657D613" w14:textId="279CBC83" w:rsidR="0087635C" w:rsidRPr="0087635C" w:rsidRDefault="0087635C" w:rsidP="0087635C">
      <w:pPr>
        <w:spacing w:after="0" w:line="240" w:lineRule="auto"/>
        <w:jc w:val="right"/>
        <w:rPr>
          <w:rFonts w:ascii="Times New Roman" w:hAnsi="Times New Roman" w:cs="Times New Roman"/>
          <w:b/>
          <w:bCs/>
          <w:sz w:val="20"/>
          <w:szCs w:val="20"/>
        </w:rPr>
      </w:pPr>
      <w:r w:rsidRPr="0087635C">
        <w:rPr>
          <w:rFonts w:ascii="Times New Roman" w:hAnsi="Times New Roman" w:cs="Times New Roman"/>
          <w:b/>
          <w:bCs/>
          <w:sz w:val="20"/>
          <w:szCs w:val="20"/>
        </w:rPr>
        <w:t>Table 9</w:t>
      </w:r>
    </w:p>
    <w:p w14:paraId="5927E540" w14:textId="77777777" w:rsidR="0087635C" w:rsidRDefault="0087635C" w:rsidP="00522695">
      <w:pPr>
        <w:spacing w:after="0" w:line="240" w:lineRule="auto"/>
        <w:ind w:left="150" w:right="150" w:firstLine="240"/>
        <w:jc w:val="center"/>
        <w:rPr>
          <w:rFonts w:ascii="Times New Roman" w:eastAsia="Times New Roman" w:hAnsi="Times New Roman" w:cs="Times New Roman"/>
          <w:b/>
          <w:bCs/>
          <w:lang w:val="en-GB" w:eastAsia="en-GB"/>
        </w:rPr>
      </w:pPr>
    </w:p>
    <w:p w14:paraId="42FE05CB" w14:textId="088AC076" w:rsidR="00522695" w:rsidRPr="00522695" w:rsidRDefault="001932D7" w:rsidP="00522695">
      <w:pPr>
        <w:spacing w:after="0" w:line="240" w:lineRule="auto"/>
        <w:ind w:left="150" w:right="150" w:firstLine="240"/>
        <w:jc w:val="center"/>
        <w:rPr>
          <w:rFonts w:ascii="Times New Roman" w:eastAsia="Times New Roman" w:hAnsi="Times New Roman" w:cs="Times New Roman"/>
          <w:b/>
          <w:bCs/>
          <w:lang w:val="en-GB" w:eastAsia="en-GB"/>
        </w:rPr>
      </w:pPr>
      <w:r>
        <w:rPr>
          <w:rFonts w:ascii="Times New Roman" w:eastAsia="Times New Roman" w:hAnsi="Times New Roman" w:cs="Times New Roman"/>
          <w:b/>
          <w:bCs/>
          <w:lang w:val="en-GB" w:eastAsia="en-GB"/>
        </w:rPr>
        <w:t>List</w:t>
      </w:r>
      <w:r w:rsidR="0087635C" w:rsidRPr="00522695">
        <w:rPr>
          <w:rFonts w:ascii="Times New Roman" w:eastAsia="Times New Roman" w:hAnsi="Times New Roman" w:cs="Times New Roman"/>
          <w:b/>
          <w:bCs/>
          <w:lang w:val="en-GB" w:eastAsia="en-GB"/>
        </w:rPr>
        <w:t xml:space="preserve"> V.</w:t>
      </w:r>
      <w:r w:rsidR="0087635C">
        <w:rPr>
          <w:rFonts w:ascii="Times New Roman" w:eastAsia="Times New Roman" w:hAnsi="Times New Roman" w:cs="Times New Roman"/>
          <w:b/>
          <w:bCs/>
          <w:lang w:val="en-GB" w:eastAsia="en-GB"/>
        </w:rPr>
        <w:t xml:space="preserve"> </w:t>
      </w:r>
      <w:r w:rsidR="0087635C" w:rsidRPr="00522695">
        <w:rPr>
          <w:rFonts w:ascii="Times New Roman" w:eastAsia="Times New Roman" w:hAnsi="Times New Roman" w:cs="Times New Roman"/>
          <w:b/>
          <w:bCs/>
          <w:lang w:val="en-GB" w:eastAsia="en-GB"/>
        </w:rPr>
        <w:t>A II</w:t>
      </w:r>
    </w:p>
    <w:p w14:paraId="26311204" w14:textId="7915331E" w:rsidR="00522695" w:rsidRPr="00522695" w:rsidRDefault="0087635C" w:rsidP="00522695">
      <w:pPr>
        <w:autoSpaceDE w:val="0"/>
        <w:autoSpaceDN w:val="0"/>
        <w:adjustRightInd w:val="0"/>
        <w:spacing w:after="0" w:line="240" w:lineRule="auto"/>
        <w:jc w:val="center"/>
        <w:rPr>
          <w:rFonts w:ascii="Times New Roman" w:eastAsia="Times New Roman" w:hAnsi="Times New Roman" w:cs="Times New Roman"/>
          <w:b/>
          <w:bCs/>
          <w:lang w:val="en-GB" w:eastAsia="en-GB"/>
        </w:rPr>
      </w:pPr>
      <w:bookmarkStart w:id="7" w:name="_Hlk160524149"/>
      <w:r w:rsidRPr="00522695">
        <w:rPr>
          <w:rFonts w:ascii="Times New Roman" w:eastAsia="Times New Roman" w:hAnsi="Times New Roman" w:cs="Times New Roman"/>
          <w:b/>
          <w:bCs/>
          <w:lang w:val="en-GB" w:eastAsia="en-GB"/>
        </w:rPr>
        <w:t>LIST OF PLANTS, PLANT PRODUCTS AND OTHER OBJECTS FOR WHICH A PLANT PASSPORT WITH THE DESIGNATION ‘PZ’ IS REQUIRED FOR INTRODUCTION INTO, AND MOVEMENT WITHIN CERTAIN PROTECTED ZONES</w:t>
      </w:r>
    </w:p>
    <w:p w14:paraId="438CF20E" w14:textId="77777777" w:rsidR="00522695" w:rsidRPr="00522695" w:rsidRDefault="00522695" w:rsidP="00522695">
      <w:pPr>
        <w:autoSpaceDE w:val="0"/>
        <w:autoSpaceDN w:val="0"/>
        <w:adjustRightInd w:val="0"/>
        <w:spacing w:after="0" w:line="240" w:lineRule="auto"/>
        <w:rPr>
          <w:rFonts w:ascii="Times New Roman" w:eastAsia="Calibri" w:hAnsi="Times New Roman" w:cs="Times New Roman"/>
          <w:sz w:val="20"/>
          <w:szCs w:val="20"/>
          <w:lang w:val="sr-Latn-ME"/>
        </w:rPr>
      </w:pPr>
    </w:p>
    <w:bookmarkEnd w:id="7"/>
    <w:p w14:paraId="112ECB52"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1. Plants of </w:t>
      </w:r>
      <w:r w:rsidRPr="0087635C">
        <w:rPr>
          <w:rFonts w:ascii="Times New Roman" w:eastAsia="Calibri" w:hAnsi="Times New Roman" w:cs="Times New Roman"/>
          <w:i/>
          <w:sz w:val="20"/>
          <w:szCs w:val="20"/>
        </w:rPr>
        <w:t>Abies</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Larix</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Picea</w:t>
      </w:r>
      <w:r w:rsidRPr="0087635C">
        <w:rPr>
          <w:rFonts w:ascii="Times New Roman" w:eastAsia="Calibri" w:hAnsi="Times New Roman" w:cs="Times New Roman"/>
          <w:sz w:val="20"/>
          <w:szCs w:val="20"/>
        </w:rPr>
        <w:t xml:space="preserve"> A. Dietr., </w:t>
      </w:r>
      <w:r w:rsidRPr="0087635C">
        <w:rPr>
          <w:rFonts w:ascii="Times New Roman" w:eastAsia="Calibri" w:hAnsi="Times New Roman" w:cs="Times New Roman"/>
          <w:i/>
          <w:sz w:val="20"/>
          <w:szCs w:val="20"/>
        </w:rPr>
        <w:t>Pinus</w:t>
      </w:r>
      <w:r w:rsidRPr="0087635C">
        <w:rPr>
          <w:rFonts w:ascii="Times New Roman" w:eastAsia="Calibri" w:hAnsi="Times New Roman" w:cs="Times New Roman"/>
          <w:sz w:val="20"/>
          <w:szCs w:val="20"/>
        </w:rPr>
        <w:t xml:space="preserve"> L. and </w:t>
      </w:r>
      <w:r w:rsidRPr="0087635C">
        <w:rPr>
          <w:rFonts w:ascii="Times New Roman" w:eastAsia="Calibri" w:hAnsi="Times New Roman" w:cs="Times New Roman"/>
          <w:i/>
          <w:sz w:val="20"/>
          <w:szCs w:val="20"/>
        </w:rPr>
        <w:t>Pseudotsuga</w:t>
      </w:r>
      <w:r w:rsidRPr="0087635C">
        <w:rPr>
          <w:rFonts w:ascii="Times New Roman" w:eastAsia="Calibri" w:hAnsi="Times New Roman" w:cs="Times New Roman"/>
          <w:sz w:val="20"/>
          <w:szCs w:val="20"/>
        </w:rPr>
        <w:t xml:space="preserve"> Carr., other than seeds.</w:t>
      </w:r>
    </w:p>
    <w:p w14:paraId="4B3AC029"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p>
    <w:p w14:paraId="27EAC7A7"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2. Plants for planting, other than seeds, of </w:t>
      </w:r>
      <w:r w:rsidRPr="0087635C">
        <w:rPr>
          <w:rFonts w:ascii="Times New Roman" w:eastAsia="Calibri" w:hAnsi="Times New Roman" w:cs="Times New Roman"/>
          <w:i/>
          <w:sz w:val="20"/>
          <w:szCs w:val="20"/>
        </w:rPr>
        <w:t>Ajuga</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Beta vulgaris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Cedrus</w:t>
      </w:r>
      <w:r w:rsidRPr="0087635C">
        <w:rPr>
          <w:rFonts w:ascii="Times New Roman" w:eastAsia="Calibri" w:hAnsi="Times New Roman" w:cs="Times New Roman"/>
          <w:sz w:val="20"/>
          <w:szCs w:val="20"/>
        </w:rPr>
        <w:t xml:space="preserve"> Trew, </w:t>
      </w:r>
      <w:r w:rsidRPr="0087635C">
        <w:rPr>
          <w:rFonts w:ascii="Times New Roman" w:eastAsia="Calibri" w:hAnsi="Times New Roman" w:cs="Times New Roman"/>
          <w:i/>
          <w:sz w:val="20"/>
          <w:szCs w:val="20"/>
        </w:rPr>
        <w:t>Crossandra</w:t>
      </w:r>
      <w:r w:rsidRPr="0087635C">
        <w:rPr>
          <w:rFonts w:ascii="Times New Roman" w:eastAsia="Calibri" w:hAnsi="Times New Roman" w:cs="Times New Roman"/>
          <w:sz w:val="20"/>
          <w:szCs w:val="20"/>
        </w:rPr>
        <w:t xml:space="preserve"> Salisb., </w:t>
      </w:r>
      <w:r w:rsidRPr="0087635C">
        <w:rPr>
          <w:rFonts w:ascii="Times New Roman" w:eastAsia="Calibri" w:hAnsi="Times New Roman" w:cs="Times New Roman"/>
          <w:i/>
          <w:sz w:val="20"/>
          <w:szCs w:val="20"/>
        </w:rPr>
        <w:t>Dipladenia</w:t>
      </w:r>
      <w:r w:rsidRPr="0087635C">
        <w:rPr>
          <w:rFonts w:ascii="Times New Roman" w:eastAsia="Calibri" w:hAnsi="Times New Roman" w:cs="Times New Roman"/>
          <w:sz w:val="20"/>
          <w:szCs w:val="20"/>
        </w:rPr>
        <w:t xml:space="preserve"> A.DC., </w:t>
      </w:r>
      <w:r w:rsidRPr="0087635C">
        <w:rPr>
          <w:rFonts w:ascii="Times New Roman" w:eastAsia="Calibri" w:hAnsi="Times New Roman" w:cs="Times New Roman"/>
          <w:i/>
          <w:sz w:val="20"/>
          <w:szCs w:val="20"/>
        </w:rPr>
        <w:t>Euphorbia pulcherrima</w:t>
      </w:r>
      <w:r w:rsidRPr="0087635C">
        <w:rPr>
          <w:rFonts w:ascii="Times New Roman" w:eastAsia="Calibri" w:hAnsi="Times New Roman" w:cs="Times New Roman"/>
          <w:sz w:val="20"/>
          <w:szCs w:val="20"/>
        </w:rPr>
        <w:t xml:space="preserve"> Willd., </w:t>
      </w:r>
      <w:r w:rsidRPr="0087635C">
        <w:rPr>
          <w:rFonts w:ascii="Times New Roman" w:eastAsia="Calibri" w:hAnsi="Times New Roman" w:cs="Times New Roman"/>
          <w:i/>
          <w:sz w:val="20"/>
          <w:szCs w:val="20"/>
        </w:rPr>
        <w:t>Hibiscus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Mandevilla</w:t>
      </w:r>
      <w:r w:rsidRPr="0087635C">
        <w:rPr>
          <w:rFonts w:ascii="Times New Roman" w:eastAsia="Calibri" w:hAnsi="Times New Roman" w:cs="Times New Roman"/>
          <w:sz w:val="20"/>
          <w:szCs w:val="20"/>
        </w:rPr>
        <w:t xml:space="preserve"> Lindl., </w:t>
      </w:r>
      <w:r w:rsidRPr="0087635C">
        <w:rPr>
          <w:rFonts w:ascii="Times New Roman" w:eastAsia="Calibri" w:hAnsi="Times New Roman" w:cs="Times New Roman"/>
          <w:i/>
          <w:sz w:val="20"/>
          <w:szCs w:val="20"/>
        </w:rPr>
        <w:t>Nerium oleander</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Populus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Prunus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Quercus</w:t>
      </w:r>
      <w:r w:rsidRPr="0087635C">
        <w:rPr>
          <w:rFonts w:ascii="Times New Roman" w:eastAsia="Calibri" w:hAnsi="Times New Roman" w:cs="Times New Roman"/>
          <w:sz w:val="20"/>
          <w:szCs w:val="20"/>
        </w:rPr>
        <w:t xml:space="preserve"> spp., other than </w:t>
      </w:r>
      <w:r w:rsidRPr="0087635C">
        <w:rPr>
          <w:rFonts w:ascii="Times New Roman" w:eastAsia="Calibri" w:hAnsi="Times New Roman" w:cs="Times New Roman"/>
          <w:i/>
          <w:sz w:val="20"/>
          <w:szCs w:val="20"/>
        </w:rPr>
        <w:t>Quercus suber</w:t>
      </w: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Ulmus</w:t>
      </w:r>
      <w:r w:rsidRPr="0087635C">
        <w:rPr>
          <w:rFonts w:ascii="Times New Roman" w:eastAsia="Calibri" w:hAnsi="Times New Roman" w:cs="Times New Roman"/>
          <w:sz w:val="20"/>
          <w:szCs w:val="20"/>
        </w:rPr>
        <w:t xml:space="preserve"> L., and plants for planting of </w:t>
      </w:r>
      <w:r w:rsidRPr="0087635C">
        <w:rPr>
          <w:rFonts w:ascii="Times New Roman" w:eastAsia="Calibri" w:hAnsi="Times New Roman" w:cs="Times New Roman"/>
          <w:i/>
          <w:sz w:val="20"/>
          <w:szCs w:val="20"/>
        </w:rPr>
        <w:t>Begonia</w:t>
      </w:r>
      <w:r w:rsidRPr="0087635C">
        <w:rPr>
          <w:rFonts w:ascii="Times New Roman" w:eastAsia="Calibri" w:hAnsi="Times New Roman" w:cs="Times New Roman"/>
          <w:sz w:val="20"/>
          <w:szCs w:val="20"/>
        </w:rPr>
        <w:t xml:space="preserve"> L., other than corms, seeds and tubers.</w:t>
      </w:r>
    </w:p>
    <w:p w14:paraId="74FA1493"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3. Plants, other than fruit and seeds, of </w:t>
      </w:r>
      <w:r w:rsidRPr="0087635C">
        <w:rPr>
          <w:rFonts w:ascii="Times New Roman" w:eastAsia="Calibri" w:hAnsi="Times New Roman" w:cs="Times New Roman"/>
          <w:i/>
          <w:sz w:val="20"/>
          <w:szCs w:val="20"/>
        </w:rPr>
        <w:t>Amelanchier</w:t>
      </w:r>
      <w:r w:rsidRPr="0087635C">
        <w:rPr>
          <w:rFonts w:ascii="Times New Roman" w:eastAsia="Calibri" w:hAnsi="Times New Roman" w:cs="Times New Roman"/>
          <w:sz w:val="20"/>
          <w:szCs w:val="20"/>
        </w:rPr>
        <w:t xml:space="preserve"> Med., </w:t>
      </w:r>
      <w:r w:rsidRPr="0087635C">
        <w:rPr>
          <w:rFonts w:ascii="Times New Roman" w:eastAsia="Calibri" w:hAnsi="Times New Roman" w:cs="Times New Roman"/>
          <w:i/>
          <w:sz w:val="20"/>
          <w:szCs w:val="20"/>
        </w:rPr>
        <w:t>Castanea</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Chaenomeles</w:t>
      </w:r>
      <w:r w:rsidRPr="0087635C">
        <w:rPr>
          <w:rFonts w:ascii="Times New Roman" w:eastAsia="Calibri" w:hAnsi="Times New Roman" w:cs="Times New Roman"/>
          <w:sz w:val="20"/>
          <w:szCs w:val="20"/>
        </w:rPr>
        <w:t xml:space="preserve"> Lindl., </w:t>
      </w:r>
      <w:r w:rsidRPr="0087635C">
        <w:rPr>
          <w:rFonts w:ascii="Times New Roman" w:eastAsia="Calibri" w:hAnsi="Times New Roman" w:cs="Times New Roman"/>
          <w:i/>
          <w:sz w:val="20"/>
          <w:szCs w:val="20"/>
        </w:rPr>
        <w:t>Cotoneaster</w:t>
      </w:r>
      <w:r w:rsidRPr="0087635C">
        <w:rPr>
          <w:rFonts w:ascii="Times New Roman" w:eastAsia="Calibri" w:hAnsi="Times New Roman" w:cs="Times New Roman"/>
          <w:sz w:val="20"/>
          <w:szCs w:val="20"/>
        </w:rPr>
        <w:t xml:space="preserve"> Ehrh., </w:t>
      </w:r>
      <w:r w:rsidRPr="0087635C">
        <w:rPr>
          <w:rFonts w:ascii="Times New Roman" w:eastAsia="Calibri" w:hAnsi="Times New Roman" w:cs="Times New Roman"/>
          <w:i/>
          <w:sz w:val="20"/>
          <w:szCs w:val="20"/>
        </w:rPr>
        <w:t>Crataegus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Cydonia</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Eriobotrya</w:t>
      </w:r>
      <w:r w:rsidRPr="0087635C">
        <w:rPr>
          <w:rFonts w:ascii="Times New Roman" w:eastAsia="Calibri" w:hAnsi="Times New Roman" w:cs="Times New Roman"/>
          <w:sz w:val="20"/>
          <w:szCs w:val="20"/>
        </w:rPr>
        <w:t xml:space="preserve"> Lindl., </w:t>
      </w:r>
      <w:r w:rsidRPr="0087635C">
        <w:rPr>
          <w:rFonts w:ascii="Times New Roman" w:eastAsia="Calibri" w:hAnsi="Times New Roman" w:cs="Times New Roman"/>
          <w:i/>
          <w:sz w:val="20"/>
          <w:szCs w:val="20"/>
        </w:rPr>
        <w:t>Eucalyptus</w:t>
      </w:r>
      <w:r w:rsidRPr="0087635C">
        <w:rPr>
          <w:rFonts w:ascii="Times New Roman" w:eastAsia="Calibri" w:hAnsi="Times New Roman" w:cs="Times New Roman"/>
          <w:sz w:val="20"/>
          <w:szCs w:val="20"/>
        </w:rPr>
        <w:t xml:space="preserve"> L'Herit., </w:t>
      </w:r>
      <w:r w:rsidRPr="0087635C">
        <w:rPr>
          <w:rFonts w:ascii="Times New Roman" w:eastAsia="Calibri" w:hAnsi="Times New Roman" w:cs="Times New Roman"/>
          <w:i/>
          <w:sz w:val="20"/>
          <w:szCs w:val="20"/>
        </w:rPr>
        <w:t>Malus</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Mespilus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Photinia davidiana</w:t>
      </w:r>
      <w:r w:rsidRPr="0087635C">
        <w:rPr>
          <w:rFonts w:ascii="Times New Roman" w:eastAsia="Calibri" w:hAnsi="Times New Roman" w:cs="Times New Roman"/>
          <w:sz w:val="20"/>
          <w:szCs w:val="20"/>
        </w:rPr>
        <w:t xml:space="preserve"> (Dcne.) Cardot, </w:t>
      </w:r>
      <w:r w:rsidRPr="0087635C">
        <w:rPr>
          <w:rFonts w:ascii="Times New Roman" w:eastAsia="Calibri" w:hAnsi="Times New Roman" w:cs="Times New Roman"/>
          <w:i/>
          <w:sz w:val="20"/>
          <w:szCs w:val="20"/>
        </w:rPr>
        <w:t xml:space="preserve">Pyracantha </w:t>
      </w:r>
      <w:r w:rsidRPr="0087635C">
        <w:rPr>
          <w:rFonts w:ascii="Times New Roman" w:eastAsia="Calibri" w:hAnsi="Times New Roman" w:cs="Times New Roman"/>
          <w:sz w:val="20"/>
          <w:szCs w:val="20"/>
        </w:rPr>
        <w:t xml:space="preserve">Roem., </w:t>
      </w:r>
      <w:r w:rsidRPr="0087635C">
        <w:rPr>
          <w:rFonts w:ascii="Times New Roman" w:eastAsia="Calibri" w:hAnsi="Times New Roman" w:cs="Times New Roman"/>
          <w:i/>
          <w:sz w:val="20"/>
          <w:szCs w:val="20"/>
        </w:rPr>
        <w:t>Pyrus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Sorbus</w:t>
      </w:r>
      <w:r w:rsidRPr="0087635C">
        <w:rPr>
          <w:rFonts w:ascii="Times New Roman" w:eastAsia="Calibri" w:hAnsi="Times New Roman" w:cs="Times New Roman"/>
          <w:sz w:val="20"/>
          <w:szCs w:val="20"/>
        </w:rPr>
        <w:t xml:space="preserve"> L.and </w:t>
      </w:r>
      <w:r w:rsidRPr="0087635C">
        <w:rPr>
          <w:rFonts w:ascii="Times New Roman" w:eastAsia="Calibri" w:hAnsi="Times New Roman" w:cs="Times New Roman"/>
          <w:i/>
          <w:sz w:val="20"/>
          <w:szCs w:val="20"/>
        </w:rPr>
        <w:t>Vitis</w:t>
      </w:r>
      <w:r w:rsidRPr="0087635C">
        <w:rPr>
          <w:rFonts w:ascii="Times New Roman" w:eastAsia="Calibri" w:hAnsi="Times New Roman" w:cs="Times New Roman"/>
          <w:sz w:val="20"/>
          <w:szCs w:val="20"/>
        </w:rPr>
        <w:t xml:space="preserve"> L. </w:t>
      </w:r>
    </w:p>
    <w:p w14:paraId="38F45379"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10331D68"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4. Plants of </w:t>
      </w:r>
      <w:r w:rsidRPr="0087635C">
        <w:rPr>
          <w:rFonts w:ascii="Times New Roman" w:eastAsia="Calibri" w:hAnsi="Times New Roman" w:cs="Times New Roman"/>
          <w:i/>
          <w:sz w:val="20"/>
          <w:szCs w:val="20"/>
        </w:rPr>
        <w:t>Palmae</w:t>
      </w:r>
      <w:r w:rsidRPr="0087635C">
        <w:rPr>
          <w:rFonts w:ascii="Times New Roman" w:eastAsia="Calibri" w:hAnsi="Times New Roman" w:cs="Times New Roman"/>
          <w:sz w:val="20"/>
          <w:szCs w:val="20"/>
        </w:rPr>
        <w:t xml:space="preserve">, intended for planting, having a diameter of the stem at the base of over 5 cm and belonging to the following taxa: </w:t>
      </w:r>
      <w:r w:rsidRPr="0087635C">
        <w:rPr>
          <w:rFonts w:ascii="Times New Roman" w:eastAsia="Calibri" w:hAnsi="Times New Roman" w:cs="Times New Roman"/>
          <w:i/>
          <w:sz w:val="20"/>
          <w:szCs w:val="20"/>
        </w:rPr>
        <w:t>Areca catechu</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Arenga pinnata</w:t>
      </w:r>
      <w:r w:rsidRPr="0087635C">
        <w:rPr>
          <w:rFonts w:ascii="Times New Roman" w:eastAsia="Calibri" w:hAnsi="Times New Roman" w:cs="Times New Roman"/>
          <w:sz w:val="20"/>
          <w:szCs w:val="20"/>
        </w:rPr>
        <w:t xml:space="preserve"> (Wurmb) Merr., </w:t>
      </w:r>
      <w:r w:rsidRPr="0087635C">
        <w:rPr>
          <w:rFonts w:ascii="Times New Roman" w:eastAsia="Calibri" w:hAnsi="Times New Roman" w:cs="Times New Roman"/>
          <w:i/>
          <w:sz w:val="20"/>
          <w:szCs w:val="20"/>
        </w:rPr>
        <w:t>Bismarckia</w:t>
      </w:r>
      <w:r w:rsidRPr="0087635C">
        <w:rPr>
          <w:rFonts w:ascii="Times New Roman" w:eastAsia="Calibri" w:hAnsi="Times New Roman" w:cs="Times New Roman"/>
          <w:sz w:val="20"/>
          <w:szCs w:val="20"/>
        </w:rPr>
        <w:t xml:space="preserve"> Hildebr. &amp; H. Wendl., </w:t>
      </w:r>
      <w:r w:rsidRPr="0087635C">
        <w:rPr>
          <w:rFonts w:ascii="Times New Roman" w:eastAsia="Calibri" w:hAnsi="Times New Roman" w:cs="Times New Roman"/>
          <w:i/>
          <w:sz w:val="20"/>
          <w:szCs w:val="20"/>
        </w:rPr>
        <w:t>Borassus flabellifer</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Brahea</w:t>
      </w:r>
      <w:r w:rsidRPr="0087635C">
        <w:rPr>
          <w:rFonts w:ascii="Times New Roman" w:eastAsia="Calibri" w:hAnsi="Times New Roman" w:cs="Times New Roman"/>
          <w:sz w:val="20"/>
          <w:szCs w:val="20"/>
        </w:rPr>
        <w:t xml:space="preserve"> Mart., </w:t>
      </w:r>
      <w:r w:rsidRPr="0087635C">
        <w:rPr>
          <w:rFonts w:ascii="Times New Roman" w:eastAsia="Calibri" w:hAnsi="Times New Roman" w:cs="Times New Roman"/>
          <w:i/>
          <w:sz w:val="20"/>
          <w:szCs w:val="20"/>
        </w:rPr>
        <w:t>Butia</w:t>
      </w:r>
      <w:r w:rsidRPr="0087635C">
        <w:rPr>
          <w:rFonts w:ascii="Times New Roman" w:eastAsia="Calibri" w:hAnsi="Times New Roman" w:cs="Times New Roman"/>
          <w:sz w:val="20"/>
          <w:szCs w:val="20"/>
        </w:rPr>
        <w:t xml:space="preserve"> Becc., </w:t>
      </w:r>
      <w:r w:rsidRPr="0087635C">
        <w:rPr>
          <w:rFonts w:ascii="Times New Roman" w:eastAsia="Calibri" w:hAnsi="Times New Roman" w:cs="Times New Roman"/>
          <w:i/>
          <w:sz w:val="20"/>
          <w:szCs w:val="20"/>
        </w:rPr>
        <w:t>Calamus merrillii</w:t>
      </w:r>
      <w:r w:rsidRPr="0087635C">
        <w:rPr>
          <w:rFonts w:ascii="Times New Roman" w:eastAsia="Calibri" w:hAnsi="Times New Roman" w:cs="Times New Roman"/>
          <w:sz w:val="20"/>
          <w:szCs w:val="20"/>
        </w:rPr>
        <w:t xml:space="preserve"> Becc., </w:t>
      </w:r>
      <w:r w:rsidRPr="0087635C">
        <w:rPr>
          <w:rFonts w:ascii="Times New Roman" w:eastAsia="Calibri" w:hAnsi="Times New Roman" w:cs="Times New Roman"/>
          <w:i/>
          <w:sz w:val="20"/>
          <w:szCs w:val="20"/>
        </w:rPr>
        <w:t>Caryota cumingii</w:t>
      </w:r>
      <w:r w:rsidRPr="0087635C">
        <w:rPr>
          <w:rFonts w:ascii="Times New Roman" w:eastAsia="Calibri" w:hAnsi="Times New Roman" w:cs="Times New Roman"/>
          <w:sz w:val="20"/>
          <w:szCs w:val="20"/>
        </w:rPr>
        <w:t xml:space="preserve"> Lodd. ex Mart., </w:t>
      </w:r>
      <w:r w:rsidRPr="0087635C">
        <w:rPr>
          <w:rFonts w:ascii="Times New Roman" w:eastAsia="Calibri" w:hAnsi="Times New Roman" w:cs="Times New Roman"/>
          <w:i/>
          <w:sz w:val="20"/>
          <w:szCs w:val="20"/>
        </w:rPr>
        <w:t>Caryota maxima</w:t>
      </w:r>
      <w:r w:rsidRPr="0087635C">
        <w:rPr>
          <w:rFonts w:ascii="Times New Roman" w:eastAsia="Calibri" w:hAnsi="Times New Roman" w:cs="Times New Roman"/>
          <w:sz w:val="20"/>
          <w:szCs w:val="20"/>
        </w:rPr>
        <w:t xml:space="preserve"> Blume, </w:t>
      </w:r>
      <w:r w:rsidRPr="0087635C">
        <w:rPr>
          <w:rFonts w:ascii="Times New Roman" w:eastAsia="Calibri" w:hAnsi="Times New Roman" w:cs="Times New Roman"/>
          <w:i/>
          <w:sz w:val="20"/>
          <w:szCs w:val="20"/>
        </w:rPr>
        <w:t>Chamaerops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Cocos nucifera</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Copernicia</w:t>
      </w:r>
      <w:r w:rsidRPr="0087635C">
        <w:rPr>
          <w:rFonts w:ascii="Times New Roman" w:eastAsia="Calibri" w:hAnsi="Times New Roman" w:cs="Times New Roman"/>
          <w:sz w:val="20"/>
          <w:szCs w:val="20"/>
        </w:rPr>
        <w:t xml:space="preserve"> Mart., </w:t>
      </w:r>
      <w:r w:rsidRPr="0087635C">
        <w:rPr>
          <w:rFonts w:ascii="Times New Roman" w:eastAsia="Calibri" w:hAnsi="Times New Roman" w:cs="Times New Roman"/>
          <w:i/>
          <w:sz w:val="20"/>
          <w:szCs w:val="20"/>
        </w:rPr>
        <w:t>Corypha utan</w:t>
      </w:r>
      <w:r w:rsidRPr="0087635C">
        <w:rPr>
          <w:rFonts w:ascii="Times New Roman" w:eastAsia="Calibri" w:hAnsi="Times New Roman" w:cs="Times New Roman"/>
          <w:sz w:val="20"/>
          <w:szCs w:val="20"/>
        </w:rPr>
        <w:t xml:space="preserve"> Lam., </w:t>
      </w:r>
      <w:r w:rsidRPr="0087635C">
        <w:rPr>
          <w:rFonts w:ascii="Times New Roman" w:eastAsia="Calibri" w:hAnsi="Times New Roman" w:cs="Times New Roman"/>
          <w:i/>
          <w:sz w:val="20"/>
          <w:szCs w:val="20"/>
        </w:rPr>
        <w:t>Elaeis guineensis</w:t>
      </w:r>
      <w:r w:rsidRPr="0087635C">
        <w:rPr>
          <w:rFonts w:ascii="Times New Roman" w:eastAsia="Calibri" w:hAnsi="Times New Roman" w:cs="Times New Roman"/>
          <w:sz w:val="20"/>
          <w:szCs w:val="20"/>
        </w:rPr>
        <w:t xml:space="preserve"> Jacq., </w:t>
      </w:r>
      <w:r w:rsidRPr="0087635C">
        <w:rPr>
          <w:rFonts w:ascii="Times New Roman" w:eastAsia="Calibri" w:hAnsi="Times New Roman" w:cs="Times New Roman"/>
          <w:i/>
          <w:sz w:val="20"/>
          <w:szCs w:val="20"/>
        </w:rPr>
        <w:t>Howea forsteriana</w:t>
      </w:r>
      <w:r w:rsidRPr="0087635C">
        <w:rPr>
          <w:rFonts w:ascii="Times New Roman" w:eastAsia="Calibri" w:hAnsi="Times New Roman" w:cs="Times New Roman"/>
          <w:sz w:val="20"/>
          <w:szCs w:val="20"/>
        </w:rPr>
        <w:t xml:space="preserve"> Becc., </w:t>
      </w:r>
      <w:r w:rsidRPr="0087635C">
        <w:rPr>
          <w:rFonts w:ascii="Times New Roman" w:eastAsia="Calibri" w:hAnsi="Times New Roman" w:cs="Times New Roman"/>
          <w:i/>
          <w:sz w:val="20"/>
          <w:szCs w:val="20"/>
        </w:rPr>
        <w:t>Jubaea Kunth</w:t>
      </w: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 xml:space="preserve">Livistona </w:t>
      </w:r>
      <w:r w:rsidRPr="0087635C">
        <w:rPr>
          <w:rFonts w:ascii="Times New Roman" w:eastAsia="Calibri" w:hAnsi="Times New Roman" w:cs="Times New Roman"/>
          <w:sz w:val="20"/>
          <w:szCs w:val="20"/>
        </w:rPr>
        <w:t>R. Br.,</w:t>
      </w:r>
      <w:r w:rsidRPr="0087635C">
        <w:rPr>
          <w:rFonts w:ascii="Times New Roman" w:eastAsia="Calibri" w:hAnsi="Times New Roman" w:cs="Times New Roman"/>
          <w:i/>
          <w:sz w:val="20"/>
          <w:szCs w:val="20"/>
        </w:rPr>
        <w:t xml:space="preserve"> Metroxylon sagu </w:t>
      </w:r>
      <w:r w:rsidRPr="0087635C">
        <w:rPr>
          <w:rFonts w:ascii="Times New Roman" w:eastAsia="Calibri" w:hAnsi="Times New Roman" w:cs="Times New Roman"/>
          <w:sz w:val="20"/>
          <w:szCs w:val="20"/>
        </w:rPr>
        <w:t>Rottb.,</w:t>
      </w:r>
      <w:r w:rsidRPr="0087635C">
        <w:rPr>
          <w:rFonts w:ascii="Times New Roman" w:eastAsia="Calibri" w:hAnsi="Times New Roman" w:cs="Times New Roman"/>
          <w:i/>
          <w:sz w:val="20"/>
          <w:szCs w:val="20"/>
        </w:rPr>
        <w:t xml:space="preserve"> Phoenix L., Pritchardia </w:t>
      </w:r>
      <w:r w:rsidRPr="0087635C">
        <w:rPr>
          <w:rFonts w:ascii="Times New Roman" w:eastAsia="Calibri" w:hAnsi="Times New Roman" w:cs="Times New Roman"/>
          <w:sz w:val="20"/>
          <w:szCs w:val="20"/>
        </w:rPr>
        <w:t>Seem. &amp; H. Wendl</w:t>
      </w:r>
      <w:r w:rsidRPr="0087635C">
        <w:rPr>
          <w:rFonts w:ascii="Times New Roman" w:eastAsia="Calibri" w:hAnsi="Times New Roman" w:cs="Times New Roman"/>
          <w:i/>
          <w:sz w:val="20"/>
          <w:szCs w:val="20"/>
        </w:rPr>
        <w:t xml:space="preserve">., Ravenea rivularis </w:t>
      </w:r>
      <w:r w:rsidRPr="0087635C">
        <w:rPr>
          <w:rFonts w:ascii="Times New Roman" w:eastAsia="Calibri" w:hAnsi="Times New Roman" w:cs="Times New Roman"/>
          <w:sz w:val="20"/>
          <w:szCs w:val="20"/>
        </w:rPr>
        <w:t>Jum. &amp; H. Perrier</w:t>
      </w:r>
      <w:r w:rsidRPr="0087635C">
        <w:rPr>
          <w:rFonts w:ascii="Times New Roman" w:eastAsia="Calibri" w:hAnsi="Times New Roman" w:cs="Times New Roman"/>
          <w:i/>
          <w:sz w:val="20"/>
          <w:szCs w:val="20"/>
        </w:rPr>
        <w:t>, Roystonea regia (</w:t>
      </w:r>
      <w:r w:rsidRPr="0087635C">
        <w:rPr>
          <w:rFonts w:ascii="Times New Roman" w:eastAsia="Calibri" w:hAnsi="Times New Roman" w:cs="Times New Roman"/>
          <w:sz w:val="20"/>
          <w:szCs w:val="20"/>
        </w:rPr>
        <w:t>Kunth) O. F. Cook,</w:t>
      </w:r>
      <w:r w:rsidRPr="0087635C">
        <w:rPr>
          <w:rFonts w:ascii="Times New Roman" w:eastAsia="Calibri" w:hAnsi="Times New Roman" w:cs="Times New Roman"/>
          <w:i/>
          <w:sz w:val="20"/>
          <w:szCs w:val="20"/>
        </w:rPr>
        <w:t xml:space="preserve"> Sabal </w:t>
      </w:r>
      <w:r w:rsidRPr="0087635C">
        <w:rPr>
          <w:rFonts w:ascii="Times New Roman" w:eastAsia="Calibri" w:hAnsi="Times New Roman" w:cs="Times New Roman"/>
          <w:sz w:val="20"/>
          <w:szCs w:val="20"/>
        </w:rPr>
        <w:t>Adans.,</w:t>
      </w:r>
      <w:r w:rsidRPr="0087635C">
        <w:rPr>
          <w:rFonts w:ascii="Times New Roman" w:eastAsia="Calibri" w:hAnsi="Times New Roman" w:cs="Times New Roman"/>
          <w:i/>
          <w:sz w:val="20"/>
          <w:szCs w:val="20"/>
        </w:rPr>
        <w:t xml:space="preserve"> Syagrus </w:t>
      </w:r>
      <w:r w:rsidRPr="0087635C">
        <w:rPr>
          <w:rFonts w:ascii="Times New Roman" w:eastAsia="Calibri" w:hAnsi="Times New Roman" w:cs="Times New Roman"/>
          <w:sz w:val="20"/>
          <w:szCs w:val="20"/>
        </w:rPr>
        <w:t>Mart.</w:t>
      </w:r>
      <w:r w:rsidRPr="0087635C">
        <w:rPr>
          <w:rFonts w:ascii="Times New Roman" w:eastAsia="Calibri" w:hAnsi="Times New Roman" w:cs="Times New Roman"/>
          <w:i/>
          <w:sz w:val="20"/>
          <w:szCs w:val="20"/>
        </w:rPr>
        <w:t xml:space="preserve">, Trachycarpus </w:t>
      </w:r>
      <w:r w:rsidRPr="0087635C">
        <w:rPr>
          <w:rFonts w:ascii="Times New Roman" w:eastAsia="Calibri" w:hAnsi="Times New Roman" w:cs="Times New Roman"/>
          <w:sz w:val="20"/>
          <w:szCs w:val="20"/>
        </w:rPr>
        <w:t>H. Wendl</w:t>
      </w:r>
      <w:r w:rsidRPr="0087635C">
        <w:rPr>
          <w:rFonts w:ascii="Times New Roman" w:eastAsia="Calibri" w:hAnsi="Times New Roman" w:cs="Times New Roman"/>
          <w:i/>
          <w:sz w:val="20"/>
          <w:szCs w:val="20"/>
        </w:rPr>
        <w:t xml:space="preserve">., Trithrinax Mart., Washingtonia </w:t>
      </w:r>
      <w:r w:rsidRPr="0087635C">
        <w:rPr>
          <w:rFonts w:ascii="Times New Roman" w:eastAsia="Calibri" w:hAnsi="Times New Roman" w:cs="Times New Roman"/>
          <w:sz w:val="20"/>
          <w:szCs w:val="20"/>
        </w:rPr>
        <w:t xml:space="preserve">Raf. </w:t>
      </w:r>
    </w:p>
    <w:p w14:paraId="13FBC718"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3D11B2EB"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5. Live pollen for pollination of </w:t>
      </w:r>
      <w:r w:rsidRPr="0087635C">
        <w:rPr>
          <w:rFonts w:ascii="Times New Roman" w:eastAsia="Calibri" w:hAnsi="Times New Roman" w:cs="Times New Roman"/>
          <w:i/>
          <w:sz w:val="20"/>
          <w:szCs w:val="20"/>
        </w:rPr>
        <w:t>Amelanchier</w:t>
      </w:r>
      <w:r w:rsidRPr="0087635C">
        <w:rPr>
          <w:rFonts w:ascii="Times New Roman" w:eastAsia="Calibri" w:hAnsi="Times New Roman" w:cs="Times New Roman"/>
          <w:sz w:val="20"/>
          <w:szCs w:val="20"/>
        </w:rPr>
        <w:t xml:space="preserve"> Med., </w:t>
      </w:r>
      <w:r w:rsidRPr="0087635C">
        <w:rPr>
          <w:rFonts w:ascii="Times New Roman" w:eastAsia="Calibri" w:hAnsi="Times New Roman" w:cs="Times New Roman"/>
          <w:i/>
          <w:sz w:val="20"/>
          <w:szCs w:val="20"/>
        </w:rPr>
        <w:t>Chaenomeles</w:t>
      </w:r>
      <w:r w:rsidRPr="0087635C">
        <w:rPr>
          <w:rFonts w:ascii="Times New Roman" w:eastAsia="Calibri" w:hAnsi="Times New Roman" w:cs="Times New Roman"/>
          <w:sz w:val="20"/>
          <w:szCs w:val="20"/>
        </w:rPr>
        <w:t xml:space="preserve"> Lindl., </w:t>
      </w:r>
      <w:r w:rsidRPr="0087635C">
        <w:rPr>
          <w:rFonts w:ascii="Times New Roman" w:eastAsia="Calibri" w:hAnsi="Times New Roman" w:cs="Times New Roman"/>
          <w:i/>
          <w:sz w:val="20"/>
          <w:szCs w:val="20"/>
        </w:rPr>
        <w:t>Cotoneaster</w:t>
      </w:r>
      <w:r w:rsidRPr="0087635C">
        <w:rPr>
          <w:rFonts w:ascii="Times New Roman" w:eastAsia="Calibri" w:hAnsi="Times New Roman" w:cs="Times New Roman"/>
          <w:sz w:val="20"/>
          <w:szCs w:val="20"/>
        </w:rPr>
        <w:t xml:space="preserve"> Ehrh., </w:t>
      </w:r>
      <w:r w:rsidRPr="0087635C">
        <w:rPr>
          <w:rFonts w:ascii="Times New Roman" w:eastAsia="Calibri" w:hAnsi="Times New Roman" w:cs="Times New Roman"/>
          <w:i/>
          <w:sz w:val="20"/>
          <w:szCs w:val="20"/>
        </w:rPr>
        <w:t xml:space="preserve">Crataegus </w:t>
      </w:r>
      <w:r w:rsidRPr="0087635C">
        <w:rPr>
          <w:rFonts w:ascii="Times New Roman" w:eastAsia="Calibri" w:hAnsi="Times New Roman" w:cs="Times New Roman"/>
          <w:sz w:val="20"/>
          <w:szCs w:val="20"/>
        </w:rPr>
        <w:t xml:space="preserve">L., </w:t>
      </w:r>
      <w:r w:rsidRPr="0087635C">
        <w:rPr>
          <w:rFonts w:ascii="Times New Roman" w:eastAsia="Calibri" w:hAnsi="Times New Roman" w:cs="Times New Roman"/>
          <w:i/>
          <w:sz w:val="20"/>
          <w:szCs w:val="20"/>
        </w:rPr>
        <w:t>Cydonia</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Eriobotrya</w:t>
      </w:r>
      <w:r w:rsidRPr="0087635C">
        <w:rPr>
          <w:rFonts w:ascii="Times New Roman" w:eastAsia="Calibri" w:hAnsi="Times New Roman" w:cs="Times New Roman"/>
          <w:sz w:val="20"/>
          <w:szCs w:val="20"/>
        </w:rPr>
        <w:t xml:space="preserve"> Lindl., </w:t>
      </w:r>
      <w:r w:rsidRPr="0087635C">
        <w:rPr>
          <w:rFonts w:ascii="Times New Roman" w:eastAsia="Calibri" w:hAnsi="Times New Roman" w:cs="Times New Roman"/>
          <w:i/>
          <w:sz w:val="20"/>
          <w:szCs w:val="20"/>
        </w:rPr>
        <w:t>Malus</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Mespilus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Photinia</w:t>
      </w: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davidiana</w:t>
      </w:r>
      <w:r w:rsidRPr="0087635C">
        <w:rPr>
          <w:rFonts w:ascii="Times New Roman" w:eastAsia="Calibri" w:hAnsi="Times New Roman" w:cs="Times New Roman"/>
          <w:sz w:val="20"/>
          <w:szCs w:val="20"/>
        </w:rPr>
        <w:t xml:space="preserve"> (Dcne.) Cardot, </w:t>
      </w:r>
      <w:r w:rsidRPr="0087635C">
        <w:rPr>
          <w:rFonts w:ascii="Times New Roman" w:eastAsia="Calibri" w:hAnsi="Times New Roman" w:cs="Times New Roman"/>
          <w:i/>
          <w:sz w:val="20"/>
          <w:szCs w:val="20"/>
        </w:rPr>
        <w:t>Pyracantha</w:t>
      </w:r>
      <w:r w:rsidRPr="0087635C">
        <w:rPr>
          <w:rFonts w:ascii="Times New Roman" w:eastAsia="Calibri" w:hAnsi="Times New Roman" w:cs="Times New Roman"/>
          <w:sz w:val="20"/>
          <w:szCs w:val="20"/>
        </w:rPr>
        <w:t xml:space="preserve"> Roem., </w:t>
      </w:r>
      <w:r w:rsidRPr="0087635C">
        <w:rPr>
          <w:rFonts w:ascii="Times New Roman" w:eastAsia="Calibri" w:hAnsi="Times New Roman" w:cs="Times New Roman"/>
          <w:i/>
          <w:sz w:val="20"/>
          <w:szCs w:val="20"/>
        </w:rPr>
        <w:t>Pyrus</w:t>
      </w:r>
      <w:r w:rsidRPr="0087635C">
        <w:rPr>
          <w:rFonts w:ascii="Times New Roman" w:eastAsia="Calibri" w:hAnsi="Times New Roman" w:cs="Times New Roman"/>
          <w:sz w:val="20"/>
          <w:szCs w:val="20"/>
        </w:rPr>
        <w:t xml:space="preserve"> L. and </w:t>
      </w:r>
      <w:r w:rsidRPr="0087635C">
        <w:rPr>
          <w:rFonts w:ascii="Times New Roman" w:eastAsia="Calibri" w:hAnsi="Times New Roman" w:cs="Times New Roman"/>
          <w:i/>
          <w:sz w:val="20"/>
          <w:szCs w:val="20"/>
        </w:rPr>
        <w:t>Sorbus</w:t>
      </w:r>
      <w:r w:rsidRPr="0087635C">
        <w:rPr>
          <w:rFonts w:ascii="Times New Roman" w:eastAsia="Calibri" w:hAnsi="Times New Roman" w:cs="Times New Roman"/>
          <w:sz w:val="20"/>
          <w:szCs w:val="20"/>
        </w:rPr>
        <w:t xml:space="preserve"> L. </w:t>
      </w:r>
    </w:p>
    <w:p w14:paraId="6B09BAFC"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6F5738AD"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6. Tubers of </w:t>
      </w:r>
      <w:r w:rsidRPr="0087635C">
        <w:rPr>
          <w:rFonts w:ascii="Times New Roman" w:eastAsia="Calibri" w:hAnsi="Times New Roman" w:cs="Times New Roman"/>
          <w:i/>
          <w:sz w:val="20"/>
          <w:szCs w:val="20"/>
        </w:rPr>
        <w:t>Solanum tuberosum</w:t>
      </w:r>
      <w:r w:rsidRPr="0087635C">
        <w:rPr>
          <w:rFonts w:ascii="Times New Roman" w:eastAsia="Calibri" w:hAnsi="Times New Roman" w:cs="Times New Roman"/>
          <w:sz w:val="20"/>
          <w:szCs w:val="20"/>
        </w:rPr>
        <w:t xml:space="preserve"> L., intended for planting.</w:t>
      </w:r>
    </w:p>
    <w:p w14:paraId="00262AAE"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534002FE"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7. Plants of </w:t>
      </w:r>
      <w:r w:rsidRPr="0087635C">
        <w:rPr>
          <w:rFonts w:ascii="Times New Roman" w:eastAsia="Calibri" w:hAnsi="Times New Roman" w:cs="Times New Roman"/>
          <w:i/>
          <w:sz w:val="20"/>
          <w:szCs w:val="20"/>
        </w:rPr>
        <w:t>Beta vulgaris</w:t>
      </w:r>
      <w:r w:rsidRPr="0087635C">
        <w:rPr>
          <w:rFonts w:ascii="Times New Roman" w:eastAsia="Calibri" w:hAnsi="Times New Roman" w:cs="Times New Roman"/>
          <w:sz w:val="20"/>
          <w:szCs w:val="20"/>
        </w:rPr>
        <w:t xml:space="preserve"> L., intended for industrial processing.</w:t>
      </w:r>
    </w:p>
    <w:p w14:paraId="59BFA370"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27EDEDC2"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8. Soil from beet and unsterilized waste from beet (</w:t>
      </w:r>
      <w:r w:rsidRPr="0087635C">
        <w:rPr>
          <w:rFonts w:ascii="Times New Roman" w:eastAsia="Calibri" w:hAnsi="Times New Roman" w:cs="Times New Roman"/>
          <w:i/>
          <w:sz w:val="20"/>
          <w:szCs w:val="20"/>
        </w:rPr>
        <w:t>Beta vulgaris</w:t>
      </w:r>
      <w:r w:rsidRPr="0087635C">
        <w:rPr>
          <w:rFonts w:ascii="Times New Roman" w:eastAsia="Calibri" w:hAnsi="Times New Roman" w:cs="Times New Roman"/>
          <w:sz w:val="20"/>
          <w:szCs w:val="20"/>
        </w:rPr>
        <w:t xml:space="preserve"> L.) </w:t>
      </w:r>
    </w:p>
    <w:p w14:paraId="6DC6FECB"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0629B15A"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9. Seeds of </w:t>
      </w:r>
      <w:r w:rsidRPr="0087635C">
        <w:rPr>
          <w:rFonts w:ascii="Times New Roman" w:eastAsia="Calibri" w:hAnsi="Times New Roman" w:cs="Times New Roman"/>
          <w:i/>
          <w:sz w:val="20"/>
          <w:szCs w:val="20"/>
        </w:rPr>
        <w:t>Beta vulgaris</w:t>
      </w:r>
      <w:r w:rsidRPr="0087635C">
        <w:rPr>
          <w:rFonts w:ascii="Times New Roman" w:eastAsia="Calibri" w:hAnsi="Times New Roman" w:cs="Times New Roman"/>
          <w:sz w:val="20"/>
          <w:szCs w:val="20"/>
        </w:rPr>
        <w:t xml:space="preserve"> L., </w:t>
      </w:r>
      <w:r w:rsidRPr="0087635C">
        <w:rPr>
          <w:rFonts w:ascii="Times New Roman" w:eastAsia="Calibri" w:hAnsi="Times New Roman" w:cs="Times New Roman"/>
          <w:i/>
          <w:sz w:val="20"/>
          <w:szCs w:val="20"/>
        </w:rPr>
        <w:t>Castanea</w:t>
      </w:r>
      <w:r w:rsidRPr="0087635C">
        <w:rPr>
          <w:rFonts w:ascii="Times New Roman" w:eastAsia="Calibri" w:hAnsi="Times New Roman" w:cs="Times New Roman"/>
          <w:sz w:val="20"/>
          <w:szCs w:val="20"/>
        </w:rPr>
        <w:t xml:space="preserve"> Mill., </w:t>
      </w:r>
      <w:r w:rsidRPr="0087635C">
        <w:rPr>
          <w:rFonts w:ascii="Times New Roman" w:eastAsia="Calibri" w:hAnsi="Times New Roman" w:cs="Times New Roman"/>
          <w:i/>
          <w:sz w:val="20"/>
          <w:szCs w:val="20"/>
        </w:rPr>
        <w:t>Gossypium</w:t>
      </w:r>
      <w:r w:rsidRPr="0087635C">
        <w:rPr>
          <w:rFonts w:ascii="Times New Roman" w:eastAsia="Calibri" w:hAnsi="Times New Roman" w:cs="Times New Roman"/>
          <w:sz w:val="20"/>
          <w:szCs w:val="20"/>
        </w:rPr>
        <w:t xml:space="preserve"> spp and </w:t>
      </w:r>
      <w:r w:rsidRPr="0087635C">
        <w:rPr>
          <w:rFonts w:ascii="Times New Roman" w:eastAsia="Calibri" w:hAnsi="Times New Roman" w:cs="Times New Roman"/>
          <w:i/>
          <w:sz w:val="20"/>
          <w:szCs w:val="20"/>
        </w:rPr>
        <w:t xml:space="preserve">Mangifera </w:t>
      </w:r>
      <w:r w:rsidRPr="0087635C">
        <w:rPr>
          <w:rFonts w:ascii="Times New Roman" w:eastAsia="Calibri" w:hAnsi="Times New Roman" w:cs="Times New Roman"/>
          <w:sz w:val="20"/>
          <w:szCs w:val="20"/>
        </w:rPr>
        <w:t xml:space="preserve">L. </w:t>
      </w:r>
    </w:p>
    <w:p w14:paraId="08858A10"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060E3C6B"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10. Fruits (bolls) of </w:t>
      </w:r>
      <w:r w:rsidRPr="0087635C">
        <w:rPr>
          <w:rFonts w:ascii="Times New Roman" w:eastAsia="Calibri" w:hAnsi="Times New Roman" w:cs="Times New Roman"/>
          <w:i/>
          <w:sz w:val="20"/>
          <w:szCs w:val="20"/>
        </w:rPr>
        <w:t>Gossypium</w:t>
      </w:r>
      <w:r w:rsidRPr="0087635C">
        <w:rPr>
          <w:rFonts w:ascii="Times New Roman" w:eastAsia="Calibri" w:hAnsi="Times New Roman" w:cs="Times New Roman"/>
          <w:sz w:val="20"/>
          <w:szCs w:val="20"/>
        </w:rPr>
        <w:t xml:space="preserve"> spp. and unginned cotton. </w:t>
      </w:r>
    </w:p>
    <w:p w14:paraId="6B30759D" w14:textId="77777777" w:rsidR="00522695" w:rsidRPr="0087635C" w:rsidRDefault="00522695" w:rsidP="00522695">
      <w:pPr>
        <w:autoSpaceDE w:val="0"/>
        <w:autoSpaceDN w:val="0"/>
        <w:adjustRightInd w:val="0"/>
        <w:spacing w:after="0" w:line="240" w:lineRule="auto"/>
        <w:rPr>
          <w:rFonts w:ascii="Times New Roman" w:eastAsia="Calibri" w:hAnsi="Times New Roman" w:cs="Times New Roman"/>
          <w:sz w:val="20"/>
          <w:szCs w:val="20"/>
        </w:rPr>
      </w:pPr>
    </w:p>
    <w:p w14:paraId="3D1CF056"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11. Wood, where it: </w:t>
      </w:r>
    </w:p>
    <w:p w14:paraId="1A3CE717" w14:textId="77777777" w:rsidR="00522695" w:rsidRPr="0087635C"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a) is considered a plant product within the meaning of Law on the Health Protection of Plants; and</w:t>
      </w:r>
    </w:p>
    <w:p w14:paraId="2D7A1AA6" w14:textId="77777777" w:rsidR="00522695" w:rsidRPr="0087635C"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b) has been obtained in whole or part from</w:t>
      </w:r>
    </w:p>
    <w:p w14:paraId="405D1C1C" w14:textId="77777777" w:rsidR="00522695" w:rsidRPr="0087635C"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conifers (</w:t>
      </w:r>
      <w:r w:rsidRPr="0087635C">
        <w:rPr>
          <w:rFonts w:ascii="Times New Roman" w:eastAsia="Calibri" w:hAnsi="Times New Roman" w:cs="Times New Roman"/>
          <w:i/>
          <w:sz w:val="20"/>
          <w:szCs w:val="20"/>
        </w:rPr>
        <w:t>Pinopsida</w:t>
      </w:r>
      <w:r w:rsidRPr="0087635C">
        <w:rPr>
          <w:rFonts w:ascii="Times New Roman" w:eastAsia="Calibri" w:hAnsi="Times New Roman" w:cs="Times New Roman"/>
          <w:sz w:val="20"/>
          <w:szCs w:val="20"/>
        </w:rPr>
        <w:t xml:space="preserve">), excluding wood which is bark-free, </w:t>
      </w:r>
    </w:p>
    <w:p w14:paraId="4F0C34CA" w14:textId="77777777" w:rsidR="00522695" w:rsidRPr="0087635C"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Castanea</w:t>
      </w:r>
      <w:r w:rsidRPr="0087635C">
        <w:rPr>
          <w:rFonts w:ascii="Times New Roman" w:eastAsia="Calibri" w:hAnsi="Times New Roman" w:cs="Times New Roman"/>
          <w:sz w:val="20"/>
          <w:szCs w:val="20"/>
        </w:rPr>
        <w:t xml:space="preserve"> Mill., excluding wood which is bark-free, </w:t>
      </w:r>
    </w:p>
    <w:p w14:paraId="22520253" w14:textId="77777777" w:rsidR="00522695" w:rsidRPr="0087635C"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 </w:t>
      </w:r>
      <w:r w:rsidRPr="0087635C">
        <w:rPr>
          <w:rFonts w:ascii="Times New Roman" w:eastAsia="Calibri" w:hAnsi="Times New Roman" w:cs="Times New Roman"/>
          <w:i/>
          <w:sz w:val="20"/>
          <w:szCs w:val="20"/>
        </w:rPr>
        <w:t>Platanus</w:t>
      </w:r>
      <w:r w:rsidRPr="0087635C">
        <w:rPr>
          <w:rFonts w:ascii="Times New Roman" w:eastAsia="Calibri" w:hAnsi="Times New Roman" w:cs="Times New Roman"/>
          <w:sz w:val="20"/>
          <w:szCs w:val="20"/>
        </w:rPr>
        <w:t xml:space="preserve"> L., including wood which has not kept its natural round surface; and </w:t>
      </w:r>
    </w:p>
    <w:p w14:paraId="3F2FF4EE" w14:textId="59E997B7" w:rsidR="00522695" w:rsidRDefault="00522695" w:rsidP="00522695">
      <w:pPr>
        <w:autoSpaceDE w:val="0"/>
        <w:autoSpaceDN w:val="0"/>
        <w:adjustRightInd w:val="0"/>
        <w:spacing w:after="0" w:line="240" w:lineRule="auto"/>
        <w:ind w:left="720"/>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c) falls under the respective CN code and corresponds to one of the following descriptions:</w:t>
      </w:r>
    </w:p>
    <w:p w14:paraId="716E206B" w14:textId="77777777" w:rsidR="00EF7AE8" w:rsidRPr="0087635C" w:rsidRDefault="00EF7AE8" w:rsidP="00522695">
      <w:pPr>
        <w:autoSpaceDE w:val="0"/>
        <w:autoSpaceDN w:val="0"/>
        <w:adjustRightInd w:val="0"/>
        <w:spacing w:after="0" w:line="240" w:lineRule="auto"/>
        <w:ind w:left="720"/>
        <w:jc w:val="both"/>
        <w:rPr>
          <w:rFonts w:ascii="Times New Roman" w:eastAsia="Calibri" w:hAnsi="Times New Roman" w:cs="Times New Roman"/>
          <w:sz w:val="20"/>
          <w:szCs w:val="20"/>
        </w:rPr>
      </w:pPr>
    </w:p>
    <w:tbl>
      <w:tblPr>
        <w:tblStyle w:val="TableGrid6"/>
        <w:tblW w:w="5000" w:type="pct"/>
        <w:tblLook w:val="04A0" w:firstRow="1" w:lastRow="0" w:firstColumn="1" w:lastColumn="0" w:noHBand="0" w:noVBand="1"/>
      </w:tblPr>
      <w:tblGrid>
        <w:gridCol w:w="3100"/>
        <w:gridCol w:w="6521"/>
      </w:tblGrid>
      <w:tr w:rsidR="00522695" w:rsidRPr="0087635C" w14:paraId="30AAC6CE" w14:textId="77777777" w:rsidTr="00522695">
        <w:tc>
          <w:tcPr>
            <w:tcW w:w="1611" w:type="pct"/>
          </w:tcPr>
          <w:p w14:paraId="2DD432F1" w14:textId="77777777" w:rsidR="00522695" w:rsidRPr="0087635C" w:rsidRDefault="00522695" w:rsidP="00522695">
            <w:pPr>
              <w:jc w:val="center"/>
            </w:pPr>
            <w:r w:rsidRPr="0087635C">
              <w:t>CN code</w:t>
            </w:r>
          </w:p>
        </w:tc>
        <w:tc>
          <w:tcPr>
            <w:tcW w:w="3389" w:type="pct"/>
          </w:tcPr>
          <w:p w14:paraId="40B31148" w14:textId="77777777" w:rsidR="00522695" w:rsidRPr="0087635C" w:rsidRDefault="00522695" w:rsidP="00522695">
            <w:pPr>
              <w:jc w:val="center"/>
            </w:pPr>
            <w:r w:rsidRPr="0087635C">
              <w:t>Description</w:t>
            </w:r>
          </w:p>
        </w:tc>
      </w:tr>
      <w:tr w:rsidR="00522695" w:rsidRPr="0087635C" w14:paraId="326CED01" w14:textId="77777777" w:rsidTr="00522695">
        <w:tc>
          <w:tcPr>
            <w:tcW w:w="1611" w:type="pct"/>
          </w:tcPr>
          <w:p w14:paraId="2299A9E6" w14:textId="77777777" w:rsidR="00522695" w:rsidRPr="0087635C" w:rsidRDefault="00522695" w:rsidP="00522695">
            <w:r w:rsidRPr="0087635C">
              <w:t>4401 11 00</w:t>
            </w:r>
          </w:p>
        </w:tc>
        <w:tc>
          <w:tcPr>
            <w:tcW w:w="3389" w:type="pct"/>
          </w:tcPr>
          <w:p w14:paraId="7C17A6F5" w14:textId="77777777" w:rsidR="00522695" w:rsidRPr="0087635C" w:rsidRDefault="00522695" w:rsidP="00522695">
            <w:pPr>
              <w:jc w:val="both"/>
            </w:pPr>
            <w:r w:rsidRPr="0087635C">
              <w:t>Coniferous fuel wood, in logs, in billets, in twigs, in faggots or in similar forms</w:t>
            </w:r>
          </w:p>
        </w:tc>
      </w:tr>
      <w:tr w:rsidR="00522695" w:rsidRPr="0087635C" w14:paraId="1BC58C25" w14:textId="77777777" w:rsidTr="00522695">
        <w:tc>
          <w:tcPr>
            <w:tcW w:w="1611" w:type="pct"/>
          </w:tcPr>
          <w:p w14:paraId="17CD1DB3" w14:textId="77777777" w:rsidR="00522695" w:rsidRPr="0087635C" w:rsidRDefault="00522695" w:rsidP="00522695">
            <w:r w:rsidRPr="0087635C">
              <w:t>4401 12 00</w:t>
            </w:r>
          </w:p>
        </w:tc>
        <w:tc>
          <w:tcPr>
            <w:tcW w:w="3389" w:type="pct"/>
          </w:tcPr>
          <w:p w14:paraId="32F929CE" w14:textId="77777777" w:rsidR="00522695" w:rsidRPr="0087635C" w:rsidRDefault="00522695" w:rsidP="00522695">
            <w:pPr>
              <w:jc w:val="both"/>
            </w:pPr>
            <w:r w:rsidRPr="0087635C">
              <w:t>Non-coniferous fuel wood, in logs, in billets, in twigs, in faggots or in similar forms</w:t>
            </w:r>
          </w:p>
        </w:tc>
      </w:tr>
      <w:tr w:rsidR="00522695" w:rsidRPr="0087635C" w14:paraId="520E2888" w14:textId="77777777" w:rsidTr="00522695">
        <w:tc>
          <w:tcPr>
            <w:tcW w:w="1611" w:type="pct"/>
          </w:tcPr>
          <w:p w14:paraId="049E25C9" w14:textId="77777777" w:rsidR="00522695" w:rsidRPr="0087635C" w:rsidRDefault="00522695" w:rsidP="00522695">
            <w:r w:rsidRPr="0087635C">
              <w:t>4401 21 00</w:t>
            </w:r>
          </w:p>
        </w:tc>
        <w:tc>
          <w:tcPr>
            <w:tcW w:w="3389" w:type="pct"/>
          </w:tcPr>
          <w:p w14:paraId="421C484A" w14:textId="77777777" w:rsidR="00522695" w:rsidRPr="0087635C" w:rsidRDefault="00522695" w:rsidP="00522695">
            <w:pPr>
              <w:jc w:val="both"/>
            </w:pPr>
            <w:r w:rsidRPr="0087635C">
              <w:t>Coniferous wood, in chips or particles</w:t>
            </w:r>
          </w:p>
        </w:tc>
      </w:tr>
      <w:tr w:rsidR="00522695" w:rsidRPr="0087635C" w14:paraId="382559FF" w14:textId="77777777" w:rsidTr="00522695">
        <w:tc>
          <w:tcPr>
            <w:tcW w:w="1611" w:type="pct"/>
          </w:tcPr>
          <w:p w14:paraId="0435C798" w14:textId="77777777" w:rsidR="00522695" w:rsidRPr="0087635C" w:rsidRDefault="00522695" w:rsidP="00522695">
            <w:r w:rsidRPr="0087635C">
              <w:t>4401 22 00</w:t>
            </w:r>
          </w:p>
        </w:tc>
        <w:tc>
          <w:tcPr>
            <w:tcW w:w="3389" w:type="pct"/>
          </w:tcPr>
          <w:p w14:paraId="1E36D20F" w14:textId="77777777" w:rsidR="00522695" w:rsidRPr="0087635C" w:rsidRDefault="00522695" w:rsidP="00522695">
            <w:pPr>
              <w:jc w:val="both"/>
            </w:pPr>
            <w:r w:rsidRPr="0087635C">
              <w:t>Non-coniferous wood, in chips or particles</w:t>
            </w:r>
          </w:p>
        </w:tc>
      </w:tr>
      <w:tr w:rsidR="00522695" w:rsidRPr="0087635C" w14:paraId="598122E7" w14:textId="77777777" w:rsidTr="00522695">
        <w:tc>
          <w:tcPr>
            <w:tcW w:w="1611" w:type="pct"/>
          </w:tcPr>
          <w:p w14:paraId="0BFA6F98" w14:textId="1C6049D5" w:rsidR="00522695" w:rsidRPr="001641BB" w:rsidRDefault="001641BB" w:rsidP="001641BB">
            <w:pPr>
              <w:spacing w:after="200" w:line="276" w:lineRule="auto"/>
              <w:rPr>
                <w:rFonts w:asciiTheme="minorHAnsi" w:eastAsiaTheme="minorHAnsi" w:hAnsiTheme="minorHAnsi" w:cstheme="minorBidi"/>
                <w:color w:val="FF0000"/>
                <w:sz w:val="22"/>
                <w:szCs w:val="22"/>
                <w:lang w:val="en-US" w:eastAsia="en-US"/>
              </w:rPr>
            </w:pPr>
            <w:r w:rsidRPr="00856310">
              <w:rPr>
                <w:rFonts w:asciiTheme="minorHAnsi" w:eastAsiaTheme="minorHAnsi" w:hAnsiTheme="minorHAnsi" w:cstheme="minorBidi"/>
                <w:sz w:val="22"/>
                <w:szCs w:val="22"/>
                <w:lang w:val="en-US" w:eastAsia="en-US"/>
              </w:rPr>
              <w:t>ex 4401 49 00</w:t>
            </w:r>
          </w:p>
        </w:tc>
        <w:tc>
          <w:tcPr>
            <w:tcW w:w="3389" w:type="pct"/>
          </w:tcPr>
          <w:p w14:paraId="2197D989" w14:textId="77777777" w:rsidR="00522695" w:rsidRPr="0087635C" w:rsidRDefault="00522695" w:rsidP="00522695">
            <w:pPr>
              <w:jc w:val="both"/>
            </w:pPr>
            <w:r w:rsidRPr="0087635C">
              <w:t>Wood waste and scrap (other than sawdust), not agglomerated</w:t>
            </w:r>
          </w:p>
        </w:tc>
      </w:tr>
      <w:tr w:rsidR="00522695" w:rsidRPr="0087635C" w14:paraId="778AC751" w14:textId="77777777" w:rsidTr="00522695">
        <w:tc>
          <w:tcPr>
            <w:tcW w:w="1611" w:type="pct"/>
          </w:tcPr>
          <w:p w14:paraId="4A24D25B" w14:textId="77777777" w:rsidR="00522695" w:rsidRPr="0087635C" w:rsidRDefault="00522695" w:rsidP="00522695">
            <w:r w:rsidRPr="0087635C">
              <w:t>ex 4403 11 00</w:t>
            </w:r>
          </w:p>
        </w:tc>
        <w:tc>
          <w:tcPr>
            <w:tcW w:w="3389" w:type="pct"/>
          </w:tcPr>
          <w:p w14:paraId="01A6D01E" w14:textId="77777777" w:rsidR="00522695" w:rsidRPr="0087635C" w:rsidRDefault="00522695" w:rsidP="00522695">
            <w:pPr>
              <w:jc w:val="both"/>
            </w:pPr>
            <w:r w:rsidRPr="0087635C">
              <w:t>Coniferous wood in the rough, treated with paint, stains, creosote or other preservatives, not stripped of bark or sapwood, or roughly squared</w:t>
            </w:r>
          </w:p>
        </w:tc>
      </w:tr>
      <w:tr w:rsidR="00522695" w:rsidRPr="0087635C" w14:paraId="244560F2" w14:textId="77777777" w:rsidTr="00522695">
        <w:tc>
          <w:tcPr>
            <w:tcW w:w="1611" w:type="pct"/>
          </w:tcPr>
          <w:p w14:paraId="220D6604" w14:textId="77777777" w:rsidR="00522695" w:rsidRPr="0087635C" w:rsidRDefault="00522695" w:rsidP="00522695">
            <w:r w:rsidRPr="0087635C">
              <w:t>ex 4403 12 00</w:t>
            </w:r>
          </w:p>
        </w:tc>
        <w:tc>
          <w:tcPr>
            <w:tcW w:w="3389" w:type="pct"/>
          </w:tcPr>
          <w:p w14:paraId="770F6292" w14:textId="77777777" w:rsidR="00522695" w:rsidRPr="0087635C" w:rsidRDefault="00522695" w:rsidP="00522695">
            <w:pPr>
              <w:jc w:val="both"/>
            </w:pPr>
            <w:r w:rsidRPr="0087635C">
              <w:t>Non-coniferous wood in the rough, treated with paint, stains, creosote or other preservatives, not stripped of bark or sapwood, or roughly squared</w:t>
            </w:r>
          </w:p>
        </w:tc>
      </w:tr>
      <w:tr w:rsidR="00522695" w:rsidRPr="0087635C" w14:paraId="4A491CA4" w14:textId="77777777" w:rsidTr="00522695">
        <w:tc>
          <w:tcPr>
            <w:tcW w:w="1611" w:type="pct"/>
          </w:tcPr>
          <w:p w14:paraId="14A4D897" w14:textId="77777777" w:rsidR="00522695" w:rsidRPr="0087635C" w:rsidRDefault="00522695" w:rsidP="00522695">
            <w:r w:rsidRPr="0087635C">
              <w:t>ex 4403 21</w:t>
            </w:r>
          </w:p>
        </w:tc>
        <w:tc>
          <w:tcPr>
            <w:tcW w:w="3389" w:type="pct"/>
          </w:tcPr>
          <w:p w14:paraId="1315E6EF" w14:textId="77777777" w:rsidR="00522695" w:rsidRPr="0087635C" w:rsidRDefault="00522695" w:rsidP="00522695">
            <w:pPr>
              <w:jc w:val="both"/>
            </w:pPr>
            <w:r w:rsidRPr="0087635C">
              <w:t>Coniferous wood of pine (</w:t>
            </w:r>
            <w:r w:rsidRPr="0087635C">
              <w:rPr>
                <w:i/>
              </w:rPr>
              <w:t>Pinus</w:t>
            </w:r>
            <w:r w:rsidRPr="0087635C">
              <w:t xml:space="preserve"> spp.) in the rough, not stripped of bark or sapwood, or roughly squared, other than treated with paint, stains, creosote or other preservatives, of which any cross-sectional dimension is 15 cm or more</w:t>
            </w:r>
          </w:p>
        </w:tc>
      </w:tr>
      <w:tr w:rsidR="00522695" w:rsidRPr="0087635C" w14:paraId="5880FB29" w14:textId="77777777" w:rsidTr="00522695">
        <w:tc>
          <w:tcPr>
            <w:tcW w:w="1611" w:type="pct"/>
          </w:tcPr>
          <w:p w14:paraId="71DC93CB" w14:textId="77777777" w:rsidR="00522695" w:rsidRPr="0087635C" w:rsidRDefault="00522695" w:rsidP="00522695">
            <w:r w:rsidRPr="0087635C">
              <w:t>ex 4403 22 00</w:t>
            </w:r>
          </w:p>
        </w:tc>
        <w:tc>
          <w:tcPr>
            <w:tcW w:w="3389" w:type="pct"/>
          </w:tcPr>
          <w:p w14:paraId="361ED93E" w14:textId="77777777" w:rsidR="00522695" w:rsidRPr="0087635C" w:rsidRDefault="00522695" w:rsidP="00522695">
            <w:pPr>
              <w:jc w:val="both"/>
            </w:pPr>
            <w:r w:rsidRPr="0087635C">
              <w:t>Coniferous wood of pine (</w:t>
            </w:r>
            <w:r w:rsidRPr="0087635C">
              <w:rPr>
                <w:i/>
              </w:rPr>
              <w:t>Pinus</w:t>
            </w:r>
            <w:r w:rsidRPr="0087635C">
              <w:t xml:space="preserve"> spp.) in the rough, not stripped of bark or sapwood, or roughly squared, other than treated with paint, stains, creosote or other preservatives, other than of which any cross-sectional dimension is 15 cm or more</w:t>
            </w:r>
          </w:p>
        </w:tc>
      </w:tr>
      <w:tr w:rsidR="00522695" w:rsidRPr="0087635C" w14:paraId="06514749" w14:textId="77777777" w:rsidTr="00522695">
        <w:tc>
          <w:tcPr>
            <w:tcW w:w="1611" w:type="pct"/>
          </w:tcPr>
          <w:p w14:paraId="6730335A" w14:textId="77777777" w:rsidR="00522695" w:rsidRPr="0087635C" w:rsidRDefault="00522695" w:rsidP="00522695">
            <w:r w:rsidRPr="0087635C">
              <w:t>ex 4403 23</w:t>
            </w:r>
          </w:p>
        </w:tc>
        <w:tc>
          <w:tcPr>
            <w:tcW w:w="3389" w:type="pct"/>
          </w:tcPr>
          <w:p w14:paraId="3F2EED45" w14:textId="77777777" w:rsidR="00522695" w:rsidRPr="0087635C" w:rsidRDefault="00522695" w:rsidP="00522695">
            <w:pPr>
              <w:jc w:val="both"/>
            </w:pPr>
            <w:r w:rsidRPr="0087635C">
              <w:t>Coniferous wood of fir (</w:t>
            </w:r>
            <w:r w:rsidRPr="0087635C">
              <w:rPr>
                <w:i/>
              </w:rPr>
              <w:t>Abies</w:t>
            </w:r>
            <w:r w:rsidRPr="0087635C">
              <w:t xml:space="preserve"> spp.) and spruce (</w:t>
            </w:r>
            <w:r w:rsidRPr="0087635C">
              <w:rPr>
                <w:i/>
              </w:rPr>
              <w:t>Picea</w:t>
            </w:r>
            <w:r w:rsidRPr="0087635C">
              <w:t xml:space="preserve"> spp.) in the rough, not stripped of bark or sapwood, or roughly squared, other than treated with paint, stains, creosote or other preservatives, of which any cross-sectional dimension is 15 cm or more</w:t>
            </w:r>
          </w:p>
        </w:tc>
      </w:tr>
      <w:tr w:rsidR="00522695" w:rsidRPr="0087635C" w14:paraId="4E49F62F" w14:textId="77777777" w:rsidTr="00522695">
        <w:tc>
          <w:tcPr>
            <w:tcW w:w="1611" w:type="pct"/>
          </w:tcPr>
          <w:p w14:paraId="77287F7A" w14:textId="77777777" w:rsidR="00522695" w:rsidRPr="0087635C" w:rsidRDefault="00522695" w:rsidP="00522695">
            <w:r w:rsidRPr="0087635C">
              <w:t>ex 4403 24 00</w:t>
            </w:r>
          </w:p>
        </w:tc>
        <w:tc>
          <w:tcPr>
            <w:tcW w:w="3389" w:type="pct"/>
          </w:tcPr>
          <w:p w14:paraId="67AF61DB" w14:textId="77777777" w:rsidR="00522695" w:rsidRPr="0087635C" w:rsidRDefault="00522695" w:rsidP="00522695">
            <w:pPr>
              <w:jc w:val="both"/>
            </w:pPr>
            <w:r w:rsidRPr="0087635C">
              <w:t>Coniferous wood of fir (</w:t>
            </w:r>
            <w:r w:rsidRPr="0087635C">
              <w:rPr>
                <w:i/>
              </w:rPr>
              <w:t>Abies</w:t>
            </w:r>
            <w:r w:rsidRPr="0087635C">
              <w:t xml:space="preserve"> spp.) and spruce (</w:t>
            </w:r>
            <w:r w:rsidRPr="0087635C">
              <w:rPr>
                <w:i/>
              </w:rPr>
              <w:t>Picea</w:t>
            </w:r>
            <w:r w:rsidRPr="0087635C">
              <w:t xml:space="preserve"> spp.) in the rough, not stripped of bark or sapwood, or roughly squared, other than treated with paint, stains, creosote or other preservatives, other than of which any cross-sectional dimension is 15 cm or more</w:t>
            </w:r>
          </w:p>
        </w:tc>
      </w:tr>
      <w:tr w:rsidR="00522695" w:rsidRPr="0087635C" w14:paraId="4E1A1AE7" w14:textId="77777777" w:rsidTr="00522695">
        <w:tc>
          <w:tcPr>
            <w:tcW w:w="1611" w:type="pct"/>
          </w:tcPr>
          <w:p w14:paraId="06764AEF" w14:textId="77777777" w:rsidR="00522695" w:rsidRPr="0087635C" w:rsidRDefault="00522695" w:rsidP="00522695">
            <w:r w:rsidRPr="0087635C">
              <w:t>ex 4403 25</w:t>
            </w:r>
          </w:p>
        </w:tc>
        <w:tc>
          <w:tcPr>
            <w:tcW w:w="3389" w:type="pct"/>
          </w:tcPr>
          <w:p w14:paraId="03256ED9" w14:textId="77777777" w:rsidR="00522695" w:rsidRPr="0087635C" w:rsidRDefault="00522695" w:rsidP="00522695">
            <w:pPr>
              <w:jc w:val="both"/>
            </w:pPr>
            <w:r w:rsidRPr="0087635C">
              <w:t>Coniferous wood, other than of pine (</w:t>
            </w:r>
            <w:r w:rsidRPr="0087635C">
              <w:rPr>
                <w:i/>
              </w:rPr>
              <w:t>Pinus</w:t>
            </w:r>
            <w:r w:rsidRPr="0087635C">
              <w:t xml:space="preserve"> spp.), fir (</w:t>
            </w:r>
            <w:r w:rsidRPr="0087635C">
              <w:rPr>
                <w:i/>
              </w:rPr>
              <w:t>Abies</w:t>
            </w:r>
            <w:r w:rsidRPr="0087635C">
              <w:t xml:space="preserve"> spp.) or spruce (</w:t>
            </w:r>
            <w:r w:rsidRPr="0087635C">
              <w:rPr>
                <w:i/>
              </w:rPr>
              <w:t>Picea</w:t>
            </w:r>
            <w:r w:rsidRPr="0087635C">
              <w:t xml:space="preserve"> spp.), in the rough, not stripped of bark or sapwood, or roughly squared, other than treated with paint, stains, creosote or other preservatives, of which any cross-sectional dimension is 15 cm or more</w:t>
            </w:r>
          </w:p>
        </w:tc>
      </w:tr>
      <w:tr w:rsidR="00522695" w:rsidRPr="0087635C" w14:paraId="5D382EEC" w14:textId="77777777" w:rsidTr="00522695">
        <w:tc>
          <w:tcPr>
            <w:tcW w:w="1611" w:type="pct"/>
          </w:tcPr>
          <w:p w14:paraId="5A86DFDE" w14:textId="77777777" w:rsidR="00522695" w:rsidRPr="0087635C" w:rsidRDefault="00522695" w:rsidP="00522695">
            <w:r w:rsidRPr="0087635C">
              <w:t>ex 4403 26 00</w:t>
            </w:r>
          </w:p>
        </w:tc>
        <w:tc>
          <w:tcPr>
            <w:tcW w:w="3389" w:type="pct"/>
          </w:tcPr>
          <w:p w14:paraId="0347313A" w14:textId="77777777" w:rsidR="00522695" w:rsidRPr="0087635C" w:rsidRDefault="00522695" w:rsidP="00522695">
            <w:pPr>
              <w:jc w:val="both"/>
            </w:pPr>
            <w:r w:rsidRPr="0087635C">
              <w:t>Coniferous wood, other than of pine (</w:t>
            </w:r>
            <w:r w:rsidRPr="0087635C">
              <w:rPr>
                <w:i/>
              </w:rPr>
              <w:t>Pinus</w:t>
            </w:r>
            <w:r w:rsidRPr="0087635C">
              <w:t xml:space="preserve"> spp.), fir (</w:t>
            </w:r>
            <w:r w:rsidRPr="0087635C">
              <w:rPr>
                <w:i/>
              </w:rPr>
              <w:t>Abies</w:t>
            </w:r>
            <w:r w:rsidRPr="0087635C">
              <w:t xml:space="preserve"> spp.) or spruce (</w:t>
            </w:r>
            <w:r w:rsidRPr="0087635C">
              <w:rPr>
                <w:i/>
              </w:rPr>
              <w:t>Picea</w:t>
            </w:r>
            <w:r w:rsidRPr="0087635C">
              <w:t xml:space="preserve"> spp.), in the rough, not stripped of bark or sapwood, or roughly squared, other than treated with paint, stains, creosote or other preservatives, other than of which any cross-sectional dimension is 15 cm or more</w:t>
            </w:r>
          </w:p>
        </w:tc>
      </w:tr>
      <w:tr w:rsidR="00522695" w:rsidRPr="0087635C" w14:paraId="0563148A" w14:textId="77777777" w:rsidTr="00522695">
        <w:tc>
          <w:tcPr>
            <w:tcW w:w="1611" w:type="pct"/>
          </w:tcPr>
          <w:p w14:paraId="4F6CFE0F" w14:textId="77777777" w:rsidR="00522695" w:rsidRPr="0087635C" w:rsidRDefault="00522695" w:rsidP="00522695">
            <w:r w:rsidRPr="0087635C">
              <w:t>ex 4403 99 00</w:t>
            </w:r>
          </w:p>
        </w:tc>
        <w:tc>
          <w:tcPr>
            <w:tcW w:w="3389" w:type="pct"/>
          </w:tcPr>
          <w:p w14:paraId="235B6CA1" w14:textId="77777777" w:rsidR="00522695" w:rsidRPr="0087635C" w:rsidRDefault="00522695" w:rsidP="00522695">
            <w:pPr>
              <w:jc w:val="both"/>
            </w:pPr>
            <w:r w:rsidRPr="0087635C">
              <w:t>Non-coniferous wood (other than tropical wood, oak (</w:t>
            </w:r>
            <w:r w:rsidRPr="0087635C">
              <w:rPr>
                <w:i/>
              </w:rPr>
              <w:t>Quercus</w:t>
            </w:r>
            <w:r w:rsidRPr="0087635C">
              <w:t xml:space="preserve"> spp.), beech (</w:t>
            </w:r>
            <w:r w:rsidRPr="0087635C">
              <w:rPr>
                <w:i/>
              </w:rPr>
              <w:t>Fagus</w:t>
            </w:r>
            <w:r w:rsidRPr="0087635C">
              <w:t xml:space="preserve"> spp.), birch (</w:t>
            </w:r>
            <w:r w:rsidRPr="0087635C">
              <w:rPr>
                <w:i/>
              </w:rPr>
              <w:t xml:space="preserve">Betula </w:t>
            </w:r>
            <w:r w:rsidRPr="0087635C">
              <w:t>spp.), poplar and aspen (</w:t>
            </w:r>
            <w:r w:rsidRPr="0087635C">
              <w:rPr>
                <w:i/>
              </w:rPr>
              <w:t>Populus</w:t>
            </w:r>
            <w:r w:rsidRPr="0087635C">
              <w:t xml:space="preserve"> spp.) or eucalyptus (</w:t>
            </w:r>
            <w:r w:rsidRPr="0087635C">
              <w:rPr>
                <w:i/>
              </w:rPr>
              <w:t>Eucalyptus</w:t>
            </w:r>
            <w:r w:rsidRPr="0087635C">
              <w:t xml:space="preserve"> spp.)), in the rough, whether or not stripped of bark or sapwood, or </w:t>
            </w:r>
            <w:r w:rsidRPr="0087635C">
              <w:lastRenderedPageBreak/>
              <w:t>roughly squared, other than treated with paint, stains, creosote or other preservatives</w:t>
            </w:r>
          </w:p>
        </w:tc>
      </w:tr>
      <w:tr w:rsidR="00522695" w:rsidRPr="0087635C" w14:paraId="5B599FCB" w14:textId="77777777" w:rsidTr="00522695">
        <w:tc>
          <w:tcPr>
            <w:tcW w:w="1611" w:type="pct"/>
          </w:tcPr>
          <w:p w14:paraId="4517A083" w14:textId="77777777" w:rsidR="00522695" w:rsidRPr="0087635C" w:rsidRDefault="00522695" w:rsidP="00522695">
            <w:r w:rsidRPr="0087635C">
              <w:lastRenderedPageBreak/>
              <w:t>ex 4404</w:t>
            </w:r>
          </w:p>
        </w:tc>
        <w:tc>
          <w:tcPr>
            <w:tcW w:w="3389" w:type="pct"/>
          </w:tcPr>
          <w:p w14:paraId="3675AC24" w14:textId="77777777" w:rsidR="00522695" w:rsidRPr="0087635C" w:rsidRDefault="00522695" w:rsidP="00522695">
            <w:pPr>
              <w:jc w:val="both"/>
            </w:pPr>
            <w:r w:rsidRPr="0087635C">
              <w:t>Split poles; piles, pickets and stakes of wood, pointed but not sawn lengthwise</w:t>
            </w:r>
          </w:p>
        </w:tc>
      </w:tr>
      <w:tr w:rsidR="00522695" w:rsidRPr="0087635C" w14:paraId="22BD10CA" w14:textId="77777777" w:rsidTr="00522695">
        <w:tc>
          <w:tcPr>
            <w:tcW w:w="1611" w:type="pct"/>
          </w:tcPr>
          <w:p w14:paraId="185409DD" w14:textId="77777777" w:rsidR="00522695" w:rsidRPr="0087635C" w:rsidRDefault="00522695" w:rsidP="00522695">
            <w:r w:rsidRPr="0087635C">
              <w:t>4406</w:t>
            </w:r>
          </w:p>
        </w:tc>
        <w:tc>
          <w:tcPr>
            <w:tcW w:w="3389" w:type="pct"/>
          </w:tcPr>
          <w:p w14:paraId="6B0B11F7" w14:textId="77777777" w:rsidR="00522695" w:rsidRPr="0087635C" w:rsidRDefault="00522695" w:rsidP="00522695">
            <w:pPr>
              <w:jc w:val="both"/>
            </w:pPr>
            <w:r w:rsidRPr="0087635C">
              <w:t>Railway or tramway sleepers (cross-ties) of wood</w:t>
            </w:r>
          </w:p>
        </w:tc>
      </w:tr>
      <w:tr w:rsidR="00522695" w:rsidRPr="0087635C" w14:paraId="30C15510" w14:textId="77777777" w:rsidTr="00522695">
        <w:tc>
          <w:tcPr>
            <w:tcW w:w="1611" w:type="pct"/>
          </w:tcPr>
          <w:p w14:paraId="4A39EA20" w14:textId="77777777" w:rsidR="00522695" w:rsidRPr="0087635C" w:rsidRDefault="00522695" w:rsidP="00522695">
            <w:r w:rsidRPr="0087635C">
              <w:t>ex 4407</w:t>
            </w:r>
          </w:p>
        </w:tc>
        <w:tc>
          <w:tcPr>
            <w:tcW w:w="3389" w:type="pct"/>
          </w:tcPr>
          <w:p w14:paraId="2AD7B82D" w14:textId="77777777" w:rsidR="00522695" w:rsidRPr="0087635C" w:rsidRDefault="00522695" w:rsidP="00522695">
            <w:pPr>
              <w:jc w:val="both"/>
            </w:pPr>
            <w:r w:rsidRPr="0087635C">
              <w:t>Coniferous wood, sawn or chipped lengthwise, sliced or peeled, whether or not planed, sanded or end-jointed, of a thickness exceeding 6 mm</w:t>
            </w:r>
          </w:p>
        </w:tc>
      </w:tr>
      <w:tr w:rsidR="00522695" w:rsidRPr="0087635C" w14:paraId="77408322" w14:textId="77777777" w:rsidTr="00522695">
        <w:tc>
          <w:tcPr>
            <w:tcW w:w="1611" w:type="pct"/>
          </w:tcPr>
          <w:p w14:paraId="03E921EE" w14:textId="77777777" w:rsidR="00522695" w:rsidRPr="0087635C" w:rsidRDefault="00522695" w:rsidP="00522695">
            <w:r w:rsidRPr="0087635C">
              <w:t>ex 4407 99</w:t>
            </w:r>
          </w:p>
        </w:tc>
        <w:tc>
          <w:tcPr>
            <w:tcW w:w="3389" w:type="pct"/>
          </w:tcPr>
          <w:p w14:paraId="21C75625" w14:textId="77777777" w:rsidR="00522695" w:rsidRPr="0087635C" w:rsidRDefault="00522695" w:rsidP="00522695">
            <w:pPr>
              <w:jc w:val="both"/>
            </w:pPr>
            <w:r w:rsidRPr="0087635C">
              <w:t>Non-coniferous wood (other than tropical wood, oak (</w:t>
            </w:r>
            <w:r w:rsidRPr="0087635C">
              <w:rPr>
                <w:i/>
              </w:rPr>
              <w:t>Quercus</w:t>
            </w:r>
            <w:r w:rsidRPr="0087635C">
              <w:t xml:space="preserve"> spp.), beech (</w:t>
            </w:r>
            <w:r w:rsidRPr="0087635C">
              <w:rPr>
                <w:i/>
              </w:rPr>
              <w:t>Fagus</w:t>
            </w:r>
            <w:r w:rsidRPr="0087635C">
              <w:t xml:space="preserve"> spp.), maple (</w:t>
            </w:r>
            <w:r w:rsidRPr="0087635C">
              <w:rPr>
                <w:i/>
              </w:rPr>
              <w:t>Acer</w:t>
            </w:r>
            <w:r w:rsidRPr="0087635C">
              <w:t xml:space="preserve"> spp.), cherry (</w:t>
            </w:r>
            <w:r w:rsidRPr="0087635C">
              <w:rPr>
                <w:i/>
              </w:rPr>
              <w:t>Prunus</w:t>
            </w:r>
            <w:r w:rsidRPr="0087635C">
              <w:t xml:space="preserve"> spp.), ash (</w:t>
            </w:r>
            <w:r w:rsidRPr="0087635C">
              <w:rPr>
                <w:i/>
              </w:rPr>
              <w:t>Fraxinus</w:t>
            </w:r>
            <w:r w:rsidRPr="0087635C">
              <w:t xml:space="preserve"> spp.), birch (</w:t>
            </w:r>
            <w:r w:rsidRPr="0087635C">
              <w:rPr>
                <w:i/>
              </w:rPr>
              <w:t>Betula</w:t>
            </w:r>
            <w:r w:rsidRPr="0087635C">
              <w:t xml:space="preserve"> spp.) or poplar and aspen (</w:t>
            </w:r>
            <w:r w:rsidRPr="0087635C">
              <w:rPr>
                <w:i/>
              </w:rPr>
              <w:t>Populus</w:t>
            </w:r>
            <w:r w:rsidRPr="0087635C">
              <w:t xml:space="preserve"> spp.)), sawn or chipped lengthwise, sliced or peeled, whether or not planed, sanded or end-jointed, of a thickness exceeding 6 mm</w:t>
            </w:r>
          </w:p>
        </w:tc>
      </w:tr>
    </w:tbl>
    <w:p w14:paraId="00F3AA50" w14:textId="77777777" w:rsidR="00522695" w:rsidRPr="0087635C" w:rsidRDefault="00522695" w:rsidP="00522695">
      <w:pPr>
        <w:autoSpaceDE w:val="0"/>
        <w:autoSpaceDN w:val="0"/>
        <w:adjustRightInd w:val="0"/>
        <w:spacing w:after="0" w:line="240" w:lineRule="auto"/>
        <w:jc w:val="both"/>
        <w:rPr>
          <w:rFonts w:ascii="Times New Roman" w:eastAsia="Calibri" w:hAnsi="Times New Roman" w:cs="Times New Roman"/>
          <w:sz w:val="20"/>
          <w:szCs w:val="20"/>
        </w:rPr>
      </w:pPr>
      <w:r w:rsidRPr="0087635C">
        <w:rPr>
          <w:rFonts w:ascii="Times New Roman" w:eastAsia="Calibri" w:hAnsi="Times New Roman" w:cs="Times New Roman"/>
          <w:sz w:val="20"/>
          <w:szCs w:val="20"/>
        </w:rPr>
        <w:t xml:space="preserve">12. Isolated bark of </w:t>
      </w:r>
      <w:r w:rsidRPr="0087635C">
        <w:rPr>
          <w:rFonts w:ascii="Times New Roman" w:eastAsia="Calibri" w:hAnsi="Times New Roman" w:cs="Times New Roman"/>
          <w:i/>
          <w:sz w:val="20"/>
          <w:szCs w:val="20"/>
        </w:rPr>
        <w:t>Castanea</w:t>
      </w:r>
      <w:r w:rsidRPr="0087635C">
        <w:rPr>
          <w:rFonts w:ascii="Times New Roman" w:eastAsia="Calibri" w:hAnsi="Times New Roman" w:cs="Times New Roman"/>
          <w:sz w:val="20"/>
          <w:szCs w:val="20"/>
        </w:rPr>
        <w:t xml:space="preserve"> Mill, and conifers (</w:t>
      </w:r>
      <w:r w:rsidRPr="0087635C">
        <w:rPr>
          <w:rFonts w:ascii="Times New Roman" w:eastAsia="Calibri" w:hAnsi="Times New Roman" w:cs="Times New Roman"/>
          <w:i/>
          <w:sz w:val="20"/>
          <w:szCs w:val="20"/>
        </w:rPr>
        <w:t>Pinopsida</w:t>
      </w:r>
      <w:r w:rsidRPr="0087635C">
        <w:rPr>
          <w:rFonts w:ascii="Times New Roman" w:eastAsia="Calibri" w:hAnsi="Times New Roman" w:cs="Times New Roman"/>
          <w:sz w:val="20"/>
          <w:szCs w:val="20"/>
        </w:rPr>
        <w:t>).</w:t>
      </w:r>
    </w:p>
    <w:tbl>
      <w:tblPr>
        <w:tblStyle w:val="TableGrid6"/>
        <w:tblW w:w="5000" w:type="pct"/>
        <w:tblLook w:val="04A0" w:firstRow="1" w:lastRow="0" w:firstColumn="1" w:lastColumn="0" w:noHBand="0" w:noVBand="1"/>
      </w:tblPr>
      <w:tblGrid>
        <w:gridCol w:w="9621"/>
      </w:tblGrid>
      <w:tr w:rsidR="00522695" w:rsidRPr="00856310" w14:paraId="177924E5" w14:textId="77777777" w:rsidTr="00522695">
        <w:tc>
          <w:tcPr>
            <w:tcW w:w="5000" w:type="pct"/>
          </w:tcPr>
          <w:p w14:paraId="1ED97563" w14:textId="309AEAF6" w:rsidR="00522695" w:rsidRPr="00856310" w:rsidRDefault="001932D7" w:rsidP="00522695">
            <w:pPr>
              <w:ind w:right="150"/>
              <w:jc w:val="both"/>
            </w:pPr>
            <w:r w:rsidRPr="00856310">
              <w:t>List</w:t>
            </w:r>
            <w:r w:rsidR="00522695" w:rsidRPr="00856310">
              <w:t xml:space="preserve"> V.A Section II is harmonized with Annex </w:t>
            </w:r>
            <w:r w:rsidR="004A0A33" w:rsidRPr="00856310">
              <w:t xml:space="preserve">XIV of the Regulation 2019/2072 </w:t>
            </w:r>
            <w:r w:rsidR="004A0A33" w:rsidRPr="00856310">
              <w:rPr>
                <w:bCs/>
                <w:iCs/>
              </w:rPr>
              <w:t>and is applied on the day of Montenegro's accession to the European Union. Until the day of accession, this list is used as an overview of requests for the introduction of plants, plant products and objects under supervision into the protected areas of the European Union, originating from or being despatched from Montenegro.</w:t>
            </w:r>
          </w:p>
        </w:tc>
      </w:tr>
    </w:tbl>
    <w:p w14:paraId="3E6550DA" w14:textId="7C28111F" w:rsidR="004A0A33" w:rsidRPr="00856310" w:rsidRDefault="004A0A33" w:rsidP="00770ED9">
      <w:pPr>
        <w:spacing w:after="0" w:line="240" w:lineRule="auto"/>
        <w:ind w:right="150"/>
        <w:rPr>
          <w:rFonts w:ascii="Times New Roman" w:hAnsi="Times New Roman" w:cs="Times New Roman"/>
          <w:b/>
          <w:bCs/>
          <w:sz w:val="20"/>
          <w:szCs w:val="20"/>
        </w:rPr>
      </w:pPr>
    </w:p>
    <w:p w14:paraId="2825DDC8" w14:textId="77777777" w:rsidR="00770ED9" w:rsidRPr="00856310" w:rsidRDefault="00770ED9" w:rsidP="00770ED9">
      <w:pPr>
        <w:spacing w:after="0" w:line="240" w:lineRule="auto"/>
        <w:ind w:right="150"/>
        <w:rPr>
          <w:rFonts w:ascii="Times New Roman" w:eastAsia="Times New Roman" w:hAnsi="Times New Roman" w:cs="Times New Roman"/>
          <w:b/>
          <w:bCs/>
          <w:lang w:val="en-GB" w:eastAsia="en-GB"/>
        </w:rPr>
      </w:pPr>
    </w:p>
    <w:p w14:paraId="3AB84811" w14:textId="44BFF4D9" w:rsidR="00522695" w:rsidRPr="00522695" w:rsidRDefault="00522695" w:rsidP="00522695">
      <w:pPr>
        <w:spacing w:after="0" w:line="240" w:lineRule="auto"/>
        <w:ind w:right="150"/>
        <w:jc w:val="right"/>
        <w:rPr>
          <w:rFonts w:ascii="Times New Roman" w:eastAsia="Times New Roman" w:hAnsi="Times New Roman" w:cs="Times New Roman"/>
          <w:b/>
          <w:bCs/>
          <w:lang w:val="en-GB" w:eastAsia="en-GB"/>
        </w:rPr>
      </w:pPr>
      <w:r w:rsidRPr="00522695">
        <w:rPr>
          <w:rFonts w:ascii="Times New Roman" w:eastAsia="Times New Roman" w:hAnsi="Times New Roman" w:cs="Times New Roman"/>
          <w:b/>
          <w:bCs/>
          <w:lang w:val="en-GB" w:eastAsia="en-GB"/>
        </w:rPr>
        <w:t>Table 10</w:t>
      </w:r>
    </w:p>
    <w:p w14:paraId="4AB18240" w14:textId="77777777" w:rsidR="00522695" w:rsidRPr="00522695" w:rsidRDefault="00522695" w:rsidP="00522695">
      <w:pPr>
        <w:spacing w:after="0" w:line="240" w:lineRule="auto"/>
        <w:ind w:right="150"/>
        <w:jc w:val="right"/>
        <w:rPr>
          <w:rFonts w:ascii="Times New Roman" w:eastAsia="Times New Roman" w:hAnsi="Times New Roman" w:cs="Times New Roman"/>
          <w:b/>
          <w:bCs/>
          <w:lang w:val="en-GB" w:eastAsia="en-GB"/>
        </w:rPr>
      </w:pPr>
    </w:p>
    <w:p w14:paraId="16DEB56F" w14:textId="77777777" w:rsidR="00522695" w:rsidRPr="00522695" w:rsidRDefault="00522695" w:rsidP="00522695">
      <w:pPr>
        <w:spacing w:after="0" w:line="240" w:lineRule="auto"/>
        <w:ind w:right="150"/>
        <w:jc w:val="center"/>
        <w:rPr>
          <w:rFonts w:ascii="Times New Roman" w:eastAsia="Times New Roman" w:hAnsi="Times New Roman" w:cs="Times New Roman"/>
          <w:b/>
          <w:bCs/>
          <w:lang w:val="en-GB" w:eastAsia="en-GB"/>
        </w:rPr>
      </w:pPr>
      <w:r w:rsidRPr="00522695">
        <w:rPr>
          <w:rFonts w:ascii="Times New Roman" w:eastAsia="Times New Roman" w:hAnsi="Times New Roman" w:cs="Times New Roman"/>
          <w:b/>
          <w:bCs/>
          <w:lang w:val="en-GB" w:eastAsia="en-GB"/>
        </w:rPr>
        <w:t>List V.B</w:t>
      </w:r>
    </w:p>
    <w:p w14:paraId="78E3112D" w14:textId="77777777" w:rsidR="00522695" w:rsidRPr="00522695" w:rsidRDefault="00522695" w:rsidP="00522695">
      <w:pPr>
        <w:spacing w:after="0" w:line="240" w:lineRule="auto"/>
        <w:jc w:val="center"/>
        <w:rPr>
          <w:rFonts w:ascii="Times New Roman" w:eastAsia="Calibri" w:hAnsi="Times New Roman" w:cs="Times New Roman"/>
          <w:b/>
        </w:rPr>
      </w:pPr>
    </w:p>
    <w:p w14:paraId="3A16F1D8" w14:textId="77777777" w:rsidR="00522695" w:rsidRPr="00522695" w:rsidRDefault="00522695" w:rsidP="00522695">
      <w:pPr>
        <w:spacing w:after="0" w:line="240" w:lineRule="auto"/>
        <w:jc w:val="center"/>
        <w:rPr>
          <w:rFonts w:ascii="Times New Roman" w:eastAsia="Calibri" w:hAnsi="Times New Roman" w:cs="Times New Roman"/>
          <w:b/>
        </w:rPr>
      </w:pPr>
      <w:r w:rsidRPr="00522695">
        <w:rPr>
          <w:rFonts w:ascii="Times New Roman" w:eastAsia="Calibri" w:hAnsi="Times New Roman" w:cs="Times New Roman"/>
          <w:b/>
        </w:rPr>
        <w:t>V.B. I Part A</w:t>
      </w:r>
    </w:p>
    <w:p w14:paraId="1D48C71C" w14:textId="77777777" w:rsidR="00522695" w:rsidRPr="00522695" w:rsidRDefault="00522695" w:rsidP="00522695">
      <w:pPr>
        <w:spacing w:after="0" w:line="240" w:lineRule="auto"/>
        <w:jc w:val="center"/>
        <w:rPr>
          <w:rFonts w:ascii="Times New Roman" w:eastAsia="Calibri" w:hAnsi="Times New Roman" w:cs="Times New Roman"/>
          <w:b/>
        </w:rPr>
      </w:pPr>
    </w:p>
    <w:p w14:paraId="0C0B3645" w14:textId="14CFC780" w:rsidR="00522695" w:rsidRPr="00522695" w:rsidRDefault="0087635C" w:rsidP="00522695">
      <w:pPr>
        <w:spacing w:after="0" w:line="240" w:lineRule="auto"/>
        <w:jc w:val="center"/>
        <w:rPr>
          <w:rFonts w:ascii="Times New Roman" w:eastAsia="Calibri" w:hAnsi="Times New Roman" w:cs="Times New Roman"/>
          <w:b/>
          <w:lang w:val="sr-Latn-ME"/>
        </w:rPr>
      </w:pPr>
      <w:r w:rsidRPr="00522695">
        <w:rPr>
          <w:rFonts w:ascii="Times New Roman" w:eastAsia="Calibri" w:hAnsi="Times New Roman" w:cs="Times New Roman"/>
          <w:b/>
          <w:lang w:val="sr-Latn-ME"/>
        </w:rPr>
        <w:t xml:space="preserve">LIST OF PLANTS, PLANT PRODUCTS AND OTHER OBJECTS FOR WHICH PHYTOSANITARY CERTIFICATES ARE REQUIRED FOR THEIR INTRODUCTION INTO THE MONTENEGRO TERRITORY IF  THEIR </w:t>
      </w:r>
      <w:r w:rsidRPr="00522695">
        <w:rPr>
          <w:rFonts w:ascii="Times New Roman" w:eastAsia="Calibri" w:hAnsi="Times New Roman" w:cs="Times New Roman"/>
          <w:b/>
        </w:rPr>
        <w:t>ORIGIN OR DISPATCH</w:t>
      </w:r>
      <w:r w:rsidRPr="00522695">
        <w:rPr>
          <w:rFonts w:ascii="Times New Roman" w:eastAsia="Calibri" w:hAnsi="Times New Roman" w:cs="Times New Roman"/>
          <w:b/>
          <w:lang w:val="sr-Latn-ME"/>
        </w:rPr>
        <w:t xml:space="preserve"> ARE FROM </w:t>
      </w:r>
      <w:r w:rsidRPr="00522695">
        <w:rPr>
          <w:rFonts w:ascii="Times New Roman" w:eastAsia="Calibri" w:hAnsi="Times New Roman" w:cs="Times New Roman"/>
          <w:b/>
        </w:rPr>
        <w:t xml:space="preserve">THE RESPECTIVE COUNTRIES </w:t>
      </w:r>
    </w:p>
    <w:p w14:paraId="66CFFD05" w14:textId="542AA592" w:rsidR="00522695" w:rsidRDefault="00522695" w:rsidP="00BC5971">
      <w:pPr>
        <w:spacing w:after="0" w:line="240" w:lineRule="auto"/>
        <w:rPr>
          <w:rFonts w:ascii="Times New Roman" w:hAnsi="Times New Roman" w:cs="Times New Roman"/>
          <w:b/>
          <w:bCs/>
          <w:sz w:val="20"/>
          <w:szCs w:val="20"/>
        </w:rPr>
      </w:pPr>
    </w:p>
    <w:tbl>
      <w:tblPr>
        <w:tblStyle w:val="TableGrid7"/>
        <w:tblW w:w="0" w:type="auto"/>
        <w:tblLook w:val="04A0" w:firstRow="1" w:lastRow="0" w:firstColumn="1" w:lastColumn="0" w:noHBand="0" w:noVBand="1"/>
      </w:tblPr>
      <w:tblGrid>
        <w:gridCol w:w="3342"/>
        <w:gridCol w:w="3239"/>
        <w:gridCol w:w="3040"/>
      </w:tblGrid>
      <w:tr w:rsidR="00522695" w:rsidRPr="00522695" w14:paraId="440A5B7D" w14:textId="77777777" w:rsidTr="00522695">
        <w:tc>
          <w:tcPr>
            <w:tcW w:w="3342" w:type="dxa"/>
          </w:tcPr>
          <w:p w14:paraId="7FFE20C5" w14:textId="77777777" w:rsidR="00522695" w:rsidRPr="00522695" w:rsidRDefault="00522695" w:rsidP="00522695">
            <w:pPr>
              <w:autoSpaceDE w:val="0"/>
              <w:autoSpaceDN w:val="0"/>
              <w:adjustRightInd w:val="0"/>
              <w:jc w:val="center"/>
              <w:rPr>
                <w:b/>
                <w:bCs/>
              </w:rPr>
            </w:pPr>
            <w:r w:rsidRPr="00522695">
              <w:rPr>
                <w:b/>
                <w:bCs/>
              </w:rPr>
              <w:t>Plants, plant products and other objects</w:t>
            </w:r>
          </w:p>
        </w:tc>
        <w:tc>
          <w:tcPr>
            <w:tcW w:w="3239" w:type="dxa"/>
          </w:tcPr>
          <w:p w14:paraId="533C320E" w14:textId="77777777" w:rsidR="00522695" w:rsidRPr="00522695" w:rsidRDefault="00522695" w:rsidP="00522695">
            <w:pPr>
              <w:autoSpaceDE w:val="0"/>
              <w:autoSpaceDN w:val="0"/>
              <w:adjustRightInd w:val="0"/>
              <w:jc w:val="center"/>
              <w:rPr>
                <w:b/>
                <w:bCs/>
              </w:rPr>
            </w:pPr>
            <w:r w:rsidRPr="00522695">
              <w:rPr>
                <w:b/>
                <w:bCs/>
              </w:rPr>
              <w:t xml:space="preserve">CN code and its respective description </w:t>
            </w:r>
          </w:p>
        </w:tc>
        <w:tc>
          <w:tcPr>
            <w:tcW w:w="3040" w:type="dxa"/>
          </w:tcPr>
          <w:p w14:paraId="4759331B" w14:textId="77777777" w:rsidR="00522695" w:rsidRPr="00522695" w:rsidRDefault="00522695" w:rsidP="00522695">
            <w:pPr>
              <w:autoSpaceDE w:val="0"/>
              <w:autoSpaceDN w:val="0"/>
              <w:adjustRightInd w:val="0"/>
              <w:jc w:val="center"/>
              <w:rPr>
                <w:b/>
                <w:bCs/>
              </w:rPr>
            </w:pPr>
            <w:r w:rsidRPr="00522695">
              <w:rPr>
                <w:b/>
                <w:bCs/>
              </w:rPr>
              <w:t>Country of origin or dispatch</w:t>
            </w:r>
          </w:p>
        </w:tc>
      </w:tr>
      <w:tr w:rsidR="00522695" w:rsidRPr="00522695" w14:paraId="1D17B040" w14:textId="77777777" w:rsidTr="00522695">
        <w:tc>
          <w:tcPr>
            <w:tcW w:w="9621" w:type="dxa"/>
            <w:gridSpan w:val="3"/>
          </w:tcPr>
          <w:p w14:paraId="5C64AB97" w14:textId="77777777" w:rsidR="00522695" w:rsidRPr="00522695" w:rsidRDefault="00522695" w:rsidP="00522695">
            <w:pPr>
              <w:autoSpaceDE w:val="0"/>
              <w:autoSpaceDN w:val="0"/>
              <w:adjustRightInd w:val="0"/>
              <w:jc w:val="both"/>
              <w:rPr>
                <w:b/>
              </w:rPr>
            </w:pPr>
            <w:r w:rsidRPr="00522695">
              <w:rPr>
                <w:b/>
              </w:rPr>
              <w:t>1. Miscellaneous</w:t>
            </w:r>
          </w:p>
        </w:tc>
      </w:tr>
      <w:tr w:rsidR="00522695" w:rsidRPr="00522695" w14:paraId="5F7507F9" w14:textId="77777777" w:rsidTr="00522695">
        <w:tc>
          <w:tcPr>
            <w:tcW w:w="3342" w:type="dxa"/>
          </w:tcPr>
          <w:p w14:paraId="30D14C69" w14:textId="77777777" w:rsidR="00522695" w:rsidRPr="00522695" w:rsidRDefault="00522695" w:rsidP="00522695">
            <w:pPr>
              <w:autoSpaceDE w:val="0"/>
              <w:autoSpaceDN w:val="0"/>
              <w:adjustRightInd w:val="0"/>
              <w:jc w:val="both"/>
            </w:pPr>
            <w:r w:rsidRPr="00522695">
              <w:t>Machinery and vehicles which have been operated for agricultural or forestry purposes</w:t>
            </w:r>
          </w:p>
        </w:tc>
        <w:tc>
          <w:tcPr>
            <w:tcW w:w="3239" w:type="dxa"/>
          </w:tcPr>
          <w:p w14:paraId="686D24B8" w14:textId="77777777" w:rsidR="00522695" w:rsidRPr="00522695" w:rsidRDefault="00522695" w:rsidP="00522695">
            <w:pPr>
              <w:autoSpaceDE w:val="0"/>
              <w:autoSpaceDN w:val="0"/>
              <w:adjustRightInd w:val="0"/>
              <w:jc w:val="both"/>
              <w:rPr>
                <w:b/>
              </w:rPr>
            </w:pPr>
            <w:r w:rsidRPr="00522695">
              <w:t xml:space="preserve">Agricultural, horticultural or forestry machinery for soil preparation or cultivation already having been operated; lawn or sports-ground rollers – </w:t>
            </w:r>
            <w:r w:rsidRPr="00522695">
              <w:rPr>
                <w:b/>
              </w:rPr>
              <w:t>already operated:</w:t>
            </w:r>
          </w:p>
          <w:p w14:paraId="3E26991C" w14:textId="77777777" w:rsidR="00522695" w:rsidRPr="00522695" w:rsidRDefault="00522695" w:rsidP="00522695">
            <w:pPr>
              <w:autoSpaceDE w:val="0"/>
              <w:autoSpaceDN w:val="0"/>
              <w:adjustRightInd w:val="0"/>
              <w:jc w:val="both"/>
            </w:pPr>
          </w:p>
          <w:p w14:paraId="69CCA115" w14:textId="77777777" w:rsidR="00522695" w:rsidRPr="00522695" w:rsidRDefault="00522695" w:rsidP="00522695">
            <w:pPr>
              <w:autoSpaceDE w:val="0"/>
              <w:autoSpaceDN w:val="0"/>
              <w:adjustRightInd w:val="0"/>
              <w:jc w:val="both"/>
            </w:pPr>
            <w:r w:rsidRPr="00522695">
              <w:t>– Ploughs:</w:t>
            </w:r>
          </w:p>
          <w:p w14:paraId="6A4CA1A1" w14:textId="77777777" w:rsidR="00522695" w:rsidRPr="00522695" w:rsidRDefault="00522695" w:rsidP="00522695">
            <w:pPr>
              <w:autoSpaceDE w:val="0"/>
              <w:autoSpaceDN w:val="0"/>
              <w:adjustRightInd w:val="0"/>
              <w:jc w:val="both"/>
            </w:pPr>
          </w:p>
          <w:p w14:paraId="18E1991F" w14:textId="77777777" w:rsidR="00522695" w:rsidRPr="00522695" w:rsidRDefault="00522695" w:rsidP="00522695">
            <w:pPr>
              <w:autoSpaceDE w:val="0"/>
              <w:autoSpaceDN w:val="0"/>
              <w:adjustRightInd w:val="0"/>
              <w:jc w:val="both"/>
              <w:rPr>
                <w:b/>
              </w:rPr>
            </w:pPr>
            <w:r w:rsidRPr="00522695">
              <w:rPr>
                <w:b/>
              </w:rPr>
              <w:t>ex 8432 10 00</w:t>
            </w:r>
          </w:p>
          <w:p w14:paraId="21BC08DD" w14:textId="77777777" w:rsidR="00522695" w:rsidRPr="00522695" w:rsidRDefault="00522695" w:rsidP="00522695">
            <w:pPr>
              <w:autoSpaceDE w:val="0"/>
              <w:autoSpaceDN w:val="0"/>
              <w:adjustRightInd w:val="0"/>
              <w:jc w:val="both"/>
              <w:rPr>
                <w:b/>
              </w:rPr>
            </w:pPr>
          </w:p>
          <w:p w14:paraId="45ACCE84" w14:textId="77777777" w:rsidR="00522695" w:rsidRPr="00522695" w:rsidRDefault="00522695" w:rsidP="00522695">
            <w:pPr>
              <w:autoSpaceDE w:val="0"/>
              <w:autoSpaceDN w:val="0"/>
              <w:adjustRightInd w:val="0"/>
              <w:jc w:val="both"/>
            </w:pPr>
            <w:r w:rsidRPr="00522695">
              <w:t>– Harrows, scarifiers, cultivators, weeders and hoes:</w:t>
            </w:r>
          </w:p>
          <w:p w14:paraId="117B7BB1" w14:textId="77777777" w:rsidR="00522695" w:rsidRPr="00522695" w:rsidRDefault="00522695" w:rsidP="00522695">
            <w:pPr>
              <w:autoSpaceDE w:val="0"/>
              <w:autoSpaceDN w:val="0"/>
              <w:adjustRightInd w:val="0"/>
              <w:jc w:val="both"/>
            </w:pPr>
          </w:p>
          <w:p w14:paraId="4944F1B1" w14:textId="77777777" w:rsidR="00522695" w:rsidRPr="00522695" w:rsidRDefault="00522695" w:rsidP="00522695">
            <w:pPr>
              <w:autoSpaceDE w:val="0"/>
              <w:autoSpaceDN w:val="0"/>
              <w:adjustRightInd w:val="0"/>
              <w:jc w:val="both"/>
              <w:rPr>
                <w:b/>
              </w:rPr>
            </w:pPr>
            <w:r w:rsidRPr="00522695">
              <w:rPr>
                <w:b/>
              </w:rPr>
              <w:t xml:space="preserve">ex 8432 21 00 </w:t>
            </w:r>
          </w:p>
          <w:p w14:paraId="74F8FC92" w14:textId="77777777" w:rsidR="00522695" w:rsidRPr="00522695" w:rsidRDefault="00522695" w:rsidP="00522695">
            <w:pPr>
              <w:autoSpaceDE w:val="0"/>
              <w:autoSpaceDN w:val="0"/>
              <w:adjustRightInd w:val="0"/>
              <w:jc w:val="both"/>
              <w:rPr>
                <w:b/>
              </w:rPr>
            </w:pPr>
            <w:r w:rsidRPr="00522695">
              <w:rPr>
                <w:b/>
              </w:rPr>
              <w:t xml:space="preserve">ex 8432 29 10 </w:t>
            </w:r>
          </w:p>
          <w:p w14:paraId="0EFE751D" w14:textId="77777777" w:rsidR="00522695" w:rsidRPr="00522695" w:rsidRDefault="00522695" w:rsidP="00522695">
            <w:pPr>
              <w:autoSpaceDE w:val="0"/>
              <w:autoSpaceDN w:val="0"/>
              <w:adjustRightInd w:val="0"/>
              <w:jc w:val="both"/>
              <w:rPr>
                <w:b/>
              </w:rPr>
            </w:pPr>
            <w:r w:rsidRPr="00522695">
              <w:rPr>
                <w:b/>
              </w:rPr>
              <w:t xml:space="preserve">ex 8432 29 30 </w:t>
            </w:r>
          </w:p>
          <w:p w14:paraId="52DF879E" w14:textId="77777777" w:rsidR="00522695" w:rsidRPr="00522695" w:rsidRDefault="00522695" w:rsidP="00522695">
            <w:pPr>
              <w:autoSpaceDE w:val="0"/>
              <w:autoSpaceDN w:val="0"/>
              <w:adjustRightInd w:val="0"/>
              <w:jc w:val="both"/>
              <w:rPr>
                <w:b/>
              </w:rPr>
            </w:pPr>
            <w:r w:rsidRPr="00522695">
              <w:rPr>
                <w:b/>
              </w:rPr>
              <w:t xml:space="preserve">ex 8432 29 50 </w:t>
            </w:r>
          </w:p>
          <w:p w14:paraId="64628712" w14:textId="77777777" w:rsidR="00522695" w:rsidRPr="00522695" w:rsidRDefault="00522695" w:rsidP="00522695">
            <w:pPr>
              <w:autoSpaceDE w:val="0"/>
              <w:autoSpaceDN w:val="0"/>
              <w:adjustRightInd w:val="0"/>
              <w:jc w:val="both"/>
              <w:rPr>
                <w:b/>
              </w:rPr>
            </w:pPr>
            <w:r w:rsidRPr="00522695">
              <w:rPr>
                <w:b/>
              </w:rPr>
              <w:t>ex 8432 29 90</w:t>
            </w:r>
          </w:p>
          <w:p w14:paraId="32E4B31A" w14:textId="77777777" w:rsidR="00522695" w:rsidRPr="00522695" w:rsidRDefault="00522695" w:rsidP="00522695">
            <w:pPr>
              <w:autoSpaceDE w:val="0"/>
              <w:autoSpaceDN w:val="0"/>
              <w:adjustRightInd w:val="0"/>
              <w:jc w:val="both"/>
              <w:rPr>
                <w:b/>
              </w:rPr>
            </w:pPr>
          </w:p>
          <w:p w14:paraId="0AB7C610" w14:textId="77777777" w:rsidR="00522695" w:rsidRPr="00522695" w:rsidRDefault="00522695" w:rsidP="00522695">
            <w:pPr>
              <w:autoSpaceDE w:val="0"/>
              <w:autoSpaceDN w:val="0"/>
              <w:adjustRightInd w:val="0"/>
              <w:jc w:val="both"/>
            </w:pPr>
            <w:r w:rsidRPr="00522695">
              <w:t>– Seeders, planters and transplanters:</w:t>
            </w:r>
          </w:p>
          <w:p w14:paraId="47361094" w14:textId="77777777" w:rsidR="00522695" w:rsidRPr="00522695" w:rsidRDefault="00522695" w:rsidP="00522695">
            <w:pPr>
              <w:autoSpaceDE w:val="0"/>
              <w:autoSpaceDN w:val="0"/>
              <w:adjustRightInd w:val="0"/>
              <w:jc w:val="both"/>
            </w:pPr>
          </w:p>
          <w:p w14:paraId="0026E386" w14:textId="77777777" w:rsidR="00522695" w:rsidRPr="00522695" w:rsidRDefault="00522695" w:rsidP="00522695">
            <w:pPr>
              <w:autoSpaceDE w:val="0"/>
              <w:autoSpaceDN w:val="0"/>
              <w:adjustRightInd w:val="0"/>
              <w:jc w:val="both"/>
              <w:rPr>
                <w:b/>
              </w:rPr>
            </w:pPr>
            <w:r w:rsidRPr="00522695">
              <w:rPr>
                <w:b/>
              </w:rPr>
              <w:t xml:space="preserve">ex 8432 31 00 </w:t>
            </w:r>
          </w:p>
          <w:p w14:paraId="6EF3326A" w14:textId="77777777" w:rsidR="00522695" w:rsidRPr="00522695" w:rsidRDefault="00522695" w:rsidP="00522695">
            <w:pPr>
              <w:autoSpaceDE w:val="0"/>
              <w:autoSpaceDN w:val="0"/>
              <w:adjustRightInd w:val="0"/>
              <w:jc w:val="both"/>
              <w:rPr>
                <w:b/>
              </w:rPr>
            </w:pPr>
            <w:r w:rsidRPr="00522695">
              <w:rPr>
                <w:b/>
              </w:rPr>
              <w:t xml:space="preserve">ex 8432 39 11 </w:t>
            </w:r>
          </w:p>
          <w:p w14:paraId="02E20932" w14:textId="77777777" w:rsidR="00522695" w:rsidRPr="00522695" w:rsidRDefault="00522695" w:rsidP="00522695">
            <w:pPr>
              <w:autoSpaceDE w:val="0"/>
              <w:autoSpaceDN w:val="0"/>
              <w:adjustRightInd w:val="0"/>
              <w:jc w:val="both"/>
              <w:rPr>
                <w:b/>
              </w:rPr>
            </w:pPr>
            <w:r w:rsidRPr="00522695">
              <w:rPr>
                <w:b/>
              </w:rPr>
              <w:lastRenderedPageBreak/>
              <w:t xml:space="preserve">ex 8432 39 19 </w:t>
            </w:r>
          </w:p>
          <w:p w14:paraId="34876841" w14:textId="77777777" w:rsidR="00522695" w:rsidRPr="00522695" w:rsidRDefault="00522695" w:rsidP="00522695">
            <w:pPr>
              <w:autoSpaceDE w:val="0"/>
              <w:autoSpaceDN w:val="0"/>
              <w:adjustRightInd w:val="0"/>
              <w:jc w:val="both"/>
              <w:rPr>
                <w:b/>
              </w:rPr>
            </w:pPr>
            <w:r w:rsidRPr="00522695">
              <w:rPr>
                <w:b/>
              </w:rPr>
              <w:t>ex 8432 39 90</w:t>
            </w:r>
          </w:p>
          <w:p w14:paraId="49B75C15" w14:textId="77777777" w:rsidR="00522695" w:rsidRPr="00522695" w:rsidRDefault="00522695" w:rsidP="00522695">
            <w:pPr>
              <w:autoSpaceDE w:val="0"/>
              <w:autoSpaceDN w:val="0"/>
              <w:adjustRightInd w:val="0"/>
              <w:jc w:val="both"/>
              <w:rPr>
                <w:b/>
              </w:rPr>
            </w:pPr>
          </w:p>
          <w:p w14:paraId="1A5473A3" w14:textId="77777777" w:rsidR="00522695" w:rsidRPr="00522695" w:rsidRDefault="00522695" w:rsidP="00522695">
            <w:pPr>
              <w:autoSpaceDE w:val="0"/>
              <w:autoSpaceDN w:val="0"/>
              <w:adjustRightInd w:val="0"/>
              <w:jc w:val="both"/>
            </w:pPr>
            <w:r w:rsidRPr="00522695">
              <w:t>– Manure spreaders and fertiliser distributors:</w:t>
            </w:r>
          </w:p>
          <w:p w14:paraId="34E4FE2C" w14:textId="77777777" w:rsidR="00522695" w:rsidRPr="00522695" w:rsidRDefault="00522695" w:rsidP="00522695">
            <w:pPr>
              <w:autoSpaceDE w:val="0"/>
              <w:autoSpaceDN w:val="0"/>
              <w:adjustRightInd w:val="0"/>
              <w:jc w:val="both"/>
            </w:pPr>
          </w:p>
          <w:p w14:paraId="4FF79C2D" w14:textId="77777777" w:rsidR="00522695" w:rsidRPr="00522695" w:rsidRDefault="00522695" w:rsidP="00522695">
            <w:pPr>
              <w:autoSpaceDE w:val="0"/>
              <w:autoSpaceDN w:val="0"/>
              <w:adjustRightInd w:val="0"/>
              <w:jc w:val="both"/>
              <w:rPr>
                <w:b/>
              </w:rPr>
            </w:pPr>
            <w:r w:rsidRPr="00522695">
              <w:rPr>
                <w:b/>
              </w:rPr>
              <w:t xml:space="preserve">ex 8432 41 00 </w:t>
            </w:r>
          </w:p>
          <w:p w14:paraId="692F3B0B" w14:textId="77777777" w:rsidR="00522695" w:rsidRPr="00522695" w:rsidRDefault="00522695" w:rsidP="00522695">
            <w:pPr>
              <w:autoSpaceDE w:val="0"/>
              <w:autoSpaceDN w:val="0"/>
              <w:adjustRightInd w:val="0"/>
              <w:jc w:val="both"/>
              <w:rPr>
                <w:b/>
              </w:rPr>
            </w:pPr>
            <w:r w:rsidRPr="00522695">
              <w:rPr>
                <w:b/>
              </w:rPr>
              <w:t>ex 8432 42 00</w:t>
            </w:r>
          </w:p>
          <w:p w14:paraId="53F906E3" w14:textId="77777777" w:rsidR="00522695" w:rsidRPr="00522695" w:rsidRDefault="00522695" w:rsidP="00522695">
            <w:pPr>
              <w:autoSpaceDE w:val="0"/>
              <w:autoSpaceDN w:val="0"/>
              <w:adjustRightInd w:val="0"/>
              <w:jc w:val="both"/>
              <w:rPr>
                <w:b/>
              </w:rPr>
            </w:pPr>
          </w:p>
          <w:p w14:paraId="138A0FE7" w14:textId="77777777" w:rsidR="00522695" w:rsidRPr="00522695" w:rsidRDefault="00522695" w:rsidP="00522695">
            <w:pPr>
              <w:autoSpaceDE w:val="0"/>
              <w:autoSpaceDN w:val="0"/>
              <w:adjustRightInd w:val="0"/>
              <w:jc w:val="both"/>
            </w:pPr>
            <w:r w:rsidRPr="00522695">
              <w:t>– Other machinery:</w:t>
            </w:r>
          </w:p>
          <w:p w14:paraId="3290D7CD" w14:textId="77777777" w:rsidR="00522695" w:rsidRPr="00522695" w:rsidRDefault="00522695" w:rsidP="00522695">
            <w:pPr>
              <w:autoSpaceDE w:val="0"/>
              <w:autoSpaceDN w:val="0"/>
              <w:adjustRightInd w:val="0"/>
              <w:jc w:val="both"/>
            </w:pPr>
          </w:p>
          <w:p w14:paraId="79B3A6DD" w14:textId="77777777" w:rsidR="00522695" w:rsidRPr="00522695" w:rsidRDefault="00522695" w:rsidP="00522695">
            <w:pPr>
              <w:autoSpaceDE w:val="0"/>
              <w:autoSpaceDN w:val="0"/>
              <w:adjustRightInd w:val="0"/>
              <w:jc w:val="both"/>
              <w:rPr>
                <w:b/>
              </w:rPr>
            </w:pPr>
            <w:r w:rsidRPr="00522695">
              <w:rPr>
                <w:b/>
              </w:rPr>
              <w:t>ex 8432 80 00</w:t>
            </w:r>
          </w:p>
          <w:p w14:paraId="7C1572DA" w14:textId="77777777" w:rsidR="00522695" w:rsidRPr="00522695" w:rsidRDefault="00522695" w:rsidP="00522695">
            <w:pPr>
              <w:autoSpaceDE w:val="0"/>
              <w:autoSpaceDN w:val="0"/>
              <w:adjustRightInd w:val="0"/>
              <w:jc w:val="both"/>
              <w:rPr>
                <w:b/>
              </w:rPr>
            </w:pPr>
          </w:p>
          <w:p w14:paraId="5DE41E16" w14:textId="77777777" w:rsidR="00522695" w:rsidRPr="00522695" w:rsidRDefault="00522695" w:rsidP="00522695">
            <w:pPr>
              <w:autoSpaceDE w:val="0"/>
              <w:autoSpaceDN w:val="0"/>
              <w:adjustRightInd w:val="0"/>
              <w:jc w:val="both"/>
            </w:pPr>
            <w:r w:rsidRPr="00522695">
              <w:t>– Parts:</w:t>
            </w:r>
          </w:p>
          <w:p w14:paraId="13632CCD" w14:textId="77777777" w:rsidR="00522695" w:rsidRPr="00522695" w:rsidRDefault="00522695" w:rsidP="00522695">
            <w:pPr>
              <w:autoSpaceDE w:val="0"/>
              <w:autoSpaceDN w:val="0"/>
              <w:adjustRightInd w:val="0"/>
              <w:jc w:val="both"/>
            </w:pPr>
          </w:p>
          <w:p w14:paraId="5EBA8325" w14:textId="77777777" w:rsidR="00522695" w:rsidRPr="00522695" w:rsidRDefault="00522695" w:rsidP="00522695">
            <w:pPr>
              <w:autoSpaceDE w:val="0"/>
              <w:autoSpaceDN w:val="0"/>
              <w:adjustRightInd w:val="0"/>
              <w:jc w:val="both"/>
              <w:rPr>
                <w:b/>
              </w:rPr>
            </w:pPr>
            <w:r w:rsidRPr="00522695">
              <w:rPr>
                <w:b/>
              </w:rPr>
              <w:t>ex 8432 90 00</w:t>
            </w:r>
          </w:p>
          <w:p w14:paraId="34461801" w14:textId="77777777" w:rsidR="00522695" w:rsidRPr="00522695" w:rsidRDefault="00522695" w:rsidP="00522695">
            <w:pPr>
              <w:autoSpaceDE w:val="0"/>
              <w:autoSpaceDN w:val="0"/>
              <w:adjustRightInd w:val="0"/>
              <w:jc w:val="both"/>
              <w:rPr>
                <w:b/>
              </w:rPr>
            </w:pPr>
          </w:p>
          <w:p w14:paraId="0013B7FB" w14:textId="77777777" w:rsidR="00522695" w:rsidRPr="00522695" w:rsidRDefault="00522695" w:rsidP="00522695">
            <w:pPr>
              <w:autoSpaceDE w:val="0"/>
              <w:autoSpaceDN w:val="0"/>
              <w:adjustRightInd w:val="0"/>
              <w:jc w:val="both"/>
            </w:pPr>
            <w:r w:rsidRPr="00522695">
              <w:t xml:space="preserve">Other agricultural, horticultural, forestry, poultry-keeping or bee-keeping machinery, including </w:t>
            </w:r>
          </w:p>
          <w:p w14:paraId="0F85D4F4" w14:textId="77777777" w:rsidR="00522695" w:rsidRPr="00522695" w:rsidRDefault="00522695" w:rsidP="00522695">
            <w:pPr>
              <w:autoSpaceDE w:val="0"/>
              <w:autoSpaceDN w:val="0"/>
              <w:adjustRightInd w:val="0"/>
              <w:jc w:val="both"/>
            </w:pPr>
            <w:r w:rsidRPr="00522695">
              <w:t>germination plant fitted with mechanical or thermal equipment; poultry incubators and brooders –</w:t>
            </w:r>
          </w:p>
          <w:p w14:paraId="1C475409" w14:textId="77777777" w:rsidR="00522695" w:rsidRPr="00522695" w:rsidRDefault="00522695" w:rsidP="00522695">
            <w:pPr>
              <w:autoSpaceDE w:val="0"/>
              <w:autoSpaceDN w:val="0"/>
              <w:adjustRightInd w:val="0"/>
              <w:jc w:val="both"/>
              <w:rPr>
                <w:b/>
              </w:rPr>
            </w:pPr>
            <w:r w:rsidRPr="00522695">
              <w:rPr>
                <w:b/>
              </w:rPr>
              <w:t>already operated:</w:t>
            </w:r>
          </w:p>
          <w:p w14:paraId="776F91A9" w14:textId="77777777" w:rsidR="00522695" w:rsidRPr="00522695" w:rsidRDefault="00522695" w:rsidP="00522695">
            <w:pPr>
              <w:autoSpaceDE w:val="0"/>
              <w:autoSpaceDN w:val="0"/>
              <w:adjustRightInd w:val="0"/>
              <w:jc w:val="both"/>
            </w:pPr>
            <w:r w:rsidRPr="00522695">
              <w:t>– – Forestry machinery:</w:t>
            </w:r>
          </w:p>
          <w:p w14:paraId="0E33F775" w14:textId="77777777" w:rsidR="00522695" w:rsidRPr="00522695" w:rsidRDefault="00522695" w:rsidP="00522695">
            <w:pPr>
              <w:autoSpaceDE w:val="0"/>
              <w:autoSpaceDN w:val="0"/>
              <w:adjustRightInd w:val="0"/>
              <w:jc w:val="both"/>
              <w:rPr>
                <w:b/>
              </w:rPr>
            </w:pPr>
            <w:r w:rsidRPr="00522695">
              <w:rPr>
                <w:b/>
              </w:rPr>
              <w:t>ex 8436 80 10</w:t>
            </w:r>
          </w:p>
          <w:p w14:paraId="7AA90F1A" w14:textId="77777777" w:rsidR="00522695" w:rsidRPr="00522695" w:rsidRDefault="00522695" w:rsidP="00522695">
            <w:pPr>
              <w:autoSpaceDE w:val="0"/>
              <w:autoSpaceDN w:val="0"/>
              <w:adjustRightInd w:val="0"/>
              <w:jc w:val="both"/>
              <w:rPr>
                <w:b/>
              </w:rPr>
            </w:pPr>
            <w:r w:rsidRPr="00522695">
              <w:t xml:space="preserve">Tractors (other than tractors of heading 8709) </w:t>
            </w:r>
            <w:r w:rsidRPr="00522695">
              <w:rPr>
                <w:b/>
              </w:rPr>
              <w:t>– already operated:</w:t>
            </w:r>
          </w:p>
          <w:p w14:paraId="42B56336" w14:textId="77777777" w:rsidR="00522695" w:rsidRPr="00522695" w:rsidRDefault="00522695" w:rsidP="00522695">
            <w:pPr>
              <w:autoSpaceDE w:val="0"/>
              <w:autoSpaceDN w:val="0"/>
              <w:adjustRightInd w:val="0"/>
              <w:jc w:val="both"/>
            </w:pPr>
          </w:p>
          <w:p w14:paraId="43ABF7BE" w14:textId="77777777" w:rsidR="00522695" w:rsidRPr="00522695" w:rsidRDefault="00522695" w:rsidP="00522695">
            <w:pPr>
              <w:autoSpaceDE w:val="0"/>
              <w:autoSpaceDN w:val="0"/>
              <w:adjustRightInd w:val="0"/>
              <w:jc w:val="both"/>
            </w:pPr>
            <w:r w:rsidRPr="00522695">
              <w:t>– Road tractors for semi-trailers:</w:t>
            </w:r>
          </w:p>
          <w:p w14:paraId="374C07CB" w14:textId="77777777" w:rsidR="00522695" w:rsidRPr="00522695" w:rsidRDefault="00522695" w:rsidP="00522695">
            <w:pPr>
              <w:autoSpaceDE w:val="0"/>
              <w:autoSpaceDN w:val="0"/>
              <w:adjustRightInd w:val="0"/>
              <w:jc w:val="both"/>
            </w:pPr>
          </w:p>
          <w:p w14:paraId="7AD3D36E" w14:textId="77777777" w:rsidR="00522695" w:rsidRPr="00522695" w:rsidRDefault="00522695" w:rsidP="00522695">
            <w:pPr>
              <w:autoSpaceDE w:val="0"/>
              <w:autoSpaceDN w:val="0"/>
              <w:adjustRightInd w:val="0"/>
              <w:jc w:val="both"/>
              <w:rPr>
                <w:b/>
              </w:rPr>
            </w:pPr>
            <w:r w:rsidRPr="00522695">
              <w:rPr>
                <w:b/>
              </w:rPr>
              <w:t>ex 8701 20 90</w:t>
            </w:r>
          </w:p>
          <w:p w14:paraId="2B631740" w14:textId="77777777" w:rsidR="00522695" w:rsidRPr="00522695" w:rsidRDefault="00522695" w:rsidP="00522695">
            <w:pPr>
              <w:autoSpaceDE w:val="0"/>
              <w:autoSpaceDN w:val="0"/>
              <w:adjustRightInd w:val="0"/>
              <w:jc w:val="both"/>
              <w:rPr>
                <w:b/>
              </w:rPr>
            </w:pPr>
          </w:p>
          <w:p w14:paraId="137FC87F" w14:textId="77777777" w:rsidR="00522695" w:rsidRPr="00522695" w:rsidRDefault="00522695" w:rsidP="00522695">
            <w:pPr>
              <w:autoSpaceDE w:val="0"/>
              <w:autoSpaceDN w:val="0"/>
              <w:adjustRightInd w:val="0"/>
              <w:jc w:val="both"/>
            </w:pPr>
            <w:r w:rsidRPr="00522695">
              <w:t xml:space="preserve">– Other than single axle tractors, road tractors or track-laying tractors: </w:t>
            </w:r>
          </w:p>
          <w:p w14:paraId="283B663D" w14:textId="77777777" w:rsidR="00522695" w:rsidRPr="00522695" w:rsidRDefault="00522695" w:rsidP="00522695">
            <w:pPr>
              <w:autoSpaceDE w:val="0"/>
              <w:autoSpaceDN w:val="0"/>
              <w:adjustRightInd w:val="0"/>
              <w:jc w:val="both"/>
            </w:pPr>
          </w:p>
          <w:p w14:paraId="09CDEB2F" w14:textId="77777777" w:rsidR="00522695" w:rsidRPr="00522695" w:rsidRDefault="00522695" w:rsidP="00522695">
            <w:pPr>
              <w:autoSpaceDE w:val="0"/>
              <w:autoSpaceDN w:val="0"/>
              <w:adjustRightInd w:val="0"/>
              <w:jc w:val="both"/>
            </w:pPr>
            <w:r w:rsidRPr="00522695">
              <w:t>– – – Agricultural tractors and forestry tractors, wheeled:</w:t>
            </w:r>
          </w:p>
          <w:p w14:paraId="3BC42651" w14:textId="77777777" w:rsidR="00522695" w:rsidRPr="00522695" w:rsidRDefault="00522695" w:rsidP="00522695">
            <w:pPr>
              <w:autoSpaceDE w:val="0"/>
              <w:autoSpaceDN w:val="0"/>
              <w:adjustRightInd w:val="0"/>
              <w:jc w:val="both"/>
            </w:pPr>
          </w:p>
          <w:p w14:paraId="6EFECCC3" w14:textId="77777777" w:rsidR="00522695" w:rsidRPr="00522695" w:rsidRDefault="00522695" w:rsidP="00522695">
            <w:pPr>
              <w:autoSpaceDE w:val="0"/>
              <w:autoSpaceDN w:val="0"/>
              <w:adjustRightInd w:val="0"/>
              <w:jc w:val="both"/>
              <w:rPr>
                <w:b/>
              </w:rPr>
            </w:pPr>
            <w:r w:rsidRPr="00522695">
              <w:rPr>
                <w:b/>
              </w:rPr>
              <w:t xml:space="preserve">ex 8701 91 10 </w:t>
            </w:r>
          </w:p>
          <w:p w14:paraId="40023ECA" w14:textId="77777777" w:rsidR="00522695" w:rsidRPr="00522695" w:rsidRDefault="00522695" w:rsidP="00522695">
            <w:pPr>
              <w:autoSpaceDE w:val="0"/>
              <w:autoSpaceDN w:val="0"/>
              <w:adjustRightInd w:val="0"/>
              <w:jc w:val="both"/>
              <w:rPr>
                <w:b/>
              </w:rPr>
            </w:pPr>
            <w:r w:rsidRPr="00522695">
              <w:rPr>
                <w:b/>
              </w:rPr>
              <w:t xml:space="preserve">ex 8701 92 10 </w:t>
            </w:r>
          </w:p>
          <w:p w14:paraId="312F9F3B" w14:textId="77777777" w:rsidR="00522695" w:rsidRPr="00522695" w:rsidRDefault="00522695" w:rsidP="00522695">
            <w:pPr>
              <w:autoSpaceDE w:val="0"/>
              <w:autoSpaceDN w:val="0"/>
              <w:adjustRightInd w:val="0"/>
              <w:jc w:val="both"/>
              <w:rPr>
                <w:b/>
              </w:rPr>
            </w:pPr>
            <w:r w:rsidRPr="00522695">
              <w:rPr>
                <w:b/>
              </w:rPr>
              <w:t xml:space="preserve">ex 8701 93 10 </w:t>
            </w:r>
          </w:p>
          <w:p w14:paraId="0AFC57BA" w14:textId="77777777" w:rsidR="00522695" w:rsidRPr="00522695" w:rsidRDefault="00522695" w:rsidP="00522695">
            <w:pPr>
              <w:autoSpaceDE w:val="0"/>
              <w:autoSpaceDN w:val="0"/>
              <w:adjustRightInd w:val="0"/>
              <w:jc w:val="both"/>
              <w:rPr>
                <w:b/>
              </w:rPr>
            </w:pPr>
            <w:r w:rsidRPr="00522695">
              <w:rPr>
                <w:b/>
              </w:rPr>
              <w:t xml:space="preserve">ex 8701 94 10 </w:t>
            </w:r>
          </w:p>
          <w:p w14:paraId="0996DE43" w14:textId="5FE41A89" w:rsidR="00522695" w:rsidRPr="00522695" w:rsidRDefault="00522695" w:rsidP="00522695">
            <w:pPr>
              <w:autoSpaceDE w:val="0"/>
              <w:autoSpaceDN w:val="0"/>
              <w:adjustRightInd w:val="0"/>
              <w:jc w:val="both"/>
              <w:rPr>
                <w:b/>
              </w:rPr>
            </w:pPr>
            <w:r w:rsidRPr="00522695">
              <w:rPr>
                <w:b/>
              </w:rPr>
              <w:t>ex 8701 95 10</w:t>
            </w:r>
          </w:p>
        </w:tc>
        <w:tc>
          <w:tcPr>
            <w:tcW w:w="3040" w:type="dxa"/>
          </w:tcPr>
          <w:p w14:paraId="7BD96E9A" w14:textId="77777777" w:rsidR="00522695" w:rsidRPr="00522695" w:rsidRDefault="00522695" w:rsidP="00522695">
            <w:pPr>
              <w:autoSpaceDE w:val="0"/>
              <w:autoSpaceDN w:val="0"/>
              <w:adjustRightInd w:val="0"/>
              <w:jc w:val="both"/>
            </w:pPr>
            <w:r w:rsidRPr="00522695">
              <w:lastRenderedPageBreak/>
              <w:t xml:space="preserve">Third countries </w:t>
            </w:r>
          </w:p>
        </w:tc>
      </w:tr>
      <w:tr w:rsidR="00522695" w:rsidRPr="00522695" w14:paraId="43B0A74A" w14:textId="77777777" w:rsidTr="00522695">
        <w:tc>
          <w:tcPr>
            <w:tcW w:w="3342" w:type="dxa"/>
          </w:tcPr>
          <w:p w14:paraId="27BFC961" w14:textId="77777777" w:rsidR="00522695" w:rsidRPr="00522695" w:rsidRDefault="00522695" w:rsidP="00522695">
            <w:pPr>
              <w:autoSpaceDE w:val="0"/>
              <w:autoSpaceDN w:val="0"/>
              <w:adjustRightInd w:val="0"/>
              <w:jc w:val="both"/>
            </w:pPr>
            <w:r w:rsidRPr="00522695">
              <w:t>Growing medium, attached to or associated with plants, intended to sustain the vitality of the plants</w:t>
            </w:r>
          </w:p>
        </w:tc>
        <w:tc>
          <w:tcPr>
            <w:tcW w:w="3239" w:type="dxa"/>
          </w:tcPr>
          <w:p w14:paraId="039D53A0" w14:textId="77777777" w:rsidR="00522695" w:rsidRPr="00522695" w:rsidRDefault="00522695" w:rsidP="00522695">
            <w:pPr>
              <w:autoSpaceDE w:val="0"/>
              <w:autoSpaceDN w:val="0"/>
              <w:adjustRightInd w:val="0"/>
            </w:pPr>
          </w:p>
          <w:p w14:paraId="459DDC3E" w14:textId="77777777" w:rsidR="00522695" w:rsidRPr="00522695" w:rsidRDefault="00522695" w:rsidP="00522695">
            <w:pPr>
              <w:autoSpaceDE w:val="0"/>
              <w:autoSpaceDN w:val="0"/>
              <w:adjustRightInd w:val="0"/>
            </w:pPr>
            <w:r w:rsidRPr="00522695">
              <w:t>N.A.</w:t>
            </w:r>
          </w:p>
        </w:tc>
        <w:tc>
          <w:tcPr>
            <w:tcW w:w="3040" w:type="dxa"/>
          </w:tcPr>
          <w:p w14:paraId="54171C6D" w14:textId="77777777" w:rsidR="00522695" w:rsidRPr="00522695" w:rsidRDefault="00522695" w:rsidP="00522695">
            <w:pPr>
              <w:autoSpaceDE w:val="0"/>
              <w:autoSpaceDN w:val="0"/>
              <w:adjustRightInd w:val="0"/>
              <w:jc w:val="both"/>
            </w:pPr>
          </w:p>
          <w:p w14:paraId="15AA5CA3" w14:textId="77777777" w:rsidR="00522695" w:rsidRPr="00522695" w:rsidRDefault="00522695" w:rsidP="00522695">
            <w:pPr>
              <w:autoSpaceDE w:val="0"/>
              <w:autoSpaceDN w:val="0"/>
              <w:adjustRightInd w:val="0"/>
              <w:jc w:val="both"/>
            </w:pPr>
            <w:r w:rsidRPr="00522695">
              <w:t>Third countries</w:t>
            </w:r>
          </w:p>
        </w:tc>
      </w:tr>
      <w:tr w:rsidR="00522695" w:rsidRPr="00522695" w14:paraId="67DB36C8" w14:textId="77777777" w:rsidTr="00522695">
        <w:tc>
          <w:tcPr>
            <w:tcW w:w="3342" w:type="dxa"/>
          </w:tcPr>
          <w:p w14:paraId="6B0EA60F" w14:textId="77777777" w:rsidR="00522695" w:rsidRPr="00522695" w:rsidRDefault="00522695" w:rsidP="00522695">
            <w:pPr>
              <w:autoSpaceDE w:val="0"/>
              <w:autoSpaceDN w:val="0"/>
              <w:adjustRightInd w:val="0"/>
              <w:jc w:val="both"/>
            </w:pPr>
          </w:p>
          <w:p w14:paraId="2C058809" w14:textId="77777777" w:rsidR="00522695" w:rsidRPr="00522695" w:rsidRDefault="00522695" w:rsidP="00522695">
            <w:pPr>
              <w:autoSpaceDE w:val="0"/>
              <w:autoSpaceDN w:val="0"/>
              <w:adjustRightInd w:val="0"/>
              <w:jc w:val="both"/>
              <w:rPr>
                <w:i/>
              </w:rPr>
            </w:pPr>
            <w:r w:rsidRPr="00522695">
              <w:t xml:space="preserve">Grain of the genera </w:t>
            </w:r>
            <w:r w:rsidRPr="00522695">
              <w:rPr>
                <w:i/>
              </w:rPr>
              <w:t>Triticum</w:t>
            </w:r>
          </w:p>
          <w:p w14:paraId="6B407B09" w14:textId="77777777" w:rsidR="00522695" w:rsidRPr="00522695" w:rsidRDefault="00522695" w:rsidP="00522695">
            <w:pPr>
              <w:autoSpaceDE w:val="0"/>
              <w:autoSpaceDN w:val="0"/>
              <w:adjustRightInd w:val="0"/>
              <w:jc w:val="both"/>
            </w:pPr>
            <w:r w:rsidRPr="00522695">
              <w:t xml:space="preserve">L., </w:t>
            </w:r>
            <w:r w:rsidRPr="00522695">
              <w:rPr>
                <w:i/>
              </w:rPr>
              <w:t>Secale</w:t>
            </w:r>
            <w:r w:rsidRPr="00522695">
              <w:t xml:space="preserve"> L. and x </w:t>
            </w:r>
            <w:r w:rsidRPr="00522695">
              <w:rPr>
                <w:i/>
              </w:rPr>
              <w:t>Triticosecale</w:t>
            </w:r>
            <w:r w:rsidRPr="00522695">
              <w:t xml:space="preserve"> Witt</w:t>
            </w:r>
          </w:p>
        </w:tc>
        <w:tc>
          <w:tcPr>
            <w:tcW w:w="3239" w:type="dxa"/>
          </w:tcPr>
          <w:p w14:paraId="23BD0A32" w14:textId="77777777" w:rsidR="00522695" w:rsidRPr="00522695" w:rsidRDefault="00522695" w:rsidP="00522695">
            <w:pPr>
              <w:autoSpaceDE w:val="0"/>
              <w:autoSpaceDN w:val="0"/>
              <w:adjustRightInd w:val="0"/>
              <w:jc w:val="both"/>
            </w:pPr>
            <w:r w:rsidRPr="00522695">
              <w:t>Wheat and meslin, other than seeds for sowing:</w:t>
            </w:r>
          </w:p>
          <w:p w14:paraId="263CF8CE" w14:textId="77777777" w:rsidR="00522695" w:rsidRPr="00522695" w:rsidRDefault="00522695" w:rsidP="00522695">
            <w:pPr>
              <w:autoSpaceDE w:val="0"/>
              <w:autoSpaceDN w:val="0"/>
              <w:adjustRightInd w:val="0"/>
              <w:jc w:val="both"/>
            </w:pPr>
          </w:p>
          <w:p w14:paraId="0C21CC1C" w14:textId="77777777" w:rsidR="00522695" w:rsidRPr="00522695" w:rsidRDefault="00522695" w:rsidP="00522695">
            <w:pPr>
              <w:autoSpaceDE w:val="0"/>
              <w:autoSpaceDN w:val="0"/>
              <w:adjustRightInd w:val="0"/>
              <w:jc w:val="both"/>
              <w:rPr>
                <w:b/>
              </w:rPr>
            </w:pPr>
            <w:r w:rsidRPr="00522695">
              <w:rPr>
                <w:b/>
              </w:rPr>
              <w:t xml:space="preserve">1001 19 00 </w:t>
            </w:r>
          </w:p>
          <w:p w14:paraId="079FF66A" w14:textId="77777777" w:rsidR="00522695" w:rsidRPr="00522695" w:rsidRDefault="00522695" w:rsidP="00522695">
            <w:pPr>
              <w:autoSpaceDE w:val="0"/>
              <w:autoSpaceDN w:val="0"/>
              <w:adjustRightInd w:val="0"/>
              <w:jc w:val="both"/>
              <w:rPr>
                <w:b/>
              </w:rPr>
            </w:pPr>
            <w:r w:rsidRPr="00522695">
              <w:rPr>
                <w:b/>
              </w:rPr>
              <w:t>1001 99 00</w:t>
            </w:r>
          </w:p>
          <w:p w14:paraId="1EBCE261" w14:textId="77777777" w:rsidR="00522695" w:rsidRPr="00522695" w:rsidRDefault="00522695" w:rsidP="00522695">
            <w:pPr>
              <w:autoSpaceDE w:val="0"/>
              <w:autoSpaceDN w:val="0"/>
              <w:adjustRightInd w:val="0"/>
              <w:jc w:val="both"/>
              <w:rPr>
                <w:b/>
              </w:rPr>
            </w:pPr>
          </w:p>
          <w:p w14:paraId="4F455A9C" w14:textId="77777777" w:rsidR="00522695" w:rsidRPr="00522695" w:rsidRDefault="00522695" w:rsidP="00522695">
            <w:pPr>
              <w:autoSpaceDE w:val="0"/>
              <w:autoSpaceDN w:val="0"/>
              <w:adjustRightInd w:val="0"/>
              <w:jc w:val="both"/>
            </w:pPr>
            <w:r w:rsidRPr="00522695">
              <w:t>Rye, other than seed for sowing:</w:t>
            </w:r>
          </w:p>
          <w:p w14:paraId="32B1F56E" w14:textId="77777777" w:rsidR="00522695" w:rsidRPr="00522695" w:rsidRDefault="00522695" w:rsidP="00522695">
            <w:pPr>
              <w:autoSpaceDE w:val="0"/>
              <w:autoSpaceDN w:val="0"/>
              <w:adjustRightInd w:val="0"/>
              <w:jc w:val="both"/>
              <w:rPr>
                <w:b/>
              </w:rPr>
            </w:pPr>
            <w:r w:rsidRPr="00522695">
              <w:rPr>
                <w:b/>
              </w:rPr>
              <w:t>1002 90 00</w:t>
            </w:r>
          </w:p>
          <w:p w14:paraId="70213FDF" w14:textId="77777777" w:rsidR="00522695" w:rsidRPr="00522695" w:rsidRDefault="00522695" w:rsidP="00522695">
            <w:pPr>
              <w:autoSpaceDE w:val="0"/>
              <w:autoSpaceDN w:val="0"/>
              <w:adjustRightInd w:val="0"/>
              <w:jc w:val="both"/>
              <w:rPr>
                <w:b/>
              </w:rPr>
            </w:pPr>
          </w:p>
          <w:p w14:paraId="469C2FB8" w14:textId="77777777" w:rsidR="00522695" w:rsidRPr="00522695" w:rsidRDefault="00522695" w:rsidP="00522695">
            <w:pPr>
              <w:autoSpaceDE w:val="0"/>
              <w:autoSpaceDN w:val="0"/>
              <w:adjustRightInd w:val="0"/>
              <w:jc w:val="both"/>
            </w:pPr>
            <w:r w:rsidRPr="00522695">
              <w:lastRenderedPageBreak/>
              <w:t>Triticale, other than seed for sowing:</w:t>
            </w:r>
          </w:p>
          <w:p w14:paraId="70DF7A49" w14:textId="77777777" w:rsidR="00522695" w:rsidRPr="00522695" w:rsidRDefault="00522695" w:rsidP="00522695">
            <w:pPr>
              <w:autoSpaceDE w:val="0"/>
              <w:autoSpaceDN w:val="0"/>
              <w:adjustRightInd w:val="0"/>
              <w:jc w:val="both"/>
            </w:pPr>
          </w:p>
          <w:p w14:paraId="4863378F" w14:textId="77777777" w:rsidR="00522695" w:rsidRPr="00522695" w:rsidRDefault="00522695" w:rsidP="00522695">
            <w:pPr>
              <w:autoSpaceDE w:val="0"/>
              <w:autoSpaceDN w:val="0"/>
              <w:adjustRightInd w:val="0"/>
              <w:jc w:val="both"/>
              <w:rPr>
                <w:b/>
                <w:bCs/>
              </w:rPr>
            </w:pPr>
            <w:r w:rsidRPr="00522695">
              <w:rPr>
                <w:b/>
              </w:rPr>
              <w:t>ex 1008 60 00</w:t>
            </w:r>
          </w:p>
          <w:p w14:paraId="2157384D" w14:textId="77777777" w:rsidR="00522695" w:rsidRPr="00522695" w:rsidRDefault="00522695" w:rsidP="00522695">
            <w:pPr>
              <w:autoSpaceDE w:val="0"/>
              <w:autoSpaceDN w:val="0"/>
              <w:adjustRightInd w:val="0"/>
              <w:jc w:val="both"/>
            </w:pPr>
          </w:p>
        </w:tc>
        <w:tc>
          <w:tcPr>
            <w:tcW w:w="3040" w:type="dxa"/>
          </w:tcPr>
          <w:p w14:paraId="2A17A329" w14:textId="77777777" w:rsidR="00522695" w:rsidRPr="00522695" w:rsidRDefault="00522695" w:rsidP="00522695">
            <w:pPr>
              <w:autoSpaceDE w:val="0"/>
              <w:autoSpaceDN w:val="0"/>
              <w:adjustRightInd w:val="0"/>
              <w:jc w:val="both"/>
            </w:pPr>
            <w:r w:rsidRPr="00522695">
              <w:lastRenderedPageBreak/>
              <w:t>Afghanistan, India, Iran, Iraq, Mexico, Nepal, Pakistan, South Africa and the USA</w:t>
            </w:r>
          </w:p>
        </w:tc>
      </w:tr>
      <w:tr w:rsidR="00522695" w:rsidRPr="00522695" w14:paraId="02BB53F5" w14:textId="77777777" w:rsidTr="00522695">
        <w:trPr>
          <w:trHeight w:val="193"/>
        </w:trPr>
        <w:tc>
          <w:tcPr>
            <w:tcW w:w="9621" w:type="dxa"/>
            <w:gridSpan w:val="3"/>
          </w:tcPr>
          <w:p w14:paraId="5FD17D28" w14:textId="77777777" w:rsidR="00522695" w:rsidRPr="00522695" w:rsidRDefault="00522695" w:rsidP="00522695">
            <w:pPr>
              <w:autoSpaceDE w:val="0"/>
              <w:autoSpaceDN w:val="0"/>
              <w:adjustRightInd w:val="0"/>
              <w:jc w:val="both"/>
              <w:rPr>
                <w:b/>
              </w:rPr>
            </w:pPr>
            <w:r w:rsidRPr="00522695">
              <w:rPr>
                <w:b/>
              </w:rPr>
              <w:t>2. General categories</w:t>
            </w:r>
          </w:p>
        </w:tc>
      </w:tr>
      <w:tr w:rsidR="00522695" w:rsidRPr="00522695" w14:paraId="2661E10A" w14:textId="77777777" w:rsidTr="00522695">
        <w:trPr>
          <w:trHeight w:val="571"/>
        </w:trPr>
        <w:tc>
          <w:tcPr>
            <w:tcW w:w="3342" w:type="dxa"/>
          </w:tcPr>
          <w:p w14:paraId="67908B1C" w14:textId="77777777" w:rsidR="00522695" w:rsidRPr="00522695" w:rsidRDefault="00522695" w:rsidP="00522695">
            <w:pPr>
              <w:autoSpaceDE w:val="0"/>
              <w:autoSpaceDN w:val="0"/>
              <w:adjustRightInd w:val="0"/>
              <w:jc w:val="both"/>
            </w:pPr>
          </w:p>
          <w:p w14:paraId="2F35985A" w14:textId="77777777" w:rsidR="00522695" w:rsidRPr="00522695" w:rsidRDefault="00522695" w:rsidP="00522695">
            <w:pPr>
              <w:autoSpaceDE w:val="0"/>
              <w:autoSpaceDN w:val="0"/>
              <w:adjustRightInd w:val="0"/>
              <w:jc w:val="both"/>
            </w:pPr>
            <w:r w:rsidRPr="00522695">
              <w:t xml:space="preserve">Plants for planting, other than seeds </w:t>
            </w:r>
          </w:p>
          <w:p w14:paraId="362283BF" w14:textId="77777777" w:rsidR="00522695" w:rsidRPr="00522695" w:rsidRDefault="00522695" w:rsidP="00522695">
            <w:pPr>
              <w:autoSpaceDE w:val="0"/>
              <w:autoSpaceDN w:val="0"/>
              <w:adjustRightInd w:val="0"/>
              <w:jc w:val="both"/>
            </w:pPr>
          </w:p>
        </w:tc>
        <w:tc>
          <w:tcPr>
            <w:tcW w:w="3239" w:type="dxa"/>
          </w:tcPr>
          <w:p w14:paraId="65250210" w14:textId="77777777" w:rsidR="00522695" w:rsidRPr="00522695" w:rsidRDefault="00522695" w:rsidP="00522695">
            <w:pPr>
              <w:autoSpaceDE w:val="0"/>
              <w:autoSpaceDN w:val="0"/>
              <w:adjustRightInd w:val="0"/>
              <w:jc w:val="both"/>
            </w:pPr>
            <w:r w:rsidRPr="00522695">
              <w:t>Bulbs, tubers, tuberous roots, corms, crowns and rhizomes, dormant, in growth or in flower; chicory plants and roots other than roots of heading 1212:</w:t>
            </w:r>
          </w:p>
          <w:p w14:paraId="57CD0B2F" w14:textId="77777777" w:rsidR="00522695" w:rsidRPr="00522695" w:rsidRDefault="00522695" w:rsidP="00522695">
            <w:pPr>
              <w:autoSpaceDE w:val="0"/>
              <w:autoSpaceDN w:val="0"/>
              <w:adjustRightInd w:val="0"/>
              <w:jc w:val="both"/>
            </w:pPr>
          </w:p>
          <w:p w14:paraId="7032EF13" w14:textId="77777777" w:rsidR="00522695" w:rsidRPr="00522695" w:rsidRDefault="00522695" w:rsidP="00522695">
            <w:pPr>
              <w:autoSpaceDE w:val="0"/>
              <w:autoSpaceDN w:val="0"/>
              <w:adjustRightInd w:val="0"/>
              <w:jc w:val="both"/>
            </w:pPr>
            <w:r w:rsidRPr="00522695">
              <w:t xml:space="preserve">0601 10 10 </w:t>
            </w:r>
          </w:p>
          <w:p w14:paraId="6D0AA668" w14:textId="77777777" w:rsidR="00522695" w:rsidRPr="00522695" w:rsidRDefault="00522695" w:rsidP="00522695">
            <w:pPr>
              <w:autoSpaceDE w:val="0"/>
              <w:autoSpaceDN w:val="0"/>
              <w:adjustRightInd w:val="0"/>
              <w:jc w:val="both"/>
            </w:pPr>
            <w:r w:rsidRPr="00522695">
              <w:t xml:space="preserve">0601 10 20 </w:t>
            </w:r>
          </w:p>
          <w:p w14:paraId="4C9EE362" w14:textId="77777777" w:rsidR="00522695" w:rsidRPr="00522695" w:rsidRDefault="00522695" w:rsidP="00522695">
            <w:pPr>
              <w:autoSpaceDE w:val="0"/>
              <w:autoSpaceDN w:val="0"/>
              <w:adjustRightInd w:val="0"/>
              <w:jc w:val="both"/>
            </w:pPr>
            <w:r w:rsidRPr="00522695">
              <w:t xml:space="preserve">0601 10 30 </w:t>
            </w:r>
          </w:p>
          <w:p w14:paraId="06860D55" w14:textId="77777777" w:rsidR="00522695" w:rsidRPr="00522695" w:rsidRDefault="00522695" w:rsidP="00522695">
            <w:pPr>
              <w:autoSpaceDE w:val="0"/>
              <w:autoSpaceDN w:val="0"/>
              <w:adjustRightInd w:val="0"/>
              <w:jc w:val="both"/>
            </w:pPr>
            <w:r w:rsidRPr="00522695">
              <w:t xml:space="preserve">0601 10 40 </w:t>
            </w:r>
          </w:p>
          <w:p w14:paraId="5FBA2A7A" w14:textId="77777777" w:rsidR="00522695" w:rsidRPr="00522695" w:rsidRDefault="00522695" w:rsidP="00522695">
            <w:pPr>
              <w:autoSpaceDE w:val="0"/>
              <w:autoSpaceDN w:val="0"/>
              <w:adjustRightInd w:val="0"/>
              <w:jc w:val="both"/>
            </w:pPr>
            <w:r w:rsidRPr="00522695">
              <w:t xml:space="preserve">0601 10 90 </w:t>
            </w:r>
          </w:p>
          <w:p w14:paraId="03FC77CB" w14:textId="77777777" w:rsidR="00522695" w:rsidRPr="00522695" w:rsidRDefault="00522695" w:rsidP="00522695">
            <w:pPr>
              <w:autoSpaceDE w:val="0"/>
              <w:autoSpaceDN w:val="0"/>
              <w:adjustRightInd w:val="0"/>
              <w:jc w:val="both"/>
            </w:pPr>
            <w:r w:rsidRPr="00522695">
              <w:t xml:space="preserve">0601 20 10 </w:t>
            </w:r>
          </w:p>
          <w:p w14:paraId="078C68B0" w14:textId="77777777" w:rsidR="00522695" w:rsidRPr="00522695" w:rsidRDefault="00522695" w:rsidP="00522695">
            <w:pPr>
              <w:autoSpaceDE w:val="0"/>
              <w:autoSpaceDN w:val="0"/>
              <w:adjustRightInd w:val="0"/>
              <w:jc w:val="both"/>
            </w:pPr>
            <w:r w:rsidRPr="00522695">
              <w:t xml:space="preserve">0601 20 30 </w:t>
            </w:r>
          </w:p>
          <w:p w14:paraId="3098D56C" w14:textId="77777777" w:rsidR="00522695" w:rsidRPr="00522695" w:rsidRDefault="00522695" w:rsidP="00522695">
            <w:pPr>
              <w:autoSpaceDE w:val="0"/>
              <w:autoSpaceDN w:val="0"/>
              <w:adjustRightInd w:val="0"/>
              <w:jc w:val="both"/>
            </w:pPr>
            <w:r w:rsidRPr="00522695">
              <w:t>0601 20 90</w:t>
            </w:r>
          </w:p>
          <w:p w14:paraId="72404D86" w14:textId="77777777" w:rsidR="00522695" w:rsidRPr="00522695" w:rsidRDefault="00522695" w:rsidP="00522695">
            <w:pPr>
              <w:autoSpaceDE w:val="0"/>
              <w:autoSpaceDN w:val="0"/>
              <w:adjustRightInd w:val="0"/>
              <w:jc w:val="both"/>
            </w:pPr>
          </w:p>
          <w:p w14:paraId="27EAFDD9" w14:textId="77777777" w:rsidR="00522695" w:rsidRPr="00522695" w:rsidRDefault="00522695" w:rsidP="00522695">
            <w:pPr>
              <w:autoSpaceDE w:val="0"/>
              <w:autoSpaceDN w:val="0"/>
              <w:adjustRightInd w:val="0"/>
              <w:jc w:val="both"/>
            </w:pPr>
            <w:r w:rsidRPr="00522695">
              <w:t>Other live plants (including their roots), cuttings and slips; other than mushroom spawn:</w:t>
            </w:r>
          </w:p>
          <w:p w14:paraId="7D194485" w14:textId="77777777" w:rsidR="00522695" w:rsidRPr="00522695" w:rsidRDefault="00522695" w:rsidP="00522695">
            <w:pPr>
              <w:autoSpaceDE w:val="0"/>
              <w:autoSpaceDN w:val="0"/>
              <w:adjustRightInd w:val="0"/>
              <w:jc w:val="both"/>
            </w:pPr>
          </w:p>
          <w:p w14:paraId="4D66A896" w14:textId="77777777" w:rsidR="00522695" w:rsidRPr="00522695" w:rsidRDefault="00522695" w:rsidP="00522695">
            <w:pPr>
              <w:autoSpaceDE w:val="0"/>
              <w:autoSpaceDN w:val="0"/>
              <w:adjustRightInd w:val="0"/>
              <w:jc w:val="both"/>
              <w:rPr>
                <w:b/>
              </w:rPr>
            </w:pPr>
            <w:r w:rsidRPr="00522695">
              <w:rPr>
                <w:b/>
              </w:rPr>
              <w:t xml:space="preserve">0602 10 90 </w:t>
            </w:r>
          </w:p>
          <w:p w14:paraId="765E6F83" w14:textId="77777777" w:rsidR="00522695" w:rsidRPr="00522695" w:rsidRDefault="00522695" w:rsidP="00522695">
            <w:pPr>
              <w:autoSpaceDE w:val="0"/>
              <w:autoSpaceDN w:val="0"/>
              <w:adjustRightInd w:val="0"/>
              <w:jc w:val="both"/>
              <w:rPr>
                <w:b/>
              </w:rPr>
            </w:pPr>
            <w:r w:rsidRPr="00522695">
              <w:rPr>
                <w:b/>
              </w:rPr>
              <w:t xml:space="preserve">0602 20 20 </w:t>
            </w:r>
          </w:p>
          <w:p w14:paraId="1FE8D972" w14:textId="77777777" w:rsidR="00522695" w:rsidRPr="00522695" w:rsidRDefault="00522695" w:rsidP="00522695">
            <w:pPr>
              <w:autoSpaceDE w:val="0"/>
              <w:autoSpaceDN w:val="0"/>
              <w:adjustRightInd w:val="0"/>
              <w:jc w:val="both"/>
              <w:rPr>
                <w:b/>
              </w:rPr>
            </w:pPr>
            <w:r w:rsidRPr="00522695">
              <w:rPr>
                <w:b/>
              </w:rPr>
              <w:t xml:space="preserve">0602 20 80 </w:t>
            </w:r>
          </w:p>
          <w:p w14:paraId="42EAB0C6" w14:textId="77777777" w:rsidR="00522695" w:rsidRPr="00522695" w:rsidRDefault="00522695" w:rsidP="00522695">
            <w:pPr>
              <w:autoSpaceDE w:val="0"/>
              <w:autoSpaceDN w:val="0"/>
              <w:adjustRightInd w:val="0"/>
              <w:jc w:val="both"/>
              <w:rPr>
                <w:b/>
              </w:rPr>
            </w:pPr>
            <w:r w:rsidRPr="00522695">
              <w:rPr>
                <w:b/>
              </w:rPr>
              <w:t xml:space="preserve">0602 30 00 </w:t>
            </w:r>
          </w:p>
          <w:p w14:paraId="408C64E9" w14:textId="77777777" w:rsidR="00522695" w:rsidRPr="00522695" w:rsidRDefault="00522695" w:rsidP="00522695">
            <w:pPr>
              <w:autoSpaceDE w:val="0"/>
              <w:autoSpaceDN w:val="0"/>
              <w:adjustRightInd w:val="0"/>
              <w:jc w:val="both"/>
              <w:rPr>
                <w:b/>
              </w:rPr>
            </w:pPr>
            <w:r w:rsidRPr="00522695">
              <w:rPr>
                <w:b/>
              </w:rPr>
              <w:t xml:space="preserve">0602 40 00 </w:t>
            </w:r>
          </w:p>
          <w:p w14:paraId="65081556" w14:textId="77777777" w:rsidR="00522695" w:rsidRPr="00522695" w:rsidRDefault="00522695" w:rsidP="00522695">
            <w:pPr>
              <w:autoSpaceDE w:val="0"/>
              <w:autoSpaceDN w:val="0"/>
              <w:adjustRightInd w:val="0"/>
              <w:jc w:val="both"/>
              <w:rPr>
                <w:b/>
              </w:rPr>
            </w:pPr>
            <w:r w:rsidRPr="00522695">
              <w:rPr>
                <w:b/>
              </w:rPr>
              <w:t xml:space="preserve">0602 90 20 </w:t>
            </w:r>
          </w:p>
          <w:p w14:paraId="02276428" w14:textId="77777777" w:rsidR="00522695" w:rsidRPr="00522695" w:rsidRDefault="00522695" w:rsidP="00522695">
            <w:pPr>
              <w:autoSpaceDE w:val="0"/>
              <w:autoSpaceDN w:val="0"/>
              <w:adjustRightInd w:val="0"/>
              <w:jc w:val="both"/>
              <w:rPr>
                <w:b/>
              </w:rPr>
            </w:pPr>
            <w:r w:rsidRPr="00522695">
              <w:rPr>
                <w:b/>
              </w:rPr>
              <w:t xml:space="preserve">0602 90 30 </w:t>
            </w:r>
          </w:p>
          <w:p w14:paraId="3C39F2D3" w14:textId="77777777" w:rsidR="00522695" w:rsidRPr="00522695" w:rsidRDefault="00522695" w:rsidP="00522695">
            <w:pPr>
              <w:autoSpaceDE w:val="0"/>
              <w:autoSpaceDN w:val="0"/>
              <w:adjustRightInd w:val="0"/>
              <w:jc w:val="both"/>
              <w:rPr>
                <w:b/>
              </w:rPr>
            </w:pPr>
            <w:r w:rsidRPr="00522695">
              <w:rPr>
                <w:b/>
              </w:rPr>
              <w:t xml:space="preserve">0602 90 41 </w:t>
            </w:r>
          </w:p>
          <w:p w14:paraId="16256D83" w14:textId="77777777" w:rsidR="00522695" w:rsidRPr="00522695" w:rsidRDefault="00522695" w:rsidP="00522695">
            <w:pPr>
              <w:autoSpaceDE w:val="0"/>
              <w:autoSpaceDN w:val="0"/>
              <w:adjustRightInd w:val="0"/>
              <w:jc w:val="both"/>
              <w:rPr>
                <w:b/>
              </w:rPr>
            </w:pPr>
            <w:r w:rsidRPr="00522695">
              <w:rPr>
                <w:b/>
              </w:rPr>
              <w:t xml:space="preserve">0602 90 45 </w:t>
            </w:r>
          </w:p>
          <w:p w14:paraId="34E6F170" w14:textId="77777777" w:rsidR="00522695" w:rsidRPr="00522695" w:rsidRDefault="00522695" w:rsidP="00522695">
            <w:pPr>
              <w:autoSpaceDE w:val="0"/>
              <w:autoSpaceDN w:val="0"/>
              <w:adjustRightInd w:val="0"/>
              <w:jc w:val="both"/>
              <w:rPr>
                <w:b/>
              </w:rPr>
            </w:pPr>
            <w:r w:rsidRPr="00522695">
              <w:rPr>
                <w:b/>
              </w:rPr>
              <w:t xml:space="preserve">0602 90 46 </w:t>
            </w:r>
          </w:p>
          <w:p w14:paraId="1AC92E08" w14:textId="77777777" w:rsidR="00522695" w:rsidRPr="00522695" w:rsidRDefault="00522695" w:rsidP="00522695">
            <w:pPr>
              <w:autoSpaceDE w:val="0"/>
              <w:autoSpaceDN w:val="0"/>
              <w:adjustRightInd w:val="0"/>
              <w:jc w:val="both"/>
              <w:rPr>
                <w:b/>
              </w:rPr>
            </w:pPr>
            <w:r w:rsidRPr="00522695">
              <w:rPr>
                <w:b/>
              </w:rPr>
              <w:t xml:space="preserve">0602 90 47 </w:t>
            </w:r>
          </w:p>
          <w:p w14:paraId="32F7A24D" w14:textId="77777777" w:rsidR="00522695" w:rsidRPr="00522695" w:rsidRDefault="00522695" w:rsidP="00522695">
            <w:pPr>
              <w:autoSpaceDE w:val="0"/>
              <w:autoSpaceDN w:val="0"/>
              <w:adjustRightInd w:val="0"/>
              <w:jc w:val="both"/>
              <w:rPr>
                <w:b/>
              </w:rPr>
            </w:pPr>
            <w:r w:rsidRPr="00522695">
              <w:rPr>
                <w:b/>
              </w:rPr>
              <w:t xml:space="preserve">0602 90 48 </w:t>
            </w:r>
          </w:p>
          <w:p w14:paraId="611A430E" w14:textId="77777777" w:rsidR="00522695" w:rsidRPr="00522695" w:rsidRDefault="00522695" w:rsidP="00522695">
            <w:pPr>
              <w:autoSpaceDE w:val="0"/>
              <w:autoSpaceDN w:val="0"/>
              <w:adjustRightInd w:val="0"/>
              <w:jc w:val="both"/>
              <w:rPr>
                <w:b/>
              </w:rPr>
            </w:pPr>
            <w:r w:rsidRPr="00522695">
              <w:rPr>
                <w:b/>
              </w:rPr>
              <w:t xml:space="preserve">0602 90 50 </w:t>
            </w:r>
          </w:p>
          <w:p w14:paraId="478B5D2E" w14:textId="77777777" w:rsidR="00522695" w:rsidRPr="00522695" w:rsidRDefault="00522695" w:rsidP="00522695">
            <w:pPr>
              <w:autoSpaceDE w:val="0"/>
              <w:autoSpaceDN w:val="0"/>
              <w:adjustRightInd w:val="0"/>
              <w:jc w:val="both"/>
              <w:rPr>
                <w:b/>
              </w:rPr>
            </w:pPr>
            <w:r w:rsidRPr="00522695">
              <w:rPr>
                <w:b/>
              </w:rPr>
              <w:t xml:space="preserve">0602 90 70 </w:t>
            </w:r>
          </w:p>
          <w:p w14:paraId="48829988" w14:textId="77777777" w:rsidR="00522695" w:rsidRPr="00522695" w:rsidRDefault="00522695" w:rsidP="00522695">
            <w:pPr>
              <w:autoSpaceDE w:val="0"/>
              <w:autoSpaceDN w:val="0"/>
              <w:adjustRightInd w:val="0"/>
              <w:jc w:val="both"/>
              <w:rPr>
                <w:b/>
              </w:rPr>
            </w:pPr>
            <w:r w:rsidRPr="00522695">
              <w:rPr>
                <w:b/>
              </w:rPr>
              <w:t xml:space="preserve">0602 90 91 </w:t>
            </w:r>
          </w:p>
          <w:p w14:paraId="5548DEDB" w14:textId="77777777" w:rsidR="00522695" w:rsidRPr="00522695" w:rsidRDefault="00522695" w:rsidP="00522695">
            <w:pPr>
              <w:autoSpaceDE w:val="0"/>
              <w:autoSpaceDN w:val="0"/>
              <w:adjustRightInd w:val="0"/>
              <w:jc w:val="both"/>
              <w:rPr>
                <w:b/>
              </w:rPr>
            </w:pPr>
            <w:r w:rsidRPr="00522695">
              <w:rPr>
                <w:b/>
              </w:rPr>
              <w:t xml:space="preserve">0602 90 99 </w:t>
            </w:r>
          </w:p>
          <w:p w14:paraId="679A5957" w14:textId="77777777" w:rsidR="00522695" w:rsidRPr="00522695" w:rsidRDefault="00522695" w:rsidP="00522695">
            <w:pPr>
              <w:autoSpaceDE w:val="0"/>
              <w:autoSpaceDN w:val="0"/>
              <w:adjustRightInd w:val="0"/>
              <w:jc w:val="both"/>
              <w:rPr>
                <w:b/>
              </w:rPr>
            </w:pPr>
          </w:p>
          <w:p w14:paraId="27623A05" w14:textId="77777777" w:rsidR="00522695" w:rsidRPr="00522695" w:rsidRDefault="00522695" w:rsidP="00522695">
            <w:pPr>
              <w:autoSpaceDE w:val="0"/>
              <w:autoSpaceDN w:val="0"/>
              <w:adjustRightInd w:val="0"/>
              <w:jc w:val="both"/>
            </w:pPr>
            <w:r w:rsidRPr="00522695">
              <w:t>Mosses, fresh:</w:t>
            </w:r>
          </w:p>
          <w:p w14:paraId="7E589C5E" w14:textId="77777777" w:rsidR="00522695" w:rsidRPr="00522695" w:rsidRDefault="00522695" w:rsidP="00522695">
            <w:pPr>
              <w:autoSpaceDE w:val="0"/>
              <w:autoSpaceDN w:val="0"/>
              <w:adjustRightInd w:val="0"/>
              <w:jc w:val="both"/>
            </w:pPr>
          </w:p>
          <w:p w14:paraId="2873B816" w14:textId="77777777" w:rsidR="00522695" w:rsidRPr="00522695" w:rsidRDefault="00522695" w:rsidP="00522695">
            <w:pPr>
              <w:autoSpaceDE w:val="0"/>
              <w:autoSpaceDN w:val="0"/>
              <w:adjustRightInd w:val="0"/>
              <w:jc w:val="both"/>
              <w:rPr>
                <w:b/>
              </w:rPr>
            </w:pPr>
            <w:r w:rsidRPr="00522695">
              <w:rPr>
                <w:b/>
              </w:rPr>
              <w:t>ex 0604 20 19</w:t>
            </w:r>
          </w:p>
          <w:p w14:paraId="7A69FA3B" w14:textId="77777777" w:rsidR="00522695" w:rsidRPr="00522695" w:rsidRDefault="00522695" w:rsidP="00522695">
            <w:pPr>
              <w:autoSpaceDE w:val="0"/>
              <w:autoSpaceDN w:val="0"/>
              <w:adjustRightInd w:val="0"/>
              <w:jc w:val="both"/>
            </w:pPr>
          </w:p>
          <w:p w14:paraId="4EB1AC42" w14:textId="77777777" w:rsidR="00522695" w:rsidRPr="00522695" w:rsidRDefault="00522695" w:rsidP="00522695">
            <w:pPr>
              <w:autoSpaceDE w:val="0"/>
              <w:autoSpaceDN w:val="0"/>
              <w:adjustRightInd w:val="0"/>
              <w:jc w:val="both"/>
            </w:pPr>
            <w:r w:rsidRPr="00522695">
              <w:t>Onions, shallots, garlic, leeks and other alliaceous vegetables, fresh, for planting:</w:t>
            </w:r>
          </w:p>
          <w:p w14:paraId="112A3F83" w14:textId="77777777" w:rsidR="00522695" w:rsidRPr="00522695" w:rsidRDefault="00522695" w:rsidP="00522695">
            <w:pPr>
              <w:autoSpaceDE w:val="0"/>
              <w:autoSpaceDN w:val="0"/>
              <w:adjustRightInd w:val="0"/>
              <w:jc w:val="both"/>
            </w:pPr>
          </w:p>
          <w:p w14:paraId="1CD34EC5" w14:textId="77777777" w:rsidR="00522695" w:rsidRPr="00522695" w:rsidRDefault="00522695" w:rsidP="00522695">
            <w:pPr>
              <w:autoSpaceDE w:val="0"/>
              <w:autoSpaceDN w:val="0"/>
              <w:adjustRightInd w:val="0"/>
              <w:jc w:val="both"/>
              <w:rPr>
                <w:b/>
              </w:rPr>
            </w:pPr>
            <w:r w:rsidRPr="00522695">
              <w:rPr>
                <w:b/>
              </w:rPr>
              <w:t xml:space="preserve">ex 0703 10 11 </w:t>
            </w:r>
          </w:p>
          <w:p w14:paraId="7181AEA9" w14:textId="77777777" w:rsidR="00522695" w:rsidRPr="00522695" w:rsidRDefault="00522695" w:rsidP="00522695">
            <w:pPr>
              <w:autoSpaceDE w:val="0"/>
              <w:autoSpaceDN w:val="0"/>
              <w:adjustRightInd w:val="0"/>
              <w:jc w:val="both"/>
              <w:rPr>
                <w:b/>
              </w:rPr>
            </w:pPr>
            <w:r w:rsidRPr="00522695">
              <w:rPr>
                <w:b/>
              </w:rPr>
              <w:t xml:space="preserve">ex 0703 10 90 </w:t>
            </w:r>
          </w:p>
          <w:p w14:paraId="17167418" w14:textId="77777777" w:rsidR="00522695" w:rsidRPr="00522695" w:rsidRDefault="00522695" w:rsidP="00522695">
            <w:pPr>
              <w:autoSpaceDE w:val="0"/>
              <w:autoSpaceDN w:val="0"/>
              <w:adjustRightInd w:val="0"/>
              <w:jc w:val="both"/>
              <w:rPr>
                <w:b/>
              </w:rPr>
            </w:pPr>
            <w:r w:rsidRPr="00522695">
              <w:rPr>
                <w:b/>
              </w:rPr>
              <w:t xml:space="preserve">ex 0703 20 00 </w:t>
            </w:r>
          </w:p>
          <w:p w14:paraId="5370895F" w14:textId="77777777" w:rsidR="00522695" w:rsidRPr="00522695" w:rsidRDefault="00522695" w:rsidP="00522695">
            <w:pPr>
              <w:autoSpaceDE w:val="0"/>
              <w:autoSpaceDN w:val="0"/>
              <w:adjustRightInd w:val="0"/>
              <w:jc w:val="both"/>
            </w:pPr>
          </w:p>
          <w:p w14:paraId="1F52D462" w14:textId="77777777" w:rsidR="00522695" w:rsidRPr="00522695" w:rsidRDefault="00522695" w:rsidP="00522695">
            <w:pPr>
              <w:autoSpaceDE w:val="0"/>
              <w:autoSpaceDN w:val="0"/>
              <w:adjustRightInd w:val="0"/>
              <w:jc w:val="both"/>
            </w:pPr>
            <w:r w:rsidRPr="00522695">
              <w:t>Cabbages, cauliflowers, kohlrabi, kale and similar edible brassicas, fresh, planted in a growing substrate:</w:t>
            </w:r>
          </w:p>
          <w:p w14:paraId="47AA8965" w14:textId="77777777" w:rsidR="00522695" w:rsidRPr="00522695" w:rsidRDefault="00522695" w:rsidP="00522695">
            <w:pPr>
              <w:autoSpaceDE w:val="0"/>
              <w:autoSpaceDN w:val="0"/>
              <w:adjustRightInd w:val="0"/>
              <w:jc w:val="both"/>
            </w:pPr>
          </w:p>
          <w:p w14:paraId="7465C0B4" w14:textId="77777777" w:rsidR="00522695" w:rsidRPr="00522695" w:rsidRDefault="00522695" w:rsidP="00522695">
            <w:pPr>
              <w:autoSpaceDE w:val="0"/>
              <w:autoSpaceDN w:val="0"/>
              <w:adjustRightInd w:val="0"/>
              <w:jc w:val="both"/>
              <w:rPr>
                <w:b/>
              </w:rPr>
            </w:pPr>
            <w:r w:rsidRPr="00522695">
              <w:rPr>
                <w:b/>
              </w:rPr>
              <w:t xml:space="preserve">ex 0704 10 00 </w:t>
            </w:r>
          </w:p>
          <w:p w14:paraId="7E9EB17F" w14:textId="77777777" w:rsidR="00522695" w:rsidRPr="00522695" w:rsidRDefault="00522695" w:rsidP="00522695">
            <w:pPr>
              <w:autoSpaceDE w:val="0"/>
              <w:autoSpaceDN w:val="0"/>
              <w:adjustRightInd w:val="0"/>
              <w:jc w:val="both"/>
              <w:rPr>
                <w:b/>
              </w:rPr>
            </w:pPr>
            <w:r w:rsidRPr="00522695">
              <w:rPr>
                <w:b/>
              </w:rPr>
              <w:t xml:space="preserve">ex 0704 90 10 </w:t>
            </w:r>
          </w:p>
          <w:p w14:paraId="290C5BEF" w14:textId="77777777" w:rsidR="00522695" w:rsidRPr="00522695" w:rsidRDefault="00522695" w:rsidP="00522695">
            <w:pPr>
              <w:autoSpaceDE w:val="0"/>
              <w:autoSpaceDN w:val="0"/>
              <w:adjustRightInd w:val="0"/>
              <w:jc w:val="both"/>
              <w:rPr>
                <w:b/>
              </w:rPr>
            </w:pPr>
            <w:r w:rsidRPr="00522695">
              <w:rPr>
                <w:b/>
              </w:rPr>
              <w:t>ex 0704 90 90</w:t>
            </w:r>
          </w:p>
          <w:p w14:paraId="5A2FB0F8" w14:textId="77777777" w:rsidR="00522695" w:rsidRPr="00522695" w:rsidRDefault="00522695" w:rsidP="00522695">
            <w:pPr>
              <w:autoSpaceDE w:val="0"/>
              <w:autoSpaceDN w:val="0"/>
              <w:adjustRightInd w:val="0"/>
              <w:jc w:val="both"/>
              <w:rPr>
                <w:b/>
              </w:rPr>
            </w:pPr>
          </w:p>
          <w:p w14:paraId="72A50F6E" w14:textId="77777777" w:rsidR="00522695" w:rsidRPr="00522695" w:rsidRDefault="00522695" w:rsidP="00522695">
            <w:pPr>
              <w:autoSpaceDE w:val="0"/>
              <w:autoSpaceDN w:val="0"/>
              <w:adjustRightInd w:val="0"/>
              <w:jc w:val="both"/>
            </w:pPr>
            <w:r w:rsidRPr="00522695">
              <w:t>Lettuce (</w:t>
            </w:r>
            <w:r w:rsidRPr="00522695">
              <w:rPr>
                <w:i/>
              </w:rPr>
              <w:t>Lactuca sativa</w:t>
            </w:r>
            <w:r w:rsidRPr="00522695">
              <w:t>) and chicory (</w:t>
            </w:r>
            <w:r w:rsidRPr="00522695">
              <w:rPr>
                <w:i/>
              </w:rPr>
              <w:t>Cichorium</w:t>
            </w:r>
            <w:r w:rsidRPr="00522695">
              <w:t xml:space="preserve"> spp.), </w:t>
            </w:r>
          </w:p>
          <w:p w14:paraId="414DDA09" w14:textId="77777777" w:rsidR="00522695" w:rsidRPr="00522695" w:rsidRDefault="00522695" w:rsidP="00522695">
            <w:pPr>
              <w:autoSpaceDE w:val="0"/>
              <w:autoSpaceDN w:val="0"/>
              <w:adjustRightInd w:val="0"/>
              <w:jc w:val="both"/>
            </w:pPr>
            <w:r w:rsidRPr="00522695">
              <w:t>fresh, planted in a growing substrate:</w:t>
            </w:r>
          </w:p>
          <w:p w14:paraId="62B25479" w14:textId="77777777" w:rsidR="00522695" w:rsidRPr="00522695" w:rsidRDefault="00522695" w:rsidP="00522695">
            <w:pPr>
              <w:autoSpaceDE w:val="0"/>
              <w:autoSpaceDN w:val="0"/>
              <w:adjustRightInd w:val="0"/>
              <w:jc w:val="both"/>
            </w:pPr>
          </w:p>
          <w:p w14:paraId="6E5F918D" w14:textId="77777777" w:rsidR="00522695" w:rsidRPr="00522695" w:rsidRDefault="00522695" w:rsidP="00522695">
            <w:pPr>
              <w:autoSpaceDE w:val="0"/>
              <w:autoSpaceDN w:val="0"/>
              <w:adjustRightInd w:val="0"/>
              <w:jc w:val="both"/>
              <w:rPr>
                <w:b/>
              </w:rPr>
            </w:pPr>
            <w:r w:rsidRPr="00522695">
              <w:rPr>
                <w:b/>
              </w:rPr>
              <w:t xml:space="preserve">ex 0705 11 00 </w:t>
            </w:r>
          </w:p>
          <w:p w14:paraId="635FC821" w14:textId="77777777" w:rsidR="00522695" w:rsidRPr="00522695" w:rsidRDefault="00522695" w:rsidP="00522695">
            <w:pPr>
              <w:autoSpaceDE w:val="0"/>
              <w:autoSpaceDN w:val="0"/>
              <w:adjustRightInd w:val="0"/>
              <w:jc w:val="both"/>
              <w:rPr>
                <w:b/>
              </w:rPr>
            </w:pPr>
            <w:r w:rsidRPr="00522695">
              <w:rPr>
                <w:b/>
              </w:rPr>
              <w:t xml:space="preserve">ex 0705 19 00 </w:t>
            </w:r>
          </w:p>
          <w:p w14:paraId="6C8D8835" w14:textId="77777777" w:rsidR="00522695" w:rsidRPr="00522695" w:rsidRDefault="00522695" w:rsidP="00522695">
            <w:pPr>
              <w:autoSpaceDE w:val="0"/>
              <w:autoSpaceDN w:val="0"/>
              <w:adjustRightInd w:val="0"/>
              <w:jc w:val="both"/>
              <w:rPr>
                <w:b/>
              </w:rPr>
            </w:pPr>
            <w:r w:rsidRPr="00522695">
              <w:rPr>
                <w:b/>
              </w:rPr>
              <w:t xml:space="preserve">ex 0705 21 00 </w:t>
            </w:r>
          </w:p>
          <w:p w14:paraId="0CAF3A84" w14:textId="77777777" w:rsidR="00522695" w:rsidRPr="00522695" w:rsidRDefault="00522695" w:rsidP="00522695">
            <w:pPr>
              <w:autoSpaceDE w:val="0"/>
              <w:autoSpaceDN w:val="0"/>
              <w:adjustRightInd w:val="0"/>
              <w:jc w:val="both"/>
              <w:rPr>
                <w:b/>
              </w:rPr>
            </w:pPr>
            <w:r w:rsidRPr="00522695">
              <w:rPr>
                <w:b/>
              </w:rPr>
              <w:t>ex 0705 29 00</w:t>
            </w:r>
          </w:p>
          <w:p w14:paraId="396484BD" w14:textId="77777777" w:rsidR="00522695" w:rsidRPr="00522695" w:rsidRDefault="00522695" w:rsidP="00522695">
            <w:pPr>
              <w:autoSpaceDE w:val="0"/>
              <w:autoSpaceDN w:val="0"/>
              <w:adjustRightInd w:val="0"/>
              <w:jc w:val="both"/>
              <w:rPr>
                <w:b/>
              </w:rPr>
            </w:pPr>
          </w:p>
          <w:p w14:paraId="604515A2" w14:textId="77777777" w:rsidR="00522695" w:rsidRPr="00522695" w:rsidRDefault="00522695" w:rsidP="00522695">
            <w:pPr>
              <w:autoSpaceDE w:val="0"/>
              <w:autoSpaceDN w:val="0"/>
              <w:adjustRightInd w:val="0"/>
              <w:jc w:val="both"/>
            </w:pPr>
            <w:r w:rsidRPr="00522695">
              <w:t>Celery other than celeriac, planted in a growing substrate:</w:t>
            </w:r>
          </w:p>
          <w:p w14:paraId="555BD2EC" w14:textId="77777777" w:rsidR="00522695" w:rsidRPr="00522695" w:rsidRDefault="00522695" w:rsidP="00522695">
            <w:pPr>
              <w:autoSpaceDE w:val="0"/>
              <w:autoSpaceDN w:val="0"/>
              <w:adjustRightInd w:val="0"/>
              <w:jc w:val="both"/>
              <w:rPr>
                <w:b/>
              </w:rPr>
            </w:pPr>
            <w:r w:rsidRPr="00522695">
              <w:rPr>
                <w:b/>
              </w:rPr>
              <w:t>ex 0709 40 00</w:t>
            </w:r>
          </w:p>
          <w:p w14:paraId="3EB7973A" w14:textId="77777777" w:rsidR="00522695" w:rsidRPr="00522695" w:rsidRDefault="00522695" w:rsidP="00522695">
            <w:pPr>
              <w:autoSpaceDE w:val="0"/>
              <w:autoSpaceDN w:val="0"/>
              <w:adjustRightInd w:val="0"/>
              <w:jc w:val="both"/>
              <w:rPr>
                <w:b/>
              </w:rPr>
            </w:pPr>
          </w:p>
          <w:p w14:paraId="243170B3" w14:textId="77777777" w:rsidR="00522695" w:rsidRPr="00522695" w:rsidRDefault="00522695" w:rsidP="00522695">
            <w:pPr>
              <w:autoSpaceDE w:val="0"/>
              <w:autoSpaceDN w:val="0"/>
              <w:adjustRightInd w:val="0"/>
              <w:jc w:val="both"/>
            </w:pPr>
            <w:r w:rsidRPr="00522695">
              <w:t>Salad vegetables, other than lettuce (</w:t>
            </w:r>
            <w:r w:rsidRPr="00522695">
              <w:rPr>
                <w:i/>
              </w:rPr>
              <w:t>Lactuca sativa</w:t>
            </w:r>
            <w:r w:rsidRPr="00522695">
              <w:t>) and chicory (</w:t>
            </w:r>
            <w:r w:rsidRPr="00522695">
              <w:rPr>
                <w:i/>
              </w:rPr>
              <w:t>Cichorium</w:t>
            </w:r>
            <w:r w:rsidRPr="00522695">
              <w:t xml:space="preserve"> spp.), planted in a growing substrate:</w:t>
            </w:r>
          </w:p>
          <w:p w14:paraId="17BD5AB2" w14:textId="77777777" w:rsidR="00522695" w:rsidRPr="00522695" w:rsidRDefault="00522695" w:rsidP="00522695">
            <w:pPr>
              <w:autoSpaceDE w:val="0"/>
              <w:autoSpaceDN w:val="0"/>
              <w:adjustRightInd w:val="0"/>
              <w:jc w:val="both"/>
            </w:pPr>
          </w:p>
          <w:p w14:paraId="564D2612" w14:textId="77777777" w:rsidR="00522695" w:rsidRPr="00522695" w:rsidRDefault="00522695" w:rsidP="00522695">
            <w:pPr>
              <w:autoSpaceDE w:val="0"/>
              <w:autoSpaceDN w:val="0"/>
              <w:adjustRightInd w:val="0"/>
              <w:jc w:val="both"/>
              <w:rPr>
                <w:b/>
              </w:rPr>
            </w:pPr>
            <w:r w:rsidRPr="00522695">
              <w:rPr>
                <w:b/>
              </w:rPr>
              <w:t>ex 0709 99 10</w:t>
            </w:r>
          </w:p>
          <w:p w14:paraId="68BA5E59" w14:textId="77777777" w:rsidR="00522695" w:rsidRPr="00522695" w:rsidRDefault="00522695" w:rsidP="00522695">
            <w:pPr>
              <w:autoSpaceDE w:val="0"/>
              <w:autoSpaceDN w:val="0"/>
              <w:adjustRightInd w:val="0"/>
              <w:jc w:val="both"/>
              <w:rPr>
                <w:b/>
              </w:rPr>
            </w:pPr>
          </w:p>
          <w:p w14:paraId="50C2660E" w14:textId="77777777" w:rsidR="00522695" w:rsidRPr="00522695" w:rsidRDefault="00522695" w:rsidP="00522695">
            <w:pPr>
              <w:autoSpaceDE w:val="0"/>
              <w:autoSpaceDN w:val="0"/>
              <w:adjustRightInd w:val="0"/>
              <w:jc w:val="both"/>
            </w:pPr>
            <w:r w:rsidRPr="00522695">
              <w:t>Other vegetables, planted in a growing substrate:</w:t>
            </w:r>
          </w:p>
          <w:p w14:paraId="4CD20C3D" w14:textId="77777777" w:rsidR="00522695" w:rsidRPr="00522695" w:rsidRDefault="00522695" w:rsidP="00522695">
            <w:pPr>
              <w:autoSpaceDE w:val="0"/>
              <w:autoSpaceDN w:val="0"/>
              <w:adjustRightInd w:val="0"/>
              <w:jc w:val="both"/>
            </w:pPr>
          </w:p>
          <w:p w14:paraId="312C623E" w14:textId="77777777" w:rsidR="00522695" w:rsidRPr="00522695" w:rsidRDefault="00522695" w:rsidP="00522695">
            <w:pPr>
              <w:autoSpaceDE w:val="0"/>
              <w:autoSpaceDN w:val="0"/>
              <w:adjustRightInd w:val="0"/>
              <w:jc w:val="both"/>
              <w:rPr>
                <w:b/>
              </w:rPr>
            </w:pPr>
            <w:r w:rsidRPr="00522695">
              <w:rPr>
                <w:b/>
              </w:rPr>
              <w:t>ex 0709 99 90</w:t>
            </w:r>
          </w:p>
          <w:p w14:paraId="0EC1B573" w14:textId="77777777" w:rsidR="00522695" w:rsidRPr="00522695" w:rsidRDefault="00522695" w:rsidP="00522695">
            <w:pPr>
              <w:autoSpaceDE w:val="0"/>
              <w:autoSpaceDN w:val="0"/>
              <w:adjustRightInd w:val="0"/>
              <w:jc w:val="both"/>
              <w:rPr>
                <w:b/>
              </w:rPr>
            </w:pPr>
          </w:p>
          <w:p w14:paraId="385AB6D9" w14:textId="77777777" w:rsidR="00522695" w:rsidRPr="00522695" w:rsidRDefault="00522695" w:rsidP="00522695">
            <w:pPr>
              <w:autoSpaceDE w:val="0"/>
              <w:autoSpaceDN w:val="0"/>
              <w:adjustRightInd w:val="0"/>
              <w:jc w:val="both"/>
            </w:pPr>
            <w:r w:rsidRPr="00522695">
              <w:t>Ginger, saffron, turmeric (curcuma), and other spices, for planting or planted in a growing substrate:</w:t>
            </w:r>
          </w:p>
          <w:p w14:paraId="0B2573E8" w14:textId="77777777" w:rsidR="00522695" w:rsidRPr="00522695" w:rsidRDefault="00522695" w:rsidP="00522695">
            <w:pPr>
              <w:autoSpaceDE w:val="0"/>
              <w:autoSpaceDN w:val="0"/>
              <w:adjustRightInd w:val="0"/>
              <w:jc w:val="both"/>
            </w:pPr>
          </w:p>
          <w:p w14:paraId="36DC534A" w14:textId="77777777" w:rsidR="00522695" w:rsidRPr="00522695" w:rsidRDefault="00522695" w:rsidP="00522695">
            <w:pPr>
              <w:autoSpaceDE w:val="0"/>
              <w:autoSpaceDN w:val="0"/>
              <w:adjustRightInd w:val="0"/>
              <w:jc w:val="both"/>
              <w:rPr>
                <w:b/>
              </w:rPr>
            </w:pPr>
            <w:r w:rsidRPr="00522695">
              <w:rPr>
                <w:b/>
              </w:rPr>
              <w:t xml:space="preserve">ex 0910 11 00 </w:t>
            </w:r>
          </w:p>
          <w:p w14:paraId="3D7406B7" w14:textId="77777777" w:rsidR="00522695" w:rsidRPr="00522695" w:rsidRDefault="00522695" w:rsidP="00522695">
            <w:pPr>
              <w:autoSpaceDE w:val="0"/>
              <w:autoSpaceDN w:val="0"/>
              <w:adjustRightInd w:val="0"/>
              <w:jc w:val="both"/>
              <w:rPr>
                <w:b/>
              </w:rPr>
            </w:pPr>
            <w:r w:rsidRPr="00522695">
              <w:rPr>
                <w:b/>
              </w:rPr>
              <w:t xml:space="preserve">ex 0910 20 10 </w:t>
            </w:r>
          </w:p>
          <w:p w14:paraId="2732633D" w14:textId="77777777" w:rsidR="00522695" w:rsidRPr="00522695" w:rsidRDefault="00522695" w:rsidP="00522695">
            <w:pPr>
              <w:autoSpaceDE w:val="0"/>
              <w:autoSpaceDN w:val="0"/>
              <w:adjustRightInd w:val="0"/>
              <w:jc w:val="both"/>
              <w:rPr>
                <w:b/>
              </w:rPr>
            </w:pPr>
            <w:r w:rsidRPr="00522695">
              <w:rPr>
                <w:b/>
              </w:rPr>
              <w:t xml:space="preserve">ex 0910 30 00 </w:t>
            </w:r>
          </w:p>
          <w:p w14:paraId="5315DCF2" w14:textId="77777777" w:rsidR="00522695" w:rsidRPr="00522695" w:rsidRDefault="00522695" w:rsidP="00522695">
            <w:pPr>
              <w:autoSpaceDE w:val="0"/>
              <w:autoSpaceDN w:val="0"/>
              <w:adjustRightInd w:val="0"/>
              <w:jc w:val="both"/>
              <w:rPr>
                <w:b/>
              </w:rPr>
            </w:pPr>
            <w:r w:rsidRPr="00522695">
              <w:rPr>
                <w:b/>
              </w:rPr>
              <w:t xml:space="preserve">ex 0910 99 31 </w:t>
            </w:r>
          </w:p>
          <w:p w14:paraId="08CA1C30" w14:textId="77777777" w:rsidR="00522695" w:rsidRPr="00522695" w:rsidRDefault="00522695" w:rsidP="00522695">
            <w:pPr>
              <w:autoSpaceDE w:val="0"/>
              <w:autoSpaceDN w:val="0"/>
              <w:adjustRightInd w:val="0"/>
              <w:jc w:val="both"/>
              <w:rPr>
                <w:b/>
              </w:rPr>
            </w:pPr>
            <w:r w:rsidRPr="00522695">
              <w:rPr>
                <w:b/>
              </w:rPr>
              <w:t>ex 0910 99 33</w:t>
            </w:r>
          </w:p>
        </w:tc>
        <w:tc>
          <w:tcPr>
            <w:tcW w:w="3040" w:type="dxa"/>
          </w:tcPr>
          <w:p w14:paraId="4CA822F8" w14:textId="77777777" w:rsidR="00522695" w:rsidRPr="00522695" w:rsidRDefault="00522695" w:rsidP="00522695">
            <w:pPr>
              <w:autoSpaceDE w:val="0"/>
              <w:autoSpaceDN w:val="0"/>
              <w:adjustRightInd w:val="0"/>
              <w:jc w:val="both"/>
            </w:pPr>
          </w:p>
          <w:p w14:paraId="69527383" w14:textId="77777777" w:rsidR="00522695" w:rsidRPr="00522695" w:rsidRDefault="00522695" w:rsidP="00522695">
            <w:pPr>
              <w:autoSpaceDE w:val="0"/>
              <w:autoSpaceDN w:val="0"/>
              <w:adjustRightInd w:val="0"/>
              <w:jc w:val="both"/>
            </w:pPr>
            <w:r w:rsidRPr="00522695">
              <w:t>Third countries</w:t>
            </w:r>
          </w:p>
          <w:p w14:paraId="1B264641" w14:textId="77777777" w:rsidR="00522695" w:rsidRPr="00522695" w:rsidRDefault="00522695" w:rsidP="00522695">
            <w:pPr>
              <w:autoSpaceDE w:val="0"/>
              <w:autoSpaceDN w:val="0"/>
              <w:adjustRightInd w:val="0"/>
              <w:jc w:val="both"/>
            </w:pPr>
          </w:p>
        </w:tc>
      </w:tr>
      <w:tr w:rsidR="00522695" w:rsidRPr="00522695" w14:paraId="6AA0E49A" w14:textId="77777777" w:rsidTr="00522695">
        <w:trPr>
          <w:trHeight w:val="571"/>
        </w:trPr>
        <w:tc>
          <w:tcPr>
            <w:tcW w:w="3342" w:type="dxa"/>
          </w:tcPr>
          <w:p w14:paraId="140303AB" w14:textId="77777777" w:rsidR="00522695" w:rsidRPr="00522695" w:rsidRDefault="00522695" w:rsidP="00522695">
            <w:pPr>
              <w:autoSpaceDE w:val="0"/>
              <w:autoSpaceDN w:val="0"/>
              <w:adjustRightInd w:val="0"/>
              <w:jc w:val="both"/>
            </w:pPr>
            <w:r w:rsidRPr="00522695">
              <w:t>Root and tubercle vegetables</w:t>
            </w:r>
          </w:p>
        </w:tc>
        <w:tc>
          <w:tcPr>
            <w:tcW w:w="3239" w:type="dxa"/>
          </w:tcPr>
          <w:p w14:paraId="52B07217" w14:textId="77777777" w:rsidR="00522695" w:rsidRPr="00522695" w:rsidRDefault="00522695" w:rsidP="00522695">
            <w:pPr>
              <w:autoSpaceDE w:val="0"/>
              <w:autoSpaceDN w:val="0"/>
              <w:adjustRightInd w:val="0"/>
              <w:jc w:val="both"/>
              <w:rPr>
                <w:b/>
              </w:rPr>
            </w:pPr>
            <w:r w:rsidRPr="00522695">
              <w:t>Carrots, turnips, salad beetroot, salsify, celeriac, radishes and similar edible roots, fresh or chilled:</w:t>
            </w:r>
            <w:r w:rsidRPr="00522695">
              <w:rPr>
                <w:b/>
              </w:rPr>
              <w:t xml:space="preserve"> </w:t>
            </w:r>
          </w:p>
          <w:p w14:paraId="5615B452" w14:textId="77777777" w:rsidR="00522695" w:rsidRPr="00522695" w:rsidRDefault="00522695" w:rsidP="00522695">
            <w:pPr>
              <w:autoSpaceDE w:val="0"/>
              <w:autoSpaceDN w:val="0"/>
              <w:adjustRightInd w:val="0"/>
              <w:jc w:val="both"/>
              <w:rPr>
                <w:b/>
              </w:rPr>
            </w:pPr>
          </w:p>
          <w:p w14:paraId="19B39112" w14:textId="77777777" w:rsidR="00522695" w:rsidRPr="00522695" w:rsidRDefault="00522695" w:rsidP="00522695">
            <w:pPr>
              <w:autoSpaceDE w:val="0"/>
              <w:autoSpaceDN w:val="0"/>
              <w:adjustRightInd w:val="0"/>
              <w:jc w:val="both"/>
              <w:rPr>
                <w:b/>
              </w:rPr>
            </w:pPr>
            <w:r w:rsidRPr="00522695">
              <w:rPr>
                <w:b/>
              </w:rPr>
              <w:t xml:space="preserve">0706 10 00 </w:t>
            </w:r>
          </w:p>
          <w:p w14:paraId="18D12CDE" w14:textId="77777777" w:rsidR="00522695" w:rsidRPr="00522695" w:rsidRDefault="00522695" w:rsidP="00522695">
            <w:pPr>
              <w:autoSpaceDE w:val="0"/>
              <w:autoSpaceDN w:val="0"/>
              <w:adjustRightInd w:val="0"/>
              <w:jc w:val="both"/>
              <w:rPr>
                <w:b/>
              </w:rPr>
            </w:pPr>
            <w:r w:rsidRPr="00522695">
              <w:rPr>
                <w:b/>
              </w:rPr>
              <w:t xml:space="preserve">0706 90 10 </w:t>
            </w:r>
          </w:p>
          <w:p w14:paraId="2BB30582" w14:textId="77777777" w:rsidR="00522695" w:rsidRPr="00522695" w:rsidRDefault="00522695" w:rsidP="00522695">
            <w:pPr>
              <w:autoSpaceDE w:val="0"/>
              <w:autoSpaceDN w:val="0"/>
              <w:adjustRightInd w:val="0"/>
              <w:jc w:val="both"/>
              <w:rPr>
                <w:b/>
              </w:rPr>
            </w:pPr>
            <w:r w:rsidRPr="00522695">
              <w:rPr>
                <w:b/>
              </w:rPr>
              <w:t xml:space="preserve">0706 90 30 </w:t>
            </w:r>
          </w:p>
          <w:p w14:paraId="0DE7234C" w14:textId="77777777" w:rsidR="00522695" w:rsidRPr="00522695" w:rsidRDefault="00522695" w:rsidP="00522695">
            <w:pPr>
              <w:autoSpaceDE w:val="0"/>
              <w:autoSpaceDN w:val="0"/>
              <w:adjustRightInd w:val="0"/>
              <w:jc w:val="both"/>
            </w:pPr>
            <w:r w:rsidRPr="00522695">
              <w:rPr>
                <w:b/>
              </w:rPr>
              <w:t>0706 90 90</w:t>
            </w:r>
            <w:r w:rsidRPr="00522695">
              <w:t xml:space="preserve"> </w:t>
            </w:r>
          </w:p>
          <w:p w14:paraId="7741D0A1" w14:textId="77777777" w:rsidR="00522695" w:rsidRPr="00522695" w:rsidRDefault="00522695" w:rsidP="00522695">
            <w:pPr>
              <w:autoSpaceDE w:val="0"/>
              <w:autoSpaceDN w:val="0"/>
              <w:adjustRightInd w:val="0"/>
              <w:jc w:val="both"/>
            </w:pPr>
          </w:p>
          <w:p w14:paraId="32EDAF45" w14:textId="77777777" w:rsidR="00522695" w:rsidRPr="00522695" w:rsidRDefault="00522695" w:rsidP="00522695">
            <w:pPr>
              <w:autoSpaceDE w:val="0"/>
              <w:autoSpaceDN w:val="0"/>
              <w:adjustRightInd w:val="0"/>
              <w:jc w:val="both"/>
            </w:pPr>
            <w:r w:rsidRPr="00522695">
              <w:t>Other root and tubercle vegetables, fresh or chilled:</w:t>
            </w:r>
          </w:p>
          <w:p w14:paraId="6369AA6E" w14:textId="77777777" w:rsidR="00522695" w:rsidRPr="00522695" w:rsidRDefault="00522695" w:rsidP="00522695">
            <w:pPr>
              <w:autoSpaceDE w:val="0"/>
              <w:autoSpaceDN w:val="0"/>
              <w:adjustRightInd w:val="0"/>
              <w:jc w:val="both"/>
              <w:rPr>
                <w:b/>
              </w:rPr>
            </w:pPr>
            <w:r w:rsidRPr="00522695">
              <w:rPr>
                <w:b/>
              </w:rPr>
              <w:t xml:space="preserve"> </w:t>
            </w:r>
          </w:p>
          <w:p w14:paraId="67BC18EC" w14:textId="77777777" w:rsidR="00522695" w:rsidRPr="00522695" w:rsidRDefault="00522695" w:rsidP="00522695">
            <w:pPr>
              <w:autoSpaceDE w:val="0"/>
              <w:autoSpaceDN w:val="0"/>
              <w:adjustRightInd w:val="0"/>
              <w:jc w:val="both"/>
            </w:pPr>
            <w:r w:rsidRPr="00522695">
              <w:rPr>
                <w:b/>
              </w:rPr>
              <w:t>ex 0709 99 90</w:t>
            </w:r>
            <w:r w:rsidRPr="00522695">
              <w:t xml:space="preserve"> </w:t>
            </w:r>
          </w:p>
          <w:p w14:paraId="36150335" w14:textId="77777777" w:rsidR="00522695" w:rsidRPr="00522695" w:rsidRDefault="00522695" w:rsidP="00522695">
            <w:pPr>
              <w:autoSpaceDE w:val="0"/>
              <w:autoSpaceDN w:val="0"/>
              <w:adjustRightInd w:val="0"/>
              <w:jc w:val="both"/>
            </w:pPr>
          </w:p>
          <w:p w14:paraId="5F28CA30" w14:textId="77777777" w:rsidR="00522695" w:rsidRPr="00522695" w:rsidRDefault="00522695" w:rsidP="00522695">
            <w:pPr>
              <w:autoSpaceDE w:val="0"/>
              <w:autoSpaceDN w:val="0"/>
              <w:adjustRightInd w:val="0"/>
              <w:jc w:val="both"/>
            </w:pPr>
            <w:r w:rsidRPr="00522695">
              <w:t xml:space="preserve">Manioc, arrowroot, salep, Jerusalem artichokes, sweet potatoes and similar roots and tubers with high starch </w:t>
            </w:r>
          </w:p>
          <w:p w14:paraId="3AE18DA5" w14:textId="77777777" w:rsidR="00522695" w:rsidRPr="00522695" w:rsidRDefault="00522695" w:rsidP="00522695">
            <w:pPr>
              <w:autoSpaceDE w:val="0"/>
              <w:autoSpaceDN w:val="0"/>
              <w:adjustRightInd w:val="0"/>
              <w:jc w:val="both"/>
            </w:pPr>
            <w:r w:rsidRPr="00522695">
              <w:lastRenderedPageBreak/>
              <w:t>or inulin content, fresh, chilled, not frozen nor dried, not sliced or in the form of pellets:</w:t>
            </w:r>
          </w:p>
          <w:p w14:paraId="7A03D698" w14:textId="77777777" w:rsidR="00522695" w:rsidRPr="00522695" w:rsidRDefault="00522695" w:rsidP="00522695">
            <w:pPr>
              <w:autoSpaceDE w:val="0"/>
              <w:autoSpaceDN w:val="0"/>
              <w:adjustRightInd w:val="0"/>
              <w:jc w:val="both"/>
            </w:pPr>
          </w:p>
          <w:p w14:paraId="004C7564" w14:textId="77777777" w:rsidR="00522695" w:rsidRPr="00522695" w:rsidRDefault="00522695" w:rsidP="00522695">
            <w:pPr>
              <w:autoSpaceDE w:val="0"/>
              <w:autoSpaceDN w:val="0"/>
              <w:adjustRightInd w:val="0"/>
              <w:jc w:val="both"/>
              <w:rPr>
                <w:b/>
              </w:rPr>
            </w:pPr>
            <w:r w:rsidRPr="00522695">
              <w:rPr>
                <w:b/>
              </w:rPr>
              <w:t xml:space="preserve">ex 0714 10 00 </w:t>
            </w:r>
          </w:p>
          <w:p w14:paraId="10402DA9" w14:textId="77777777" w:rsidR="00522695" w:rsidRPr="00522695" w:rsidRDefault="00522695" w:rsidP="00522695">
            <w:pPr>
              <w:autoSpaceDE w:val="0"/>
              <w:autoSpaceDN w:val="0"/>
              <w:adjustRightInd w:val="0"/>
              <w:jc w:val="both"/>
              <w:rPr>
                <w:b/>
              </w:rPr>
            </w:pPr>
            <w:r w:rsidRPr="00522695">
              <w:rPr>
                <w:b/>
              </w:rPr>
              <w:t xml:space="preserve">ex 0714 20 10 </w:t>
            </w:r>
          </w:p>
          <w:p w14:paraId="092465F2" w14:textId="77777777" w:rsidR="00522695" w:rsidRPr="00522695" w:rsidRDefault="00522695" w:rsidP="00522695">
            <w:pPr>
              <w:autoSpaceDE w:val="0"/>
              <w:autoSpaceDN w:val="0"/>
              <w:adjustRightInd w:val="0"/>
              <w:jc w:val="both"/>
              <w:rPr>
                <w:b/>
              </w:rPr>
            </w:pPr>
            <w:r w:rsidRPr="00522695">
              <w:rPr>
                <w:b/>
              </w:rPr>
              <w:t xml:space="preserve">ex 0714 20 90 </w:t>
            </w:r>
          </w:p>
          <w:p w14:paraId="5467A393" w14:textId="77777777" w:rsidR="00522695" w:rsidRPr="00522695" w:rsidRDefault="00522695" w:rsidP="00522695">
            <w:pPr>
              <w:autoSpaceDE w:val="0"/>
              <w:autoSpaceDN w:val="0"/>
              <w:adjustRightInd w:val="0"/>
              <w:jc w:val="both"/>
              <w:rPr>
                <w:b/>
              </w:rPr>
            </w:pPr>
            <w:r w:rsidRPr="00522695">
              <w:rPr>
                <w:b/>
              </w:rPr>
              <w:t xml:space="preserve">ex 0714 30 00 </w:t>
            </w:r>
          </w:p>
          <w:p w14:paraId="26FB2650" w14:textId="77777777" w:rsidR="00522695" w:rsidRPr="00522695" w:rsidRDefault="00522695" w:rsidP="00522695">
            <w:pPr>
              <w:autoSpaceDE w:val="0"/>
              <w:autoSpaceDN w:val="0"/>
              <w:adjustRightInd w:val="0"/>
              <w:jc w:val="both"/>
              <w:rPr>
                <w:b/>
              </w:rPr>
            </w:pPr>
            <w:r w:rsidRPr="00522695">
              <w:rPr>
                <w:b/>
              </w:rPr>
              <w:t xml:space="preserve">ex 0714 40 00 </w:t>
            </w:r>
          </w:p>
          <w:p w14:paraId="0BF983F0" w14:textId="77777777" w:rsidR="00522695" w:rsidRPr="00522695" w:rsidRDefault="00522695" w:rsidP="00522695">
            <w:pPr>
              <w:autoSpaceDE w:val="0"/>
              <w:autoSpaceDN w:val="0"/>
              <w:adjustRightInd w:val="0"/>
              <w:jc w:val="both"/>
              <w:rPr>
                <w:b/>
              </w:rPr>
            </w:pPr>
            <w:r w:rsidRPr="00522695">
              <w:rPr>
                <w:b/>
              </w:rPr>
              <w:t xml:space="preserve">ex 0714 50 00 </w:t>
            </w:r>
          </w:p>
          <w:p w14:paraId="7E473C7D" w14:textId="77777777" w:rsidR="00522695" w:rsidRPr="00522695" w:rsidRDefault="00522695" w:rsidP="00522695">
            <w:pPr>
              <w:autoSpaceDE w:val="0"/>
              <w:autoSpaceDN w:val="0"/>
              <w:adjustRightInd w:val="0"/>
              <w:jc w:val="both"/>
              <w:rPr>
                <w:b/>
              </w:rPr>
            </w:pPr>
            <w:r w:rsidRPr="00522695">
              <w:rPr>
                <w:b/>
              </w:rPr>
              <w:t xml:space="preserve">ex 0714 90 20 </w:t>
            </w:r>
          </w:p>
          <w:p w14:paraId="0DE8915B" w14:textId="77777777" w:rsidR="00522695" w:rsidRPr="00522695" w:rsidRDefault="00522695" w:rsidP="00522695">
            <w:pPr>
              <w:autoSpaceDE w:val="0"/>
              <w:autoSpaceDN w:val="0"/>
              <w:adjustRightInd w:val="0"/>
              <w:jc w:val="both"/>
              <w:rPr>
                <w:b/>
              </w:rPr>
            </w:pPr>
            <w:r w:rsidRPr="00522695">
              <w:rPr>
                <w:b/>
              </w:rPr>
              <w:t>ex 0714 90 90</w:t>
            </w:r>
          </w:p>
          <w:p w14:paraId="2E1D12F9" w14:textId="77777777" w:rsidR="00522695" w:rsidRPr="00522695" w:rsidRDefault="00522695" w:rsidP="00522695">
            <w:pPr>
              <w:autoSpaceDE w:val="0"/>
              <w:autoSpaceDN w:val="0"/>
              <w:adjustRightInd w:val="0"/>
              <w:jc w:val="both"/>
              <w:rPr>
                <w:b/>
              </w:rPr>
            </w:pPr>
          </w:p>
          <w:p w14:paraId="2C6D95CD" w14:textId="77777777" w:rsidR="00522695" w:rsidRPr="00522695" w:rsidRDefault="00522695" w:rsidP="00522695">
            <w:pPr>
              <w:autoSpaceDE w:val="0"/>
              <w:autoSpaceDN w:val="0"/>
              <w:adjustRightInd w:val="0"/>
              <w:jc w:val="both"/>
            </w:pPr>
            <w:r w:rsidRPr="00522695">
              <w:t>Ginger, saffron, turmeric (curcuma), and other spices in the form of root or tubercle plant parts, fresh or chilled, other than dried:</w:t>
            </w:r>
          </w:p>
          <w:p w14:paraId="0318ADEC" w14:textId="77777777" w:rsidR="00522695" w:rsidRPr="00522695" w:rsidRDefault="00522695" w:rsidP="00522695">
            <w:pPr>
              <w:autoSpaceDE w:val="0"/>
              <w:autoSpaceDN w:val="0"/>
              <w:adjustRightInd w:val="0"/>
              <w:jc w:val="both"/>
            </w:pPr>
          </w:p>
          <w:p w14:paraId="64D4DF0B" w14:textId="77777777" w:rsidR="00522695" w:rsidRPr="00522695" w:rsidRDefault="00522695" w:rsidP="00522695">
            <w:pPr>
              <w:autoSpaceDE w:val="0"/>
              <w:autoSpaceDN w:val="0"/>
              <w:adjustRightInd w:val="0"/>
              <w:jc w:val="both"/>
              <w:rPr>
                <w:b/>
              </w:rPr>
            </w:pPr>
            <w:r w:rsidRPr="00522695">
              <w:rPr>
                <w:b/>
              </w:rPr>
              <w:t xml:space="preserve">ex 0910 11 00 </w:t>
            </w:r>
          </w:p>
          <w:p w14:paraId="557D9E8F" w14:textId="77777777" w:rsidR="00522695" w:rsidRPr="00522695" w:rsidRDefault="00522695" w:rsidP="00522695">
            <w:pPr>
              <w:autoSpaceDE w:val="0"/>
              <w:autoSpaceDN w:val="0"/>
              <w:adjustRightInd w:val="0"/>
              <w:jc w:val="both"/>
              <w:rPr>
                <w:b/>
              </w:rPr>
            </w:pPr>
            <w:r w:rsidRPr="00522695">
              <w:rPr>
                <w:b/>
              </w:rPr>
              <w:t xml:space="preserve">ex 0910 30 00 </w:t>
            </w:r>
          </w:p>
          <w:p w14:paraId="4F38C491" w14:textId="77777777" w:rsidR="00522695" w:rsidRPr="00522695" w:rsidRDefault="00522695" w:rsidP="00522695">
            <w:pPr>
              <w:autoSpaceDE w:val="0"/>
              <w:autoSpaceDN w:val="0"/>
              <w:adjustRightInd w:val="0"/>
              <w:jc w:val="both"/>
              <w:rPr>
                <w:b/>
              </w:rPr>
            </w:pPr>
            <w:r w:rsidRPr="00522695">
              <w:rPr>
                <w:b/>
              </w:rPr>
              <w:t>ex 0910 99 91</w:t>
            </w:r>
          </w:p>
          <w:p w14:paraId="4FD9C8BD" w14:textId="77777777" w:rsidR="00522695" w:rsidRPr="00522695" w:rsidRDefault="00522695" w:rsidP="00522695">
            <w:pPr>
              <w:autoSpaceDE w:val="0"/>
              <w:autoSpaceDN w:val="0"/>
              <w:adjustRightInd w:val="0"/>
              <w:jc w:val="both"/>
              <w:rPr>
                <w:b/>
              </w:rPr>
            </w:pPr>
          </w:p>
          <w:p w14:paraId="70F6E13C" w14:textId="77777777" w:rsidR="00522695" w:rsidRPr="00522695" w:rsidRDefault="00522695" w:rsidP="00522695">
            <w:pPr>
              <w:autoSpaceDE w:val="0"/>
              <w:autoSpaceDN w:val="0"/>
              <w:adjustRightInd w:val="0"/>
              <w:jc w:val="both"/>
            </w:pPr>
            <w:r w:rsidRPr="00522695">
              <w:t>Sugar beet, not ground, fresh and chilled:</w:t>
            </w:r>
          </w:p>
          <w:p w14:paraId="4A2BAE30" w14:textId="77777777" w:rsidR="00522695" w:rsidRPr="00522695" w:rsidRDefault="00522695" w:rsidP="00522695">
            <w:pPr>
              <w:autoSpaceDE w:val="0"/>
              <w:autoSpaceDN w:val="0"/>
              <w:adjustRightInd w:val="0"/>
              <w:jc w:val="both"/>
            </w:pPr>
          </w:p>
          <w:p w14:paraId="08C636CA" w14:textId="77777777" w:rsidR="00522695" w:rsidRPr="00522695" w:rsidRDefault="00522695" w:rsidP="00522695">
            <w:pPr>
              <w:autoSpaceDE w:val="0"/>
              <w:autoSpaceDN w:val="0"/>
              <w:adjustRightInd w:val="0"/>
              <w:jc w:val="both"/>
              <w:rPr>
                <w:b/>
              </w:rPr>
            </w:pPr>
            <w:r w:rsidRPr="00522695">
              <w:rPr>
                <w:b/>
              </w:rPr>
              <w:t>ex 1212 91 80</w:t>
            </w:r>
          </w:p>
          <w:p w14:paraId="3730A492" w14:textId="77777777" w:rsidR="00522695" w:rsidRPr="00522695" w:rsidRDefault="00522695" w:rsidP="00522695">
            <w:pPr>
              <w:autoSpaceDE w:val="0"/>
              <w:autoSpaceDN w:val="0"/>
              <w:adjustRightInd w:val="0"/>
              <w:jc w:val="both"/>
              <w:rPr>
                <w:b/>
              </w:rPr>
            </w:pPr>
          </w:p>
          <w:p w14:paraId="60264FED" w14:textId="77777777" w:rsidR="00522695" w:rsidRPr="00522695" w:rsidRDefault="00522695" w:rsidP="00522695">
            <w:pPr>
              <w:autoSpaceDE w:val="0"/>
              <w:autoSpaceDN w:val="0"/>
              <w:adjustRightInd w:val="0"/>
              <w:jc w:val="both"/>
            </w:pPr>
            <w:r w:rsidRPr="00522695">
              <w:t>Chicory roots, fresh and chilled:</w:t>
            </w:r>
          </w:p>
          <w:p w14:paraId="38D51D9A" w14:textId="77777777" w:rsidR="00522695" w:rsidRPr="00522695" w:rsidRDefault="00522695" w:rsidP="00522695">
            <w:pPr>
              <w:autoSpaceDE w:val="0"/>
              <w:autoSpaceDN w:val="0"/>
              <w:adjustRightInd w:val="0"/>
              <w:jc w:val="both"/>
            </w:pPr>
          </w:p>
          <w:p w14:paraId="62DD6300" w14:textId="77777777" w:rsidR="00522695" w:rsidRPr="00522695" w:rsidRDefault="00522695" w:rsidP="00522695">
            <w:pPr>
              <w:autoSpaceDE w:val="0"/>
              <w:autoSpaceDN w:val="0"/>
              <w:adjustRightInd w:val="0"/>
              <w:jc w:val="both"/>
              <w:rPr>
                <w:b/>
              </w:rPr>
            </w:pPr>
            <w:r w:rsidRPr="00522695">
              <w:rPr>
                <w:b/>
              </w:rPr>
              <w:t>ex 1212 94 00</w:t>
            </w:r>
          </w:p>
          <w:p w14:paraId="622BF0D5" w14:textId="77777777" w:rsidR="00522695" w:rsidRPr="00522695" w:rsidRDefault="00522695" w:rsidP="00522695">
            <w:pPr>
              <w:autoSpaceDE w:val="0"/>
              <w:autoSpaceDN w:val="0"/>
              <w:adjustRightInd w:val="0"/>
              <w:jc w:val="both"/>
              <w:rPr>
                <w:b/>
              </w:rPr>
            </w:pPr>
          </w:p>
          <w:p w14:paraId="4AC3028E" w14:textId="77777777" w:rsidR="00522695" w:rsidRPr="00522695" w:rsidRDefault="00522695" w:rsidP="00522695">
            <w:pPr>
              <w:autoSpaceDE w:val="0"/>
              <w:autoSpaceDN w:val="0"/>
              <w:adjustRightInd w:val="0"/>
              <w:jc w:val="both"/>
            </w:pPr>
            <w:r w:rsidRPr="00522695">
              <w:t>Other root and tubercle vegetables, fresh and chilled:</w:t>
            </w:r>
          </w:p>
          <w:p w14:paraId="3645DFFF" w14:textId="77777777" w:rsidR="00522695" w:rsidRPr="00522695" w:rsidRDefault="00522695" w:rsidP="00522695">
            <w:pPr>
              <w:autoSpaceDE w:val="0"/>
              <w:autoSpaceDN w:val="0"/>
              <w:adjustRightInd w:val="0"/>
              <w:jc w:val="both"/>
            </w:pPr>
          </w:p>
          <w:p w14:paraId="31AF0E62" w14:textId="77777777" w:rsidR="00522695" w:rsidRPr="00522695" w:rsidRDefault="00522695" w:rsidP="00522695">
            <w:pPr>
              <w:autoSpaceDE w:val="0"/>
              <w:autoSpaceDN w:val="0"/>
              <w:adjustRightInd w:val="0"/>
              <w:jc w:val="both"/>
              <w:rPr>
                <w:b/>
              </w:rPr>
            </w:pPr>
            <w:r w:rsidRPr="00522695">
              <w:rPr>
                <w:b/>
              </w:rPr>
              <w:t>ex 1212 99 95</w:t>
            </w:r>
          </w:p>
          <w:p w14:paraId="23C789CA" w14:textId="77777777" w:rsidR="00522695" w:rsidRPr="00522695" w:rsidRDefault="00522695" w:rsidP="00522695">
            <w:pPr>
              <w:autoSpaceDE w:val="0"/>
              <w:autoSpaceDN w:val="0"/>
              <w:adjustRightInd w:val="0"/>
              <w:jc w:val="both"/>
              <w:rPr>
                <w:b/>
              </w:rPr>
            </w:pPr>
          </w:p>
          <w:p w14:paraId="38FDC919" w14:textId="77777777" w:rsidR="00522695" w:rsidRPr="00522695" w:rsidRDefault="00522695" w:rsidP="00522695">
            <w:pPr>
              <w:autoSpaceDE w:val="0"/>
              <w:autoSpaceDN w:val="0"/>
              <w:adjustRightInd w:val="0"/>
              <w:jc w:val="both"/>
            </w:pPr>
            <w:r w:rsidRPr="00522695">
              <w:t>Swedes, mangolds, fodder roots, similar forage products, not in the form of pellets, fresh or chilled, other than dried:</w:t>
            </w:r>
          </w:p>
          <w:p w14:paraId="7B189F31" w14:textId="77777777" w:rsidR="00522695" w:rsidRPr="00522695" w:rsidRDefault="00522695" w:rsidP="00522695">
            <w:pPr>
              <w:autoSpaceDE w:val="0"/>
              <w:autoSpaceDN w:val="0"/>
              <w:adjustRightInd w:val="0"/>
              <w:jc w:val="both"/>
              <w:rPr>
                <w:b/>
              </w:rPr>
            </w:pPr>
            <w:r w:rsidRPr="00522695">
              <w:rPr>
                <w:b/>
              </w:rPr>
              <w:t xml:space="preserve">ex 1214 90 10 </w:t>
            </w:r>
          </w:p>
          <w:p w14:paraId="7AA01634" w14:textId="77777777" w:rsidR="00522695" w:rsidRPr="00522695" w:rsidRDefault="00522695" w:rsidP="00522695">
            <w:pPr>
              <w:autoSpaceDE w:val="0"/>
              <w:autoSpaceDN w:val="0"/>
              <w:adjustRightInd w:val="0"/>
              <w:jc w:val="both"/>
              <w:rPr>
                <w:b/>
              </w:rPr>
            </w:pPr>
            <w:r w:rsidRPr="00522695">
              <w:rPr>
                <w:b/>
              </w:rPr>
              <w:t>ex 1214 90 90</w:t>
            </w:r>
          </w:p>
        </w:tc>
        <w:tc>
          <w:tcPr>
            <w:tcW w:w="3040" w:type="dxa"/>
          </w:tcPr>
          <w:p w14:paraId="6A80CF62" w14:textId="77777777" w:rsidR="00522695" w:rsidRPr="00522695" w:rsidRDefault="00522695" w:rsidP="00522695">
            <w:pPr>
              <w:autoSpaceDE w:val="0"/>
              <w:autoSpaceDN w:val="0"/>
              <w:adjustRightInd w:val="0"/>
              <w:jc w:val="both"/>
            </w:pPr>
            <w:r w:rsidRPr="00522695">
              <w:lastRenderedPageBreak/>
              <w:t xml:space="preserve">Third countries </w:t>
            </w:r>
          </w:p>
        </w:tc>
      </w:tr>
      <w:tr w:rsidR="00522695" w:rsidRPr="00522695" w14:paraId="69E4A3FD" w14:textId="77777777" w:rsidTr="00522695">
        <w:trPr>
          <w:trHeight w:val="141"/>
        </w:trPr>
        <w:tc>
          <w:tcPr>
            <w:tcW w:w="9621" w:type="dxa"/>
            <w:gridSpan w:val="3"/>
          </w:tcPr>
          <w:p w14:paraId="396EC768" w14:textId="77777777" w:rsidR="00522695" w:rsidRPr="00522695" w:rsidRDefault="00522695" w:rsidP="00522695">
            <w:pPr>
              <w:autoSpaceDE w:val="0"/>
              <w:autoSpaceDN w:val="0"/>
              <w:adjustRightInd w:val="0"/>
              <w:jc w:val="both"/>
              <w:rPr>
                <w:b/>
              </w:rPr>
            </w:pPr>
            <w:r w:rsidRPr="00522695">
              <w:rPr>
                <w:b/>
              </w:rPr>
              <w:t>3. Parts of plants, other than fruits and seeds, of:</w:t>
            </w:r>
          </w:p>
        </w:tc>
      </w:tr>
      <w:tr w:rsidR="00522695" w:rsidRPr="00522695" w14:paraId="76DC2C40" w14:textId="77777777" w:rsidTr="00522695">
        <w:trPr>
          <w:trHeight w:val="571"/>
        </w:trPr>
        <w:tc>
          <w:tcPr>
            <w:tcW w:w="3342" w:type="dxa"/>
          </w:tcPr>
          <w:p w14:paraId="03741E7E" w14:textId="77777777" w:rsidR="00522695" w:rsidRPr="00522695" w:rsidRDefault="00522695" w:rsidP="00522695">
            <w:pPr>
              <w:autoSpaceDE w:val="0"/>
              <w:autoSpaceDN w:val="0"/>
              <w:adjustRightInd w:val="0"/>
              <w:jc w:val="both"/>
            </w:pPr>
          </w:p>
          <w:p w14:paraId="18C28BBC" w14:textId="77777777" w:rsidR="00522695" w:rsidRPr="00522695" w:rsidRDefault="00522695" w:rsidP="00522695">
            <w:pPr>
              <w:autoSpaceDE w:val="0"/>
              <w:autoSpaceDN w:val="0"/>
              <w:adjustRightInd w:val="0"/>
              <w:jc w:val="both"/>
            </w:pPr>
            <w:r w:rsidRPr="00522695">
              <w:rPr>
                <w:i/>
                <w:iCs/>
              </w:rPr>
              <w:t xml:space="preserve">Solanum lycopersicum </w:t>
            </w:r>
            <w:r w:rsidRPr="00522695">
              <w:t xml:space="preserve">L. and </w:t>
            </w:r>
            <w:r w:rsidRPr="00522695">
              <w:rPr>
                <w:i/>
                <w:iCs/>
              </w:rPr>
              <w:t xml:space="preserve">Solanum melongena </w:t>
            </w:r>
            <w:r w:rsidRPr="00522695">
              <w:t>L.</w:t>
            </w:r>
          </w:p>
        </w:tc>
        <w:tc>
          <w:tcPr>
            <w:tcW w:w="3239" w:type="dxa"/>
          </w:tcPr>
          <w:p w14:paraId="7A777B78" w14:textId="77777777" w:rsidR="00522695" w:rsidRPr="00522695" w:rsidRDefault="00522695" w:rsidP="00522695">
            <w:pPr>
              <w:autoSpaceDE w:val="0"/>
              <w:autoSpaceDN w:val="0"/>
              <w:adjustRightInd w:val="0"/>
              <w:jc w:val="both"/>
            </w:pPr>
            <w:r w:rsidRPr="00522695">
              <w:t>Foliage, branches and other parts of tomato or eggplant plants, without flowers or flower buds, being goods of a kind suitable for bouquets or for ornamental purposes, fresh:</w:t>
            </w:r>
          </w:p>
          <w:p w14:paraId="54C89212" w14:textId="77777777" w:rsidR="00522695" w:rsidRPr="00522695" w:rsidRDefault="00522695" w:rsidP="00522695">
            <w:pPr>
              <w:autoSpaceDE w:val="0"/>
              <w:autoSpaceDN w:val="0"/>
              <w:adjustRightInd w:val="0"/>
              <w:jc w:val="both"/>
            </w:pPr>
          </w:p>
          <w:p w14:paraId="2D989089" w14:textId="77777777" w:rsidR="00522695" w:rsidRPr="00522695" w:rsidRDefault="00522695" w:rsidP="00522695">
            <w:pPr>
              <w:autoSpaceDE w:val="0"/>
              <w:autoSpaceDN w:val="0"/>
              <w:adjustRightInd w:val="0"/>
              <w:jc w:val="both"/>
              <w:rPr>
                <w:b/>
              </w:rPr>
            </w:pPr>
            <w:r w:rsidRPr="00522695">
              <w:rPr>
                <w:b/>
              </w:rPr>
              <w:t>ex 0604 20 90</w:t>
            </w:r>
          </w:p>
          <w:p w14:paraId="50EDA2FF" w14:textId="77777777" w:rsidR="00522695" w:rsidRPr="00522695" w:rsidRDefault="00522695" w:rsidP="00522695">
            <w:pPr>
              <w:autoSpaceDE w:val="0"/>
              <w:autoSpaceDN w:val="0"/>
              <w:adjustRightInd w:val="0"/>
              <w:jc w:val="both"/>
              <w:rPr>
                <w:b/>
              </w:rPr>
            </w:pPr>
          </w:p>
          <w:p w14:paraId="4792F890" w14:textId="77777777" w:rsidR="00522695" w:rsidRPr="00522695" w:rsidRDefault="00522695" w:rsidP="00522695">
            <w:pPr>
              <w:autoSpaceDE w:val="0"/>
              <w:autoSpaceDN w:val="0"/>
              <w:adjustRightInd w:val="0"/>
              <w:jc w:val="both"/>
            </w:pPr>
            <w:r w:rsidRPr="00522695">
              <w:t>Vegetable products of tomatoe or eggplant plants, not elsewhere specified or included, fresh:</w:t>
            </w:r>
          </w:p>
          <w:p w14:paraId="6C5683AD" w14:textId="77777777" w:rsidR="00522695" w:rsidRPr="00522695" w:rsidRDefault="00522695" w:rsidP="00522695">
            <w:pPr>
              <w:autoSpaceDE w:val="0"/>
              <w:autoSpaceDN w:val="0"/>
              <w:adjustRightInd w:val="0"/>
              <w:jc w:val="both"/>
            </w:pPr>
          </w:p>
          <w:p w14:paraId="4E067C1B" w14:textId="77777777" w:rsidR="00522695" w:rsidRPr="00522695" w:rsidRDefault="00522695" w:rsidP="00522695">
            <w:pPr>
              <w:autoSpaceDE w:val="0"/>
              <w:autoSpaceDN w:val="0"/>
              <w:adjustRightInd w:val="0"/>
              <w:jc w:val="both"/>
              <w:rPr>
                <w:b/>
              </w:rPr>
            </w:pPr>
            <w:r w:rsidRPr="00522695">
              <w:rPr>
                <w:b/>
              </w:rPr>
              <w:t xml:space="preserve">ex 1404 90 00 </w:t>
            </w:r>
          </w:p>
          <w:p w14:paraId="69D4062D" w14:textId="77777777" w:rsidR="00522695" w:rsidRPr="00522695" w:rsidRDefault="00522695" w:rsidP="00522695">
            <w:pPr>
              <w:autoSpaceDE w:val="0"/>
              <w:autoSpaceDN w:val="0"/>
              <w:adjustRightInd w:val="0"/>
              <w:jc w:val="both"/>
              <w:rPr>
                <w:b/>
              </w:rPr>
            </w:pPr>
          </w:p>
        </w:tc>
        <w:tc>
          <w:tcPr>
            <w:tcW w:w="3040" w:type="dxa"/>
          </w:tcPr>
          <w:p w14:paraId="05FDDB8C" w14:textId="77777777" w:rsidR="00522695" w:rsidRPr="00522695" w:rsidRDefault="00522695" w:rsidP="00522695">
            <w:pPr>
              <w:autoSpaceDE w:val="0"/>
              <w:autoSpaceDN w:val="0"/>
              <w:adjustRightInd w:val="0"/>
              <w:jc w:val="both"/>
            </w:pPr>
            <w:r w:rsidRPr="00522695">
              <w:lastRenderedPageBreak/>
              <w:t xml:space="preserve">Third countries </w:t>
            </w:r>
          </w:p>
        </w:tc>
      </w:tr>
      <w:tr w:rsidR="00522695" w:rsidRPr="00522695" w14:paraId="30451C59" w14:textId="77777777" w:rsidTr="00522695">
        <w:trPr>
          <w:trHeight w:val="571"/>
        </w:trPr>
        <w:tc>
          <w:tcPr>
            <w:tcW w:w="3342" w:type="dxa"/>
          </w:tcPr>
          <w:p w14:paraId="779A7B66" w14:textId="77777777" w:rsidR="00522695" w:rsidRPr="00856310" w:rsidRDefault="00522695" w:rsidP="00522695">
            <w:pPr>
              <w:autoSpaceDE w:val="0"/>
              <w:autoSpaceDN w:val="0"/>
              <w:adjustRightInd w:val="0"/>
              <w:jc w:val="both"/>
            </w:pPr>
          </w:p>
          <w:p w14:paraId="7C7CE479" w14:textId="77777777" w:rsidR="00522695" w:rsidRPr="00856310" w:rsidRDefault="00522695" w:rsidP="00522695">
            <w:pPr>
              <w:autoSpaceDE w:val="0"/>
              <w:autoSpaceDN w:val="0"/>
              <w:adjustRightInd w:val="0"/>
              <w:jc w:val="both"/>
            </w:pPr>
            <w:r w:rsidRPr="00856310">
              <w:rPr>
                <w:i/>
                <w:iCs/>
              </w:rPr>
              <w:t xml:space="preserve">Zea mays </w:t>
            </w:r>
            <w:r w:rsidRPr="00856310">
              <w:t>L.</w:t>
            </w:r>
          </w:p>
        </w:tc>
        <w:tc>
          <w:tcPr>
            <w:tcW w:w="3239" w:type="dxa"/>
          </w:tcPr>
          <w:p w14:paraId="5E55EFDD" w14:textId="77777777" w:rsidR="00522695" w:rsidRPr="00856310" w:rsidRDefault="00522695" w:rsidP="00522695">
            <w:pPr>
              <w:autoSpaceDE w:val="0"/>
              <w:autoSpaceDN w:val="0"/>
              <w:adjustRightInd w:val="0"/>
              <w:jc w:val="both"/>
            </w:pPr>
            <w:r w:rsidRPr="00856310">
              <w:t>Other vegetables, fresh or chilled:</w:t>
            </w:r>
          </w:p>
          <w:p w14:paraId="21DFDF82" w14:textId="77777777" w:rsidR="00522695" w:rsidRPr="00856310" w:rsidRDefault="00522695" w:rsidP="00522695">
            <w:pPr>
              <w:autoSpaceDE w:val="0"/>
              <w:autoSpaceDN w:val="0"/>
              <w:adjustRightInd w:val="0"/>
              <w:jc w:val="both"/>
            </w:pPr>
            <w:r w:rsidRPr="00856310">
              <w:t xml:space="preserve"> </w:t>
            </w:r>
          </w:p>
          <w:p w14:paraId="248E391F" w14:textId="77777777" w:rsidR="00522695" w:rsidRPr="00856310" w:rsidRDefault="00522695" w:rsidP="00522695">
            <w:pPr>
              <w:autoSpaceDE w:val="0"/>
              <w:autoSpaceDN w:val="0"/>
              <w:adjustRightInd w:val="0"/>
              <w:jc w:val="both"/>
            </w:pPr>
            <w:r w:rsidRPr="00856310">
              <w:t>– – – Sweetcorn:</w:t>
            </w:r>
          </w:p>
          <w:p w14:paraId="7F322B41" w14:textId="77777777" w:rsidR="00522695" w:rsidRPr="00856310" w:rsidRDefault="00522695" w:rsidP="00522695">
            <w:pPr>
              <w:autoSpaceDE w:val="0"/>
              <w:autoSpaceDN w:val="0"/>
              <w:adjustRightInd w:val="0"/>
              <w:jc w:val="both"/>
            </w:pPr>
          </w:p>
          <w:p w14:paraId="42B26A61" w14:textId="77777777" w:rsidR="00522695" w:rsidRPr="00856310" w:rsidRDefault="00522695" w:rsidP="00522695">
            <w:pPr>
              <w:autoSpaceDE w:val="0"/>
              <w:autoSpaceDN w:val="0"/>
              <w:adjustRightInd w:val="0"/>
              <w:jc w:val="both"/>
              <w:rPr>
                <w:b/>
              </w:rPr>
            </w:pPr>
            <w:r w:rsidRPr="00856310">
              <w:rPr>
                <w:b/>
              </w:rPr>
              <w:t>ex 0709 99 60</w:t>
            </w:r>
          </w:p>
          <w:p w14:paraId="51A7D830" w14:textId="77777777" w:rsidR="00522695" w:rsidRPr="00856310" w:rsidRDefault="00522695" w:rsidP="00522695">
            <w:pPr>
              <w:autoSpaceDE w:val="0"/>
              <w:autoSpaceDN w:val="0"/>
              <w:adjustRightInd w:val="0"/>
              <w:jc w:val="both"/>
              <w:rPr>
                <w:b/>
              </w:rPr>
            </w:pPr>
          </w:p>
          <w:p w14:paraId="2F1D982F" w14:textId="77777777" w:rsidR="00522695" w:rsidRPr="00856310" w:rsidRDefault="00522695" w:rsidP="00522695">
            <w:pPr>
              <w:autoSpaceDE w:val="0"/>
              <w:autoSpaceDN w:val="0"/>
              <w:adjustRightInd w:val="0"/>
              <w:jc w:val="both"/>
            </w:pPr>
            <w:r w:rsidRPr="00856310">
              <w:t>Maize (corn), other:</w:t>
            </w:r>
          </w:p>
          <w:p w14:paraId="1D640863" w14:textId="77777777" w:rsidR="00522695" w:rsidRPr="00856310" w:rsidRDefault="00522695" w:rsidP="00522695">
            <w:pPr>
              <w:autoSpaceDE w:val="0"/>
              <w:autoSpaceDN w:val="0"/>
              <w:adjustRightInd w:val="0"/>
              <w:jc w:val="both"/>
            </w:pPr>
          </w:p>
          <w:p w14:paraId="21A2721E" w14:textId="06D4DA23" w:rsidR="00522695" w:rsidRPr="00856310" w:rsidRDefault="00FC6F96" w:rsidP="00522695">
            <w:pPr>
              <w:autoSpaceDE w:val="0"/>
              <w:autoSpaceDN w:val="0"/>
              <w:adjustRightInd w:val="0"/>
              <w:jc w:val="both"/>
              <w:rPr>
                <w:b/>
              </w:rPr>
            </w:pPr>
            <w:r w:rsidRPr="00856310">
              <w:rPr>
                <w:b/>
                <w:bCs/>
              </w:rPr>
              <w:t>ex</w:t>
            </w:r>
            <w:r w:rsidRPr="00856310">
              <w:rPr>
                <w:b/>
              </w:rPr>
              <w:t xml:space="preserve"> </w:t>
            </w:r>
            <w:r w:rsidR="00522695" w:rsidRPr="00856310">
              <w:rPr>
                <w:b/>
              </w:rPr>
              <w:t>1005 90 00</w:t>
            </w:r>
          </w:p>
          <w:p w14:paraId="7000AC8E" w14:textId="77777777" w:rsidR="00522695" w:rsidRPr="00856310" w:rsidRDefault="00522695" w:rsidP="00522695">
            <w:pPr>
              <w:autoSpaceDE w:val="0"/>
              <w:autoSpaceDN w:val="0"/>
              <w:adjustRightInd w:val="0"/>
              <w:jc w:val="both"/>
              <w:rPr>
                <w:b/>
              </w:rPr>
            </w:pPr>
          </w:p>
          <w:p w14:paraId="64E8C49C" w14:textId="77777777" w:rsidR="00522695" w:rsidRPr="00856310" w:rsidRDefault="00522695" w:rsidP="00522695">
            <w:pPr>
              <w:autoSpaceDE w:val="0"/>
              <w:autoSpaceDN w:val="0"/>
              <w:adjustRightInd w:val="0"/>
              <w:jc w:val="both"/>
            </w:pPr>
            <w:r w:rsidRPr="00856310">
              <w:t>Vegetable products of maize (</w:t>
            </w:r>
            <w:r w:rsidRPr="00856310">
              <w:rPr>
                <w:i/>
              </w:rPr>
              <w:t>Zea mays</w:t>
            </w:r>
            <w:r w:rsidRPr="00856310">
              <w:t>), not elsewhere specified or included, fresh:</w:t>
            </w:r>
          </w:p>
          <w:p w14:paraId="50CB8CC8" w14:textId="77777777" w:rsidR="00522695" w:rsidRPr="00856310" w:rsidRDefault="00522695" w:rsidP="00522695">
            <w:pPr>
              <w:autoSpaceDE w:val="0"/>
              <w:autoSpaceDN w:val="0"/>
              <w:adjustRightInd w:val="0"/>
              <w:jc w:val="both"/>
            </w:pPr>
          </w:p>
          <w:p w14:paraId="2BE4B504" w14:textId="77777777" w:rsidR="00522695" w:rsidRPr="00856310" w:rsidRDefault="00522695" w:rsidP="00522695">
            <w:pPr>
              <w:autoSpaceDE w:val="0"/>
              <w:autoSpaceDN w:val="0"/>
              <w:adjustRightInd w:val="0"/>
              <w:jc w:val="both"/>
              <w:rPr>
                <w:b/>
              </w:rPr>
            </w:pPr>
            <w:r w:rsidRPr="00856310">
              <w:rPr>
                <w:b/>
              </w:rPr>
              <w:t>ex 1404 90 00</w:t>
            </w:r>
          </w:p>
          <w:p w14:paraId="00012490" w14:textId="77777777" w:rsidR="00522695" w:rsidRPr="00856310" w:rsidRDefault="00522695" w:rsidP="00522695">
            <w:pPr>
              <w:autoSpaceDE w:val="0"/>
              <w:autoSpaceDN w:val="0"/>
              <w:adjustRightInd w:val="0"/>
              <w:jc w:val="both"/>
              <w:rPr>
                <w:b/>
                <w:bCs/>
              </w:rPr>
            </w:pPr>
          </w:p>
        </w:tc>
        <w:tc>
          <w:tcPr>
            <w:tcW w:w="3040" w:type="dxa"/>
          </w:tcPr>
          <w:p w14:paraId="46E44E14" w14:textId="77777777" w:rsidR="00522695" w:rsidRPr="00856310" w:rsidRDefault="00522695" w:rsidP="00522695">
            <w:pPr>
              <w:autoSpaceDE w:val="0"/>
              <w:autoSpaceDN w:val="0"/>
              <w:adjustRightInd w:val="0"/>
              <w:jc w:val="both"/>
            </w:pPr>
          </w:p>
          <w:p w14:paraId="3F941DB9" w14:textId="77777777" w:rsidR="00522695" w:rsidRPr="00856310" w:rsidRDefault="00522695" w:rsidP="00522695">
            <w:pPr>
              <w:autoSpaceDE w:val="0"/>
              <w:autoSpaceDN w:val="0"/>
              <w:adjustRightInd w:val="0"/>
              <w:jc w:val="both"/>
            </w:pPr>
            <w:r w:rsidRPr="00856310">
              <w:t>Third countries</w:t>
            </w:r>
          </w:p>
        </w:tc>
      </w:tr>
      <w:tr w:rsidR="00522695" w:rsidRPr="00522695" w14:paraId="629DFFFF" w14:textId="77777777" w:rsidTr="00522695">
        <w:trPr>
          <w:trHeight w:val="571"/>
        </w:trPr>
        <w:tc>
          <w:tcPr>
            <w:tcW w:w="3342" w:type="dxa"/>
          </w:tcPr>
          <w:p w14:paraId="665D4983" w14:textId="77777777" w:rsidR="00522695" w:rsidRPr="00522695" w:rsidRDefault="00522695" w:rsidP="00522695">
            <w:pPr>
              <w:autoSpaceDE w:val="0"/>
              <w:autoSpaceDN w:val="0"/>
              <w:adjustRightInd w:val="0"/>
              <w:jc w:val="both"/>
            </w:pPr>
            <w:r w:rsidRPr="00522695">
              <w:rPr>
                <w:i/>
                <w:iCs/>
              </w:rPr>
              <w:t xml:space="preserve">Convolvulus </w:t>
            </w:r>
            <w:r w:rsidRPr="00522695">
              <w:t xml:space="preserve">L., </w:t>
            </w:r>
            <w:r w:rsidRPr="00522695">
              <w:rPr>
                <w:i/>
                <w:iCs/>
              </w:rPr>
              <w:t xml:space="preserve">Ipomoea </w:t>
            </w:r>
            <w:r w:rsidRPr="00522695">
              <w:t xml:space="preserve">L., </w:t>
            </w:r>
            <w:r w:rsidRPr="00522695">
              <w:rPr>
                <w:i/>
                <w:iCs/>
              </w:rPr>
              <w:t xml:space="preserve">Micromeria </w:t>
            </w:r>
            <w:r w:rsidRPr="00522695">
              <w:t xml:space="preserve">Benth and </w:t>
            </w:r>
            <w:r w:rsidRPr="00522695">
              <w:rPr>
                <w:i/>
                <w:iCs/>
              </w:rPr>
              <w:t xml:space="preserve">Solanaceae </w:t>
            </w:r>
            <w:r w:rsidRPr="00522695">
              <w:t>Juss.</w:t>
            </w:r>
          </w:p>
        </w:tc>
        <w:tc>
          <w:tcPr>
            <w:tcW w:w="3239" w:type="dxa"/>
          </w:tcPr>
          <w:p w14:paraId="23DA15DC" w14:textId="77777777" w:rsidR="00522695" w:rsidRPr="00522695" w:rsidRDefault="00522695" w:rsidP="00522695">
            <w:pPr>
              <w:autoSpaceDE w:val="0"/>
              <w:autoSpaceDN w:val="0"/>
              <w:adjustRightInd w:val="0"/>
              <w:jc w:val="both"/>
            </w:pPr>
            <w:r w:rsidRPr="00522695">
              <w:t>Cut flowers and flower buds of a kind suitable for bouquets or for ornamental purposes, fresh:</w:t>
            </w:r>
          </w:p>
          <w:p w14:paraId="008568A6" w14:textId="77777777" w:rsidR="00522695" w:rsidRPr="00522695" w:rsidRDefault="00522695" w:rsidP="00522695">
            <w:pPr>
              <w:autoSpaceDE w:val="0"/>
              <w:autoSpaceDN w:val="0"/>
              <w:adjustRightInd w:val="0"/>
              <w:jc w:val="both"/>
            </w:pPr>
          </w:p>
          <w:p w14:paraId="190C65F9" w14:textId="77777777" w:rsidR="00522695" w:rsidRPr="00522695" w:rsidRDefault="00522695" w:rsidP="00522695">
            <w:pPr>
              <w:autoSpaceDE w:val="0"/>
              <w:autoSpaceDN w:val="0"/>
              <w:adjustRightInd w:val="0"/>
              <w:jc w:val="both"/>
              <w:rPr>
                <w:b/>
              </w:rPr>
            </w:pPr>
            <w:r w:rsidRPr="00522695">
              <w:rPr>
                <w:b/>
              </w:rPr>
              <w:t>ex 0603 19 70</w:t>
            </w:r>
          </w:p>
          <w:p w14:paraId="0BB0C7BF" w14:textId="77777777" w:rsidR="00522695" w:rsidRPr="00522695" w:rsidRDefault="00522695" w:rsidP="00522695">
            <w:pPr>
              <w:autoSpaceDE w:val="0"/>
              <w:autoSpaceDN w:val="0"/>
              <w:adjustRightInd w:val="0"/>
              <w:jc w:val="both"/>
              <w:rPr>
                <w:b/>
              </w:rPr>
            </w:pPr>
          </w:p>
          <w:p w14:paraId="17EB918A" w14:textId="77777777" w:rsidR="00522695" w:rsidRPr="00522695" w:rsidRDefault="00522695" w:rsidP="00522695">
            <w:pPr>
              <w:autoSpaceDE w:val="0"/>
              <w:autoSpaceDN w:val="0"/>
              <w:adjustRightInd w:val="0"/>
              <w:jc w:val="both"/>
            </w:pPr>
            <w:r w:rsidRPr="00522695">
              <w:t>Foliage, branches and other parts of plants, without flowers or flower buds, being goods of a kind suitable for bouquets or for ornamental purposes, fresh:</w:t>
            </w:r>
          </w:p>
          <w:p w14:paraId="433B1E3B" w14:textId="77777777" w:rsidR="00522695" w:rsidRPr="00522695" w:rsidRDefault="00522695" w:rsidP="00522695">
            <w:pPr>
              <w:autoSpaceDE w:val="0"/>
              <w:autoSpaceDN w:val="0"/>
              <w:adjustRightInd w:val="0"/>
              <w:jc w:val="both"/>
            </w:pPr>
          </w:p>
          <w:p w14:paraId="4E039D61" w14:textId="77777777" w:rsidR="00522695" w:rsidRPr="00522695" w:rsidRDefault="00522695" w:rsidP="00522695">
            <w:pPr>
              <w:autoSpaceDE w:val="0"/>
              <w:autoSpaceDN w:val="0"/>
              <w:adjustRightInd w:val="0"/>
              <w:jc w:val="both"/>
              <w:rPr>
                <w:b/>
              </w:rPr>
            </w:pPr>
            <w:r w:rsidRPr="00522695">
              <w:rPr>
                <w:b/>
              </w:rPr>
              <w:t>ex 0604 20 90</w:t>
            </w:r>
          </w:p>
          <w:p w14:paraId="7BB96F98" w14:textId="77777777" w:rsidR="00522695" w:rsidRPr="00522695" w:rsidRDefault="00522695" w:rsidP="00522695">
            <w:pPr>
              <w:autoSpaceDE w:val="0"/>
              <w:autoSpaceDN w:val="0"/>
              <w:adjustRightInd w:val="0"/>
              <w:jc w:val="both"/>
              <w:rPr>
                <w:b/>
              </w:rPr>
            </w:pPr>
            <w:r w:rsidRPr="00522695">
              <w:rPr>
                <w:b/>
              </w:rPr>
              <w:t xml:space="preserve"> </w:t>
            </w:r>
          </w:p>
          <w:p w14:paraId="13FB26DD" w14:textId="77777777" w:rsidR="00522695" w:rsidRPr="00522695" w:rsidRDefault="00522695" w:rsidP="00522695">
            <w:pPr>
              <w:autoSpaceDE w:val="0"/>
              <w:autoSpaceDN w:val="0"/>
              <w:adjustRightInd w:val="0"/>
              <w:jc w:val="both"/>
            </w:pPr>
            <w:r w:rsidRPr="00522695">
              <w:t>Other vegetables, fresh or chilled:</w:t>
            </w:r>
          </w:p>
          <w:p w14:paraId="250E9D84" w14:textId="77777777" w:rsidR="00522695" w:rsidRPr="00522695" w:rsidRDefault="00522695" w:rsidP="00522695">
            <w:pPr>
              <w:autoSpaceDE w:val="0"/>
              <w:autoSpaceDN w:val="0"/>
              <w:adjustRightInd w:val="0"/>
              <w:jc w:val="both"/>
              <w:rPr>
                <w:b/>
              </w:rPr>
            </w:pPr>
            <w:r w:rsidRPr="00522695">
              <w:rPr>
                <w:b/>
              </w:rPr>
              <w:t>ex 0709 99 90</w:t>
            </w:r>
          </w:p>
          <w:p w14:paraId="3CBD9164" w14:textId="77777777" w:rsidR="00522695" w:rsidRPr="00522695" w:rsidRDefault="00522695" w:rsidP="00522695">
            <w:pPr>
              <w:autoSpaceDE w:val="0"/>
              <w:autoSpaceDN w:val="0"/>
              <w:adjustRightInd w:val="0"/>
              <w:jc w:val="both"/>
              <w:rPr>
                <w:b/>
              </w:rPr>
            </w:pPr>
            <w:r w:rsidRPr="00522695">
              <w:rPr>
                <w:b/>
              </w:rPr>
              <w:t xml:space="preserve"> </w:t>
            </w:r>
          </w:p>
          <w:p w14:paraId="4F7F8B42" w14:textId="77777777" w:rsidR="00522695" w:rsidRPr="00522695" w:rsidRDefault="00522695" w:rsidP="00522695">
            <w:pPr>
              <w:autoSpaceDE w:val="0"/>
              <w:autoSpaceDN w:val="0"/>
              <w:adjustRightInd w:val="0"/>
              <w:jc w:val="both"/>
            </w:pPr>
            <w:r w:rsidRPr="00522695">
              <w:t>Vegetable products not elsewhere specified or included, fresh:</w:t>
            </w:r>
          </w:p>
          <w:p w14:paraId="6B0E4C53" w14:textId="77777777" w:rsidR="00522695" w:rsidRPr="00522695" w:rsidRDefault="00522695" w:rsidP="00522695">
            <w:pPr>
              <w:autoSpaceDE w:val="0"/>
              <w:autoSpaceDN w:val="0"/>
              <w:adjustRightInd w:val="0"/>
              <w:jc w:val="both"/>
            </w:pPr>
          </w:p>
          <w:p w14:paraId="1E92F4D4" w14:textId="77777777" w:rsidR="00522695" w:rsidRPr="00522695" w:rsidRDefault="00522695" w:rsidP="00522695">
            <w:pPr>
              <w:autoSpaceDE w:val="0"/>
              <w:autoSpaceDN w:val="0"/>
              <w:adjustRightInd w:val="0"/>
              <w:jc w:val="both"/>
              <w:rPr>
                <w:b/>
              </w:rPr>
            </w:pPr>
            <w:r w:rsidRPr="00522695">
              <w:rPr>
                <w:b/>
              </w:rPr>
              <w:t xml:space="preserve">ex 1404 90 00 </w:t>
            </w:r>
          </w:p>
          <w:p w14:paraId="06C7396B" w14:textId="77777777" w:rsidR="00522695" w:rsidRPr="00522695" w:rsidRDefault="00522695" w:rsidP="00522695">
            <w:pPr>
              <w:autoSpaceDE w:val="0"/>
              <w:autoSpaceDN w:val="0"/>
              <w:adjustRightInd w:val="0"/>
              <w:jc w:val="both"/>
              <w:rPr>
                <w:b/>
              </w:rPr>
            </w:pPr>
          </w:p>
        </w:tc>
        <w:tc>
          <w:tcPr>
            <w:tcW w:w="3040" w:type="dxa"/>
          </w:tcPr>
          <w:p w14:paraId="23F26D87" w14:textId="77777777" w:rsidR="00522695" w:rsidRPr="00522695" w:rsidRDefault="00522695" w:rsidP="00522695">
            <w:pPr>
              <w:autoSpaceDE w:val="0"/>
              <w:autoSpaceDN w:val="0"/>
              <w:adjustRightInd w:val="0"/>
              <w:jc w:val="both"/>
            </w:pPr>
          </w:p>
          <w:p w14:paraId="26609B9A" w14:textId="77777777" w:rsidR="00522695" w:rsidRPr="00522695" w:rsidRDefault="00522695" w:rsidP="00522695">
            <w:pPr>
              <w:autoSpaceDE w:val="0"/>
              <w:autoSpaceDN w:val="0"/>
              <w:adjustRightInd w:val="0"/>
              <w:jc w:val="both"/>
            </w:pPr>
          </w:p>
          <w:p w14:paraId="633E2854" w14:textId="77777777" w:rsidR="00522695" w:rsidRPr="00522695" w:rsidRDefault="00522695" w:rsidP="00522695">
            <w:pPr>
              <w:autoSpaceDE w:val="0"/>
              <w:autoSpaceDN w:val="0"/>
              <w:adjustRightInd w:val="0"/>
              <w:jc w:val="both"/>
            </w:pPr>
            <w:r w:rsidRPr="00522695">
              <w:t>Americas, Australia, New Zealand,</w:t>
            </w:r>
          </w:p>
        </w:tc>
      </w:tr>
      <w:tr w:rsidR="00522695" w:rsidRPr="00522695" w14:paraId="00FF0733" w14:textId="77777777" w:rsidTr="00522695">
        <w:trPr>
          <w:trHeight w:val="571"/>
        </w:trPr>
        <w:tc>
          <w:tcPr>
            <w:tcW w:w="3342" w:type="dxa"/>
          </w:tcPr>
          <w:p w14:paraId="6272BF8A" w14:textId="77777777" w:rsidR="00522695" w:rsidRPr="00522695" w:rsidRDefault="00522695" w:rsidP="00522695">
            <w:pPr>
              <w:autoSpaceDE w:val="0"/>
              <w:autoSpaceDN w:val="0"/>
              <w:adjustRightInd w:val="0"/>
              <w:jc w:val="both"/>
              <w:rPr>
                <w:iCs/>
              </w:rPr>
            </w:pPr>
          </w:p>
          <w:p w14:paraId="672AEC2B" w14:textId="061C697F" w:rsidR="00522695" w:rsidRPr="00522695" w:rsidRDefault="00522695" w:rsidP="00522695">
            <w:pPr>
              <w:autoSpaceDE w:val="0"/>
              <w:autoSpaceDN w:val="0"/>
              <w:adjustRightInd w:val="0"/>
              <w:jc w:val="both"/>
              <w:rPr>
                <w:iCs/>
              </w:rPr>
            </w:pPr>
            <w:r w:rsidRPr="00522695">
              <w:rPr>
                <w:iCs/>
              </w:rPr>
              <w:t xml:space="preserve">Leafy vegetables of </w:t>
            </w:r>
            <w:r w:rsidRPr="00522695">
              <w:rPr>
                <w:i/>
                <w:iCs/>
              </w:rPr>
              <w:t xml:space="preserve">Apium graveolens </w:t>
            </w:r>
            <w:r w:rsidRPr="00522695">
              <w:rPr>
                <w:iCs/>
              </w:rPr>
              <w:t>L,</w:t>
            </w:r>
            <w:r w:rsidR="00EF7AE8">
              <w:rPr>
                <w:iCs/>
              </w:rPr>
              <w:t xml:space="preserve"> </w:t>
            </w:r>
            <w:r w:rsidRPr="00522695">
              <w:rPr>
                <w:i/>
                <w:iCs/>
              </w:rPr>
              <w:t xml:space="preserve">Eryngium </w:t>
            </w:r>
            <w:r w:rsidRPr="00522695">
              <w:rPr>
                <w:iCs/>
              </w:rPr>
              <w:t xml:space="preserve">L, </w:t>
            </w:r>
            <w:r w:rsidRPr="00522695">
              <w:rPr>
                <w:i/>
                <w:iCs/>
              </w:rPr>
              <w:t xml:space="preserve">Limnophila </w:t>
            </w:r>
            <w:r w:rsidRPr="00522695">
              <w:rPr>
                <w:iCs/>
              </w:rPr>
              <w:t xml:space="preserve">L. and </w:t>
            </w:r>
            <w:r w:rsidRPr="00522695">
              <w:rPr>
                <w:i/>
                <w:iCs/>
              </w:rPr>
              <w:t xml:space="preserve">Ocimum </w:t>
            </w:r>
            <w:r w:rsidRPr="00522695">
              <w:rPr>
                <w:iCs/>
              </w:rPr>
              <w:t>L.</w:t>
            </w:r>
          </w:p>
          <w:p w14:paraId="74B3220F" w14:textId="77777777" w:rsidR="00522695" w:rsidRPr="00522695" w:rsidRDefault="00522695" w:rsidP="00522695">
            <w:pPr>
              <w:autoSpaceDE w:val="0"/>
              <w:autoSpaceDN w:val="0"/>
              <w:adjustRightInd w:val="0"/>
              <w:jc w:val="both"/>
              <w:rPr>
                <w:i/>
                <w:iCs/>
              </w:rPr>
            </w:pPr>
          </w:p>
          <w:p w14:paraId="172E7DA2" w14:textId="77777777" w:rsidR="00522695" w:rsidRPr="00522695" w:rsidRDefault="00522695" w:rsidP="00522695">
            <w:pPr>
              <w:autoSpaceDE w:val="0"/>
              <w:autoSpaceDN w:val="0"/>
              <w:adjustRightInd w:val="0"/>
              <w:jc w:val="both"/>
              <w:rPr>
                <w:i/>
                <w:iCs/>
              </w:rPr>
            </w:pPr>
          </w:p>
        </w:tc>
        <w:tc>
          <w:tcPr>
            <w:tcW w:w="3239" w:type="dxa"/>
          </w:tcPr>
          <w:p w14:paraId="6D965DC8" w14:textId="77777777" w:rsidR="00522695" w:rsidRPr="00522695" w:rsidRDefault="00522695" w:rsidP="00522695">
            <w:pPr>
              <w:autoSpaceDE w:val="0"/>
              <w:autoSpaceDN w:val="0"/>
              <w:adjustRightInd w:val="0"/>
              <w:jc w:val="both"/>
            </w:pPr>
            <w:r w:rsidRPr="00522695">
              <w:t>Other vegetables, fresh or chilled:</w:t>
            </w:r>
          </w:p>
          <w:p w14:paraId="3C98A8C2" w14:textId="77777777" w:rsidR="00522695" w:rsidRPr="00522695" w:rsidRDefault="00522695" w:rsidP="00522695">
            <w:pPr>
              <w:autoSpaceDE w:val="0"/>
              <w:autoSpaceDN w:val="0"/>
              <w:adjustRightInd w:val="0"/>
              <w:jc w:val="both"/>
            </w:pPr>
          </w:p>
          <w:p w14:paraId="478EF1EB" w14:textId="77777777" w:rsidR="00522695" w:rsidRPr="00522695" w:rsidRDefault="00522695" w:rsidP="00522695">
            <w:pPr>
              <w:autoSpaceDE w:val="0"/>
              <w:autoSpaceDN w:val="0"/>
              <w:adjustRightInd w:val="0"/>
              <w:jc w:val="both"/>
              <w:rPr>
                <w:b/>
              </w:rPr>
            </w:pPr>
            <w:r w:rsidRPr="00522695">
              <w:rPr>
                <w:b/>
              </w:rPr>
              <w:t xml:space="preserve">0709 40 00 </w:t>
            </w:r>
          </w:p>
          <w:p w14:paraId="51E39D3C" w14:textId="77777777" w:rsidR="00522695" w:rsidRPr="00522695" w:rsidRDefault="00522695" w:rsidP="00522695">
            <w:pPr>
              <w:autoSpaceDE w:val="0"/>
              <w:autoSpaceDN w:val="0"/>
              <w:adjustRightInd w:val="0"/>
              <w:jc w:val="both"/>
              <w:rPr>
                <w:b/>
              </w:rPr>
            </w:pPr>
            <w:r w:rsidRPr="00522695">
              <w:rPr>
                <w:b/>
              </w:rPr>
              <w:t xml:space="preserve">ex 0709 99 10 </w:t>
            </w:r>
          </w:p>
          <w:p w14:paraId="2413F0F9" w14:textId="77777777" w:rsidR="00522695" w:rsidRPr="00522695" w:rsidRDefault="00522695" w:rsidP="00522695">
            <w:pPr>
              <w:autoSpaceDE w:val="0"/>
              <w:autoSpaceDN w:val="0"/>
              <w:adjustRightInd w:val="0"/>
              <w:jc w:val="both"/>
              <w:rPr>
                <w:b/>
              </w:rPr>
            </w:pPr>
            <w:r w:rsidRPr="00522695">
              <w:rPr>
                <w:b/>
              </w:rPr>
              <w:t>ex 0709 99 90</w:t>
            </w:r>
          </w:p>
          <w:p w14:paraId="2C1042B2" w14:textId="77777777" w:rsidR="00522695" w:rsidRPr="00522695" w:rsidRDefault="00522695" w:rsidP="00522695">
            <w:pPr>
              <w:autoSpaceDE w:val="0"/>
              <w:autoSpaceDN w:val="0"/>
              <w:adjustRightInd w:val="0"/>
              <w:jc w:val="both"/>
              <w:rPr>
                <w:b/>
              </w:rPr>
            </w:pPr>
          </w:p>
          <w:p w14:paraId="06DB7006" w14:textId="77777777" w:rsidR="00522695" w:rsidRPr="00522695" w:rsidRDefault="00522695" w:rsidP="00522695">
            <w:pPr>
              <w:autoSpaceDE w:val="0"/>
              <w:autoSpaceDN w:val="0"/>
              <w:adjustRightInd w:val="0"/>
              <w:jc w:val="both"/>
            </w:pPr>
            <w:r w:rsidRPr="00522695">
              <w:t xml:space="preserve">Plants and parts of plants, of a kind used primarily in perfumery, in pharmacy or for insecticidal, fungicidal or similar purposes, </w:t>
            </w:r>
          </w:p>
          <w:p w14:paraId="2B6542FD" w14:textId="77777777" w:rsidR="00522695" w:rsidRPr="00522695" w:rsidRDefault="00522695" w:rsidP="00522695">
            <w:pPr>
              <w:autoSpaceDE w:val="0"/>
              <w:autoSpaceDN w:val="0"/>
              <w:adjustRightInd w:val="0"/>
              <w:jc w:val="both"/>
            </w:pPr>
            <w:r w:rsidRPr="00522695">
              <w:t>fresh not cut, crushed nor powdered:</w:t>
            </w:r>
          </w:p>
          <w:p w14:paraId="66C7AF36" w14:textId="77777777" w:rsidR="00522695" w:rsidRPr="00522695" w:rsidRDefault="00522695" w:rsidP="00522695">
            <w:pPr>
              <w:autoSpaceDE w:val="0"/>
              <w:autoSpaceDN w:val="0"/>
              <w:adjustRightInd w:val="0"/>
              <w:jc w:val="both"/>
            </w:pPr>
          </w:p>
          <w:p w14:paraId="15999984" w14:textId="77777777" w:rsidR="00522695" w:rsidRPr="00522695" w:rsidRDefault="00522695" w:rsidP="00522695">
            <w:pPr>
              <w:autoSpaceDE w:val="0"/>
              <w:autoSpaceDN w:val="0"/>
              <w:adjustRightInd w:val="0"/>
              <w:jc w:val="both"/>
              <w:rPr>
                <w:b/>
              </w:rPr>
            </w:pPr>
            <w:r w:rsidRPr="00522695">
              <w:rPr>
                <w:b/>
              </w:rPr>
              <w:t>ex 1211 90 86</w:t>
            </w:r>
          </w:p>
          <w:p w14:paraId="40A309D6" w14:textId="77777777" w:rsidR="00522695" w:rsidRPr="00522695" w:rsidRDefault="00522695" w:rsidP="00522695">
            <w:pPr>
              <w:autoSpaceDE w:val="0"/>
              <w:autoSpaceDN w:val="0"/>
              <w:adjustRightInd w:val="0"/>
              <w:jc w:val="both"/>
              <w:rPr>
                <w:b/>
              </w:rPr>
            </w:pPr>
          </w:p>
          <w:p w14:paraId="49BD2903" w14:textId="77777777" w:rsidR="00522695" w:rsidRPr="00522695" w:rsidRDefault="00522695" w:rsidP="00522695">
            <w:pPr>
              <w:autoSpaceDE w:val="0"/>
              <w:autoSpaceDN w:val="0"/>
              <w:adjustRightInd w:val="0"/>
              <w:jc w:val="both"/>
            </w:pPr>
            <w:r w:rsidRPr="00522695">
              <w:t>Vegetable products not elsewhere specified or included, fresh:</w:t>
            </w:r>
          </w:p>
          <w:p w14:paraId="78DB42DC" w14:textId="77777777" w:rsidR="00522695" w:rsidRPr="00522695" w:rsidRDefault="00522695" w:rsidP="00522695">
            <w:pPr>
              <w:autoSpaceDE w:val="0"/>
              <w:autoSpaceDN w:val="0"/>
              <w:adjustRightInd w:val="0"/>
              <w:jc w:val="both"/>
            </w:pPr>
          </w:p>
          <w:p w14:paraId="0EA0EBE9" w14:textId="77777777" w:rsidR="00522695" w:rsidRPr="00522695" w:rsidRDefault="00522695" w:rsidP="00522695">
            <w:pPr>
              <w:autoSpaceDE w:val="0"/>
              <w:autoSpaceDN w:val="0"/>
              <w:adjustRightInd w:val="0"/>
              <w:jc w:val="both"/>
              <w:rPr>
                <w:b/>
              </w:rPr>
            </w:pPr>
            <w:r w:rsidRPr="00522695">
              <w:rPr>
                <w:b/>
              </w:rPr>
              <w:t>ex 1404 90 00</w:t>
            </w:r>
          </w:p>
          <w:p w14:paraId="4E86F208" w14:textId="77777777" w:rsidR="00522695" w:rsidRPr="00522695" w:rsidRDefault="00522695" w:rsidP="00522695">
            <w:pPr>
              <w:autoSpaceDE w:val="0"/>
              <w:autoSpaceDN w:val="0"/>
              <w:adjustRightInd w:val="0"/>
              <w:jc w:val="both"/>
              <w:rPr>
                <w:b/>
                <w:bCs/>
              </w:rPr>
            </w:pPr>
          </w:p>
        </w:tc>
        <w:tc>
          <w:tcPr>
            <w:tcW w:w="3040" w:type="dxa"/>
          </w:tcPr>
          <w:p w14:paraId="29FFF313" w14:textId="77777777" w:rsidR="00522695" w:rsidRPr="00522695" w:rsidRDefault="00522695" w:rsidP="00522695">
            <w:pPr>
              <w:autoSpaceDE w:val="0"/>
              <w:autoSpaceDN w:val="0"/>
              <w:adjustRightInd w:val="0"/>
              <w:jc w:val="both"/>
            </w:pPr>
          </w:p>
          <w:p w14:paraId="5B1CF565" w14:textId="77777777" w:rsidR="00522695" w:rsidRPr="00522695" w:rsidRDefault="00522695" w:rsidP="00522695">
            <w:pPr>
              <w:autoSpaceDE w:val="0"/>
              <w:autoSpaceDN w:val="0"/>
              <w:adjustRightInd w:val="0"/>
              <w:jc w:val="both"/>
            </w:pPr>
            <w:r w:rsidRPr="00522695">
              <w:t>Third countries</w:t>
            </w:r>
          </w:p>
        </w:tc>
      </w:tr>
      <w:tr w:rsidR="00522695" w:rsidRPr="00522695" w14:paraId="414EDC86" w14:textId="77777777" w:rsidTr="00522695">
        <w:trPr>
          <w:trHeight w:val="571"/>
        </w:trPr>
        <w:tc>
          <w:tcPr>
            <w:tcW w:w="3342" w:type="dxa"/>
          </w:tcPr>
          <w:p w14:paraId="52C3EB65" w14:textId="77777777" w:rsidR="00522695" w:rsidRPr="00522695" w:rsidRDefault="00522695" w:rsidP="00522695">
            <w:pPr>
              <w:autoSpaceDE w:val="0"/>
              <w:autoSpaceDN w:val="0"/>
              <w:adjustRightInd w:val="0"/>
              <w:jc w:val="both"/>
            </w:pPr>
          </w:p>
          <w:p w14:paraId="412A608D" w14:textId="77777777" w:rsidR="00522695" w:rsidRPr="00522695" w:rsidRDefault="00522695" w:rsidP="00522695">
            <w:pPr>
              <w:autoSpaceDE w:val="0"/>
              <w:autoSpaceDN w:val="0"/>
              <w:adjustRightInd w:val="0"/>
              <w:jc w:val="both"/>
            </w:pPr>
            <w:r w:rsidRPr="00522695">
              <w:t xml:space="preserve">Leaves of </w:t>
            </w:r>
            <w:r w:rsidRPr="00522695">
              <w:rPr>
                <w:i/>
                <w:iCs/>
              </w:rPr>
              <w:t xml:space="preserve">Manihot esculenta </w:t>
            </w:r>
            <w:r w:rsidRPr="00522695">
              <w:t>Crantz</w:t>
            </w:r>
          </w:p>
          <w:p w14:paraId="11C6E4E1" w14:textId="77777777" w:rsidR="00522695" w:rsidRPr="00522695" w:rsidRDefault="00522695" w:rsidP="00522695">
            <w:pPr>
              <w:autoSpaceDE w:val="0"/>
              <w:autoSpaceDN w:val="0"/>
              <w:adjustRightInd w:val="0"/>
              <w:jc w:val="both"/>
            </w:pPr>
          </w:p>
          <w:p w14:paraId="1647558C" w14:textId="77777777" w:rsidR="00522695" w:rsidRPr="00522695" w:rsidRDefault="00522695" w:rsidP="00522695">
            <w:pPr>
              <w:autoSpaceDE w:val="0"/>
              <w:autoSpaceDN w:val="0"/>
              <w:adjustRightInd w:val="0"/>
              <w:jc w:val="both"/>
            </w:pPr>
          </w:p>
          <w:p w14:paraId="49A98C1D" w14:textId="77777777" w:rsidR="00522695" w:rsidRPr="00522695" w:rsidRDefault="00522695" w:rsidP="00522695">
            <w:pPr>
              <w:autoSpaceDE w:val="0"/>
              <w:autoSpaceDN w:val="0"/>
              <w:adjustRightInd w:val="0"/>
              <w:jc w:val="both"/>
            </w:pPr>
          </w:p>
        </w:tc>
        <w:tc>
          <w:tcPr>
            <w:tcW w:w="3239" w:type="dxa"/>
          </w:tcPr>
          <w:p w14:paraId="08710D7B" w14:textId="77777777" w:rsidR="00522695" w:rsidRPr="00522695" w:rsidRDefault="00522695" w:rsidP="00522695">
            <w:pPr>
              <w:autoSpaceDE w:val="0"/>
              <w:autoSpaceDN w:val="0"/>
              <w:adjustRightInd w:val="0"/>
              <w:jc w:val="both"/>
            </w:pPr>
            <w:r w:rsidRPr="00522695">
              <w:t>Leaves of cassava (</w:t>
            </w:r>
            <w:r w:rsidRPr="00522695">
              <w:rPr>
                <w:i/>
              </w:rPr>
              <w:t>Manihot esculenta</w:t>
            </w:r>
            <w:r w:rsidRPr="00522695">
              <w:t>), fresh or chilled:</w:t>
            </w:r>
          </w:p>
          <w:p w14:paraId="741ECC19" w14:textId="77777777" w:rsidR="00522695" w:rsidRPr="00522695" w:rsidRDefault="00522695" w:rsidP="00522695">
            <w:pPr>
              <w:autoSpaceDE w:val="0"/>
              <w:autoSpaceDN w:val="0"/>
              <w:adjustRightInd w:val="0"/>
              <w:jc w:val="both"/>
            </w:pPr>
          </w:p>
          <w:p w14:paraId="5C88BF8F" w14:textId="77777777" w:rsidR="00522695" w:rsidRPr="00522695" w:rsidRDefault="00522695" w:rsidP="00522695">
            <w:pPr>
              <w:autoSpaceDE w:val="0"/>
              <w:autoSpaceDN w:val="0"/>
              <w:adjustRightInd w:val="0"/>
              <w:jc w:val="both"/>
              <w:rPr>
                <w:b/>
              </w:rPr>
            </w:pPr>
            <w:r w:rsidRPr="00522695">
              <w:rPr>
                <w:b/>
              </w:rPr>
              <w:t>ex 0709 99 90</w:t>
            </w:r>
          </w:p>
          <w:p w14:paraId="0529C11F" w14:textId="77777777" w:rsidR="00522695" w:rsidRPr="00522695" w:rsidRDefault="00522695" w:rsidP="00522695">
            <w:pPr>
              <w:autoSpaceDE w:val="0"/>
              <w:autoSpaceDN w:val="0"/>
              <w:adjustRightInd w:val="0"/>
              <w:jc w:val="both"/>
              <w:rPr>
                <w:b/>
              </w:rPr>
            </w:pPr>
          </w:p>
          <w:p w14:paraId="2DE27284" w14:textId="77777777" w:rsidR="00522695" w:rsidRPr="00522695" w:rsidRDefault="00522695" w:rsidP="00522695">
            <w:pPr>
              <w:autoSpaceDE w:val="0"/>
              <w:autoSpaceDN w:val="0"/>
              <w:adjustRightInd w:val="0"/>
              <w:jc w:val="both"/>
            </w:pPr>
            <w:r w:rsidRPr="00522695">
              <w:t>Vegetable products of cassava (</w:t>
            </w:r>
            <w:r w:rsidRPr="00522695">
              <w:rPr>
                <w:i/>
              </w:rPr>
              <w:t>Manihot esculenta</w:t>
            </w:r>
            <w:r w:rsidRPr="00522695">
              <w:t>), not elsewhere specified or included, fresh:</w:t>
            </w:r>
          </w:p>
          <w:p w14:paraId="63500AE4" w14:textId="77777777" w:rsidR="00522695" w:rsidRPr="00522695" w:rsidRDefault="00522695" w:rsidP="00522695">
            <w:pPr>
              <w:autoSpaceDE w:val="0"/>
              <w:autoSpaceDN w:val="0"/>
              <w:adjustRightInd w:val="0"/>
              <w:jc w:val="both"/>
            </w:pPr>
          </w:p>
          <w:p w14:paraId="10BEBDF9" w14:textId="77777777" w:rsidR="00522695" w:rsidRPr="00522695" w:rsidRDefault="00522695" w:rsidP="00522695">
            <w:pPr>
              <w:autoSpaceDE w:val="0"/>
              <w:autoSpaceDN w:val="0"/>
              <w:adjustRightInd w:val="0"/>
              <w:jc w:val="both"/>
              <w:rPr>
                <w:b/>
              </w:rPr>
            </w:pPr>
            <w:r w:rsidRPr="00522695">
              <w:rPr>
                <w:b/>
              </w:rPr>
              <w:t>ex 1404 90 00</w:t>
            </w:r>
          </w:p>
          <w:p w14:paraId="008AB794" w14:textId="77777777" w:rsidR="00522695" w:rsidRPr="00522695" w:rsidRDefault="00522695" w:rsidP="00522695">
            <w:pPr>
              <w:autoSpaceDE w:val="0"/>
              <w:autoSpaceDN w:val="0"/>
              <w:adjustRightInd w:val="0"/>
              <w:jc w:val="both"/>
              <w:rPr>
                <w:b/>
                <w:bCs/>
              </w:rPr>
            </w:pPr>
          </w:p>
        </w:tc>
        <w:tc>
          <w:tcPr>
            <w:tcW w:w="3040" w:type="dxa"/>
          </w:tcPr>
          <w:p w14:paraId="64B14C21" w14:textId="77777777" w:rsidR="00522695" w:rsidRPr="00522695" w:rsidRDefault="00522695" w:rsidP="00522695">
            <w:pPr>
              <w:autoSpaceDE w:val="0"/>
              <w:autoSpaceDN w:val="0"/>
              <w:adjustRightInd w:val="0"/>
              <w:jc w:val="both"/>
            </w:pPr>
          </w:p>
          <w:p w14:paraId="00C28401"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38F223B9" w14:textId="77777777" w:rsidTr="00522695">
        <w:trPr>
          <w:trHeight w:val="571"/>
        </w:trPr>
        <w:tc>
          <w:tcPr>
            <w:tcW w:w="3342" w:type="dxa"/>
          </w:tcPr>
          <w:p w14:paraId="096EE96F" w14:textId="77777777" w:rsidR="00522695" w:rsidRPr="00522695" w:rsidRDefault="00522695" w:rsidP="00522695">
            <w:pPr>
              <w:autoSpaceDE w:val="0"/>
              <w:autoSpaceDN w:val="0"/>
              <w:adjustRightInd w:val="0"/>
              <w:jc w:val="both"/>
            </w:pPr>
          </w:p>
          <w:p w14:paraId="7EFE03B7" w14:textId="77777777" w:rsidR="00522695" w:rsidRPr="00522695" w:rsidRDefault="00522695" w:rsidP="00522695">
            <w:pPr>
              <w:autoSpaceDE w:val="0"/>
              <w:autoSpaceDN w:val="0"/>
              <w:adjustRightInd w:val="0"/>
              <w:jc w:val="both"/>
            </w:pPr>
            <w:r w:rsidRPr="00522695">
              <w:t>Conifers (</w:t>
            </w:r>
            <w:r w:rsidRPr="00EF7AE8">
              <w:rPr>
                <w:i/>
              </w:rPr>
              <w:t>Pinopsida</w:t>
            </w:r>
            <w:r w:rsidRPr="00522695">
              <w:t>)</w:t>
            </w:r>
          </w:p>
        </w:tc>
        <w:tc>
          <w:tcPr>
            <w:tcW w:w="3239" w:type="dxa"/>
          </w:tcPr>
          <w:p w14:paraId="71E16CC1" w14:textId="77777777" w:rsidR="00522695" w:rsidRPr="00522695" w:rsidRDefault="00522695" w:rsidP="00522695">
            <w:pPr>
              <w:autoSpaceDE w:val="0"/>
              <w:autoSpaceDN w:val="0"/>
              <w:adjustRightInd w:val="0"/>
              <w:jc w:val="both"/>
            </w:pPr>
            <w:r w:rsidRPr="00522695">
              <w:t>Foliage, branches and other parts of Conifers (Pinopsida) plants, without flowers or flower buds, being goods of a kind suitable for bouquets or for ornamental purposes, fresh:</w:t>
            </w:r>
          </w:p>
          <w:p w14:paraId="701609E4" w14:textId="77777777" w:rsidR="00522695" w:rsidRPr="00522695" w:rsidRDefault="00522695" w:rsidP="00522695">
            <w:pPr>
              <w:autoSpaceDE w:val="0"/>
              <w:autoSpaceDN w:val="0"/>
              <w:adjustRightInd w:val="0"/>
              <w:jc w:val="both"/>
            </w:pPr>
          </w:p>
          <w:p w14:paraId="188671AE" w14:textId="77777777" w:rsidR="00522695" w:rsidRPr="00522695" w:rsidRDefault="00522695" w:rsidP="00522695">
            <w:pPr>
              <w:autoSpaceDE w:val="0"/>
              <w:autoSpaceDN w:val="0"/>
              <w:adjustRightInd w:val="0"/>
              <w:jc w:val="both"/>
              <w:rPr>
                <w:b/>
              </w:rPr>
            </w:pPr>
            <w:r w:rsidRPr="00522695">
              <w:rPr>
                <w:b/>
              </w:rPr>
              <w:t xml:space="preserve">ex 0604 20 20 </w:t>
            </w:r>
          </w:p>
          <w:p w14:paraId="78C3F1CE" w14:textId="77777777" w:rsidR="00522695" w:rsidRPr="00522695" w:rsidRDefault="00522695" w:rsidP="00522695">
            <w:pPr>
              <w:autoSpaceDE w:val="0"/>
              <w:autoSpaceDN w:val="0"/>
              <w:adjustRightInd w:val="0"/>
              <w:jc w:val="both"/>
              <w:rPr>
                <w:b/>
              </w:rPr>
            </w:pPr>
            <w:r w:rsidRPr="00522695">
              <w:rPr>
                <w:b/>
              </w:rPr>
              <w:t>ex 0604 20 40</w:t>
            </w:r>
          </w:p>
          <w:p w14:paraId="102064A0" w14:textId="77777777" w:rsidR="00522695" w:rsidRPr="00522695" w:rsidRDefault="00522695" w:rsidP="00522695">
            <w:pPr>
              <w:autoSpaceDE w:val="0"/>
              <w:autoSpaceDN w:val="0"/>
              <w:adjustRightInd w:val="0"/>
              <w:jc w:val="both"/>
              <w:rPr>
                <w:b/>
                <w:bCs/>
              </w:rPr>
            </w:pPr>
          </w:p>
        </w:tc>
        <w:tc>
          <w:tcPr>
            <w:tcW w:w="3040" w:type="dxa"/>
          </w:tcPr>
          <w:p w14:paraId="45C0FA1C" w14:textId="77777777" w:rsidR="00522695" w:rsidRPr="00522695" w:rsidRDefault="00522695" w:rsidP="00522695">
            <w:pPr>
              <w:autoSpaceDE w:val="0"/>
              <w:autoSpaceDN w:val="0"/>
              <w:adjustRightInd w:val="0"/>
              <w:jc w:val="both"/>
            </w:pPr>
          </w:p>
          <w:p w14:paraId="1747CF8D" w14:textId="77777777" w:rsidR="00522695" w:rsidRPr="00522695" w:rsidRDefault="00522695" w:rsidP="00522695">
            <w:pPr>
              <w:autoSpaceDE w:val="0"/>
              <w:autoSpaceDN w:val="0"/>
              <w:adjustRightInd w:val="0"/>
              <w:jc w:val="both"/>
            </w:pPr>
            <w:r w:rsidRPr="00522695">
              <w:t>Third countries</w:t>
            </w:r>
          </w:p>
        </w:tc>
      </w:tr>
      <w:tr w:rsidR="00522695" w:rsidRPr="00522695" w14:paraId="585CAD17" w14:textId="77777777" w:rsidTr="00522695">
        <w:trPr>
          <w:trHeight w:val="571"/>
        </w:trPr>
        <w:tc>
          <w:tcPr>
            <w:tcW w:w="3342" w:type="dxa"/>
          </w:tcPr>
          <w:p w14:paraId="3C513F55" w14:textId="77777777" w:rsidR="00522695" w:rsidRPr="00522695" w:rsidRDefault="00522695" w:rsidP="00522695">
            <w:pPr>
              <w:autoSpaceDE w:val="0"/>
              <w:autoSpaceDN w:val="0"/>
              <w:adjustRightInd w:val="0"/>
              <w:jc w:val="both"/>
            </w:pPr>
          </w:p>
          <w:p w14:paraId="13F77287" w14:textId="77777777" w:rsidR="00522695" w:rsidRPr="00522695" w:rsidRDefault="00522695" w:rsidP="00522695">
            <w:pPr>
              <w:autoSpaceDE w:val="0"/>
              <w:autoSpaceDN w:val="0"/>
              <w:adjustRightInd w:val="0"/>
              <w:jc w:val="both"/>
            </w:pPr>
            <w:r w:rsidRPr="00522695">
              <w:rPr>
                <w:i/>
                <w:iCs/>
              </w:rPr>
              <w:t xml:space="preserve">Castanea </w:t>
            </w:r>
            <w:r w:rsidRPr="00522695">
              <w:t xml:space="preserve">Mill., </w:t>
            </w:r>
            <w:r w:rsidRPr="00522695">
              <w:rPr>
                <w:i/>
                <w:iCs/>
              </w:rPr>
              <w:t>Chrysanthemum L.</w:t>
            </w:r>
            <w:r w:rsidRPr="00522695">
              <w:t xml:space="preserve">, </w:t>
            </w:r>
            <w:r w:rsidRPr="00522695">
              <w:rPr>
                <w:i/>
                <w:iCs/>
              </w:rPr>
              <w:t xml:space="preserve">Dianthus </w:t>
            </w:r>
            <w:r w:rsidRPr="00522695">
              <w:t xml:space="preserve">L., </w:t>
            </w:r>
            <w:r w:rsidRPr="00522695">
              <w:rPr>
                <w:i/>
                <w:iCs/>
              </w:rPr>
              <w:t xml:space="preserve">Gypsophila </w:t>
            </w:r>
            <w:r w:rsidRPr="00522695">
              <w:t xml:space="preserve">L., </w:t>
            </w:r>
            <w:r w:rsidRPr="00522695">
              <w:rPr>
                <w:i/>
                <w:iCs/>
              </w:rPr>
              <w:t xml:space="preserve">Pelargonium </w:t>
            </w:r>
            <w:r w:rsidRPr="00522695">
              <w:t xml:space="preserve">l'Herit. ex Ait, </w:t>
            </w:r>
            <w:r w:rsidRPr="00522695">
              <w:rPr>
                <w:i/>
                <w:iCs/>
              </w:rPr>
              <w:t xml:space="preserve">Phoenix </w:t>
            </w:r>
            <w:r w:rsidRPr="00522695">
              <w:t xml:space="preserve">spp., </w:t>
            </w:r>
            <w:r w:rsidRPr="00522695">
              <w:rPr>
                <w:i/>
                <w:iCs/>
              </w:rPr>
              <w:t xml:space="preserve">Populus </w:t>
            </w:r>
            <w:r w:rsidRPr="00522695">
              <w:t xml:space="preserve">L., </w:t>
            </w:r>
            <w:r w:rsidRPr="00522695">
              <w:rPr>
                <w:i/>
                <w:iCs/>
              </w:rPr>
              <w:t xml:space="preserve">Quercus </w:t>
            </w:r>
            <w:r w:rsidRPr="00522695">
              <w:t xml:space="preserve">L., </w:t>
            </w:r>
            <w:r w:rsidRPr="00522695">
              <w:rPr>
                <w:i/>
                <w:iCs/>
              </w:rPr>
              <w:t xml:space="preserve">Solidago </w:t>
            </w:r>
            <w:r w:rsidRPr="00522695">
              <w:t>L.</w:t>
            </w:r>
          </w:p>
        </w:tc>
        <w:tc>
          <w:tcPr>
            <w:tcW w:w="3239" w:type="dxa"/>
          </w:tcPr>
          <w:p w14:paraId="16F165EF" w14:textId="77777777" w:rsidR="00522695" w:rsidRPr="00522695" w:rsidRDefault="00522695" w:rsidP="00522695">
            <w:pPr>
              <w:autoSpaceDE w:val="0"/>
              <w:autoSpaceDN w:val="0"/>
              <w:adjustRightInd w:val="0"/>
              <w:jc w:val="both"/>
            </w:pPr>
            <w:r w:rsidRPr="00522695">
              <w:t xml:space="preserve">Cut flowers and flower buds of a kind suitable for bouquets or for ornamental purposes, fresh: </w:t>
            </w:r>
          </w:p>
          <w:p w14:paraId="45E040D7" w14:textId="77777777" w:rsidR="00522695" w:rsidRPr="00522695" w:rsidRDefault="00522695" w:rsidP="00522695">
            <w:pPr>
              <w:autoSpaceDE w:val="0"/>
              <w:autoSpaceDN w:val="0"/>
              <w:adjustRightInd w:val="0"/>
              <w:jc w:val="both"/>
            </w:pPr>
          </w:p>
          <w:p w14:paraId="472448BA" w14:textId="77777777" w:rsidR="00522695" w:rsidRPr="00522695" w:rsidRDefault="00522695" w:rsidP="00522695">
            <w:pPr>
              <w:autoSpaceDE w:val="0"/>
              <w:autoSpaceDN w:val="0"/>
              <w:adjustRightInd w:val="0"/>
              <w:jc w:val="both"/>
              <w:rPr>
                <w:b/>
              </w:rPr>
            </w:pPr>
            <w:r w:rsidRPr="00522695">
              <w:rPr>
                <w:b/>
              </w:rPr>
              <w:t xml:space="preserve">0603 12 00 </w:t>
            </w:r>
          </w:p>
          <w:p w14:paraId="5606F27E" w14:textId="77777777" w:rsidR="00522695" w:rsidRPr="00522695" w:rsidRDefault="00522695" w:rsidP="00522695">
            <w:pPr>
              <w:autoSpaceDE w:val="0"/>
              <w:autoSpaceDN w:val="0"/>
              <w:adjustRightInd w:val="0"/>
              <w:jc w:val="both"/>
              <w:rPr>
                <w:b/>
              </w:rPr>
            </w:pPr>
            <w:r w:rsidRPr="00522695">
              <w:rPr>
                <w:b/>
              </w:rPr>
              <w:t xml:space="preserve">0603 14 00 </w:t>
            </w:r>
          </w:p>
          <w:p w14:paraId="6391AD54" w14:textId="77777777" w:rsidR="00522695" w:rsidRPr="00522695" w:rsidRDefault="00522695" w:rsidP="00522695">
            <w:pPr>
              <w:autoSpaceDE w:val="0"/>
              <w:autoSpaceDN w:val="0"/>
              <w:adjustRightInd w:val="0"/>
              <w:jc w:val="both"/>
              <w:rPr>
                <w:b/>
              </w:rPr>
            </w:pPr>
            <w:r w:rsidRPr="00522695">
              <w:rPr>
                <w:b/>
              </w:rPr>
              <w:t>ex 0603 19 70</w:t>
            </w:r>
          </w:p>
          <w:p w14:paraId="66B35C62" w14:textId="77777777" w:rsidR="00522695" w:rsidRPr="00522695" w:rsidRDefault="00522695" w:rsidP="00522695">
            <w:pPr>
              <w:autoSpaceDE w:val="0"/>
              <w:autoSpaceDN w:val="0"/>
              <w:adjustRightInd w:val="0"/>
              <w:jc w:val="both"/>
              <w:rPr>
                <w:b/>
              </w:rPr>
            </w:pPr>
            <w:r w:rsidRPr="00522695">
              <w:rPr>
                <w:b/>
              </w:rPr>
              <w:t xml:space="preserve"> </w:t>
            </w:r>
          </w:p>
          <w:p w14:paraId="09EC18E3" w14:textId="77777777" w:rsidR="00522695" w:rsidRPr="00522695" w:rsidRDefault="00522695" w:rsidP="00522695">
            <w:pPr>
              <w:autoSpaceDE w:val="0"/>
              <w:autoSpaceDN w:val="0"/>
              <w:adjustRightInd w:val="0"/>
              <w:jc w:val="both"/>
            </w:pPr>
            <w:r w:rsidRPr="00522695">
              <w:t xml:space="preserve">Foliage, branches and other parts of plants, without flowers or flower buds, being goods of a kind suitable for bouquets or for ornamental purposes, fresh: </w:t>
            </w:r>
          </w:p>
          <w:p w14:paraId="4183648D" w14:textId="77777777" w:rsidR="00522695" w:rsidRPr="00522695" w:rsidRDefault="00522695" w:rsidP="00522695">
            <w:pPr>
              <w:autoSpaceDE w:val="0"/>
              <w:autoSpaceDN w:val="0"/>
              <w:adjustRightInd w:val="0"/>
              <w:jc w:val="both"/>
            </w:pPr>
          </w:p>
          <w:p w14:paraId="68B555E1" w14:textId="77777777" w:rsidR="00522695" w:rsidRPr="00522695" w:rsidRDefault="00522695" w:rsidP="00522695">
            <w:pPr>
              <w:autoSpaceDE w:val="0"/>
              <w:autoSpaceDN w:val="0"/>
              <w:adjustRightInd w:val="0"/>
              <w:jc w:val="both"/>
              <w:rPr>
                <w:b/>
              </w:rPr>
            </w:pPr>
            <w:r w:rsidRPr="00522695">
              <w:rPr>
                <w:b/>
              </w:rPr>
              <w:t xml:space="preserve">ex 0604 20 90 </w:t>
            </w:r>
          </w:p>
          <w:p w14:paraId="0FAC7EB8" w14:textId="77777777" w:rsidR="00522695" w:rsidRPr="00522695" w:rsidRDefault="00522695" w:rsidP="00522695">
            <w:pPr>
              <w:autoSpaceDE w:val="0"/>
              <w:autoSpaceDN w:val="0"/>
              <w:adjustRightInd w:val="0"/>
              <w:jc w:val="both"/>
              <w:rPr>
                <w:b/>
              </w:rPr>
            </w:pPr>
          </w:p>
          <w:p w14:paraId="6786147C" w14:textId="77777777" w:rsidR="00522695" w:rsidRPr="00522695" w:rsidRDefault="00522695" w:rsidP="00522695">
            <w:pPr>
              <w:autoSpaceDE w:val="0"/>
              <w:autoSpaceDN w:val="0"/>
              <w:adjustRightInd w:val="0"/>
              <w:jc w:val="both"/>
            </w:pPr>
            <w:r w:rsidRPr="00522695">
              <w:t xml:space="preserve">Vegetable products not elsewhere specified or included, fresh: </w:t>
            </w:r>
          </w:p>
          <w:p w14:paraId="1DCCC95E" w14:textId="77777777" w:rsidR="00522695" w:rsidRPr="00522695" w:rsidRDefault="00522695" w:rsidP="00522695">
            <w:pPr>
              <w:autoSpaceDE w:val="0"/>
              <w:autoSpaceDN w:val="0"/>
              <w:adjustRightInd w:val="0"/>
              <w:jc w:val="both"/>
            </w:pPr>
          </w:p>
          <w:p w14:paraId="5455D957" w14:textId="77777777" w:rsidR="00522695" w:rsidRPr="00522695" w:rsidRDefault="00522695" w:rsidP="00522695">
            <w:pPr>
              <w:autoSpaceDE w:val="0"/>
              <w:autoSpaceDN w:val="0"/>
              <w:adjustRightInd w:val="0"/>
              <w:jc w:val="both"/>
              <w:rPr>
                <w:b/>
              </w:rPr>
            </w:pPr>
            <w:r w:rsidRPr="00522695">
              <w:rPr>
                <w:b/>
              </w:rPr>
              <w:t>ex 1404 90 00</w:t>
            </w:r>
          </w:p>
          <w:p w14:paraId="7C7FAF4D" w14:textId="77777777" w:rsidR="00522695" w:rsidRPr="00522695" w:rsidRDefault="00522695" w:rsidP="00522695">
            <w:pPr>
              <w:autoSpaceDE w:val="0"/>
              <w:autoSpaceDN w:val="0"/>
              <w:adjustRightInd w:val="0"/>
              <w:jc w:val="both"/>
              <w:rPr>
                <w:b/>
                <w:bCs/>
              </w:rPr>
            </w:pPr>
          </w:p>
        </w:tc>
        <w:tc>
          <w:tcPr>
            <w:tcW w:w="3040" w:type="dxa"/>
          </w:tcPr>
          <w:p w14:paraId="49750EDD" w14:textId="77777777" w:rsidR="00522695" w:rsidRPr="00522695" w:rsidRDefault="00522695" w:rsidP="00522695">
            <w:pPr>
              <w:autoSpaceDE w:val="0"/>
              <w:autoSpaceDN w:val="0"/>
              <w:adjustRightInd w:val="0"/>
              <w:jc w:val="both"/>
            </w:pPr>
          </w:p>
          <w:p w14:paraId="2AC811B9" w14:textId="77777777" w:rsidR="00522695" w:rsidRPr="00522695" w:rsidRDefault="00522695" w:rsidP="00522695">
            <w:pPr>
              <w:autoSpaceDE w:val="0"/>
              <w:autoSpaceDN w:val="0"/>
              <w:adjustRightInd w:val="0"/>
              <w:jc w:val="both"/>
            </w:pPr>
            <w:r w:rsidRPr="00522695">
              <w:t>Third countries</w:t>
            </w:r>
          </w:p>
        </w:tc>
      </w:tr>
      <w:tr w:rsidR="00522695" w:rsidRPr="00522695" w14:paraId="7CDC7CA1" w14:textId="77777777" w:rsidTr="00522695">
        <w:trPr>
          <w:trHeight w:val="571"/>
        </w:trPr>
        <w:tc>
          <w:tcPr>
            <w:tcW w:w="3342" w:type="dxa"/>
          </w:tcPr>
          <w:p w14:paraId="76691EBF" w14:textId="77777777" w:rsidR="00522695" w:rsidRPr="00522695" w:rsidRDefault="00522695" w:rsidP="00522695">
            <w:pPr>
              <w:autoSpaceDE w:val="0"/>
              <w:autoSpaceDN w:val="0"/>
              <w:adjustRightInd w:val="0"/>
              <w:jc w:val="both"/>
            </w:pPr>
          </w:p>
          <w:p w14:paraId="39CD8BF5" w14:textId="77777777" w:rsidR="00522695" w:rsidRPr="00522695" w:rsidRDefault="00522695" w:rsidP="00522695">
            <w:pPr>
              <w:autoSpaceDE w:val="0"/>
              <w:autoSpaceDN w:val="0"/>
              <w:adjustRightInd w:val="0"/>
              <w:jc w:val="both"/>
            </w:pPr>
            <w:r w:rsidRPr="00522695">
              <w:rPr>
                <w:i/>
                <w:iCs/>
              </w:rPr>
              <w:t xml:space="preserve">Acer saccharum </w:t>
            </w:r>
            <w:r w:rsidRPr="00522695">
              <w:t>Marsh</w:t>
            </w:r>
          </w:p>
        </w:tc>
        <w:tc>
          <w:tcPr>
            <w:tcW w:w="3239" w:type="dxa"/>
          </w:tcPr>
          <w:p w14:paraId="1D7F1889" w14:textId="77777777" w:rsidR="00522695" w:rsidRPr="00522695" w:rsidRDefault="00522695" w:rsidP="00522695">
            <w:pPr>
              <w:autoSpaceDE w:val="0"/>
              <w:autoSpaceDN w:val="0"/>
              <w:adjustRightInd w:val="0"/>
              <w:jc w:val="both"/>
            </w:pPr>
            <w:r w:rsidRPr="00522695">
              <w:t>Foliage, branches and other parts of plants of sugar maple (</w:t>
            </w:r>
            <w:r w:rsidRPr="00522695">
              <w:rPr>
                <w:i/>
              </w:rPr>
              <w:t>Acer</w:t>
            </w:r>
            <w:r w:rsidRPr="00522695">
              <w:t xml:space="preserve"> </w:t>
            </w:r>
            <w:r w:rsidRPr="00522695">
              <w:rPr>
                <w:i/>
              </w:rPr>
              <w:t>saccharum</w:t>
            </w:r>
            <w:r w:rsidRPr="00522695">
              <w:t xml:space="preserve">), without flowers or flower buds, being goods of a kind suitable for bouquets or for ornamental purposes, fresh: </w:t>
            </w:r>
          </w:p>
          <w:p w14:paraId="2FDD1424" w14:textId="77777777" w:rsidR="00522695" w:rsidRPr="00522695" w:rsidRDefault="00522695" w:rsidP="00522695">
            <w:pPr>
              <w:autoSpaceDE w:val="0"/>
              <w:autoSpaceDN w:val="0"/>
              <w:adjustRightInd w:val="0"/>
              <w:jc w:val="both"/>
            </w:pPr>
          </w:p>
          <w:p w14:paraId="4F5A70C9" w14:textId="77777777" w:rsidR="00522695" w:rsidRPr="00522695" w:rsidRDefault="00522695" w:rsidP="00522695">
            <w:pPr>
              <w:autoSpaceDE w:val="0"/>
              <w:autoSpaceDN w:val="0"/>
              <w:adjustRightInd w:val="0"/>
              <w:jc w:val="both"/>
              <w:rPr>
                <w:b/>
              </w:rPr>
            </w:pPr>
            <w:r w:rsidRPr="00522695">
              <w:rPr>
                <w:b/>
              </w:rPr>
              <w:t>ex 0604 20 90</w:t>
            </w:r>
          </w:p>
          <w:p w14:paraId="5BA5A257" w14:textId="77777777" w:rsidR="00522695" w:rsidRPr="00522695" w:rsidRDefault="00522695" w:rsidP="00522695">
            <w:pPr>
              <w:autoSpaceDE w:val="0"/>
              <w:autoSpaceDN w:val="0"/>
              <w:adjustRightInd w:val="0"/>
              <w:jc w:val="both"/>
              <w:rPr>
                <w:b/>
                <w:bCs/>
              </w:rPr>
            </w:pPr>
          </w:p>
          <w:p w14:paraId="7C51BCD7" w14:textId="77777777" w:rsidR="00522695" w:rsidRPr="00522695" w:rsidRDefault="00522695" w:rsidP="00522695">
            <w:pPr>
              <w:autoSpaceDE w:val="0"/>
              <w:autoSpaceDN w:val="0"/>
              <w:adjustRightInd w:val="0"/>
              <w:jc w:val="both"/>
            </w:pPr>
            <w:r w:rsidRPr="00522695">
              <w:t>Vegetable products of plants of sugar maple (</w:t>
            </w:r>
            <w:r w:rsidRPr="00522695">
              <w:rPr>
                <w:i/>
              </w:rPr>
              <w:t>Acer saccharum</w:t>
            </w:r>
            <w:r w:rsidRPr="00522695">
              <w:t xml:space="preserve">), not </w:t>
            </w:r>
            <w:r w:rsidRPr="00522695">
              <w:lastRenderedPageBreak/>
              <w:t xml:space="preserve">elsewhere specified or included, fresh: </w:t>
            </w:r>
          </w:p>
          <w:p w14:paraId="66C6911E" w14:textId="77777777" w:rsidR="00522695" w:rsidRPr="00522695" w:rsidRDefault="00522695" w:rsidP="00522695">
            <w:pPr>
              <w:autoSpaceDE w:val="0"/>
              <w:autoSpaceDN w:val="0"/>
              <w:adjustRightInd w:val="0"/>
              <w:jc w:val="both"/>
            </w:pPr>
          </w:p>
          <w:p w14:paraId="6ABA2667" w14:textId="77777777" w:rsidR="00522695" w:rsidRPr="00522695" w:rsidRDefault="00522695" w:rsidP="00522695">
            <w:pPr>
              <w:autoSpaceDE w:val="0"/>
              <w:autoSpaceDN w:val="0"/>
              <w:adjustRightInd w:val="0"/>
              <w:jc w:val="both"/>
              <w:rPr>
                <w:b/>
              </w:rPr>
            </w:pPr>
            <w:r w:rsidRPr="00522695">
              <w:rPr>
                <w:b/>
              </w:rPr>
              <w:t>ex 1404 90 00</w:t>
            </w:r>
          </w:p>
          <w:p w14:paraId="02603CF3" w14:textId="77777777" w:rsidR="00522695" w:rsidRPr="00522695" w:rsidRDefault="00522695" w:rsidP="00522695">
            <w:pPr>
              <w:autoSpaceDE w:val="0"/>
              <w:autoSpaceDN w:val="0"/>
              <w:adjustRightInd w:val="0"/>
              <w:jc w:val="both"/>
              <w:rPr>
                <w:b/>
                <w:bCs/>
              </w:rPr>
            </w:pPr>
          </w:p>
        </w:tc>
        <w:tc>
          <w:tcPr>
            <w:tcW w:w="3040" w:type="dxa"/>
          </w:tcPr>
          <w:p w14:paraId="410EEF99" w14:textId="77777777" w:rsidR="00522695" w:rsidRPr="00522695" w:rsidRDefault="00522695" w:rsidP="00522695">
            <w:pPr>
              <w:autoSpaceDE w:val="0"/>
              <w:autoSpaceDN w:val="0"/>
              <w:adjustRightInd w:val="0"/>
              <w:jc w:val="both"/>
            </w:pPr>
          </w:p>
          <w:p w14:paraId="750A98B2" w14:textId="77777777" w:rsidR="00522695" w:rsidRPr="00522695" w:rsidRDefault="00522695" w:rsidP="00522695">
            <w:pPr>
              <w:autoSpaceDE w:val="0"/>
              <w:autoSpaceDN w:val="0"/>
              <w:adjustRightInd w:val="0"/>
              <w:jc w:val="both"/>
            </w:pPr>
          </w:p>
          <w:p w14:paraId="3290ECE3" w14:textId="77777777" w:rsidR="00522695" w:rsidRPr="00522695" w:rsidRDefault="00522695" w:rsidP="00522695">
            <w:pPr>
              <w:autoSpaceDE w:val="0"/>
              <w:autoSpaceDN w:val="0"/>
              <w:adjustRightInd w:val="0"/>
              <w:jc w:val="both"/>
            </w:pPr>
            <w:r w:rsidRPr="00522695">
              <w:t>Canada and United States</w:t>
            </w:r>
          </w:p>
        </w:tc>
      </w:tr>
      <w:tr w:rsidR="00522695" w:rsidRPr="00522695" w14:paraId="43D163BB" w14:textId="77777777" w:rsidTr="00522695">
        <w:trPr>
          <w:trHeight w:val="571"/>
        </w:trPr>
        <w:tc>
          <w:tcPr>
            <w:tcW w:w="3342" w:type="dxa"/>
          </w:tcPr>
          <w:p w14:paraId="31A62739" w14:textId="77777777" w:rsidR="00522695" w:rsidRPr="00522695" w:rsidRDefault="00522695" w:rsidP="00522695">
            <w:pPr>
              <w:autoSpaceDE w:val="0"/>
              <w:autoSpaceDN w:val="0"/>
              <w:adjustRightInd w:val="0"/>
              <w:jc w:val="both"/>
            </w:pPr>
          </w:p>
          <w:p w14:paraId="4E3B7D90" w14:textId="77777777" w:rsidR="00522695" w:rsidRPr="00522695" w:rsidRDefault="00522695" w:rsidP="00522695">
            <w:pPr>
              <w:autoSpaceDE w:val="0"/>
              <w:autoSpaceDN w:val="0"/>
              <w:adjustRightInd w:val="0"/>
              <w:jc w:val="both"/>
            </w:pPr>
            <w:r w:rsidRPr="00522695">
              <w:rPr>
                <w:i/>
                <w:iCs/>
              </w:rPr>
              <w:t xml:space="preserve">Prunus </w:t>
            </w:r>
            <w:r w:rsidRPr="00522695">
              <w:t>L.</w:t>
            </w:r>
          </w:p>
        </w:tc>
        <w:tc>
          <w:tcPr>
            <w:tcW w:w="3239" w:type="dxa"/>
          </w:tcPr>
          <w:p w14:paraId="5B4CDE91" w14:textId="77777777" w:rsidR="00522695" w:rsidRPr="00522695" w:rsidRDefault="00522695" w:rsidP="00522695">
            <w:pPr>
              <w:autoSpaceDE w:val="0"/>
              <w:autoSpaceDN w:val="0"/>
              <w:adjustRightInd w:val="0"/>
              <w:jc w:val="both"/>
            </w:pPr>
            <w:r w:rsidRPr="00522695">
              <w:t xml:space="preserve">Cut flowers and flower buds of </w:t>
            </w:r>
            <w:r w:rsidRPr="00522695">
              <w:rPr>
                <w:i/>
              </w:rPr>
              <w:t>Prunus</w:t>
            </w:r>
            <w:r w:rsidRPr="00522695">
              <w:t xml:space="preserve"> spp. of a kind suitable for bouquets or for ornamental purposes, fresh:</w:t>
            </w:r>
          </w:p>
          <w:p w14:paraId="2F03580A" w14:textId="77777777" w:rsidR="00522695" w:rsidRPr="00522695" w:rsidRDefault="00522695" w:rsidP="00522695">
            <w:pPr>
              <w:autoSpaceDE w:val="0"/>
              <w:autoSpaceDN w:val="0"/>
              <w:adjustRightInd w:val="0"/>
              <w:jc w:val="both"/>
            </w:pPr>
            <w:r w:rsidRPr="00522695">
              <w:t xml:space="preserve"> </w:t>
            </w:r>
          </w:p>
          <w:p w14:paraId="2E5538AC" w14:textId="77777777" w:rsidR="00522695" w:rsidRPr="00522695" w:rsidRDefault="00522695" w:rsidP="00522695">
            <w:pPr>
              <w:autoSpaceDE w:val="0"/>
              <w:autoSpaceDN w:val="0"/>
              <w:adjustRightInd w:val="0"/>
              <w:jc w:val="both"/>
              <w:rPr>
                <w:b/>
              </w:rPr>
            </w:pPr>
            <w:r w:rsidRPr="00522695">
              <w:rPr>
                <w:b/>
              </w:rPr>
              <w:t>ex 0603 19 70</w:t>
            </w:r>
          </w:p>
          <w:p w14:paraId="166BEB70" w14:textId="77777777" w:rsidR="00522695" w:rsidRPr="00522695" w:rsidRDefault="00522695" w:rsidP="00522695">
            <w:pPr>
              <w:autoSpaceDE w:val="0"/>
              <w:autoSpaceDN w:val="0"/>
              <w:adjustRightInd w:val="0"/>
              <w:jc w:val="both"/>
              <w:rPr>
                <w:b/>
              </w:rPr>
            </w:pPr>
            <w:r w:rsidRPr="00522695">
              <w:rPr>
                <w:b/>
              </w:rPr>
              <w:t xml:space="preserve"> </w:t>
            </w:r>
          </w:p>
          <w:p w14:paraId="4533F011" w14:textId="77777777" w:rsidR="00522695" w:rsidRPr="00522695" w:rsidRDefault="00522695" w:rsidP="00522695">
            <w:pPr>
              <w:autoSpaceDE w:val="0"/>
              <w:autoSpaceDN w:val="0"/>
              <w:adjustRightInd w:val="0"/>
              <w:jc w:val="both"/>
            </w:pPr>
            <w:r w:rsidRPr="00522695">
              <w:t xml:space="preserve">Foliage, branches and other parts of plants of </w:t>
            </w:r>
            <w:r w:rsidRPr="00522695">
              <w:rPr>
                <w:i/>
              </w:rPr>
              <w:t>Prunus</w:t>
            </w:r>
            <w:r w:rsidRPr="00522695">
              <w:t xml:space="preserve"> spp., without flowers or flower buds, being goods of a kind suitable for bouquets or for ornamental purposes, fresh:</w:t>
            </w:r>
          </w:p>
          <w:p w14:paraId="748DA7D8" w14:textId="77777777" w:rsidR="00522695" w:rsidRPr="00522695" w:rsidRDefault="00522695" w:rsidP="00522695">
            <w:pPr>
              <w:autoSpaceDE w:val="0"/>
              <w:autoSpaceDN w:val="0"/>
              <w:adjustRightInd w:val="0"/>
              <w:jc w:val="both"/>
            </w:pPr>
            <w:r w:rsidRPr="00522695">
              <w:t xml:space="preserve"> </w:t>
            </w:r>
          </w:p>
          <w:p w14:paraId="796D0A58" w14:textId="77777777" w:rsidR="00522695" w:rsidRPr="00522695" w:rsidRDefault="00522695" w:rsidP="00522695">
            <w:pPr>
              <w:autoSpaceDE w:val="0"/>
              <w:autoSpaceDN w:val="0"/>
              <w:adjustRightInd w:val="0"/>
              <w:jc w:val="both"/>
              <w:rPr>
                <w:b/>
              </w:rPr>
            </w:pPr>
            <w:r w:rsidRPr="00522695">
              <w:rPr>
                <w:b/>
              </w:rPr>
              <w:t>ex 0604 20 90</w:t>
            </w:r>
          </w:p>
          <w:p w14:paraId="6732BBFD" w14:textId="77777777" w:rsidR="00522695" w:rsidRPr="00522695" w:rsidRDefault="00522695" w:rsidP="00522695">
            <w:pPr>
              <w:autoSpaceDE w:val="0"/>
              <w:autoSpaceDN w:val="0"/>
              <w:adjustRightInd w:val="0"/>
              <w:jc w:val="both"/>
              <w:rPr>
                <w:b/>
              </w:rPr>
            </w:pPr>
            <w:r w:rsidRPr="00522695">
              <w:rPr>
                <w:b/>
              </w:rPr>
              <w:t xml:space="preserve"> </w:t>
            </w:r>
          </w:p>
          <w:p w14:paraId="2062DA04" w14:textId="77777777" w:rsidR="00522695" w:rsidRPr="00522695" w:rsidRDefault="00522695" w:rsidP="00522695">
            <w:pPr>
              <w:autoSpaceDE w:val="0"/>
              <w:autoSpaceDN w:val="0"/>
              <w:adjustRightInd w:val="0"/>
              <w:jc w:val="both"/>
            </w:pPr>
            <w:r w:rsidRPr="00522695">
              <w:t xml:space="preserve">Vegetable products of plants of </w:t>
            </w:r>
            <w:r w:rsidRPr="00522695">
              <w:rPr>
                <w:i/>
              </w:rPr>
              <w:t xml:space="preserve">Prunus </w:t>
            </w:r>
            <w:r w:rsidRPr="00522695">
              <w:t>spp. not elsewhere specified or included, fresh:</w:t>
            </w:r>
          </w:p>
          <w:p w14:paraId="0B527DA9" w14:textId="77777777" w:rsidR="00522695" w:rsidRPr="00522695" w:rsidRDefault="00522695" w:rsidP="00522695">
            <w:pPr>
              <w:autoSpaceDE w:val="0"/>
              <w:autoSpaceDN w:val="0"/>
              <w:adjustRightInd w:val="0"/>
              <w:jc w:val="both"/>
            </w:pPr>
            <w:r w:rsidRPr="00522695">
              <w:t xml:space="preserve"> </w:t>
            </w:r>
          </w:p>
          <w:p w14:paraId="76AB6454" w14:textId="77777777" w:rsidR="00522695" w:rsidRPr="00522695" w:rsidRDefault="00522695" w:rsidP="00522695">
            <w:pPr>
              <w:autoSpaceDE w:val="0"/>
              <w:autoSpaceDN w:val="0"/>
              <w:adjustRightInd w:val="0"/>
              <w:jc w:val="both"/>
              <w:rPr>
                <w:b/>
              </w:rPr>
            </w:pPr>
            <w:r w:rsidRPr="00522695">
              <w:rPr>
                <w:b/>
              </w:rPr>
              <w:t>ex 1404 90 00</w:t>
            </w:r>
          </w:p>
        </w:tc>
        <w:tc>
          <w:tcPr>
            <w:tcW w:w="3040" w:type="dxa"/>
          </w:tcPr>
          <w:p w14:paraId="2834E39A" w14:textId="77777777" w:rsidR="00522695" w:rsidRPr="00522695" w:rsidRDefault="00522695" w:rsidP="00522695">
            <w:pPr>
              <w:autoSpaceDE w:val="0"/>
              <w:autoSpaceDN w:val="0"/>
              <w:adjustRightInd w:val="0"/>
              <w:jc w:val="both"/>
            </w:pPr>
            <w:r w:rsidRPr="00522695">
              <w:t xml:space="preserve">Countries other than: </w:t>
            </w:r>
          </w:p>
          <w:p w14:paraId="100C52CE" w14:textId="77777777" w:rsidR="00522695" w:rsidRPr="00522695" w:rsidRDefault="00522695" w:rsidP="00522695">
            <w:pPr>
              <w:autoSpaceDE w:val="0"/>
              <w:autoSpaceDN w:val="0"/>
              <w:adjustRightInd w:val="0"/>
              <w:jc w:val="both"/>
            </w:pPr>
            <w:r w:rsidRPr="00522695">
              <w:t>members of the European Union and the CEFTA agreement, Andorra, Armenia, Azerbaijan, Belarus, Canary Islands, Faeroe Islands, Georgia, Iceland, Liechtenstein, Monaco,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Switzerland, Turkey, Ukraine and the United Kingdom¹</w:t>
            </w:r>
          </w:p>
        </w:tc>
      </w:tr>
      <w:tr w:rsidR="00522695" w:rsidRPr="00522695" w14:paraId="01BD55C5" w14:textId="77777777" w:rsidTr="00522695">
        <w:trPr>
          <w:trHeight w:val="571"/>
        </w:trPr>
        <w:tc>
          <w:tcPr>
            <w:tcW w:w="3342" w:type="dxa"/>
          </w:tcPr>
          <w:p w14:paraId="52EBCDEE" w14:textId="77777777" w:rsidR="00522695" w:rsidRPr="00522695" w:rsidRDefault="00522695" w:rsidP="00522695">
            <w:pPr>
              <w:autoSpaceDE w:val="0"/>
              <w:autoSpaceDN w:val="0"/>
              <w:adjustRightInd w:val="0"/>
              <w:jc w:val="both"/>
            </w:pPr>
          </w:p>
          <w:p w14:paraId="3B480ADD" w14:textId="77777777" w:rsidR="00522695" w:rsidRPr="00522695" w:rsidRDefault="00522695" w:rsidP="00522695">
            <w:pPr>
              <w:autoSpaceDE w:val="0"/>
              <w:autoSpaceDN w:val="0"/>
              <w:adjustRightInd w:val="0"/>
              <w:jc w:val="both"/>
            </w:pPr>
            <w:r w:rsidRPr="00522695">
              <w:rPr>
                <w:i/>
                <w:iCs/>
              </w:rPr>
              <w:t xml:space="preserve">Betula </w:t>
            </w:r>
            <w:r w:rsidRPr="00522695">
              <w:t>L.</w:t>
            </w:r>
          </w:p>
        </w:tc>
        <w:tc>
          <w:tcPr>
            <w:tcW w:w="3239" w:type="dxa"/>
          </w:tcPr>
          <w:p w14:paraId="55D58D3C" w14:textId="77777777" w:rsidR="00522695" w:rsidRPr="00522695" w:rsidRDefault="00522695" w:rsidP="00522695">
            <w:pPr>
              <w:autoSpaceDE w:val="0"/>
              <w:autoSpaceDN w:val="0"/>
              <w:adjustRightInd w:val="0"/>
              <w:jc w:val="both"/>
            </w:pPr>
            <w:r w:rsidRPr="00522695">
              <w:t>Foliage, branches and other parts of plants of birch (</w:t>
            </w:r>
            <w:r w:rsidRPr="00522695">
              <w:rPr>
                <w:i/>
              </w:rPr>
              <w:t>Betula</w:t>
            </w:r>
            <w:r w:rsidRPr="00522695">
              <w:t xml:space="preserve"> spp.), without flowers or flower buds, being goods of a kind suitable for bouquets or for ornamental purposes, fresh:</w:t>
            </w:r>
          </w:p>
          <w:p w14:paraId="7C98258A" w14:textId="77777777" w:rsidR="00522695" w:rsidRPr="00522695" w:rsidRDefault="00522695" w:rsidP="00522695">
            <w:pPr>
              <w:autoSpaceDE w:val="0"/>
              <w:autoSpaceDN w:val="0"/>
              <w:adjustRightInd w:val="0"/>
              <w:jc w:val="both"/>
            </w:pPr>
            <w:r w:rsidRPr="00522695">
              <w:t xml:space="preserve"> </w:t>
            </w:r>
          </w:p>
          <w:p w14:paraId="73E50ACD" w14:textId="77777777" w:rsidR="00522695" w:rsidRPr="00522695" w:rsidRDefault="00522695" w:rsidP="00522695">
            <w:pPr>
              <w:autoSpaceDE w:val="0"/>
              <w:autoSpaceDN w:val="0"/>
              <w:adjustRightInd w:val="0"/>
              <w:jc w:val="both"/>
              <w:rPr>
                <w:b/>
              </w:rPr>
            </w:pPr>
            <w:r w:rsidRPr="00522695">
              <w:rPr>
                <w:b/>
              </w:rPr>
              <w:t>ex 0604 20 90</w:t>
            </w:r>
          </w:p>
          <w:p w14:paraId="34DC5B6D" w14:textId="77777777" w:rsidR="00522695" w:rsidRPr="00522695" w:rsidRDefault="00522695" w:rsidP="00522695">
            <w:pPr>
              <w:autoSpaceDE w:val="0"/>
              <w:autoSpaceDN w:val="0"/>
              <w:adjustRightInd w:val="0"/>
              <w:jc w:val="both"/>
              <w:rPr>
                <w:b/>
              </w:rPr>
            </w:pPr>
            <w:r w:rsidRPr="00522695">
              <w:rPr>
                <w:b/>
              </w:rPr>
              <w:t xml:space="preserve"> </w:t>
            </w:r>
          </w:p>
          <w:p w14:paraId="04AC2F4E" w14:textId="77777777" w:rsidR="00522695" w:rsidRPr="00522695" w:rsidRDefault="00522695" w:rsidP="00522695">
            <w:pPr>
              <w:autoSpaceDE w:val="0"/>
              <w:autoSpaceDN w:val="0"/>
              <w:adjustRightInd w:val="0"/>
              <w:jc w:val="both"/>
            </w:pPr>
            <w:r w:rsidRPr="00522695">
              <w:t>Vegetable products of plants of birch (</w:t>
            </w:r>
            <w:r w:rsidRPr="00522695">
              <w:rPr>
                <w:i/>
              </w:rPr>
              <w:t>Betula</w:t>
            </w:r>
            <w:r w:rsidRPr="00522695">
              <w:t xml:space="preserve"> spp.) not elsewhere specified or included, fresh:</w:t>
            </w:r>
          </w:p>
          <w:p w14:paraId="5C9F7A7B" w14:textId="77777777" w:rsidR="00522695" w:rsidRPr="00522695" w:rsidRDefault="00522695" w:rsidP="00522695">
            <w:pPr>
              <w:autoSpaceDE w:val="0"/>
              <w:autoSpaceDN w:val="0"/>
              <w:adjustRightInd w:val="0"/>
              <w:jc w:val="both"/>
            </w:pPr>
            <w:r w:rsidRPr="00522695">
              <w:t xml:space="preserve"> </w:t>
            </w:r>
          </w:p>
          <w:p w14:paraId="6D2AB4E5" w14:textId="77777777" w:rsidR="00522695" w:rsidRPr="00522695" w:rsidRDefault="00522695" w:rsidP="00522695">
            <w:pPr>
              <w:autoSpaceDE w:val="0"/>
              <w:autoSpaceDN w:val="0"/>
              <w:adjustRightInd w:val="0"/>
              <w:jc w:val="both"/>
              <w:rPr>
                <w:b/>
              </w:rPr>
            </w:pPr>
            <w:r w:rsidRPr="00522695">
              <w:rPr>
                <w:b/>
              </w:rPr>
              <w:t>ex 1404 90 00</w:t>
            </w:r>
          </w:p>
          <w:p w14:paraId="1A6AAAD5" w14:textId="77777777" w:rsidR="00522695" w:rsidRPr="00522695" w:rsidRDefault="00522695" w:rsidP="00522695">
            <w:pPr>
              <w:autoSpaceDE w:val="0"/>
              <w:autoSpaceDN w:val="0"/>
              <w:adjustRightInd w:val="0"/>
              <w:jc w:val="both"/>
              <w:rPr>
                <w:b/>
                <w:bCs/>
              </w:rPr>
            </w:pPr>
          </w:p>
        </w:tc>
        <w:tc>
          <w:tcPr>
            <w:tcW w:w="3040" w:type="dxa"/>
          </w:tcPr>
          <w:p w14:paraId="092867C0" w14:textId="77777777" w:rsidR="00522695" w:rsidRPr="00522695" w:rsidRDefault="00522695" w:rsidP="00522695">
            <w:pPr>
              <w:autoSpaceDE w:val="0"/>
              <w:autoSpaceDN w:val="0"/>
              <w:adjustRightInd w:val="0"/>
              <w:jc w:val="both"/>
            </w:pPr>
          </w:p>
          <w:p w14:paraId="6E20F754"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36BB52C1" w14:textId="77777777" w:rsidTr="00522695">
        <w:trPr>
          <w:trHeight w:val="571"/>
        </w:trPr>
        <w:tc>
          <w:tcPr>
            <w:tcW w:w="3342" w:type="dxa"/>
          </w:tcPr>
          <w:p w14:paraId="57900A9B" w14:textId="77777777" w:rsidR="00522695" w:rsidRPr="00036BFF" w:rsidRDefault="00522695" w:rsidP="00522695">
            <w:pPr>
              <w:autoSpaceDE w:val="0"/>
              <w:autoSpaceDN w:val="0"/>
              <w:adjustRightInd w:val="0"/>
              <w:jc w:val="both"/>
            </w:pPr>
          </w:p>
          <w:p w14:paraId="4BF3C450" w14:textId="711D13AC" w:rsidR="00522695" w:rsidRPr="00036BFF" w:rsidRDefault="00522695" w:rsidP="00062DCE">
            <w:pPr>
              <w:autoSpaceDE w:val="0"/>
              <w:autoSpaceDN w:val="0"/>
              <w:adjustRightInd w:val="0"/>
              <w:jc w:val="both"/>
              <w:rPr>
                <w:lang w:val="sr-Latn-ME"/>
              </w:rPr>
            </w:pPr>
            <w:r w:rsidRPr="00036BFF">
              <w:rPr>
                <w:i/>
                <w:iCs/>
              </w:rPr>
              <w:t xml:space="preserve">Chionanthus virginicus </w:t>
            </w:r>
            <w:r w:rsidR="00062DCE" w:rsidRPr="00036BFF">
              <w:rPr>
                <w:iCs/>
              </w:rPr>
              <w:t>L. and</w:t>
            </w:r>
            <w:r w:rsidRPr="00036BFF">
              <w:rPr>
                <w:i/>
                <w:iCs/>
              </w:rPr>
              <w:t xml:space="preserve"> Fraxinus </w:t>
            </w:r>
            <w:r w:rsidRPr="00036BFF">
              <w:rPr>
                <w:iCs/>
              </w:rPr>
              <w:t>L</w:t>
            </w:r>
            <w:r w:rsidR="00062DCE" w:rsidRPr="00036BFF">
              <w:rPr>
                <w:iCs/>
              </w:rPr>
              <w:t>.</w:t>
            </w:r>
          </w:p>
        </w:tc>
        <w:tc>
          <w:tcPr>
            <w:tcW w:w="3239" w:type="dxa"/>
          </w:tcPr>
          <w:p w14:paraId="1D79F1B1" w14:textId="77777777" w:rsidR="00062DCE" w:rsidRPr="00036BFF" w:rsidRDefault="00062DCE" w:rsidP="00062DCE">
            <w:pPr>
              <w:autoSpaceDE w:val="0"/>
              <w:autoSpaceDN w:val="0"/>
              <w:adjustRightInd w:val="0"/>
              <w:jc w:val="both"/>
              <w:rPr>
                <w:lang w:val="en-US"/>
              </w:rPr>
            </w:pPr>
            <w:r w:rsidRPr="00036BFF">
              <w:rPr>
                <w:lang w:val="en-US"/>
              </w:rPr>
              <w:t>Vegetable products of bark, not elsewhere specified or included:</w:t>
            </w:r>
          </w:p>
          <w:p w14:paraId="6A39D682" w14:textId="78C24C2C" w:rsidR="00062DCE" w:rsidRPr="00036BFF" w:rsidRDefault="00062DCE" w:rsidP="00062DCE">
            <w:pPr>
              <w:autoSpaceDE w:val="0"/>
              <w:autoSpaceDN w:val="0"/>
              <w:adjustRightInd w:val="0"/>
              <w:jc w:val="both"/>
              <w:rPr>
                <w:b/>
                <w:lang w:val="en-US"/>
              </w:rPr>
            </w:pPr>
            <w:r w:rsidRPr="00036BFF">
              <w:rPr>
                <w:b/>
                <w:lang w:val="en-US"/>
              </w:rPr>
              <w:t>ex 1404 90 00</w:t>
            </w:r>
          </w:p>
          <w:p w14:paraId="50F11CF5" w14:textId="77777777" w:rsidR="00062DCE" w:rsidRPr="00036BFF" w:rsidRDefault="00062DCE" w:rsidP="00062DCE">
            <w:pPr>
              <w:autoSpaceDE w:val="0"/>
              <w:autoSpaceDN w:val="0"/>
              <w:adjustRightInd w:val="0"/>
              <w:jc w:val="both"/>
              <w:rPr>
                <w:b/>
                <w:lang w:val="en-US"/>
              </w:rPr>
            </w:pPr>
          </w:p>
          <w:p w14:paraId="47E736CE" w14:textId="77777777" w:rsidR="00062DCE" w:rsidRPr="00036BFF" w:rsidRDefault="00062DCE" w:rsidP="00062DCE">
            <w:pPr>
              <w:autoSpaceDE w:val="0"/>
              <w:autoSpaceDN w:val="0"/>
              <w:adjustRightInd w:val="0"/>
              <w:jc w:val="both"/>
              <w:rPr>
                <w:lang w:val="en-US"/>
              </w:rPr>
            </w:pPr>
            <w:r w:rsidRPr="00036BFF">
              <w:rPr>
                <w:lang w:val="en-US"/>
              </w:rPr>
              <w:t>Fuel wood, in logs, in billets, in twigs, in faggots or in similar forms; wood in chips or particles; sawdust and wood waste and scrap, whether or not agglomerated in logs, briquettes, pellets or similar forms:</w:t>
            </w:r>
          </w:p>
          <w:tbl>
            <w:tblPr>
              <w:tblW w:w="5000" w:type="pct"/>
              <w:shd w:val="clear" w:color="auto" w:fill="FFFFFF"/>
              <w:tblCellMar>
                <w:left w:w="0" w:type="dxa"/>
                <w:right w:w="0" w:type="dxa"/>
              </w:tblCellMar>
              <w:tblLook w:val="04A0" w:firstRow="1" w:lastRow="0" w:firstColumn="1" w:lastColumn="0" w:noHBand="0" w:noVBand="1"/>
            </w:tblPr>
            <w:tblGrid>
              <w:gridCol w:w="235"/>
              <w:gridCol w:w="2788"/>
            </w:tblGrid>
            <w:tr w:rsidR="000D47ED" w:rsidRPr="00036BFF" w14:paraId="1E0EEB37" w14:textId="77777777" w:rsidTr="00062DCE">
              <w:tc>
                <w:tcPr>
                  <w:tcW w:w="0" w:type="auto"/>
                  <w:shd w:val="clear" w:color="auto" w:fill="FFFFFF"/>
                  <w:hideMark/>
                </w:tcPr>
                <w:p w14:paraId="0C2E672A" w14:textId="77777777" w:rsidR="00062DCE" w:rsidRPr="00036BFF" w:rsidRDefault="00062DCE" w:rsidP="00062DCE">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w:t>
                  </w:r>
                </w:p>
              </w:tc>
              <w:tc>
                <w:tcPr>
                  <w:tcW w:w="0" w:type="auto"/>
                  <w:shd w:val="clear" w:color="auto" w:fill="FFFFFF"/>
                  <w:hideMark/>
                </w:tcPr>
                <w:p w14:paraId="6B386011" w14:textId="77777777" w:rsidR="00062DCE" w:rsidRPr="00036BFF" w:rsidRDefault="00062DCE" w:rsidP="00062DCE">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Other:</w:t>
                  </w:r>
                </w:p>
                <w:tbl>
                  <w:tblPr>
                    <w:tblW w:w="5000" w:type="pct"/>
                    <w:tblCellMar>
                      <w:left w:w="0" w:type="dxa"/>
                      <w:right w:w="0" w:type="dxa"/>
                    </w:tblCellMar>
                    <w:tblLook w:val="04A0" w:firstRow="1" w:lastRow="0" w:firstColumn="1" w:lastColumn="0" w:noHBand="0" w:noVBand="1"/>
                  </w:tblPr>
                  <w:tblGrid>
                    <w:gridCol w:w="117"/>
                    <w:gridCol w:w="2671"/>
                  </w:tblGrid>
                  <w:tr w:rsidR="000D47ED" w:rsidRPr="00036BFF" w14:paraId="4D64A20F" w14:textId="77777777">
                    <w:tc>
                      <w:tcPr>
                        <w:tcW w:w="0" w:type="auto"/>
                        <w:shd w:val="clear" w:color="auto" w:fill="auto"/>
                        <w:hideMark/>
                      </w:tcPr>
                      <w:p w14:paraId="6CCA53A6" w14:textId="77777777" w:rsidR="00062DCE" w:rsidRPr="00036BFF" w:rsidRDefault="00062DCE" w:rsidP="00062DCE">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036BFF">
                          <w:rPr>
                            <w:rFonts w:ascii="Times New Roman" w:eastAsia="Times New Roman" w:hAnsi="Times New Roman" w:cs="Times New Roman"/>
                            <w:sz w:val="20"/>
                            <w:szCs w:val="20"/>
                            <w:lang w:eastAsia="en-GB"/>
                          </w:rPr>
                          <w:t> </w:t>
                        </w:r>
                      </w:p>
                    </w:tc>
                    <w:tc>
                      <w:tcPr>
                        <w:tcW w:w="0" w:type="auto"/>
                        <w:shd w:val="clear" w:color="auto" w:fill="auto"/>
                        <w:hideMark/>
                      </w:tcPr>
                      <w:p w14:paraId="28F801AA" w14:textId="77777777" w:rsidR="00062DCE" w:rsidRPr="00036BFF" w:rsidRDefault="00062DCE" w:rsidP="00062DCE">
                        <w:pPr>
                          <w:autoSpaceDE w:val="0"/>
                          <w:autoSpaceDN w:val="0"/>
                          <w:adjustRightInd w:val="0"/>
                          <w:spacing w:after="0" w:line="240" w:lineRule="auto"/>
                          <w:jc w:val="both"/>
                          <w:rPr>
                            <w:rFonts w:ascii="Times New Roman" w:eastAsia="Times New Roman" w:hAnsi="Times New Roman" w:cs="Times New Roman"/>
                            <w:b/>
                            <w:sz w:val="20"/>
                            <w:szCs w:val="20"/>
                            <w:lang w:eastAsia="en-GB"/>
                          </w:rPr>
                        </w:pPr>
                        <w:r w:rsidRPr="00036BFF">
                          <w:rPr>
                            <w:rFonts w:ascii="Times New Roman" w:eastAsia="Times New Roman" w:hAnsi="Times New Roman" w:cs="Times New Roman"/>
                            <w:b/>
                            <w:sz w:val="20"/>
                            <w:szCs w:val="20"/>
                            <w:lang w:eastAsia="en-GB"/>
                          </w:rPr>
                          <w:t>ex 4401 49 00</w:t>
                        </w:r>
                      </w:p>
                    </w:tc>
                  </w:tr>
                </w:tbl>
                <w:p w14:paraId="28AA0858" w14:textId="77777777" w:rsidR="00062DCE" w:rsidRPr="00036BFF" w:rsidRDefault="00062DCE" w:rsidP="00062DCE">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1E25544B" w14:textId="3D626F41" w:rsidR="00522695" w:rsidRPr="00036BFF" w:rsidRDefault="00062DCE" w:rsidP="00522695">
            <w:pPr>
              <w:autoSpaceDE w:val="0"/>
              <w:autoSpaceDN w:val="0"/>
              <w:adjustRightInd w:val="0"/>
              <w:jc w:val="both"/>
              <w:rPr>
                <w:b/>
                <w:bCs/>
              </w:rPr>
            </w:pPr>
            <w:r w:rsidRPr="00036BFF">
              <w:rPr>
                <w:b/>
                <w:bCs/>
                <w:lang w:val="en-US"/>
              </w:rPr>
              <w:t xml:space="preserve"> </w:t>
            </w:r>
          </w:p>
        </w:tc>
        <w:tc>
          <w:tcPr>
            <w:tcW w:w="3040" w:type="dxa"/>
          </w:tcPr>
          <w:p w14:paraId="191F77B9" w14:textId="77777777" w:rsidR="00522695" w:rsidRPr="00036BFF" w:rsidRDefault="00522695" w:rsidP="00522695">
            <w:pPr>
              <w:autoSpaceDE w:val="0"/>
              <w:autoSpaceDN w:val="0"/>
              <w:adjustRightInd w:val="0"/>
              <w:jc w:val="both"/>
            </w:pPr>
          </w:p>
          <w:p w14:paraId="6740A9B4" w14:textId="22B1EAFC" w:rsidR="00522695" w:rsidRPr="00036BFF" w:rsidRDefault="000D47ED" w:rsidP="00522695">
            <w:pPr>
              <w:autoSpaceDE w:val="0"/>
              <w:autoSpaceDN w:val="0"/>
              <w:adjustRightInd w:val="0"/>
              <w:jc w:val="both"/>
            </w:pPr>
            <w:r w:rsidRPr="00036BFF">
              <w:rPr>
                <w:lang w:val="en-US"/>
              </w:rPr>
              <w:t>Belarus, Canada, China, Democratic People’s Republic of Korea, Japan, Mongolia, Republic of Korea, Russia, Taiwan, Ukraine and United States</w:t>
            </w:r>
          </w:p>
        </w:tc>
      </w:tr>
      <w:tr w:rsidR="00522695" w:rsidRPr="00522695" w14:paraId="4AD95015" w14:textId="77777777" w:rsidTr="00522695">
        <w:trPr>
          <w:trHeight w:val="132"/>
        </w:trPr>
        <w:tc>
          <w:tcPr>
            <w:tcW w:w="3342" w:type="dxa"/>
          </w:tcPr>
          <w:p w14:paraId="4B629353" w14:textId="77777777" w:rsidR="00522695" w:rsidRPr="00522695" w:rsidRDefault="00522695" w:rsidP="00522695">
            <w:pPr>
              <w:autoSpaceDE w:val="0"/>
              <w:autoSpaceDN w:val="0"/>
              <w:adjustRightInd w:val="0"/>
              <w:jc w:val="both"/>
            </w:pPr>
            <w:r w:rsidRPr="00522695">
              <w:rPr>
                <w:i/>
                <w:iCs/>
              </w:rPr>
              <w:t xml:space="preserve">Amyris </w:t>
            </w:r>
            <w:r w:rsidRPr="00522695">
              <w:t xml:space="preserve">P. Browne, </w:t>
            </w:r>
            <w:r w:rsidRPr="00522695">
              <w:rPr>
                <w:i/>
                <w:iCs/>
              </w:rPr>
              <w:t xml:space="preserve">Casimiroa </w:t>
            </w:r>
            <w:r w:rsidRPr="00522695">
              <w:t xml:space="preserve">La Llave, </w:t>
            </w:r>
            <w:r w:rsidRPr="00522695">
              <w:rPr>
                <w:i/>
                <w:iCs/>
              </w:rPr>
              <w:t xml:space="preserve">Citropsis </w:t>
            </w:r>
            <w:r w:rsidRPr="00522695">
              <w:t xml:space="preserve">Swingle &amp; Kellerman, </w:t>
            </w:r>
            <w:r w:rsidRPr="00522695">
              <w:rPr>
                <w:i/>
                <w:iCs/>
              </w:rPr>
              <w:t>Eremocitru</w:t>
            </w:r>
            <w:r w:rsidRPr="00522695">
              <w:t xml:space="preserve">s Swingle, </w:t>
            </w:r>
            <w:r w:rsidRPr="00522695">
              <w:rPr>
                <w:i/>
                <w:iCs/>
              </w:rPr>
              <w:t xml:space="preserve">Esenbeckia </w:t>
            </w:r>
            <w:r w:rsidRPr="00522695">
              <w:t xml:space="preserve">Kunth., </w:t>
            </w:r>
            <w:r w:rsidRPr="00522695">
              <w:rPr>
                <w:i/>
                <w:iCs/>
              </w:rPr>
              <w:t xml:space="preserve">Glycosmis </w:t>
            </w:r>
            <w:r w:rsidRPr="00522695">
              <w:t xml:space="preserve">Corrêa, </w:t>
            </w:r>
            <w:r w:rsidRPr="00522695">
              <w:rPr>
                <w:i/>
                <w:iCs/>
              </w:rPr>
              <w:t xml:space="preserve">Merrillia </w:t>
            </w:r>
            <w:r w:rsidRPr="00522695">
              <w:lastRenderedPageBreak/>
              <w:t xml:space="preserve">Swingle, </w:t>
            </w:r>
            <w:r w:rsidRPr="00522695">
              <w:rPr>
                <w:i/>
                <w:iCs/>
              </w:rPr>
              <w:t xml:space="preserve">Naringi </w:t>
            </w:r>
            <w:r w:rsidRPr="00522695">
              <w:t xml:space="preserve">Adans., </w:t>
            </w:r>
            <w:r w:rsidRPr="00522695">
              <w:rPr>
                <w:i/>
                <w:iCs/>
              </w:rPr>
              <w:t xml:space="preserve">Tetradium </w:t>
            </w:r>
            <w:r w:rsidRPr="00522695">
              <w:t xml:space="preserve">Lour., </w:t>
            </w:r>
            <w:r w:rsidRPr="00522695">
              <w:rPr>
                <w:i/>
                <w:iCs/>
              </w:rPr>
              <w:t xml:space="preserve">Toddalia </w:t>
            </w:r>
            <w:r w:rsidRPr="00522695">
              <w:t xml:space="preserve">Juss. and </w:t>
            </w:r>
            <w:r w:rsidRPr="00522695">
              <w:rPr>
                <w:i/>
                <w:iCs/>
              </w:rPr>
              <w:t xml:space="preserve">Zanthoxylum </w:t>
            </w:r>
            <w:r w:rsidRPr="00522695">
              <w:t>L.</w:t>
            </w:r>
          </w:p>
        </w:tc>
        <w:tc>
          <w:tcPr>
            <w:tcW w:w="3239" w:type="dxa"/>
          </w:tcPr>
          <w:p w14:paraId="1FBAAF7F" w14:textId="77777777" w:rsidR="00522695" w:rsidRPr="00522695" w:rsidRDefault="00522695" w:rsidP="00522695">
            <w:pPr>
              <w:autoSpaceDE w:val="0"/>
              <w:autoSpaceDN w:val="0"/>
              <w:adjustRightInd w:val="0"/>
              <w:jc w:val="both"/>
            </w:pPr>
            <w:r w:rsidRPr="00522695">
              <w:lastRenderedPageBreak/>
              <w:t xml:space="preserve">Foliage, branches and other parts of plants, without flowers or flower buds, being goods of a kind suitable </w:t>
            </w:r>
            <w:r w:rsidRPr="00522695">
              <w:lastRenderedPageBreak/>
              <w:t xml:space="preserve">for bouquets or for ornamental purposes, fresh: </w:t>
            </w:r>
          </w:p>
          <w:p w14:paraId="57EB5488" w14:textId="77777777" w:rsidR="00522695" w:rsidRPr="00522695" w:rsidRDefault="00522695" w:rsidP="00522695">
            <w:pPr>
              <w:autoSpaceDE w:val="0"/>
              <w:autoSpaceDN w:val="0"/>
              <w:adjustRightInd w:val="0"/>
              <w:jc w:val="both"/>
              <w:rPr>
                <w:b/>
              </w:rPr>
            </w:pPr>
          </w:p>
          <w:p w14:paraId="7A16C47D" w14:textId="77777777" w:rsidR="00522695" w:rsidRPr="00522695" w:rsidRDefault="00522695" w:rsidP="00522695">
            <w:pPr>
              <w:autoSpaceDE w:val="0"/>
              <w:autoSpaceDN w:val="0"/>
              <w:adjustRightInd w:val="0"/>
              <w:jc w:val="both"/>
              <w:rPr>
                <w:b/>
              </w:rPr>
            </w:pPr>
            <w:r w:rsidRPr="00522695">
              <w:rPr>
                <w:b/>
              </w:rPr>
              <w:t xml:space="preserve">ex 0604 20 90 </w:t>
            </w:r>
          </w:p>
          <w:p w14:paraId="567CDC81" w14:textId="77777777" w:rsidR="00522695" w:rsidRPr="00522695" w:rsidRDefault="00522695" w:rsidP="00522695">
            <w:pPr>
              <w:autoSpaceDE w:val="0"/>
              <w:autoSpaceDN w:val="0"/>
              <w:adjustRightInd w:val="0"/>
              <w:jc w:val="both"/>
            </w:pPr>
            <w:r w:rsidRPr="00522695">
              <w:t xml:space="preserve">Vegetable products not elsewhere specified or included, fresh: </w:t>
            </w:r>
          </w:p>
          <w:p w14:paraId="0F242CB0" w14:textId="77777777" w:rsidR="00522695" w:rsidRPr="00522695" w:rsidRDefault="00522695" w:rsidP="00522695">
            <w:pPr>
              <w:autoSpaceDE w:val="0"/>
              <w:autoSpaceDN w:val="0"/>
              <w:adjustRightInd w:val="0"/>
              <w:jc w:val="both"/>
            </w:pPr>
          </w:p>
          <w:p w14:paraId="79D31E05" w14:textId="77777777" w:rsidR="00522695" w:rsidRPr="00522695" w:rsidRDefault="00522695" w:rsidP="00522695">
            <w:pPr>
              <w:autoSpaceDE w:val="0"/>
              <w:autoSpaceDN w:val="0"/>
              <w:adjustRightInd w:val="0"/>
              <w:jc w:val="both"/>
              <w:rPr>
                <w:b/>
              </w:rPr>
            </w:pPr>
            <w:r w:rsidRPr="00522695">
              <w:rPr>
                <w:b/>
              </w:rPr>
              <w:t>ex 1404 90 00</w:t>
            </w:r>
          </w:p>
          <w:p w14:paraId="3333ADF6" w14:textId="77777777" w:rsidR="00522695" w:rsidRPr="00522695" w:rsidRDefault="00522695" w:rsidP="00522695">
            <w:pPr>
              <w:autoSpaceDE w:val="0"/>
              <w:autoSpaceDN w:val="0"/>
              <w:adjustRightInd w:val="0"/>
              <w:jc w:val="both"/>
              <w:rPr>
                <w:b/>
                <w:bCs/>
              </w:rPr>
            </w:pPr>
          </w:p>
        </w:tc>
        <w:tc>
          <w:tcPr>
            <w:tcW w:w="3040" w:type="dxa"/>
          </w:tcPr>
          <w:p w14:paraId="60A591DA" w14:textId="77777777" w:rsidR="00522695" w:rsidRPr="00522695" w:rsidRDefault="00522695" w:rsidP="00522695">
            <w:pPr>
              <w:autoSpaceDE w:val="0"/>
              <w:autoSpaceDN w:val="0"/>
              <w:adjustRightInd w:val="0"/>
              <w:jc w:val="both"/>
            </w:pPr>
            <w:r w:rsidRPr="00522695">
              <w:lastRenderedPageBreak/>
              <w:t xml:space="preserve">Third countries </w:t>
            </w:r>
          </w:p>
        </w:tc>
      </w:tr>
      <w:tr w:rsidR="00522695" w:rsidRPr="00522695" w14:paraId="2B0E1467" w14:textId="77777777" w:rsidTr="00522695">
        <w:trPr>
          <w:trHeight w:val="571"/>
        </w:trPr>
        <w:tc>
          <w:tcPr>
            <w:tcW w:w="3342" w:type="dxa"/>
          </w:tcPr>
          <w:p w14:paraId="0DE20116" w14:textId="77777777" w:rsidR="00522695" w:rsidRPr="00522695" w:rsidRDefault="00522695" w:rsidP="00522695">
            <w:pPr>
              <w:autoSpaceDE w:val="0"/>
              <w:autoSpaceDN w:val="0"/>
              <w:adjustRightInd w:val="0"/>
              <w:jc w:val="both"/>
            </w:pPr>
          </w:p>
          <w:p w14:paraId="32505919" w14:textId="77777777" w:rsidR="00522695" w:rsidRPr="00522695" w:rsidRDefault="00522695" w:rsidP="00522695">
            <w:pPr>
              <w:autoSpaceDE w:val="0"/>
              <w:autoSpaceDN w:val="0"/>
              <w:adjustRightInd w:val="0"/>
              <w:jc w:val="both"/>
            </w:pPr>
            <w:r w:rsidRPr="00522695">
              <w:rPr>
                <w:i/>
                <w:iCs/>
              </w:rPr>
              <w:t xml:space="preserve">Acer macrophyllum </w:t>
            </w:r>
            <w:r w:rsidRPr="00522695">
              <w:t xml:space="preserve">Pursh, </w:t>
            </w:r>
            <w:r w:rsidRPr="00522695">
              <w:rPr>
                <w:i/>
                <w:iCs/>
              </w:rPr>
              <w:t xml:space="preserve">Acer pseudoplatanus </w:t>
            </w:r>
            <w:r w:rsidRPr="00522695">
              <w:t xml:space="preserve">L., </w:t>
            </w:r>
            <w:r w:rsidRPr="00522695">
              <w:rPr>
                <w:i/>
                <w:iCs/>
              </w:rPr>
              <w:t xml:space="preserve">Adiantum aleuticum </w:t>
            </w:r>
            <w:r w:rsidRPr="00522695">
              <w:t xml:space="preserve">(Rupr.) Paris, </w:t>
            </w:r>
            <w:r w:rsidRPr="00522695">
              <w:rPr>
                <w:i/>
                <w:iCs/>
              </w:rPr>
              <w:t xml:space="preserve">Adiantum jordanii </w:t>
            </w:r>
            <w:r w:rsidRPr="00522695">
              <w:t xml:space="preserve">C. Muell., </w:t>
            </w:r>
            <w:r w:rsidRPr="00522695">
              <w:rPr>
                <w:i/>
                <w:iCs/>
              </w:rPr>
              <w:t xml:space="preserve">Aesculus californica </w:t>
            </w:r>
            <w:r w:rsidRPr="00522695">
              <w:t xml:space="preserve">(Spach) Nutt., </w:t>
            </w:r>
            <w:r w:rsidRPr="00522695">
              <w:rPr>
                <w:i/>
                <w:iCs/>
              </w:rPr>
              <w:t xml:space="preserve">Aesculus hippocastanum </w:t>
            </w:r>
            <w:r w:rsidRPr="00522695">
              <w:t xml:space="preserve">L., </w:t>
            </w:r>
            <w:r w:rsidRPr="00522695">
              <w:rPr>
                <w:i/>
                <w:iCs/>
              </w:rPr>
              <w:t xml:space="preserve">Arbutus menziesii </w:t>
            </w:r>
            <w:r w:rsidRPr="00522695">
              <w:t xml:space="preserve">Pursch., </w:t>
            </w:r>
            <w:r w:rsidRPr="00522695">
              <w:rPr>
                <w:i/>
                <w:iCs/>
              </w:rPr>
              <w:t xml:space="preserve">Arbutus unedo </w:t>
            </w:r>
            <w:r w:rsidRPr="00522695">
              <w:t xml:space="preserve">L., </w:t>
            </w:r>
            <w:r w:rsidRPr="00522695">
              <w:rPr>
                <w:i/>
                <w:iCs/>
              </w:rPr>
              <w:t xml:space="preserve">Arctostaphylos </w:t>
            </w:r>
            <w:r w:rsidRPr="00522695">
              <w:t xml:space="preserve">spp. Adans, </w:t>
            </w:r>
            <w:r w:rsidRPr="00522695">
              <w:rPr>
                <w:i/>
                <w:iCs/>
              </w:rPr>
              <w:t xml:space="preserve">Calluna vulgaris </w:t>
            </w:r>
            <w:r w:rsidRPr="00522695">
              <w:t xml:space="preserve">(L.) Hull, </w:t>
            </w:r>
            <w:r w:rsidRPr="00522695">
              <w:rPr>
                <w:i/>
                <w:iCs/>
              </w:rPr>
              <w:t xml:space="preserve">Camellia </w:t>
            </w:r>
            <w:r w:rsidRPr="00522695">
              <w:t xml:space="preserve">spp. L., </w:t>
            </w:r>
            <w:r w:rsidRPr="00522695">
              <w:rPr>
                <w:i/>
                <w:iCs/>
              </w:rPr>
              <w:t xml:space="preserve">Castanea sativa </w:t>
            </w:r>
            <w:r w:rsidRPr="00522695">
              <w:t xml:space="preserve">Mill., </w:t>
            </w:r>
            <w:r w:rsidRPr="00522695">
              <w:rPr>
                <w:i/>
                <w:iCs/>
              </w:rPr>
              <w:t xml:space="preserve">Fagus sylvatica </w:t>
            </w:r>
            <w:r w:rsidRPr="00522695">
              <w:t xml:space="preserve">L., </w:t>
            </w:r>
            <w:r w:rsidRPr="00522695">
              <w:rPr>
                <w:i/>
                <w:iCs/>
              </w:rPr>
              <w:t xml:space="preserve">Frangula californica </w:t>
            </w:r>
            <w:r w:rsidRPr="00522695">
              <w:t xml:space="preserve">(Eschsch.) Gray, </w:t>
            </w:r>
            <w:r w:rsidRPr="00522695">
              <w:rPr>
                <w:i/>
                <w:iCs/>
              </w:rPr>
              <w:t xml:space="preserve">Frangula purshiana </w:t>
            </w:r>
            <w:r w:rsidRPr="00522695">
              <w:t xml:space="preserve">(DC.) Cooper, </w:t>
            </w:r>
            <w:r w:rsidRPr="00522695">
              <w:rPr>
                <w:i/>
                <w:iCs/>
              </w:rPr>
              <w:t xml:space="preserve">Fraxinus excelsior </w:t>
            </w:r>
            <w:r w:rsidRPr="00522695">
              <w:t xml:space="preserve">L., </w:t>
            </w:r>
            <w:r w:rsidRPr="00522695">
              <w:rPr>
                <w:i/>
                <w:iCs/>
              </w:rPr>
              <w:t xml:space="preserve">Griselinia littoralis </w:t>
            </w:r>
            <w:r w:rsidRPr="00522695">
              <w:t xml:space="preserve">(Raoul), </w:t>
            </w:r>
            <w:r w:rsidRPr="00522695">
              <w:rPr>
                <w:i/>
                <w:iCs/>
              </w:rPr>
              <w:t xml:space="preserve">Hamamelis virginiana </w:t>
            </w:r>
            <w:r w:rsidRPr="00522695">
              <w:t xml:space="preserve">L., </w:t>
            </w:r>
            <w:r w:rsidRPr="00522695">
              <w:rPr>
                <w:i/>
                <w:iCs/>
              </w:rPr>
              <w:t xml:space="preserve">Heteromeles arbutifolia </w:t>
            </w:r>
            <w:r w:rsidRPr="00522695">
              <w:t xml:space="preserve">(Lindley) M. Roemer, </w:t>
            </w:r>
            <w:r w:rsidRPr="00522695">
              <w:rPr>
                <w:i/>
                <w:iCs/>
              </w:rPr>
              <w:t xml:space="preserve">Kalmia latifolia </w:t>
            </w:r>
            <w:r w:rsidRPr="00522695">
              <w:t xml:space="preserve">L., </w:t>
            </w:r>
            <w:r w:rsidRPr="00522695">
              <w:rPr>
                <w:i/>
                <w:iCs/>
              </w:rPr>
              <w:t xml:space="preserve">Laurus nobilis </w:t>
            </w:r>
            <w:r w:rsidRPr="00522695">
              <w:t xml:space="preserve">L., </w:t>
            </w:r>
            <w:r w:rsidRPr="00522695">
              <w:rPr>
                <w:i/>
                <w:iCs/>
              </w:rPr>
              <w:t xml:space="preserve">Leucothoe </w:t>
            </w:r>
            <w:r w:rsidRPr="00522695">
              <w:t xml:space="preserve">spp. D. Don, </w:t>
            </w:r>
            <w:r w:rsidRPr="00522695">
              <w:rPr>
                <w:i/>
                <w:iCs/>
              </w:rPr>
              <w:t xml:space="preserve">Lithocarpus densiflorus </w:t>
            </w:r>
            <w:r w:rsidRPr="00522695">
              <w:t xml:space="preserve">(Hook. &amp; Arn.) Rehd., </w:t>
            </w:r>
            <w:r w:rsidRPr="00522695">
              <w:rPr>
                <w:i/>
                <w:iCs/>
              </w:rPr>
              <w:t xml:space="preserve">Lonicera hispidula </w:t>
            </w:r>
            <w:r w:rsidRPr="00522695">
              <w:t xml:space="preserve">(Lindl.) Dougl. ex </w:t>
            </w:r>
            <w:proofErr w:type="gramStart"/>
            <w:r w:rsidRPr="00522695">
              <w:t>Torr.&amp;</w:t>
            </w:r>
            <w:proofErr w:type="gramEnd"/>
            <w:r w:rsidRPr="00522695">
              <w:t xml:space="preserve">Gray, </w:t>
            </w:r>
            <w:r w:rsidRPr="00522695">
              <w:rPr>
                <w:i/>
                <w:iCs/>
              </w:rPr>
              <w:t xml:space="preserve">Magnolia </w:t>
            </w:r>
            <w:r w:rsidRPr="00522695">
              <w:t xml:space="preserve">spp. L., </w:t>
            </w:r>
            <w:r w:rsidRPr="00522695">
              <w:rPr>
                <w:i/>
                <w:iCs/>
              </w:rPr>
              <w:t xml:space="preserve">Michelia doltsopa </w:t>
            </w:r>
            <w:r w:rsidRPr="00522695">
              <w:t xml:space="preserve">Buch.-Ham. ex DC, </w:t>
            </w:r>
            <w:r w:rsidRPr="00522695">
              <w:rPr>
                <w:i/>
                <w:iCs/>
              </w:rPr>
              <w:t xml:space="preserve">Nothofagus obliqua </w:t>
            </w:r>
            <w:r w:rsidRPr="00522695">
              <w:t xml:space="preserve">(Mirbel) Blume, </w:t>
            </w:r>
            <w:r w:rsidRPr="00522695">
              <w:rPr>
                <w:i/>
                <w:iCs/>
              </w:rPr>
              <w:t xml:space="preserve">Osmanthus heterophyllus </w:t>
            </w:r>
            <w:r w:rsidRPr="00522695">
              <w:t xml:space="preserve">(G. Don) P. S. Green, </w:t>
            </w:r>
            <w:r w:rsidRPr="00522695">
              <w:rPr>
                <w:i/>
                <w:iCs/>
              </w:rPr>
              <w:t xml:space="preserve">Parrotia persica </w:t>
            </w:r>
            <w:r w:rsidRPr="00522695">
              <w:t xml:space="preserve">(DC) C.A. Meyer, </w:t>
            </w:r>
            <w:r w:rsidRPr="00522695">
              <w:rPr>
                <w:i/>
                <w:iCs/>
              </w:rPr>
              <w:t xml:space="preserve">Photinia x fraseri </w:t>
            </w:r>
            <w:r w:rsidRPr="00522695">
              <w:t xml:space="preserve">Dress, </w:t>
            </w:r>
            <w:r w:rsidRPr="00522695">
              <w:rPr>
                <w:i/>
                <w:iCs/>
              </w:rPr>
              <w:t xml:space="preserve">Pieris </w:t>
            </w:r>
            <w:r w:rsidRPr="00522695">
              <w:t xml:space="preserve">spp. D. Don, </w:t>
            </w:r>
            <w:r w:rsidRPr="00522695">
              <w:rPr>
                <w:i/>
                <w:iCs/>
              </w:rPr>
              <w:t xml:space="preserve">Pseudotsuga menziesii </w:t>
            </w:r>
            <w:r w:rsidRPr="00522695">
              <w:t xml:space="preserve">(Mirbel) </w:t>
            </w:r>
            <w:r w:rsidRPr="00522695">
              <w:rPr>
                <w:i/>
                <w:iCs/>
              </w:rPr>
              <w:t>Franco</w:t>
            </w:r>
            <w:r w:rsidRPr="00522695">
              <w:t xml:space="preserve">, </w:t>
            </w:r>
            <w:r w:rsidRPr="00522695">
              <w:rPr>
                <w:i/>
                <w:iCs/>
              </w:rPr>
              <w:t xml:space="preserve">Quercus </w:t>
            </w:r>
            <w:r w:rsidRPr="00522695">
              <w:t xml:space="preserve">spp. L., </w:t>
            </w:r>
            <w:r w:rsidRPr="00522695">
              <w:rPr>
                <w:i/>
                <w:iCs/>
              </w:rPr>
              <w:t xml:space="preserve">Rhododendron </w:t>
            </w:r>
            <w:r w:rsidRPr="00522695">
              <w:t>spp. L., other than</w:t>
            </w:r>
            <w:r w:rsidRPr="00522695">
              <w:rPr>
                <w:i/>
                <w:iCs/>
              </w:rPr>
              <w:t xml:space="preserve"> Rhododendron simsii </w:t>
            </w:r>
            <w:r w:rsidRPr="00522695">
              <w:t xml:space="preserve">Planch., </w:t>
            </w:r>
            <w:r w:rsidRPr="00522695">
              <w:rPr>
                <w:i/>
                <w:iCs/>
              </w:rPr>
              <w:t xml:space="preserve">Rosa gymnocarpa </w:t>
            </w:r>
            <w:r w:rsidRPr="00522695">
              <w:t xml:space="preserve">Nutt., </w:t>
            </w:r>
            <w:r w:rsidRPr="00522695">
              <w:rPr>
                <w:i/>
                <w:iCs/>
              </w:rPr>
              <w:t xml:space="preserve">Salix caprea </w:t>
            </w:r>
            <w:r w:rsidRPr="00522695">
              <w:t xml:space="preserve">L., </w:t>
            </w:r>
            <w:r w:rsidRPr="00522695">
              <w:rPr>
                <w:i/>
                <w:iCs/>
              </w:rPr>
              <w:t xml:space="preserve">Sequoia sempervirens </w:t>
            </w:r>
            <w:r w:rsidRPr="00522695">
              <w:t xml:space="preserve">(Lamb. ex D. Don) Endl., </w:t>
            </w:r>
            <w:r w:rsidRPr="00522695">
              <w:rPr>
                <w:i/>
                <w:iCs/>
              </w:rPr>
              <w:t xml:space="preserve">Syringa vulgaris </w:t>
            </w:r>
            <w:r w:rsidRPr="00522695">
              <w:t xml:space="preserve">L., </w:t>
            </w:r>
            <w:r w:rsidRPr="00522695">
              <w:rPr>
                <w:i/>
                <w:iCs/>
              </w:rPr>
              <w:t xml:space="preserve">Taxus </w:t>
            </w:r>
            <w:r w:rsidRPr="00522695">
              <w:t xml:space="preserve">spp. L., </w:t>
            </w:r>
            <w:r w:rsidRPr="00522695">
              <w:rPr>
                <w:i/>
                <w:iCs/>
              </w:rPr>
              <w:t xml:space="preserve">Trientalis latifolia </w:t>
            </w:r>
            <w:r w:rsidRPr="00522695">
              <w:t xml:space="preserve">(Hook), </w:t>
            </w:r>
            <w:r w:rsidRPr="00522695">
              <w:rPr>
                <w:i/>
                <w:iCs/>
              </w:rPr>
              <w:t xml:space="preserve">Umbellularia californica </w:t>
            </w:r>
            <w:r w:rsidRPr="00522695">
              <w:t xml:space="preserve">(Hook. &amp; Arn.) Nutt., </w:t>
            </w:r>
            <w:r w:rsidRPr="00522695">
              <w:rPr>
                <w:i/>
                <w:iCs/>
              </w:rPr>
              <w:t xml:space="preserve">Vaccinium ovatum </w:t>
            </w:r>
            <w:r w:rsidRPr="00522695">
              <w:t xml:space="preserve">Pursh i </w:t>
            </w:r>
            <w:r w:rsidRPr="00522695">
              <w:rPr>
                <w:i/>
                <w:iCs/>
              </w:rPr>
              <w:t xml:space="preserve">Viburnum </w:t>
            </w:r>
            <w:r w:rsidRPr="00522695">
              <w:t>spp. L</w:t>
            </w:r>
          </w:p>
        </w:tc>
        <w:tc>
          <w:tcPr>
            <w:tcW w:w="3239" w:type="dxa"/>
          </w:tcPr>
          <w:p w14:paraId="4F76DF16" w14:textId="77777777" w:rsidR="00522695" w:rsidRPr="00522695" w:rsidRDefault="00522695" w:rsidP="00522695">
            <w:pPr>
              <w:autoSpaceDE w:val="0"/>
              <w:autoSpaceDN w:val="0"/>
              <w:adjustRightInd w:val="0"/>
              <w:jc w:val="both"/>
            </w:pPr>
            <w:r w:rsidRPr="00522695">
              <w:t>Cut flowers and flower buds of a kind suitable for bouquets or for ornamental purposes, fresh:</w:t>
            </w:r>
          </w:p>
          <w:p w14:paraId="1E592204" w14:textId="77777777" w:rsidR="00522695" w:rsidRPr="00522695" w:rsidRDefault="00522695" w:rsidP="00522695">
            <w:pPr>
              <w:autoSpaceDE w:val="0"/>
              <w:autoSpaceDN w:val="0"/>
              <w:adjustRightInd w:val="0"/>
              <w:jc w:val="both"/>
            </w:pPr>
            <w:r w:rsidRPr="00522695">
              <w:t xml:space="preserve"> </w:t>
            </w:r>
          </w:p>
          <w:p w14:paraId="5C7AB0D1" w14:textId="77777777" w:rsidR="00522695" w:rsidRPr="00522695" w:rsidRDefault="00522695" w:rsidP="00522695">
            <w:pPr>
              <w:autoSpaceDE w:val="0"/>
              <w:autoSpaceDN w:val="0"/>
              <w:adjustRightInd w:val="0"/>
              <w:jc w:val="both"/>
              <w:rPr>
                <w:b/>
              </w:rPr>
            </w:pPr>
            <w:r w:rsidRPr="00522695">
              <w:rPr>
                <w:b/>
              </w:rPr>
              <w:t>ex 0603 19 70</w:t>
            </w:r>
          </w:p>
          <w:p w14:paraId="69DE390F" w14:textId="77777777" w:rsidR="00522695" w:rsidRPr="00522695" w:rsidRDefault="00522695" w:rsidP="00522695">
            <w:pPr>
              <w:autoSpaceDE w:val="0"/>
              <w:autoSpaceDN w:val="0"/>
              <w:adjustRightInd w:val="0"/>
              <w:jc w:val="both"/>
              <w:rPr>
                <w:b/>
              </w:rPr>
            </w:pPr>
            <w:r w:rsidRPr="00522695">
              <w:rPr>
                <w:b/>
              </w:rPr>
              <w:t xml:space="preserve"> </w:t>
            </w:r>
          </w:p>
          <w:p w14:paraId="0D3FED50" w14:textId="77777777" w:rsidR="00522695" w:rsidRPr="00522695" w:rsidRDefault="00522695" w:rsidP="00522695">
            <w:pPr>
              <w:autoSpaceDE w:val="0"/>
              <w:autoSpaceDN w:val="0"/>
              <w:adjustRightInd w:val="0"/>
              <w:jc w:val="both"/>
            </w:pPr>
            <w:r w:rsidRPr="00522695">
              <w:t>Foliage, branches and other parts of plants, without flowers or flower buds, being goods of a kind suitable for bouquets or for ornamental purposes, fresh:</w:t>
            </w:r>
          </w:p>
          <w:p w14:paraId="687FC903" w14:textId="77777777" w:rsidR="00522695" w:rsidRPr="00522695" w:rsidRDefault="00522695" w:rsidP="00522695">
            <w:pPr>
              <w:autoSpaceDE w:val="0"/>
              <w:autoSpaceDN w:val="0"/>
              <w:adjustRightInd w:val="0"/>
              <w:jc w:val="both"/>
            </w:pPr>
            <w:r w:rsidRPr="00522695">
              <w:t xml:space="preserve"> </w:t>
            </w:r>
          </w:p>
          <w:p w14:paraId="094F65B7" w14:textId="77777777" w:rsidR="00522695" w:rsidRPr="00522695" w:rsidRDefault="00522695" w:rsidP="00522695">
            <w:pPr>
              <w:autoSpaceDE w:val="0"/>
              <w:autoSpaceDN w:val="0"/>
              <w:adjustRightInd w:val="0"/>
              <w:jc w:val="both"/>
              <w:rPr>
                <w:b/>
              </w:rPr>
            </w:pPr>
            <w:r w:rsidRPr="00522695">
              <w:rPr>
                <w:b/>
              </w:rPr>
              <w:t>ex 0604 20 90</w:t>
            </w:r>
          </w:p>
          <w:p w14:paraId="45FDC6FE" w14:textId="77777777" w:rsidR="00522695" w:rsidRPr="00522695" w:rsidRDefault="00522695" w:rsidP="00522695">
            <w:pPr>
              <w:autoSpaceDE w:val="0"/>
              <w:autoSpaceDN w:val="0"/>
              <w:adjustRightInd w:val="0"/>
              <w:jc w:val="both"/>
              <w:rPr>
                <w:b/>
              </w:rPr>
            </w:pPr>
            <w:r w:rsidRPr="00522695">
              <w:rPr>
                <w:b/>
              </w:rPr>
              <w:t xml:space="preserve"> </w:t>
            </w:r>
          </w:p>
          <w:p w14:paraId="33C7C9E1" w14:textId="77777777" w:rsidR="00522695" w:rsidRPr="00522695" w:rsidRDefault="00522695" w:rsidP="00522695">
            <w:pPr>
              <w:autoSpaceDE w:val="0"/>
              <w:autoSpaceDN w:val="0"/>
              <w:adjustRightInd w:val="0"/>
              <w:jc w:val="both"/>
            </w:pPr>
            <w:r w:rsidRPr="00522695">
              <w:t>Vegetable materials of a kind used primarily for plaiting (for example, bamboos, rattans, reeds, rushes, osier, raffia, cleaned, bleached or dyed cereal straw, and lime bark), fresh:</w:t>
            </w:r>
          </w:p>
          <w:p w14:paraId="12987AC8" w14:textId="77777777" w:rsidR="00522695" w:rsidRPr="00522695" w:rsidRDefault="00522695" w:rsidP="00522695">
            <w:pPr>
              <w:autoSpaceDE w:val="0"/>
              <w:autoSpaceDN w:val="0"/>
              <w:adjustRightInd w:val="0"/>
              <w:jc w:val="both"/>
            </w:pPr>
            <w:r w:rsidRPr="00522695">
              <w:t xml:space="preserve"> </w:t>
            </w:r>
          </w:p>
          <w:p w14:paraId="7EAB0D6A" w14:textId="77777777" w:rsidR="00522695" w:rsidRPr="00522695" w:rsidRDefault="00522695" w:rsidP="00522695">
            <w:pPr>
              <w:autoSpaceDE w:val="0"/>
              <w:autoSpaceDN w:val="0"/>
              <w:adjustRightInd w:val="0"/>
              <w:jc w:val="both"/>
              <w:rPr>
                <w:b/>
              </w:rPr>
            </w:pPr>
            <w:r w:rsidRPr="00522695">
              <w:rPr>
                <w:b/>
              </w:rPr>
              <w:t>ex 1401 90 00</w:t>
            </w:r>
          </w:p>
          <w:p w14:paraId="032E95A5" w14:textId="77777777" w:rsidR="00522695" w:rsidRPr="00522695" w:rsidRDefault="00522695" w:rsidP="00522695">
            <w:pPr>
              <w:autoSpaceDE w:val="0"/>
              <w:autoSpaceDN w:val="0"/>
              <w:adjustRightInd w:val="0"/>
              <w:jc w:val="both"/>
              <w:rPr>
                <w:b/>
              </w:rPr>
            </w:pPr>
            <w:r w:rsidRPr="00522695">
              <w:rPr>
                <w:b/>
              </w:rPr>
              <w:t xml:space="preserve"> </w:t>
            </w:r>
          </w:p>
          <w:p w14:paraId="2D2F916A" w14:textId="77777777" w:rsidR="00522695" w:rsidRPr="00522695" w:rsidRDefault="00522695" w:rsidP="00522695">
            <w:pPr>
              <w:autoSpaceDE w:val="0"/>
              <w:autoSpaceDN w:val="0"/>
              <w:adjustRightInd w:val="0"/>
              <w:jc w:val="both"/>
            </w:pPr>
            <w:r w:rsidRPr="00522695">
              <w:t xml:space="preserve">Vegetable products not elsewhere specified or included, fresh: </w:t>
            </w:r>
          </w:p>
          <w:p w14:paraId="14EA6B60" w14:textId="77777777" w:rsidR="00522695" w:rsidRPr="00522695" w:rsidRDefault="00522695" w:rsidP="00522695">
            <w:pPr>
              <w:autoSpaceDE w:val="0"/>
              <w:autoSpaceDN w:val="0"/>
              <w:adjustRightInd w:val="0"/>
              <w:jc w:val="both"/>
              <w:rPr>
                <w:b/>
              </w:rPr>
            </w:pPr>
          </w:p>
          <w:p w14:paraId="00260085" w14:textId="77777777" w:rsidR="00522695" w:rsidRPr="00522695" w:rsidRDefault="00522695" w:rsidP="00522695">
            <w:pPr>
              <w:autoSpaceDE w:val="0"/>
              <w:autoSpaceDN w:val="0"/>
              <w:adjustRightInd w:val="0"/>
              <w:jc w:val="both"/>
              <w:rPr>
                <w:b/>
              </w:rPr>
            </w:pPr>
            <w:r w:rsidRPr="00522695">
              <w:rPr>
                <w:b/>
              </w:rPr>
              <w:t xml:space="preserve">ex 1404 90 00 </w:t>
            </w:r>
          </w:p>
        </w:tc>
        <w:tc>
          <w:tcPr>
            <w:tcW w:w="3040" w:type="dxa"/>
          </w:tcPr>
          <w:p w14:paraId="4CEE9C19" w14:textId="77777777" w:rsidR="00522695" w:rsidRPr="00522695" w:rsidRDefault="00522695" w:rsidP="00522695">
            <w:pPr>
              <w:autoSpaceDE w:val="0"/>
              <w:autoSpaceDN w:val="0"/>
              <w:adjustRightInd w:val="0"/>
              <w:jc w:val="both"/>
            </w:pPr>
          </w:p>
          <w:p w14:paraId="78E7443F" w14:textId="77777777" w:rsidR="00522695" w:rsidRPr="00522695" w:rsidRDefault="00522695" w:rsidP="00522695">
            <w:pPr>
              <w:autoSpaceDE w:val="0"/>
              <w:autoSpaceDN w:val="0"/>
              <w:adjustRightInd w:val="0"/>
              <w:jc w:val="both"/>
            </w:pPr>
          </w:p>
          <w:p w14:paraId="5B3212F4" w14:textId="77777777" w:rsidR="00522695" w:rsidRPr="00522695" w:rsidRDefault="00522695" w:rsidP="00522695">
            <w:pPr>
              <w:autoSpaceDE w:val="0"/>
              <w:autoSpaceDN w:val="0"/>
              <w:adjustRightInd w:val="0"/>
              <w:jc w:val="both"/>
            </w:pPr>
            <w:r w:rsidRPr="00522695">
              <w:t>Canada, United Kingdom¹, United States and Vietnam</w:t>
            </w:r>
          </w:p>
        </w:tc>
      </w:tr>
      <w:tr w:rsidR="00522695" w:rsidRPr="00522695" w14:paraId="413985DF" w14:textId="77777777" w:rsidTr="00522695">
        <w:trPr>
          <w:trHeight w:val="274"/>
        </w:trPr>
        <w:tc>
          <w:tcPr>
            <w:tcW w:w="9621" w:type="dxa"/>
            <w:gridSpan w:val="3"/>
          </w:tcPr>
          <w:p w14:paraId="56316D43" w14:textId="77777777" w:rsidR="00522695" w:rsidRPr="00522695" w:rsidRDefault="00522695" w:rsidP="00522695">
            <w:pPr>
              <w:autoSpaceDE w:val="0"/>
              <w:autoSpaceDN w:val="0"/>
              <w:adjustRightInd w:val="0"/>
              <w:jc w:val="both"/>
            </w:pPr>
            <w:r w:rsidRPr="00522695">
              <w:rPr>
                <w:b/>
              </w:rPr>
              <w:t>4.</w:t>
            </w:r>
            <w:r w:rsidRPr="00522695">
              <w:t xml:space="preserve"> </w:t>
            </w:r>
            <w:r w:rsidRPr="00522695">
              <w:rPr>
                <w:b/>
                <w:bCs/>
              </w:rPr>
              <w:t>Parts of plants, other than fruits but including seeds of:</w:t>
            </w:r>
          </w:p>
        </w:tc>
      </w:tr>
      <w:tr w:rsidR="00522695" w:rsidRPr="00522695" w14:paraId="2243FA3D" w14:textId="77777777" w:rsidTr="00522695">
        <w:trPr>
          <w:trHeight w:val="571"/>
        </w:trPr>
        <w:tc>
          <w:tcPr>
            <w:tcW w:w="3342" w:type="dxa"/>
          </w:tcPr>
          <w:p w14:paraId="56D19061" w14:textId="77777777" w:rsidR="00522695" w:rsidRPr="00522695" w:rsidRDefault="00522695" w:rsidP="00522695">
            <w:pPr>
              <w:autoSpaceDE w:val="0"/>
              <w:autoSpaceDN w:val="0"/>
              <w:adjustRightInd w:val="0"/>
              <w:jc w:val="both"/>
            </w:pPr>
          </w:p>
          <w:p w14:paraId="409CC74F" w14:textId="77777777" w:rsidR="00522695" w:rsidRPr="00522695" w:rsidRDefault="00522695" w:rsidP="00522695">
            <w:pPr>
              <w:autoSpaceDE w:val="0"/>
              <w:autoSpaceDN w:val="0"/>
              <w:adjustRightInd w:val="0"/>
              <w:jc w:val="both"/>
            </w:pPr>
            <w:r w:rsidRPr="00522695">
              <w:rPr>
                <w:i/>
                <w:iCs/>
              </w:rPr>
              <w:t xml:space="preserve">Aegle </w:t>
            </w:r>
            <w:r w:rsidRPr="00522695">
              <w:t xml:space="preserve">Corrêa, </w:t>
            </w:r>
            <w:r w:rsidRPr="00522695">
              <w:rPr>
                <w:i/>
                <w:iCs/>
              </w:rPr>
              <w:t xml:space="preserve">Aeglopsis </w:t>
            </w:r>
            <w:r w:rsidRPr="00522695">
              <w:t xml:space="preserve">Swingle, </w:t>
            </w:r>
            <w:r w:rsidRPr="00522695">
              <w:rPr>
                <w:i/>
                <w:iCs/>
              </w:rPr>
              <w:t xml:space="preserve">Afraegle </w:t>
            </w:r>
            <w:r w:rsidRPr="00522695">
              <w:t xml:space="preserve">Engl., </w:t>
            </w:r>
            <w:r w:rsidRPr="00522695">
              <w:rPr>
                <w:i/>
                <w:iCs/>
              </w:rPr>
              <w:t xml:space="preserve">Atalantia </w:t>
            </w:r>
            <w:r w:rsidRPr="00522695">
              <w:t xml:space="preserve">Corrêa, </w:t>
            </w:r>
            <w:r w:rsidRPr="00522695">
              <w:rPr>
                <w:i/>
                <w:iCs/>
              </w:rPr>
              <w:t xml:space="preserve">Balsamocitrus </w:t>
            </w:r>
            <w:r w:rsidRPr="00522695">
              <w:t xml:space="preserve">Stapf, </w:t>
            </w:r>
            <w:r w:rsidRPr="00522695">
              <w:rPr>
                <w:i/>
                <w:iCs/>
              </w:rPr>
              <w:t xml:space="preserve">Burkillanthus </w:t>
            </w:r>
            <w:r w:rsidRPr="00522695">
              <w:t xml:space="preserve">Swingle, </w:t>
            </w:r>
            <w:r w:rsidRPr="00522695">
              <w:rPr>
                <w:i/>
                <w:iCs/>
              </w:rPr>
              <w:t xml:space="preserve">Calodendrum </w:t>
            </w:r>
            <w:r w:rsidRPr="00522695">
              <w:t xml:space="preserve">Thunb., </w:t>
            </w:r>
            <w:r w:rsidRPr="00522695">
              <w:rPr>
                <w:i/>
                <w:iCs/>
              </w:rPr>
              <w:t xml:space="preserve">Choisya </w:t>
            </w:r>
            <w:r w:rsidRPr="00522695">
              <w:t xml:space="preserve">Kunth, </w:t>
            </w:r>
            <w:r w:rsidRPr="00522695">
              <w:rPr>
                <w:i/>
                <w:iCs/>
              </w:rPr>
              <w:t xml:space="preserve">Clausena </w:t>
            </w:r>
            <w:r w:rsidRPr="00522695">
              <w:t xml:space="preserve">Burm. f., </w:t>
            </w:r>
            <w:r w:rsidRPr="00522695">
              <w:rPr>
                <w:i/>
                <w:iCs/>
              </w:rPr>
              <w:t xml:space="preserve">Limonia </w:t>
            </w:r>
            <w:r w:rsidRPr="00522695">
              <w:t xml:space="preserve">L., </w:t>
            </w:r>
            <w:r w:rsidRPr="00522695">
              <w:rPr>
                <w:i/>
                <w:iCs/>
              </w:rPr>
              <w:t xml:space="preserve">Microcitrus </w:t>
            </w:r>
            <w:r w:rsidRPr="00522695">
              <w:t xml:space="preserve">Swingle, </w:t>
            </w:r>
            <w:r w:rsidRPr="00522695">
              <w:rPr>
                <w:i/>
                <w:iCs/>
              </w:rPr>
              <w:t xml:space="preserve">Murraya </w:t>
            </w:r>
            <w:r w:rsidRPr="00522695">
              <w:t xml:space="preserve">J. Koenig ex L., </w:t>
            </w:r>
            <w:r w:rsidRPr="00522695">
              <w:rPr>
                <w:i/>
                <w:iCs/>
              </w:rPr>
              <w:t xml:space="preserve">Pamburus </w:t>
            </w:r>
            <w:r w:rsidRPr="00522695">
              <w:lastRenderedPageBreak/>
              <w:t xml:space="preserve">Swingle, </w:t>
            </w:r>
            <w:r w:rsidRPr="00522695">
              <w:rPr>
                <w:i/>
                <w:iCs/>
              </w:rPr>
              <w:t xml:space="preserve">Severinia </w:t>
            </w:r>
            <w:r w:rsidRPr="00522695">
              <w:t xml:space="preserve">Ten., </w:t>
            </w:r>
            <w:r w:rsidRPr="00522695">
              <w:rPr>
                <w:i/>
                <w:iCs/>
              </w:rPr>
              <w:t xml:space="preserve">Swinglea </w:t>
            </w:r>
            <w:r w:rsidRPr="00522695">
              <w:t xml:space="preserve">Merr., </w:t>
            </w:r>
            <w:r w:rsidRPr="00522695">
              <w:rPr>
                <w:i/>
                <w:iCs/>
              </w:rPr>
              <w:t xml:space="preserve">Triphasia </w:t>
            </w:r>
            <w:r w:rsidRPr="00522695">
              <w:t xml:space="preserve">Lour and </w:t>
            </w:r>
            <w:r w:rsidRPr="00522695">
              <w:rPr>
                <w:i/>
                <w:iCs/>
              </w:rPr>
              <w:t xml:space="preserve">Vepris </w:t>
            </w:r>
            <w:r w:rsidRPr="00522695">
              <w:t>Comm.</w:t>
            </w:r>
          </w:p>
        </w:tc>
        <w:tc>
          <w:tcPr>
            <w:tcW w:w="3239" w:type="dxa"/>
          </w:tcPr>
          <w:p w14:paraId="5996F505" w14:textId="77777777" w:rsidR="00522695" w:rsidRPr="00522695" w:rsidRDefault="00522695" w:rsidP="00522695">
            <w:pPr>
              <w:autoSpaceDE w:val="0"/>
              <w:autoSpaceDN w:val="0"/>
              <w:adjustRightInd w:val="0"/>
              <w:jc w:val="both"/>
            </w:pPr>
            <w:r w:rsidRPr="00522695">
              <w:lastRenderedPageBreak/>
              <w:t xml:space="preserve">Cut flowers and flower buds of a kind suitable for bouquets or for ornamental purposes, fresh: </w:t>
            </w:r>
          </w:p>
          <w:p w14:paraId="0F429A0F" w14:textId="77777777" w:rsidR="00522695" w:rsidRPr="00522695" w:rsidRDefault="00522695" w:rsidP="00522695">
            <w:pPr>
              <w:autoSpaceDE w:val="0"/>
              <w:autoSpaceDN w:val="0"/>
              <w:adjustRightInd w:val="0"/>
              <w:jc w:val="both"/>
            </w:pPr>
          </w:p>
          <w:p w14:paraId="091CF1BE" w14:textId="77777777" w:rsidR="00522695" w:rsidRPr="00522695" w:rsidRDefault="00522695" w:rsidP="00522695">
            <w:pPr>
              <w:autoSpaceDE w:val="0"/>
              <w:autoSpaceDN w:val="0"/>
              <w:adjustRightInd w:val="0"/>
              <w:jc w:val="both"/>
              <w:rPr>
                <w:b/>
              </w:rPr>
            </w:pPr>
            <w:r w:rsidRPr="00522695">
              <w:rPr>
                <w:b/>
              </w:rPr>
              <w:t xml:space="preserve">ex 0603 19 70 </w:t>
            </w:r>
          </w:p>
          <w:p w14:paraId="3672B3A8" w14:textId="77777777" w:rsidR="00522695" w:rsidRPr="00522695" w:rsidRDefault="00522695" w:rsidP="00522695">
            <w:pPr>
              <w:autoSpaceDE w:val="0"/>
              <w:autoSpaceDN w:val="0"/>
              <w:adjustRightInd w:val="0"/>
              <w:jc w:val="both"/>
            </w:pPr>
          </w:p>
          <w:p w14:paraId="6962FF42" w14:textId="77777777" w:rsidR="00522695" w:rsidRPr="00522695" w:rsidRDefault="00522695" w:rsidP="00522695">
            <w:pPr>
              <w:autoSpaceDE w:val="0"/>
              <w:autoSpaceDN w:val="0"/>
              <w:adjustRightInd w:val="0"/>
              <w:jc w:val="both"/>
            </w:pPr>
            <w:r w:rsidRPr="00522695">
              <w:t xml:space="preserve">Foliage, branches and other parts of plants, without flowers or flower </w:t>
            </w:r>
            <w:r w:rsidRPr="00522695">
              <w:lastRenderedPageBreak/>
              <w:t xml:space="preserve">buds, being goods of a kind suitable for bouquets or for ornamental purposes, fresh: </w:t>
            </w:r>
          </w:p>
          <w:p w14:paraId="15E76EE8" w14:textId="77777777" w:rsidR="00522695" w:rsidRPr="00522695" w:rsidRDefault="00522695" w:rsidP="00522695">
            <w:pPr>
              <w:autoSpaceDE w:val="0"/>
              <w:autoSpaceDN w:val="0"/>
              <w:adjustRightInd w:val="0"/>
              <w:jc w:val="both"/>
            </w:pPr>
          </w:p>
          <w:p w14:paraId="6A966B48" w14:textId="77777777" w:rsidR="00522695" w:rsidRPr="00522695" w:rsidRDefault="00522695" w:rsidP="00522695">
            <w:pPr>
              <w:autoSpaceDE w:val="0"/>
              <w:autoSpaceDN w:val="0"/>
              <w:adjustRightInd w:val="0"/>
              <w:jc w:val="both"/>
            </w:pPr>
            <w:r w:rsidRPr="00522695">
              <w:rPr>
                <w:b/>
              </w:rPr>
              <w:t>ex 0604 20 90</w:t>
            </w:r>
            <w:r w:rsidRPr="00522695">
              <w:t xml:space="preserve"> </w:t>
            </w:r>
          </w:p>
          <w:p w14:paraId="279EA16B" w14:textId="77777777" w:rsidR="00522695" w:rsidRPr="00522695" w:rsidRDefault="00522695" w:rsidP="00522695">
            <w:pPr>
              <w:autoSpaceDE w:val="0"/>
              <w:autoSpaceDN w:val="0"/>
              <w:adjustRightInd w:val="0"/>
              <w:jc w:val="both"/>
            </w:pPr>
          </w:p>
          <w:p w14:paraId="0BA34DCE" w14:textId="77777777" w:rsidR="00522695" w:rsidRPr="00522695" w:rsidRDefault="00522695" w:rsidP="00522695">
            <w:pPr>
              <w:autoSpaceDE w:val="0"/>
              <w:autoSpaceDN w:val="0"/>
              <w:adjustRightInd w:val="0"/>
              <w:jc w:val="both"/>
            </w:pPr>
            <w:r w:rsidRPr="00522695">
              <w:t xml:space="preserve">Other vegetables, fresh or chilled: </w:t>
            </w:r>
          </w:p>
          <w:p w14:paraId="12EC99B3" w14:textId="77777777" w:rsidR="00522695" w:rsidRPr="00522695" w:rsidRDefault="00522695" w:rsidP="00522695">
            <w:pPr>
              <w:autoSpaceDE w:val="0"/>
              <w:autoSpaceDN w:val="0"/>
              <w:adjustRightInd w:val="0"/>
              <w:jc w:val="both"/>
            </w:pPr>
          </w:p>
          <w:p w14:paraId="19D134E8" w14:textId="77777777" w:rsidR="00522695" w:rsidRPr="00522695" w:rsidRDefault="00522695" w:rsidP="00522695">
            <w:pPr>
              <w:autoSpaceDE w:val="0"/>
              <w:autoSpaceDN w:val="0"/>
              <w:adjustRightInd w:val="0"/>
              <w:jc w:val="both"/>
              <w:rPr>
                <w:b/>
              </w:rPr>
            </w:pPr>
            <w:r w:rsidRPr="00522695">
              <w:rPr>
                <w:b/>
              </w:rPr>
              <w:t xml:space="preserve">ex 0709 99 90 </w:t>
            </w:r>
          </w:p>
          <w:p w14:paraId="09E769B3" w14:textId="77777777" w:rsidR="00522695" w:rsidRPr="00522695" w:rsidRDefault="00522695" w:rsidP="00522695">
            <w:pPr>
              <w:autoSpaceDE w:val="0"/>
              <w:autoSpaceDN w:val="0"/>
              <w:adjustRightInd w:val="0"/>
              <w:jc w:val="both"/>
              <w:rPr>
                <w:b/>
              </w:rPr>
            </w:pPr>
          </w:p>
          <w:p w14:paraId="0DCE9B19" w14:textId="77777777" w:rsidR="00522695" w:rsidRPr="00522695" w:rsidRDefault="00522695" w:rsidP="00522695">
            <w:pPr>
              <w:autoSpaceDE w:val="0"/>
              <w:autoSpaceDN w:val="0"/>
              <w:adjustRightInd w:val="0"/>
              <w:jc w:val="both"/>
              <w:rPr>
                <w:b/>
                <w:bCs/>
              </w:rPr>
            </w:pPr>
            <w:r w:rsidRPr="00522695">
              <w:t>Seeds, fruit and spores, of a kind used for sowing:</w:t>
            </w:r>
            <w:r w:rsidRPr="00522695">
              <w:rPr>
                <w:b/>
                <w:bCs/>
              </w:rPr>
              <w:t xml:space="preserve"> </w:t>
            </w:r>
          </w:p>
          <w:p w14:paraId="4A20C1DB" w14:textId="77777777" w:rsidR="00522695" w:rsidRPr="00522695" w:rsidRDefault="00522695" w:rsidP="00522695">
            <w:pPr>
              <w:autoSpaceDE w:val="0"/>
              <w:autoSpaceDN w:val="0"/>
              <w:adjustRightInd w:val="0"/>
              <w:jc w:val="both"/>
            </w:pPr>
            <w:r w:rsidRPr="00522695">
              <w:t xml:space="preserve">– Seeds of herbaceous plants cultivated principally for their flowers: </w:t>
            </w:r>
          </w:p>
          <w:p w14:paraId="65B9DC1A" w14:textId="77777777" w:rsidR="00522695" w:rsidRPr="00522695" w:rsidRDefault="00522695" w:rsidP="00522695">
            <w:pPr>
              <w:autoSpaceDE w:val="0"/>
              <w:autoSpaceDN w:val="0"/>
              <w:adjustRightInd w:val="0"/>
              <w:jc w:val="both"/>
            </w:pPr>
          </w:p>
          <w:p w14:paraId="263DC0B7" w14:textId="77777777" w:rsidR="00522695" w:rsidRPr="00522695" w:rsidRDefault="00522695" w:rsidP="00522695">
            <w:pPr>
              <w:autoSpaceDE w:val="0"/>
              <w:autoSpaceDN w:val="0"/>
              <w:adjustRightInd w:val="0"/>
              <w:jc w:val="both"/>
              <w:rPr>
                <w:b/>
              </w:rPr>
            </w:pPr>
            <w:r w:rsidRPr="00522695">
              <w:rPr>
                <w:b/>
              </w:rPr>
              <w:t xml:space="preserve">ex 1209 30 00 </w:t>
            </w:r>
          </w:p>
          <w:p w14:paraId="2A16FC35" w14:textId="77777777" w:rsidR="00522695" w:rsidRPr="00522695" w:rsidRDefault="00522695" w:rsidP="00522695">
            <w:pPr>
              <w:autoSpaceDE w:val="0"/>
              <w:autoSpaceDN w:val="0"/>
              <w:adjustRightInd w:val="0"/>
              <w:jc w:val="both"/>
            </w:pPr>
          </w:p>
          <w:p w14:paraId="4ED63AEB" w14:textId="77777777" w:rsidR="00522695" w:rsidRPr="00522695" w:rsidRDefault="00522695" w:rsidP="00522695">
            <w:pPr>
              <w:autoSpaceDE w:val="0"/>
              <w:autoSpaceDN w:val="0"/>
              <w:adjustRightInd w:val="0"/>
              <w:jc w:val="both"/>
            </w:pPr>
            <w:r w:rsidRPr="00522695">
              <w:t xml:space="preserve">– – Vegetable seeds: </w:t>
            </w:r>
          </w:p>
          <w:p w14:paraId="0B9F3605" w14:textId="77777777" w:rsidR="00522695" w:rsidRPr="00522695" w:rsidRDefault="00522695" w:rsidP="00522695">
            <w:pPr>
              <w:autoSpaceDE w:val="0"/>
              <w:autoSpaceDN w:val="0"/>
              <w:adjustRightInd w:val="0"/>
              <w:jc w:val="both"/>
            </w:pPr>
          </w:p>
          <w:p w14:paraId="75E81FD3" w14:textId="77777777" w:rsidR="00522695" w:rsidRPr="00522695" w:rsidRDefault="00522695" w:rsidP="00522695">
            <w:pPr>
              <w:autoSpaceDE w:val="0"/>
              <w:autoSpaceDN w:val="0"/>
              <w:adjustRightInd w:val="0"/>
              <w:jc w:val="both"/>
              <w:rPr>
                <w:b/>
              </w:rPr>
            </w:pPr>
            <w:r w:rsidRPr="00522695">
              <w:rPr>
                <w:b/>
              </w:rPr>
              <w:t xml:space="preserve">ex 1209 91 80 </w:t>
            </w:r>
          </w:p>
          <w:p w14:paraId="6519E2D4" w14:textId="77777777" w:rsidR="00522695" w:rsidRPr="00522695" w:rsidRDefault="00522695" w:rsidP="00522695">
            <w:pPr>
              <w:autoSpaceDE w:val="0"/>
              <w:autoSpaceDN w:val="0"/>
              <w:adjustRightInd w:val="0"/>
              <w:jc w:val="both"/>
            </w:pPr>
          </w:p>
          <w:p w14:paraId="2D1FBE8D" w14:textId="77777777" w:rsidR="00522695" w:rsidRPr="00522695" w:rsidRDefault="00522695" w:rsidP="00522695">
            <w:pPr>
              <w:autoSpaceDE w:val="0"/>
              <w:autoSpaceDN w:val="0"/>
              <w:adjustRightInd w:val="0"/>
              <w:jc w:val="both"/>
            </w:pPr>
            <w:r w:rsidRPr="00522695">
              <w:t xml:space="preserve">– – Other: </w:t>
            </w:r>
          </w:p>
          <w:p w14:paraId="35DDF167" w14:textId="77777777" w:rsidR="00522695" w:rsidRPr="00522695" w:rsidRDefault="00522695" w:rsidP="00522695">
            <w:pPr>
              <w:autoSpaceDE w:val="0"/>
              <w:autoSpaceDN w:val="0"/>
              <w:adjustRightInd w:val="0"/>
              <w:jc w:val="both"/>
            </w:pPr>
          </w:p>
          <w:p w14:paraId="1E82CF84" w14:textId="77777777" w:rsidR="00522695" w:rsidRPr="00522695" w:rsidRDefault="00522695" w:rsidP="00522695">
            <w:pPr>
              <w:autoSpaceDE w:val="0"/>
              <w:autoSpaceDN w:val="0"/>
              <w:adjustRightInd w:val="0"/>
              <w:jc w:val="both"/>
              <w:rPr>
                <w:b/>
              </w:rPr>
            </w:pPr>
            <w:r w:rsidRPr="00522695">
              <w:rPr>
                <w:b/>
              </w:rPr>
              <w:t xml:space="preserve">ex 1209 99 91 </w:t>
            </w:r>
          </w:p>
          <w:p w14:paraId="1B5FBF4A" w14:textId="77777777" w:rsidR="00522695" w:rsidRPr="00522695" w:rsidRDefault="00522695" w:rsidP="00522695">
            <w:pPr>
              <w:autoSpaceDE w:val="0"/>
              <w:autoSpaceDN w:val="0"/>
              <w:adjustRightInd w:val="0"/>
              <w:jc w:val="both"/>
              <w:rPr>
                <w:b/>
              </w:rPr>
            </w:pPr>
            <w:r w:rsidRPr="00522695">
              <w:rPr>
                <w:b/>
              </w:rPr>
              <w:t xml:space="preserve">ex 1209 99 99 </w:t>
            </w:r>
          </w:p>
          <w:p w14:paraId="433A4689" w14:textId="77777777" w:rsidR="00522695" w:rsidRPr="00522695" w:rsidRDefault="00522695" w:rsidP="00522695">
            <w:pPr>
              <w:autoSpaceDE w:val="0"/>
              <w:autoSpaceDN w:val="0"/>
              <w:adjustRightInd w:val="0"/>
              <w:jc w:val="both"/>
            </w:pPr>
          </w:p>
          <w:p w14:paraId="2DB0C8A4" w14:textId="77777777" w:rsidR="00522695" w:rsidRPr="00522695" w:rsidRDefault="00522695" w:rsidP="00522695">
            <w:pPr>
              <w:autoSpaceDE w:val="0"/>
              <w:autoSpaceDN w:val="0"/>
              <w:adjustRightInd w:val="0"/>
              <w:jc w:val="both"/>
            </w:pPr>
            <w:r w:rsidRPr="00522695">
              <w:t xml:space="preserve">Plants and parts of plants (including seeds and fruits), of a kind used primarily in perfumery, in pharmacy or for insecticidal, fungicidal or similar purposes, fresh, not cut, crushed or powdered: </w:t>
            </w:r>
          </w:p>
          <w:p w14:paraId="720E115E" w14:textId="77777777" w:rsidR="00522695" w:rsidRPr="00522695" w:rsidRDefault="00522695" w:rsidP="00522695">
            <w:pPr>
              <w:autoSpaceDE w:val="0"/>
              <w:autoSpaceDN w:val="0"/>
              <w:adjustRightInd w:val="0"/>
              <w:jc w:val="both"/>
            </w:pPr>
          </w:p>
          <w:p w14:paraId="20BD4287" w14:textId="77777777" w:rsidR="00522695" w:rsidRPr="00522695" w:rsidRDefault="00522695" w:rsidP="00522695">
            <w:pPr>
              <w:autoSpaceDE w:val="0"/>
              <w:autoSpaceDN w:val="0"/>
              <w:adjustRightInd w:val="0"/>
              <w:jc w:val="both"/>
              <w:rPr>
                <w:b/>
              </w:rPr>
            </w:pPr>
            <w:r w:rsidRPr="00522695">
              <w:rPr>
                <w:b/>
              </w:rPr>
              <w:t xml:space="preserve">ex 1211 90 86 </w:t>
            </w:r>
          </w:p>
          <w:p w14:paraId="17AE06CB" w14:textId="77777777" w:rsidR="00522695" w:rsidRPr="00522695" w:rsidRDefault="00522695" w:rsidP="00522695">
            <w:pPr>
              <w:autoSpaceDE w:val="0"/>
              <w:autoSpaceDN w:val="0"/>
              <w:adjustRightInd w:val="0"/>
              <w:jc w:val="both"/>
            </w:pPr>
          </w:p>
          <w:p w14:paraId="0A4753BF" w14:textId="77777777" w:rsidR="00522695" w:rsidRPr="00522695" w:rsidRDefault="00522695" w:rsidP="00522695">
            <w:pPr>
              <w:autoSpaceDE w:val="0"/>
              <w:autoSpaceDN w:val="0"/>
              <w:adjustRightInd w:val="0"/>
              <w:jc w:val="both"/>
            </w:pPr>
            <w:r w:rsidRPr="00522695">
              <w:t xml:space="preserve">Vegetable materials of a kind used primarily for plaiting (for example, bamboos, rattans, reeds, rushes, osier, raffia, cleaned, bleached or dyed cereal straw, and lime bark), fresh: </w:t>
            </w:r>
          </w:p>
          <w:p w14:paraId="6D646A20" w14:textId="77777777" w:rsidR="00522695" w:rsidRPr="00522695" w:rsidRDefault="00522695" w:rsidP="00522695">
            <w:pPr>
              <w:autoSpaceDE w:val="0"/>
              <w:autoSpaceDN w:val="0"/>
              <w:adjustRightInd w:val="0"/>
              <w:jc w:val="both"/>
            </w:pPr>
          </w:p>
          <w:p w14:paraId="4048401E" w14:textId="77777777" w:rsidR="00522695" w:rsidRPr="00522695" w:rsidRDefault="00522695" w:rsidP="00522695">
            <w:pPr>
              <w:autoSpaceDE w:val="0"/>
              <w:autoSpaceDN w:val="0"/>
              <w:adjustRightInd w:val="0"/>
              <w:jc w:val="both"/>
              <w:rPr>
                <w:b/>
              </w:rPr>
            </w:pPr>
            <w:r w:rsidRPr="00522695">
              <w:rPr>
                <w:b/>
              </w:rPr>
              <w:t xml:space="preserve">ex 1401 90 00 </w:t>
            </w:r>
          </w:p>
          <w:p w14:paraId="2ED0875B" w14:textId="77777777" w:rsidR="00522695" w:rsidRPr="00522695" w:rsidRDefault="00522695" w:rsidP="00522695">
            <w:pPr>
              <w:autoSpaceDE w:val="0"/>
              <w:autoSpaceDN w:val="0"/>
              <w:adjustRightInd w:val="0"/>
              <w:jc w:val="both"/>
            </w:pPr>
          </w:p>
          <w:p w14:paraId="10E57A57" w14:textId="77777777" w:rsidR="00522695" w:rsidRPr="00522695" w:rsidRDefault="00522695" w:rsidP="00522695">
            <w:pPr>
              <w:autoSpaceDE w:val="0"/>
              <w:autoSpaceDN w:val="0"/>
              <w:adjustRightInd w:val="0"/>
              <w:jc w:val="both"/>
            </w:pPr>
            <w:r w:rsidRPr="00522695">
              <w:t xml:space="preserve">Vegetable products not elsewhere specified or included, fresh: </w:t>
            </w:r>
          </w:p>
          <w:p w14:paraId="4E930BA2" w14:textId="77777777" w:rsidR="00522695" w:rsidRPr="00522695" w:rsidRDefault="00522695" w:rsidP="00522695">
            <w:pPr>
              <w:autoSpaceDE w:val="0"/>
              <w:autoSpaceDN w:val="0"/>
              <w:adjustRightInd w:val="0"/>
              <w:jc w:val="both"/>
            </w:pPr>
          </w:p>
          <w:p w14:paraId="7A32303F" w14:textId="77777777" w:rsidR="00522695" w:rsidRPr="00522695" w:rsidRDefault="00522695" w:rsidP="00522695">
            <w:pPr>
              <w:autoSpaceDE w:val="0"/>
              <w:autoSpaceDN w:val="0"/>
              <w:adjustRightInd w:val="0"/>
              <w:jc w:val="both"/>
              <w:rPr>
                <w:b/>
              </w:rPr>
            </w:pPr>
            <w:r w:rsidRPr="00522695">
              <w:rPr>
                <w:b/>
              </w:rPr>
              <w:t xml:space="preserve">ex 1404 90 00 </w:t>
            </w:r>
          </w:p>
          <w:p w14:paraId="7271DE64" w14:textId="77777777" w:rsidR="00522695" w:rsidRPr="00522695" w:rsidRDefault="00522695" w:rsidP="00522695">
            <w:pPr>
              <w:autoSpaceDE w:val="0"/>
              <w:autoSpaceDN w:val="0"/>
              <w:adjustRightInd w:val="0"/>
              <w:jc w:val="both"/>
              <w:rPr>
                <w:b/>
              </w:rPr>
            </w:pPr>
          </w:p>
        </w:tc>
        <w:tc>
          <w:tcPr>
            <w:tcW w:w="3040" w:type="dxa"/>
          </w:tcPr>
          <w:p w14:paraId="156D85C3" w14:textId="77777777" w:rsidR="00522695" w:rsidRPr="00522695" w:rsidRDefault="00522695" w:rsidP="00522695">
            <w:pPr>
              <w:autoSpaceDE w:val="0"/>
              <w:autoSpaceDN w:val="0"/>
              <w:adjustRightInd w:val="0"/>
              <w:jc w:val="both"/>
            </w:pPr>
          </w:p>
          <w:p w14:paraId="25B13ED1" w14:textId="77777777" w:rsidR="00522695" w:rsidRPr="00522695" w:rsidRDefault="00522695" w:rsidP="00522695">
            <w:pPr>
              <w:autoSpaceDE w:val="0"/>
              <w:autoSpaceDN w:val="0"/>
              <w:adjustRightInd w:val="0"/>
              <w:jc w:val="both"/>
            </w:pPr>
          </w:p>
          <w:p w14:paraId="1BC39B83" w14:textId="77777777" w:rsidR="00522695" w:rsidRPr="00522695" w:rsidRDefault="00522695" w:rsidP="00522695">
            <w:pPr>
              <w:autoSpaceDE w:val="0"/>
              <w:autoSpaceDN w:val="0"/>
              <w:adjustRightInd w:val="0"/>
              <w:jc w:val="both"/>
            </w:pPr>
          </w:p>
          <w:p w14:paraId="3A31C449"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221FB684" w14:textId="77777777" w:rsidTr="00522695">
        <w:trPr>
          <w:trHeight w:val="571"/>
        </w:trPr>
        <w:tc>
          <w:tcPr>
            <w:tcW w:w="3342" w:type="dxa"/>
          </w:tcPr>
          <w:p w14:paraId="24E3C835" w14:textId="77777777" w:rsidR="00522695" w:rsidRPr="00522695" w:rsidRDefault="00522695" w:rsidP="00522695">
            <w:pPr>
              <w:autoSpaceDE w:val="0"/>
              <w:autoSpaceDN w:val="0"/>
              <w:adjustRightInd w:val="0"/>
              <w:jc w:val="both"/>
            </w:pPr>
            <w:r w:rsidRPr="00522695">
              <w:rPr>
                <w:b/>
              </w:rPr>
              <w:t>5.</w:t>
            </w:r>
            <w:r w:rsidRPr="00522695">
              <w:t xml:space="preserve"> </w:t>
            </w:r>
            <w:r w:rsidRPr="00522695">
              <w:rPr>
                <w:b/>
                <w:bCs/>
              </w:rPr>
              <w:t>Fruits in the botanical sense, not mashed, of:</w:t>
            </w:r>
          </w:p>
        </w:tc>
        <w:tc>
          <w:tcPr>
            <w:tcW w:w="3239" w:type="dxa"/>
          </w:tcPr>
          <w:p w14:paraId="51846F1F" w14:textId="77777777" w:rsidR="00522695" w:rsidRPr="00522695" w:rsidRDefault="00522695" w:rsidP="00522695">
            <w:pPr>
              <w:autoSpaceDE w:val="0"/>
              <w:autoSpaceDN w:val="0"/>
              <w:adjustRightInd w:val="0"/>
              <w:jc w:val="both"/>
            </w:pPr>
          </w:p>
        </w:tc>
        <w:tc>
          <w:tcPr>
            <w:tcW w:w="3040" w:type="dxa"/>
          </w:tcPr>
          <w:p w14:paraId="60A7D83E" w14:textId="77777777" w:rsidR="00522695" w:rsidRPr="00522695" w:rsidRDefault="00522695" w:rsidP="00522695">
            <w:pPr>
              <w:autoSpaceDE w:val="0"/>
              <w:autoSpaceDN w:val="0"/>
              <w:adjustRightInd w:val="0"/>
              <w:jc w:val="both"/>
            </w:pPr>
          </w:p>
        </w:tc>
      </w:tr>
      <w:tr w:rsidR="00522695" w:rsidRPr="00522695" w14:paraId="64C67B25" w14:textId="77777777" w:rsidTr="00522695">
        <w:trPr>
          <w:trHeight w:val="571"/>
        </w:trPr>
        <w:tc>
          <w:tcPr>
            <w:tcW w:w="3342" w:type="dxa"/>
          </w:tcPr>
          <w:p w14:paraId="35A9A053" w14:textId="77777777" w:rsidR="00522695" w:rsidRPr="00522695" w:rsidRDefault="00522695" w:rsidP="00522695">
            <w:pPr>
              <w:autoSpaceDE w:val="0"/>
              <w:autoSpaceDN w:val="0"/>
              <w:adjustRightInd w:val="0"/>
              <w:jc w:val="both"/>
            </w:pPr>
          </w:p>
          <w:p w14:paraId="477856BC" w14:textId="77777777" w:rsidR="00522695" w:rsidRPr="00522695" w:rsidRDefault="00522695" w:rsidP="00522695">
            <w:pPr>
              <w:autoSpaceDE w:val="0"/>
              <w:autoSpaceDN w:val="0"/>
              <w:adjustRightInd w:val="0"/>
              <w:jc w:val="both"/>
            </w:pPr>
            <w:r w:rsidRPr="00522695">
              <w:rPr>
                <w:i/>
                <w:iCs/>
              </w:rPr>
              <w:t xml:space="preserve">Citrus </w:t>
            </w:r>
            <w:r w:rsidRPr="00522695">
              <w:t xml:space="preserve">L., </w:t>
            </w:r>
            <w:r w:rsidRPr="00522695">
              <w:rPr>
                <w:i/>
                <w:iCs/>
              </w:rPr>
              <w:t xml:space="preserve">Fortunella </w:t>
            </w:r>
            <w:r w:rsidRPr="00522695">
              <w:t xml:space="preserve">Swingle, </w:t>
            </w:r>
            <w:r w:rsidRPr="00522695">
              <w:rPr>
                <w:i/>
                <w:iCs/>
              </w:rPr>
              <w:t xml:space="preserve">Poncirus </w:t>
            </w:r>
            <w:r w:rsidRPr="00522695">
              <w:t xml:space="preserve">Raf., </w:t>
            </w:r>
            <w:r w:rsidRPr="00522695">
              <w:rPr>
                <w:i/>
                <w:iCs/>
              </w:rPr>
              <w:t xml:space="preserve">Microcitrus </w:t>
            </w:r>
            <w:r w:rsidRPr="00522695">
              <w:t xml:space="preserve">Swingle, </w:t>
            </w:r>
            <w:r w:rsidRPr="00522695">
              <w:rPr>
                <w:i/>
                <w:iCs/>
              </w:rPr>
              <w:t xml:space="preserve">Naringi </w:t>
            </w:r>
            <w:r w:rsidRPr="00522695">
              <w:t xml:space="preserve">Adans., </w:t>
            </w:r>
            <w:r w:rsidRPr="00522695">
              <w:rPr>
                <w:i/>
                <w:iCs/>
              </w:rPr>
              <w:t xml:space="preserve">Swinglea </w:t>
            </w:r>
            <w:r w:rsidRPr="00522695">
              <w:t xml:space="preserve">Merr. and </w:t>
            </w:r>
            <w:r w:rsidRPr="00522695">
              <w:lastRenderedPageBreak/>
              <w:t xml:space="preserve">njihovi hibridi, </w:t>
            </w:r>
            <w:r w:rsidRPr="00522695">
              <w:rPr>
                <w:i/>
                <w:iCs/>
              </w:rPr>
              <w:t xml:space="preserve">Momordica </w:t>
            </w:r>
            <w:r w:rsidRPr="00522695">
              <w:t xml:space="preserve">L. and </w:t>
            </w:r>
            <w:r w:rsidRPr="00522695">
              <w:rPr>
                <w:i/>
                <w:iCs/>
              </w:rPr>
              <w:t xml:space="preserve">Solanaceae </w:t>
            </w:r>
            <w:r w:rsidRPr="00522695">
              <w:t>Juss.</w:t>
            </w:r>
          </w:p>
        </w:tc>
        <w:tc>
          <w:tcPr>
            <w:tcW w:w="3239" w:type="dxa"/>
          </w:tcPr>
          <w:p w14:paraId="6EA4482E" w14:textId="77777777" w:rsidR="00522695" w:rsidRPr="00522695" w:rsidRDefault="00522695" w:rsidP="00522695">
            <w:pPr>
              <w:autoSpaceDE w:val="0"/>
              <w:autoSpaceDN w:val="0"/>
              <w:adjustRightInd w:val="0"/>
              <w:jc w:val="both"/>
            </w:pPr>
            <w:r w:rsidRPr="00522695">
              <w:lastRenderedPageBreak/>
              <w:t>Tomatoes, fresh or chilled:</w:t>
            </w:r>
          </w:p>
          <w:p w14:paraId="2F71FD68" w14:textId="77777777" w:rsidR="00522695" w:rsidRPr="00522695" w:rsidRDefault="00522695" w:rsidP="00522695">
            <w:pPr>
              <w:autoSpaceDE w:val="0"/>
              <w:autoSpaceDN w:val="0"/>
              <w:adjustRightInd w:val="0"/>
              <w:jc w:val="both"/>
            </w:pPr>
            <w:r w:rsidRPr="00522695">
              <w:t xml:space="preserve"> </w:t>
            </w:r>
          </w:p>
          <w:p w14:paraId="43133973" w14:textId="77777777" w:rsidR="00522695" w:rsidRPr="00522695" w:rsidRDefault="00522695" w:rsidP="00522695">
            <w:pPr>
              <w:autoSpaceDE w:val="0"/>
              <w:autoSpaceDN w:val="0"/>
              <w:adjustRightInd w:val="0"/>
              <w:jc w:val="both"/>
              <w:rPr>
                <w:b/>
              </w:rPr>
            </w:pPr>
            <w:r w:rsidRPr="00522695">
              <w:rPr>
                <w:b/>
              </w:rPr>
              <w:t xml:space="preserve">0702 00 00 </w:t>
            </w:r>
          </w:p>
          <w:p w14:paraId="4FA77232" w14:textId="1819189D" w:rsidR="00522695" w:rsidRPr="00522695" w:rsidRDefault="00522695" w:rsidP="00522695">
            <w:pPr>
              <w:autoSpaceDE w:val="0"/>
              <w:autoSpaceDN w:val="0"/>
              <w:adjustRightInd w:val="0"/>
              <w:jc w:val="both"/>
              <w:rPr>
                <w:b/>
              </w:rPr>
            </w:pPr>
          </w:p>
          <w:p w14:paraId="65D4DA5A" w14:textId="77777777" w:rsidR="00522695" w:rsidRPr="00522695" w:rsidRDefault="00522695" w:rsidP="00522695">
            <w:pPr>
              <w:autoSpaceDE w:val="0"/>
              <w:autoSpaceDN w:val="0"/>
              <w:adjustRightInd w:val="0"/>
              <w:jc w:val="both"/>
            </w:pPr>
            <w:r w:rsidRPr="00522695">
              <w:lastRenderedPageBreak/>
              <w:t xml:space="preserve">Other vegetables, of Solanaceae, fresh or chilled: </w:t>
            </w:r>
          </w:p>
          <w:p w14:paraId="31C9A801" w14:textId="77777777" w:rsidR="00522695" w:rsidRPr="00522695" w:rsidRDefault="00522695" w:rsidP="00522695">
            <w:pPr>
              <w:autoSpaceDE w:val="0"/>
              <w:autoSpaceDN w:val="0"/>
              <w:adjustRightInd w:val="0"/>
              <w:jc w:val="both"/>
            </w:pPr>
          </w:p>
          <w:p w14:paraId="203F0B20" w14:textId="77777777" w:rsidR="00522695" w:rsidRPr="00522695" w:rsidRDefault="00522695" w:rsidP="00522695">
            <w:pPr>
              <w:autoSpaceDE w:val="0"/>
              <w:autoSpaceDN w:val="0"/>
              <w:adjustRightInd w:val="0"/>
              <w:jc w:val="both"/>
              <w:rPr>
                <w:b/>
              </w:rPr>
            </w:pPr>
            <w:r w:rsidRPr="00522695">
              <w:rPr>
                <w:b/>
              </w:rPr>
              <w:t xml:space="preserve">0709 30 00 </w:t>
            </w:r>
          </w:p>
          <w:p w14:paraId="2D9A9F85" w14:textId="77777777" w:rsidR="00522695" w:rsidRPr="00522695" w:rsidRDefault="00522695" w:rsidP="00522695">
            <w:pPr>
              <w:autoSpaceDE w:val="0"/>
              <w:autoSpaceDN w:val="0"/>
              <w:adjustRightInd w:val="0"/>
              <w:jc w:val="both"/>
              <w:rPr>
                <w:b/>
              </w:rPr>
            </w:pPr>
            <w:r w:rsidRPr="00522695">
              <w:rPr>
                <w:b/>
              </w:rPr>
              <w:t xml:space="preserve">0709 60 10 </w:t>
            </w:r>
          </w:p>
          <w:p w14:paraId="1FE68371" w14:textId="77777777" w:rsidR="00522695" w:rsidRPr="00522695" w:rsidRDefault="00522695" w:rsidP="00522695">
            <w:pPr>
              <w:autoSpaceDE w:val="0"/>
              <w:autoSpaceDN w:val="0"/>
              <w:adjustRightInd w:val="0"/>
              <w:jc w:val="both"/>
              <w:rPr>
                <w:b/>
              </w:rPr>
            </w:pPr>
            <w:r w:rsidRPr="00522695">
              <w:rPr>
                <w:b/>
              </w:rPr>
              <w:t xml:space="preserve">0709 60 91 </w:t>
            </w:r>
          </w:p>
          <w:p w14:paraId="694D3C85" w14:textId="77777777" w:rsidR="00522695" w:rsidRPr="00522695" w:rsidRDefault="00522695" w:rsidP="00522695">
            <w:pPr>
              <w:autoSpaceDE w:val="0"/>
              <w:autoSpaceDN w:val="0"/>
              <w:adjustRightInd w:val="0"/>
              <w:jc w:val="both"/>
              <w:rPr>
                <w:b/>
              </w:rPr>
            </w:pPr>
            <w:r w:rsidRPr="00522695">
              <w:rPr>
                <w:b/>
              </w:rPr>
              <w:t xml:space="preserve">0709 60 95 </w:t>
            </w:r>
          </w:p>
          <w:p w14:paraId="5317BC8A" w14:textId="77777777" w:rsidR="00522695" w:rsidRPr="00522695" w:rsidRDefault="00522695" w:rsidP="00522695">
            <w:pPr>
              <w:autoSpaceDE w:val="0"/>
              <w:autoSpaceDN w:val="0"/>
              <w:adjustRightInd w:val="0"/>
              <w:jc w:val="both"/>
              <w:rPr>
                <w:b/>
              </w:rPr>
            </w:pPr>
            <w:r w:rsidRPr="00522695">
              <w:rPr>
                <w:b/>
              </w:rPr>
              <w:t xml:space="preserve">0709 60 99 </w:t>
            </w:r>
          </w:p>
          <w:p w14:paraId="50A8EE7F" w14:textId="77777777" w:rsidR="00522695" w:rsidRPr="00522695" w:rsidRDefault="00522695" w:rsidP="00522695">
            <w:pPr>
              <w:autoSpaceDE w:val="0"/>
              <w:autoSpaceDN w:val="0"/>
              <w:adjustRightInd w:val="0"/>
              <w:jc w:val="both"/>
              <w:rPr>
                <w:b/>
              </w:rPr>
            </w:pPr>
            <w:r w:rsidRPr="00522695">
              <w:rPr>
                <w:b/>
              </w:rPr>
              <w:t xml:space="preserve">ex 0709 99 90 </w:t>
            </w:r>
          </w:p>
          <w:p w14:paraId="7BD25B58" w14:textId="77777777" w:rsidR="00522695" w:rsidRPr="00522695" w:rsidRDefault="00522695" w:rsidP="00522695">
            <w:pPr>
              <w:autoSpaceDE w:val="0"/>
              <w:autoSpaceDN w:val="0"/>
              <w:adjustRightInd w:val="0"/>
              <w:jc w:val="both"/>
            </w:pPr>
          </w:p>
          <w:p w14:paraId="50073DAC" w14:textId="77777777" w:rsidR="00522695" w:rsidRPr="00522695" w:rsidRDefault="00522695" w:rsidP="00522695">
            <w:pPr>
              <w:autoSpaceDE w:val="0"/>
              <w:autoSpaceDN w:val="0"/>
              <w:adjustRightInd w:val="0"/>
              <w:jc w:val="both"/>
            </w:pPr>
            <w:r w:rsidRPr="00522695">
              <w:t>Citrus fruit, fresh or chilled:</w:t>
            </w:r>
          </w:p>
          <w:p w14:paraId="40D5CF51" w14:textId="77777777" w:rsidR="00522695" w:rsidRPr="00522695" w:rsidRDefault="00522695" w:rsidP="00522695">
            <w:pPr>
              <w:autoSpaceDE w:val="0"/>
              <w:autoSpaceDN w:val="0"/>
              <w:adjustRightInd w:val="0"/>
              <w:jc w:val="both"/>
            </w:pPr>
            <w:r w:rsidRPr="00522695">
              <w:t xml:space="preserve"> </w:t>
            </w:r>
          </w:p>
          <w:p w14:paraId="657F3C7A" w14:textId="77777777" w:rsidR="00522695" w:rsidRPr="00522695" w:rsidRDefault="00522695" w:rsidP="00522695">
            <w:pPr>
              <w:autoSpaceDE w:val="0"/>
              <w:autoSpaceDN w:val="0"/>
              <w:adjustRightInd w:val="0"/>
              <w:jc w:val="both"/>
              <w:rPr>
                <w:b/>
              </w:rPr>
            </w:pPr>
            <w:r w:rsidRPr="00522695">
              <w:rPr>
                <w:b/>
              </w:rPr>
              <w:t xml:space="preserve">0805 10 22 </w:t>
            </w:r>
          </w:p>
          <w:p w14:paraId="5D3FFD4B" w14:textId="77777777" w:rsidR="00522695" w:rsidRPr="00522695" w:rsidRDefault="00522695" w:rsidP="00522695">
            <w:pPr>
              <w:autoSpaceDE w:val="0"/>
              <w:autoSpaceDN w:val="0"/>
              <w:adjustRightInd w:val="0"/>
              <w:jc w:val="both"/>
              <w:rPr>
                <w:b/>
              </w:rPr>
            </w:pPr>
            <w:r w:rsidRPr="00522695">
              <w:rPr>
                <w:b/>
              </w:rPr>
              <w:t xml:space="preserve">0805 10 24 </w:t>
            </w:r>
          </w:p>
          <w:p w14:paraId="7AE51270" w14:textId="77777777" w:rsidR="00522695" w:rsidRPr="00522695" w:rsidRDefault="00522695" w:rsidP="00522695">
            <w:pPr>
              <w:autoSpaceDE w:val="0"/>
              <w:autoSpaceDN w:val="0"/>
              <w:adjustRightInd w:val="0"/>
              <w:jc w:val="both"/>
              <w:rPr>
                <w:b/>
              </w:rPr>
            </w:pPr>
            <w:r w:rsidRPr="00522695">
              <w:rPr>
                <w:b/>
              </w:rPr>
              <w:t xml:space="preserve">0805 10 28 </w:t>
            </w:r>
          </w:p>
          <w:p w14:paraId="41015DFB" w14:textId="77777777" w:rsidR="00522695" w:rsidRPr="00522695" w:rsidRDefault="00522695" w:rsidP="00522695">
            <w:pPr>
              <w:autoSpaceDE w:val="0"/>
              <w:autoSpaceDN w:val="0"/>
              <w:adjustRightInd w:val="0"/>
              <w:jc w:val="both"/>
              <w:rPr>
                <w:b/>
              </w:rPr>
            </w:pPr>
            <w:r w:rsidRPr="00522695">
              <w:rPr>
                <w:b/>
              </w:rPr>
              <w:t xml:space="preserve">ex 0805 10 80 </w:t>
            </w:r>
          </w:p>
          <w:p w14:paraId="6C7F336F" w14:textId="77777777" w:rsidR="00522695" w:rsidRPr="00522695" w:rsidRDefault="00522695" w:rsidP="00522695">
            <w:pPr>
              <w:autoSpaceDE w:val="0"/>
              <w:autoSpaceDN w:val="0"/>
              <w:adjustRightInd w:val="0"/>
              <w:jc w:val="both"/>
              <w:rPr>
                <w:b/>
                <w:bCs/>
              </w:rPr>
            </w:pPr>
            <w:r w:rsidRPr="00522695">
              <w:rPr>
                <w:b/>
                <w:bCs/>
              </w:rPr>
              <w:t xml:space="preserve">ex 0805 21 10 </w:t>
            </w:r>
          </w:p>
          <w:p w14:paraId="66E50D94" w14:textId="77777777" w:rsidR="00522695" w:rsidRPr="00522695" w:rsidRDefault="00522695" w:rsidP="00522695">
            <w:pPr>
              <w:autoSpaceDE w:val="0"/>
              <w:autoSpaceDN w:val="0"/>
              <w:adjustRightInd w:val="0"/>
              <w:jc w:val="both"/>
              <w:rPr>
                <w:b/>
                <w:bCs/>
              </w:rPr>
            </w:pPr>
            <w:r w:rsidRPr="00522695">
              <w:rPr>
                <w:b/>
                <w:bCs/>
              </w:rPr>
              <w:t xml:space="preserve">ex 0805 21 90 </w:t>
            </w:r>
          </w:p>
          <w:p w14:paraId="7C46C21A" w14:textId="77777777" w:rsidR="00522695" w:rsidRPr="00522695" w:rsidRDefault="00522695" w:rsidP="00522695">
            <w:pPr>
              <w:autoSpaceDE w:val="0"/>
              <w:autoSpaceDN w:val="0"/>
              <w:adjustRightInd w:val="0"/>
              <w:jc w:val="both"/>
              <w:rPr>
                <w:b/>
                <w:bCs/>
              </w:rPr>
            </w:pPr>
            <w:r w:rsidRPr="00522695">
              <w:rPr>
                <w:b/>
                <w:bCs/>
              </w:rPr>
              <w:t xml:space="preserve">ex 0805 22 00 </w:t>
            </w:r>
          </w:p>
          <w:p w14:paraId="41914965" w14:textId="77777777" w:rsidR="00522695" w:rsidRPr="00522695" w:rsidRDefault="00522695" w:rsidP="00522695">
            <w:pPr>
              <w:autoSpaceDE w:val="0"/>
              <w:autoSpaceDN w:val="0"/>
              <w:adjustRightInd w:val="0"/>
              <w:jc w:val="both"/>
              <w:rPr>
                <w:b/>
                <w:bCs/>
              </w:rPr>
            </w:pPr>
            <w:r w:rsidRPr="00522695">
              <w:rPr>
                <w:b/>
                <w:bCs/>
              </w:rPr>
              <w:t xml:space="preserve">ex 0805 29 00 </w:t>
            </w:r>
          </w:p>
          <w:p w14:paraId="7DB97B88" w14:textId="77777777" w:rsidR="00522695" w:rsidRPr="00522695" w:rsidRDefault="00522695" w:rsidP="00522695">
            <w:pPr>
              <w:autoSpaceDE w:val="0"/>
              <w:autoSpaceDN w:val="0"/>
              <w:adjustRightInd w:val="0"/>
              <w:jc w:val="both"/>
              <w:rPr>
                <w:b/>
                <w:bCs/>
              </w:rPr>
            </w:pPr>
            <w:r w:rsidRPr="00522695">
              <w:rPr>
                <w:b/>
                <w:bCs/>
              </w:rPr>
              <w:t xml:space="preserve">ex 0805 40 00 </w:t>
            </w:r>
          </w:p>
          <w:p w14:paraId="4FC51A6C" w14:textId="77777777" w:rsidR="00522695" w:rsidRPr="00522695" w:rsidRDefault="00522695" w:rsidP="00522695">
            <w:pPr>
              <w:autoSpaceDE w:val="0"/>
              <w:autoSpaceDN w:val="0"/>
              <w:adjustRightInd w:val="0"/>
              <w:jc w:val="both"/>
              <w:rPr>
                <w:b/>
                <w:bCs/>
              </w:rPr>
            </w:pPr>
            <w:r w:rsidRPr="00522695">
              <w:rPr>
                <w:b/>
                <w:bCs/>
              </w:rPr>
              <w:t xml:space="preserve">ex 0805 50 10 </w:t>
            </w:r>
          </w:p>
          <w:p w14:paraId="5793918D" w14:textId="77777777" w:rsidR="00522695" w:rsidRPr="00522695" w:rsidRDefault="00522695" w:rsidP="00522695">
            <w:pPr>
              <w:autoSpaceDE w:val="0"/>
              <w:autoSpaceDN w:val="0"/>
              <w:adjustRightInd w:val="0"/>
              <w:jc w:val="both"/>
              <w:rPr>
                <w:b/>
                <w:bCs/>
              </w:rPr>
            </w:pPr>
            <w:r w:rsidRPr="00522695">
              <w:rPr>
                <w:b/>
                <w:bCs/>
              </w:rPr>
              <w:t xml:space="preserve">ex 0805 50 90 </w:t>
            </w:r>
          </w:p>
          <w:p w14:paraId="5343B2C7" w14:textId="77777777" w:rsidR="00522695" w:rsidRPr="00522695" w:rsidRDefault="00522695" w:rsidP="00522695">
            <w:pPr>
              <w:autoSpaceDE w:val="0"/>
              <w:autoSpaceDN w:val="0"/>
              <w:adjustRightInd w:val="0"/>
              <w:jc w:val="both"/>
              <w:rPr>
                <w:b/>
                <w:bCs/>
              </w:rPr>
            </w:pPr>
            <w:r w:rsidRPr="00522695">
              <w:rPr>
                <w:b/>
                <w:bCs/>
              </w:rPr>
              <w:t xml:space="preserve">ex 0805 90 00 </w:t>
            </w:r>
          </w:p>
          <w:p w14:paraId="672E4CFD" w14:textId="77777777" w:rsidR="00522695" w:rsidRPr="00522695" w:rsidRDefault="00522695" w:rsidP="00522695">
            <w:pPr>
              <w:autoSpaceDE w:val="0"/>
              <w:autoSpaceDN w:val="0"/>
              <w:adjustRightInd w:val="0"/>
              <w:jc w:val="both"/>
              <w:rPr>
                <w:b/>
                <w:bCs/>
              </w:rPr>
            </w:pPr>
          </w:p>
          <w:p w14:paraId="764C77CC" w14:textId="77777777" w:rsidR="00522695" w:rsidRPr="00522695" w:rsidRDefault="00522695" w:rsidP="00522695">
            <w:pPr>
              <w:autoSpaceDE w:val="0"/>
              <w:autoSpaceDN w:val="0"/>
              <w:adjustRightInd w:val="0"/>
              <w:jc w:val="both"/>
            </w:pPr>
            <w:r w:rsidRPr="00522695">
              <w:t xml:space="preserve">Other fruit, fresh or chilled: </w:t>
            </w:r>
          </w:p>
          <w:p w14:paraId="6E9CD0E8" w14:textId="77777777" w:rsidR="00522695" w:rsidRPr="00522695" w:rsidRDefault="00522695" w:rsidP="00522695">
            <w:pPr>
              <w:autoSpaceDE w:val="0"/>
              <w:autoSpaceDN w:val="0"/>
              <w:adjustRightInd w:val="0"/>
              <w:jc w:val="both"/>
            </w:pPr>
          </w:p>
          <w:p w14:paraId="1107419B" w14:textId="77777777" w:rsidR="00522695" w:rsidRPr="00522695" w:rsidRDefault="00522695" w:rsidP="00522695">
            <w:pPr>
              <w:autoSpaceDE w:val="0"/>
              <w:autoSpaceDN w:val="0"/>
              <w:adjustRightInd w:val="0"/>
              <w:jc w:val="both"/>
              <w:rPr>
                <w:b/>
                <w:bCs/>
              </w:rPr>
            </w:pPr>
            <w:r w:rsidRPr="00522695">
              <w:rPr>
                <w:b/>
                <w:bCs/>
              </w:rPr>
              <w:t>ex 0810 90 75</w:t>
            </w:r>
          </w:p>
          <w:p w14:paraId="5E6C8B62" w14:textId="77777777" w:rsidR="00522695" w:rsidRPr="00522695" w:rsidRDefault="00522695" w:rsidP="00522695">
            <w:pPr>
              <w:autoSpaceDE w:val="0"/>
              <w:autoSpaceDN w:val="0"/>
              <w:adjustRightInd w:val="0"/>
              <w:jc w:val="both"/>
              <w:rPr>
                <w:b/>
                <w:bCs/>
              </w:rPr>
            </w:pPr>
          </w:p>
        </w:tc>
        <w:tc>
          <w:tcPr>
            <w:tcW w:w="3040" w:type="dxa"/>
          </w:tcPr>
          <w:p w14:paraId="052C11A9" w14:textId="77777777" w:rsidR="00522695" w:rsidRPr="00522695" w:rsidRDefault="00522695" w:rsidP="00522695">
            <w:pPr>
              <w:autoSpaceDE w:val="0"/>
              <w:autoSpaceDN w:val="0"/>
              <w:adjustRightInd w:val="0"/>
              <w:jc w:val="both"/>
            </w:pPr>
          </w:p>
          <w:p w14:paraId="06AE38D2"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1EA0B0B3" w14:textId="77777777" w:rsidTr="00522695">
        <w:trPr>
          <w:trHeight w:val="132"/>
        </w:trPr>
        <w:tc>
          <w:tcPr>
            <w:tcW w:w="3342" w:type="dxa"/>
          </w:tcPr>
          <w:p w14:paraId="2D6F36C0" w14:textId="77777777" w:rsidR="00522695" w:rsidRPr="00522695" w:rsidRDefault="00522695" w:rsidP="00522695">
            <w:pPr>
              <w:autoSpaceDE w:val="0"/>
              <w:autoSpaceDN w:val="0"/>
              <w:adjustRightInd w:val="0"/>
              <w:jc w:val="both"/>
            </w:pPr>
          </w:p>
          <w:p w14:paraId="1E942457" w14:textId="77777777" w:rsidR="00522695" w:rsidRPr="00522695" w:rsidRDefault="00522695" w:rsidP="00522695">
            <w:pPr>
              <w:autoSpaceDE w:val="0"/>
              <w:autoSpaceDN w:val="0"/>
              <w:adjustRightInd w:val="0"/>
              <w:jc w:val="both"/>
            </w:pPr>
          </w:p>
          <w:p w14:paraId="3442E71C" w14:textId="77777777" w:rsidR="00522695" w:rsidRPr="00522695" w:rsidRDefault="00522695" w:rsidP="00522695">
            <w:pPr>
              <w:autoSpaceDE w:val="0"/>
              <w:autoSpaceDN w:val="0"/>
              <w:adjustRightInd w:val="0"/>
              <w:jc w:val="both"/>
            </w:pPr>
            <w:r w:rsidRPr="00522695">
              <w:rPr>
                <w:i/>
                <w:iCs/>
              </w:rPr>
              <w:t xml:space="preserve">Actinidia </w:t>
            </w:r>
            <w:r w:rsidRPr="00522695">
              <w:t xml:space="preserve">Lindl., </w:t>
            </w:r>
            <w:r w:rsidRPr="00522695">
              <w:rPr>
                <w:i/>
                <w:iCs/>
              </w:rPr>
              <w:t xml:space="preserve">Annona </w:t>
            </w:r>
            <w:r w:rsidRPr="00522695">
              <w:t xml:space="preserve">L., </w:t>
            </w:r>
            <w:r w:rsidRPr="00522695">
              <w:rPr>
                <w:i/>
                <w:iCs/>
              </w:rPr>
              <w:t xml:space="preserve">Carica papaya </w:t>
            </w:r>
            <w:r w:rsidRPr="00522695">
              <w:t xml:space="preserve">L., </w:t>
            </w:r>
            <w:r w:rsidRPr="00522695">
              <w:rPr>
                <w:i/>
                <w:iCs/>
              </w:rPr>
              <w:t xml:space="preserve">Cydonia </w:t>
            </w:r>
            <w:r w:rsidRPr="00522695">
              <w:t xml:space="preserve">Mill., </w:t>
            </w:r>
            <w:r w:rsidRPr="00522695">
              <w:rPr>
                <w:i/>
                <w:iCs/>
              </w:rPr>
              <w:t xml:space="preserve">Diospyros </w:t>
            </w:r>
            <w:r w:rsidRPr="00522695">
              <w:t xml:space="preserve">L., </w:t>
            </w:r>
            <w:r w:rsidRPr="00522695">
              <w:rPr>
                <w:i/>
                <w:iCs/>
              </w:rPr>
              <w:t xml:space="preserve">Fragaria </w:t>
            </w:r>
            <w:r w:rsidRPr="00522695">
              <w:t xml:space="preserve">L., </w:t>
            </w:r>
            <w:r w:rsidRPr="00522695">
              <w:rPr>
                <w:i/>
                <w:iCs/>
              </w:rPr>
              <w:t xml:space="preserve">Malus </w:t>
            </w:r>
            <w:r w:rsidRPr="00522695">
              <w:t xml:space="preserve">L., </w:t>
            </w:r>
            <w:r w:rsidRPr="00522695">
              <w:rPr>
                <w:i/>
                <w:iCs/>
              </w:rPr>
              <w:t xml:space="preserve">Mangifera </w:t>
            </w:r>
            <w:r w:rsidRPr="00522695">
              <w:t xml:space="preserve">L., </w:t>
            </w:r>
            <w:r w:rsidRPr="00522695">
              <w:rPr>
                <w:i/>
                <w:iCs/>
              </w:rPr>
              <w:t xml:space="preserve">Passiflora </w:t>
            </w:r>
            <w:r w:rsidRPr="00522695">
              <w:t xml:space="preserve">L., </w:t>
            </w:r>
            <w:r w:rsidRPr="00522695">
              <w:rPr>
                <w:i/>
                <w:iCs/>
              </w:rPr>
              <w:t xml:space="preserve">Persea americana </w:t>
            </w:r>
            <w:r w:rsidRPr="00522695">
              <w:t xml:space="preserve">Mill., </w:t>
            </w:r>
            <w:r w:rsidRPr="00522695">
              <w:rPr>
                <w:i/>
                <w:iCs/>
              </w:rPr>
              <w:t xml:space="preserve">Prunus </w:t>
            </w:r>
            <w:r w:rsidRPr="00522695">
              <w:t xml:space="preserve">L., </w:t>
            </w:r>
            <w:r w:rsidRPr="00522695">
              <w:rPr>
                <w:i/>
                <w:iCs/>
              </w:rPr>
              <w:t xml:space="preserve">Psidium </w:t>
            </w:r>
            <w:r w:rsidRPr="00522695">
              <w:t xml:space="preserve">L., </w:t>
            </w:r>
            <w:r w:rsidRPr="00522695">
              <w:rPr>
                <w:i/>
                <w:iCs/>
              </w:rPr>
              <w:t xml:space="preserve">Pyrus </w:t>
            </w:r>
            <w:r w:rsidRPr="00522695">
              <w:t xml:space="preserve">L., </w:t>
            </w:r>
            <w:r w:rsidRPr="00522695">
              <w:rPr>
                <w:i/>
                <w:iCs/>
              </w:rPr>
              <w:t xml:space="preserve">Ribes </w:t>
            </w:r>
            <w:r w:rsidRPr="00522695">
              <w:t xml:space="preserve">L., </w:t>
            </w:r>
            <w:r w:rsidRPr="00522695">
              <w:rPr>
                <w:i/>
                <w:iCs/>
              </w:rPr>
              <w:t xml:space="preserve">Rubus </w:t>
            </w:r>
            <w:r w:rsidRPr="00522695">
              <w:t xml:space="preserve">L., </w:t>
            </w:r>
            <w:r w:rsidRPr="00522695">
              <w:rPr>
                <w:i/>
                <w:iCs/>
              </w:rPr>
              <w:t xml:space="preserve">Syzygium </w:t>
            </w:r>
            <w:r w:rsidRPr="00522695">
              <w:t xml:space="preserve">Gaertn., </w:t>
            </w:r>
            <w:r w:rsidRPr="00522695">
              <w:rPr>
                <w:i/>
                <w:iCs/>
              </w:rPr>
              <w:t xml:space="preserve">Vaccinium </w:t>
            </w:r>
            <w:r w:rsidRPr="00522695">
              <w:t xml:space="preserve">L., and </w:t>
            </w:r>
            <w:r w:rsidRPr="00522695">
              <w:rPr>
                <w:i/>
                <w:iCs/>
              </w:rPr>
              <w:t xml:space="preserve">Vitis </w:t>
            </w:r>
            <w:r w:rsidRPr="00522695">
              <w:t>L.</w:t>
            </w:r>
          </w:p>
        </w:tc>
        <w:tc>
          <w:tcPr>
            <w:tcW w:w="3239" w:type="dxa"/>
          </w:tcPr>
          <w:p w14:paraId="05A8FE48" w14:textId="77777777" w:rsidR="00522695" w:rsidRPr="00522695" w:rsidRDefault="00522695" w:rsidP="00522695">
            <w:pPr>
              <w:autoSpaceDE w:val="0"/>
              <w:autoSpaceDN w:val="0"/>
              <w:adjustRightInd w:val="0"/>
              <w:jc w:val="both"/>
            </w:pPr>
            <w:r w:rsidRPr="00522695">
              <w:t>Avocados, fresh or chilled:</w:t>
            </w:r>
          </w:p>
          <w:p w14:paraId="3F2FD338" w14:textId="77777777" w:rsidR="00522695" w:rsidRPr="00522695" w:rsidRDefault="00522695" w:rsidP="00522695">
            <w:pPr>
              <w:autoSpaceDE w:val="0"/>
              <w:autoSpaceDN w:val="0"/>
              <w:adjustRightInd w:val="0"/>
              <w:jc w:val="both"/>
            </w:pPr>
          </w:p>
          <w:p w14:paraId="28C6D4A0" w14:textId="77777777" w:rsidR="00522695" w:rsidRPr="00522695" w:rsidRDefault="00522695" w:rsidP="00522695">
            <w:pPr>
              <w:autoSpaceDE w:val="0"/>
              <w:autoSpaceDN w:val="0"/>
              <w:adjustRightInd w:val="0"/>
              <w:jc w:val="both"/>
              <w:rPr>
                <w:b/>
              </w:rPr>
            </w:pPr>
            <w:r w:rsidRPr="00522695">
              <w:rPr>
                <w:b/>
              </w:rPr>
              <w:t>ex 0804 40 00</w:t>
            </w:r>
          </w:p>
          <w:p w14:paraId="6ED7CA53" w14:textId="77777777" w:rsidR="00522695" w:rsidRPr="00522695" w:rsidRDefault="00522695" w:rsidP="00522695">
            <w:pPr>
              <w:autoSpaceDE w:val="0"/>
              <w:autoSpaceDN w:val="0"/>
              <w:adjustRightInd w:val="0"/>
              <w:jc w:val="both"/>
              <w:rPr>
                <w:b/>
              </w:rPr>
            </w:pPr>
          </w:p>
          <w:p w14:paraId="6779C7F0" w14:textId="77777777" w:rsidR="00522695" w:rsidRPr="00522695" w:rsidRDefault="00522695" w:rsidP="00522695">
            <w:pPr>
              <w:autoSpaceDE w:val="0"/>
              <w:autoSpaceDN w:val="0"/>
              <w:adjustRightInd w:val="0"/>
              <w:jc w:val="both"/>
            </w:pPr>
            <w:r w:rsidRPr="00522695">
              <w:t>Guavas, mangoes and mangosteens, fresh or chilled:</w:t>
            </w:r>
          </w:p>
          <w:p w14:paraId="45F830B5" w14:textId="77777777" w:rsidR="00522695" w:rsidRPr="00522695" w:rsidRDefault="00522695" w:rsidP="00522695">
            <w:pPr>
              <w:autoSpaceDE w:val="0"/>
              <w:autoSpaceDN w:val="0"/>
              <w:adjustRightInd w:val="0"/>
              <w:jc w:val="both"/>
            </w:pPr>
          </w:p>
          <w:p w14:paraId="5D716685" w14:textId="77777777" w:rsidR="00522695" w:rsidRPr="00522695" w:rsidRDefault="00522695" w:rsidP="00522695">
            <w:pPr>
              <w:autoSpaceDE w:val="0"/>
              <w:autoSpaceDN w:val="0"/>
              <w:adjustRightInd w:val="0"/>
              <w:jc w:val="both"/>
              <w:rPr>
                <w:b/>
              </w:rPr>
            </w:pPr>
            <w:r w:rsidRPr="00522695">
              <w:rPr>
                <w:b/>
              </w:rPr>
              <w:t>ex 0804 50 00</w:t>
            </w:r>
          </w:p>
          <w:p w14:paraId="6276E331" w14:textId="77777777" w:rsidR="00522695" w:rsidRPr="00522695" w:rsidRDefault="00522695" w:rsidP="00522695">
            <w:pPr>
              <w:autoSpaceDE w:val="0"/>
              <w:autoSpaceDN w:val="0"/>
              <w:adjustRightInd w:val="0"/>
              <w:jc w:val="both"/>
            </w:pPr>
          </w:p>
          <w:p w14:paraId="05F6B7B4" w14:textId="77777777" w:rsidR="00522695" w:rsidRPr="00522695" w:rsidRDefault="00522695" w:rsidP="00522695">
            <w:pPr>
              <w:autoSpaceDE w:val="0"/>
              <w:autoSpaceDN w:val="0"/>
              <w:adjustRightInd w:val="0"/>
              <w:jc w:val="both"/>
            </w:pPr>
            <w:r w:rsidRPr="00522695">
              <w:t>Grapes, fresh or chilled:</w:t>
            </w:r>
          </w:p>
          <w:p w14:paraId="64F23341" w14:textId="77777777" w:rsidR="00522695" w:rsidRPr="00522695" w:rsidRDefault="00522695" w:rsidP="00522695">
            <w:pPr>
              <w:autoSpaceDE w:val="0"/>
              <w:autoSpaceDN w:val="0"/>
              <w:adjustRightInd w:val="0"/>
              <w:jc w:val="both"/>
              <w:rPr>
                <w:b/>
              </w:rPr>
            </w:pPr>
          </w:p>
          <w:p w14:paraId="3AA52DAA" w14:textId="77777777" w:rsidR="00522695" w:rsidRPr="00522695" w:rsidRDefault="00522695" w:rsidP="00522695">
            <w:pPr>
              <w:autoSpaceDE w:val="0"/>
              <w:autoSpaceDN w:val="0"/>
              <w:adjustRightInd w:val="0"/>
              <w:jc w:val="both"/>
              <w:rPr>
                <w:b/>
              </w:rPr>
            </w:pPr>
            <w:r w:rsidRPr="00522695">
              <w:rPr>
                <w:b/>
              </w:rPr>
              <w:t xml:space="preserve">0806 10 10 </w:t>
            </w:r>
          </w:p>
          <w:p w14:paraId="6DD59F8F" w14:textId="77777777" w:rsidR="00522695" w:rsidRPr="00522695" w:rsidRDefault="00522695" w:rsidP="00522695">
            <w:pPr>
              <w:autoSpaceDE w:val="0"/>
              <w:autoSpaceDN w:val="0"/>
              <w:adjustRightInd w:val="0"/>
              <w:jc w:val="both"/>
              <w:rPr>
                <w:b/>
              </w:rPr>
            </w:pPr>
            <w:r w:rsidRPr="00522695">
              <w:rPr>
                <w:b/>
              </w:rPr>
              <w:t xml:space="preserve">0806 10 90 </w:t>
            </w:r>
          </w:p>
          <w:p w14:paraId="375711C2" w14:textId="77777777" w:rsidR="00522695" w:rsidRPr="00522695" w:rsidRDefault="00522695" w:rsidP="00522695">
            <w:pPr>
              <w:autoSpaceDE w:val="0"/>
              <w:autoSpaceDN w:val="0"/>
              <w:adjustRightInd w:val="0"/>
              <w:jc w:val="both"/>
            </w:pPr>
          </w:p>
          <w:p w14:paraId="22510D08" w14:textId="77777777" w:rsidR="00522695" w:rsidRPr="00522695" w:rsidRDefault="00522695" w:rsidP="00522695">
            <w:pPr>
              <w:autoSpaceDE w:val="0"/>
              <w:autoSpaceDN w:val="0"/>
              <w:adjustRightInd w:val="0"/>
              <w:jc w:val="both"/>
            </w:pPr>
            <w:r w:rsidRPr="00522695">
              <w:t xml:space="preserve">Papaws (papayas), fresh or chilled:  </w:t>
            </w:r>
          </w:p>
          <w:p w14:paraId="1A6D9F4F" w14:textId="77777777" w:rsidR="00522695" w:rsidRPr="00522695" w:rsidRDefault="00522695" w:rsidP="00522695">
            <w:pPr>
              <w:autoSpaceDE w:val="0"/>
              <w:autoSpaceDN w:val="0"/>
              <w:adjustRightInd w:val="0"/>
              <w:jc w:val="both"/>
            </w:pPr>
          </w:p>
          <w:p w14:paraId="7A856466" w14:textId="77777777" w:rsidR="00522695" w:rsidRPr="00522695" w:rsidRDefault="00522695" w:rsidP="00522695">
            <w:pPr>
              <w:autoSpaceDE w:val="0"/>
              <w:autoSpaceDN w:val="0"/>
              <w:adjustRightInd w:val="0"/>
              <w:jc w:val="both"/>
            </w:pPr>
            <w:r w:rsidRPr="00522695">
              <w:t>– Papaws (papayas):</w:t>
            </w:r>
          </w:p>
          <w:p w14:paraId="6A69A0ED" w14:textId="77777777" w:rsidR="00522695" w:rsidRPr="00522695" w:rsidRDefault="00522695" w:rsidP="00522695">
            <w:pPr>
              <w:autoSpaceDE w:val="0"/>
              <w:autoSpaceDN w:val="0"/>
              <w:adjustRightInd w:val="0"/>
              <w:jc w:val="both"/>
              <w:rPr>
                <w:b/>
              </w:rPr>
            </w:pPr>
          </w:p>
          <w:p w14:paraId="714F984F" w14:textId="77777777" w:rsidR="00522695" w:rsidRPr="00522695" w:rsidRDefault="00522695" w:rsidP="00522695">
            <w:pPr>
              <w:autoSpaceDE w:val="0"/>
              <w:autoSpaceDN w:val="0"/>
              <w:adjustRightInd w:val="0"/>
              <w:jc w:val="both"/>
              <w:rPr>
                <w:b/>
              </w:rPr>
            </w:pPr>
            <w:r w:rsidRPr="00522695">
              <w:rPr>
                <w:b/>
              </w:rPr>
              <w:t>0807 20 00</w:t>
            </w:r>
          </w:p>
          <w:p w14:paraId="15930457" w14:textId="77777777" w:rsidR="00522695" w:rsidRPr="00522695" w:rsidRDefault="00522695" w:rsidP="00522695">
            <w:pPr>
              <w:autoSpaceDE w:val="0"/>
              <w:autoSpaceDN w:val="0"/>
              <w:adjustRightInd w:val="0"/>
              <w:jc w:val="both"/>
            </w:pPr>
          </w:p>
          <w:p w14:paraId="441A37FA" w14:textId="77777777" w:rsidR="00522695" w:rsidRPr="00522695" w:rsidRDefault="00522695" w:rsidP="00522695">
            <w:pPr>
              <w:autoSpaceDE w:val="0"/>
              <w:autoSpaceDN w:val="0"/>
              <w:adjustRightInd w:val="0"/>
              <w:jc w:val="both"/>
            </w:pPr>
            <w:r w:rsidRPr="00522695">
              <w:t>Apples, pears and quinces, fresh or chilled:</w:t>
            </w:r>
          </w:p>
          <w:p w14:paraId="3CE23867" w14:textId="77777777" w:rsidR="00522695" w:rsidRPr="00522695" w:rsidRDefault="00522695" w:rsidP="00522695">
            <w:pPr>
              <w:autoSpaceDE w:val="0"/>
              <w:autoSpaceDN w:val="0"/>
              <w:adjustRightInd w:val="0"/>
              <w:jc w:val="both"/>
              <w:rPr>
                <w:b/>
              </w:rPr>
            </w:pPr>
          </w:p>
          <w:p w14:paraId="4D9AA54D" w14:textId="77777777" w:rsidR="00522695" w:rsidRPr="00522695" w:rsidRDefault="00522695" w:rsidP="00522695">
            <w:pPr>
              <w:autoSpaceDE w:val="0"/>
              <w:autoSpaceDN w:val="0"/>
              <w:adjustRightInd w:val="0"/>
              <w:jc w:val="both"/>
              <w:rPr>
                <w:b/>
              </w:rPr>
            </w:pPr>
            <w:r w:rsidRPr="00522695">
              <w:rPr>
                <w:b/>
              </w:rPr>
              <w:t xml:space="preserve">0808 10 10 </w:t>
            </w:r>
          </w:p>
          <w:p w14:paraId="40C46BAA" w14:textId="77777777" w:rsidR="00522695" w:rsidRPr="00522695" w:rsidRDefault="00522695" w:rsidP="00522695">
            <w:pPr>
              <w:autoSpaceDE w:val="0"/>
              <w:autoSpaceDN w:val="0"/>
              <w:adjustRightInd w:val="0"/>
              <w:jc w:val="both"/>
              <w:rPr>
                <w:b/>
              </w:rPr>
            </w:pPr>
            <w:r w:rsidRPr="00522695">
              <w:rPr>
                <w:b/>
              </w:rPr>
              <w:t xml:space="preserve">0808 10 80 </w:t>
            </w:r>
          </w:p>
          <w:p w14:paraId="4A6339CA" w14:textId="77777777" w:rsidR="00522695" w:rsidRPr="00522695" w:rsidRDefault="00522695" w:rsidP="00522695">
            <w:pPr>
              <w:autoSpaceDE w:val="0"/>
              <w:autoSpaceDN w:val="0"/>
              <w:adjustRightInd w:val="0"/>
              <w:jc w:val="both"/>
              <w:rPr>
                <w:b/>
              </w:rPr>
            </w:pPr>
            <w:r w:rsidRPr="00522695">
              <w:rPr>
                <w:b/>
              </w:rPr>
              <w:t xml:space="preserve">0808 30 10 </w:t>
            </w:r>
          </w:p>
          <w:p w14:paraId="5BACDCD6" w14:textId="77777777" w:rsidR="00522695" w:rsidRPr="00522695" w:rsidRDefault="00522695" w:rsidP="00522695">
            <w:pPr>
              <w:autoSpaceDE w:val="0"/>
              <w:autoSpaceDN w:val="0"/>
              <w:adjustRightInd w:val="0"/>
              <w:jc w:val="both"/>
              <w:rPr>
                <w:b/>
              </w:rPr>
            </w:pPr>
            <w:r w:rsidRPr="00522695">
              <w:rPr>
                <w:b/>
              </w:rPr>
              <w:t xml:space="preserve">0808 30 90 </w:t>
            </w:r>
          </w:p>
          <w:p w14:paraId="11A0F182" w14:textId="77777777" w:rsidR="00522695" w:rsidRPr="00522695" w:rsidRDefault="00522695" w:rsidP="00522695">
            <w:pPr>
              <w:autoSpaceDE w:val="0"/>
              <w:autoSpaceDN w:val="0"/>
              <w:adjustRightInd w:val="0"/>
              <w:jc w:val="both"/>
              <w:rPr>
                <w:b/>
                <w:bCs/>
              </w:rPr>
            </w:pPr>
            <w:r w:rsidRPr="00522695">
              <w:rPr>
                <w:b/>
              </w:rPr>
              <w:lastRenderedPageBreak/>
              <w:t>0808 40 00</w:t>
            </w:r>
          </w:p>
          <w:p w14:paraId="665DD40D" w14:textId="77777777" w:rsidR="00522695" w:rsidRPr="00522695" w:rsidRDefault="00522695" w:rsidP="00522695">
            <w:pPr>
              <w:autoSpaceDE w:val="0"/>
              <w:autoSpaceDN w:val="0"/>
              <w:adjustRightInd w:val="0"/>
              <w:jc w:val="both"/>
              <w:rPr>
                <w:b/>
                <w:bCs/>
              </w:rPr>
            </w:pPr>
          </w:p>
          <w:p w14:paraId="389CF008" w14:textId="77777777" w:rsidR="00522695" w:rsidRPr="00522695" w:rsidRDefault="00522695" w:rsidP="00522695">
            <w:pPr>
              <w:autoSpaceDE w:val="0"/>
              <w:autoSpaceDN w:val="0"/>
              <w:adjustRightInd w:val="0"/>
              <w:jc w:val="both"/>
              <w:rPr>
                <w:b/>
                <w:bCs/>
              </w:rPr>
            </w:pPr>
            <w:r w:rsidRPr="00522695">
              <w:t>Apricots, cherries, peaches (including nectarines), plums and sloes, fresh or chilled:</w:t>
            </w:r>
            <w:r w:rsidRPr="00522695">
              <w:rPr>
                <w:b/>
                <w:bCs/>
              </w:rPr>
              <w:t xml:space="preserve"> </w:t>
            </w:r>
          </w:p>
          <w:p w14:paraId="77B13FAA" w14:textId="77777777" w:rsidR="00522695" w:rsidRPr="00522695" w:rsidRDefault="00522695" w:rsidP="00522695">
            <w:pPr>
              <w:autoSpaceDE w:val="0"/>
              <w:autoSpaceDN w:val="0"/>
              <w:adjustRightInd w:val="0"/>
              <w:jc w:val="both"/>
              <w:rPr>
                <w:b/>
                <w:bCs/>
              </w:rPr>
            </w:pPr>
          </w:p>
          <w:p w14:paraId="65E45803" w14:textId="77777777" w:rsidR="00522695" w:rsidRPr="00522695" w:rsidRDefault="00522695" w:rsidP="00522695">
            <w:pPr>
              <w:autoSpaceDE w:val="0"/>
              <w:autoSpaceDN w:val="0"/>
              <w:adjustRightInd w:val="0"/>
              <w:jc w:val="both"/>
            </w:pPr>
            <w:r w:rsidRPr="00522695">
              <w:rPr>
                <w:b/>
                <w:bCs/>
              </w:rPr>
              <w:t xml:space="preserve"> 0809 10 00 </w:t>
            </w:r>
          </w:p>
          <w:p w14:paraId="041163A7" w14:textId="77777777" w:rsidR="00522695" w:rsidRPr="00522695" w:rsidRDefault="00522695" w:rsidP="00522695">
            <w:pPr>
              <w:autoSpaceDE w:val="0"/>
              <w:autoSpaceDN w:val="0"/>
              <w:adjustRightInd w:val="0"/>
              <w:ind w:firstLine="53"/>
              <w:jc w:val="both"/>
              <w:rPr>
                <w:b/>
                <w:bCs/>
              </w:rPr>
            </w:pPr>
            <w:r w:rsidRPr="00522695">
              <w:rPr>
                <w:b/>
                <w:bCs/>
              </w:rPr>
              <w:t xml:space="preserve">0809 21 00 </w:t>
            </w:r>
          </w:p>
          <w:p w14:paraId="2A28BB1C" w14:textId="77777777" w:rsidR="00522695" w:rsidRPr="00522695" w:rsidRDefault="00522695" w:rsidP="00522695">
            <w:pPr>
              <w:autoSpaceDE w:val="0"/>
              <w:autoSpaceDN w:val="0"/>
              <w:adjustRightInd w:val="0"/>
              <w:ind w:firstLine="53"/>
              <w:jc w:val="both"/>
              <w:rPr>
                <w:b/>
                <w:bCs/>
              </w:rPr>
            </w:pPr>
            <w:r w:rsidRPr="00522695">
              <w:rPr>
                <w:b/>
                <w:bCs/>
              </w:rPr>
              <w:t xml:space="preserve">0809 29 00 </w:t>
            </w:r>
          </w:p>
          <w:p w14:paraId="779EF8E9" w14:textId="77777777" w:rsidR="00522695" w:rsidRPr="00522695" w:rsidRDefault="00522695" w:rsidP="00522695">
            <w:pPr>
              <w:autoSpaceDE w:val="0"/>
              <w:autoSpaceDN w:val="0"/>
              <w:adjustRightInd w:val="0"/>
              <w:ind w:firstLine="53"/>
              <w:jc w:val="both"/>
              <w:rPr>
                <w:b/>
                <w:bCs/>
              </w:rPr>
            </w:pPr>
            <w:r w:rsidRPr="00522695">
              <w:rPr>
                <w:b/>
                <w:bCs/>
              </w:rPr>
              <w:t xml:space="preserve">0809 30 10 </w:t>
            </w:r>
          </w:p>
          <w:p w14:paraId="28BFF762" w14:textId="77777777" w:rsidR="00522695" w:rsidRPr="00522695" w:rsidRDefault="00522695" w:rsidP="00522695">
            <w:pPr>
              <w:autoSpaceDE w:val="0"/>
              <w:autoSpaceDN w:val="0"/>
              <w:adjustRightInd w:val="0"/>
              <w:ind w:firstLine="53"/>
              <w:jc w:val="both"/>
              <w:rPr>
                <w:b/>
                <w:bCs/>
              </w:rPr>
            </w:pPr>
            <w:r w:rsidRPr="00522695">
              <w:rPr>
                <w:b/>
                <w:bCs/>
              </w:rPr>
              <w:t xml:space="preserve">0809 30 90 </w:t>
            </w:r>
          </w:p>
          <w:p w14:paraId="67824470" w14:textId="77777777" w:rsidR="00522695" w:rsidRPr="00522695" w:rsidRDefault="00522695" w:rsidP="00522695">
            <w:pPr>
              <w:autoSpaceDE w:val="0"/>
              <w:autoSpaceDN w:val="0"/>
              <w:adjustRightInd w:val="0"/>
              <w:ind w:firstLine="53"/>
              <w:jc w:val="both"/>
              <w:rPr>
                <w:b/>
                <w:bCs/>
              </w:rPr>
            </w:pPr>
            <w:r w:rsidRPr="00522695">
              <w:rPr>
                <w:b/>
                <w:bCs/>
              </w:rPr>
              <w:t xml:space="preserve">0809 40 05 </w:t>
            </w:r>
          </w:p>
          <w:p w14:paraId="0B8874BA" w14:textId="77777777" w:rsidR="00522695" w:rsidRPr="00522695" w:rsidRDefault="00522695" w:rsidP="00522695">
            <w:pPr>
              <w:autoSpaceDE w:val="0"/>
              <w:autoSpaceDN w:val="0"/>
              <w:adjustRightInd w:val="0"/>
              <w:ind w:firstLine="53"/>
              <w:jc w:val="both"/>
              <w:rPr>
                <w:b/>
                <w:bCs/>
              </w:rPr>
            </w:pPr>
            <w:r w:rsidRPr="00522695">
              <w:rPr>
                <w:b/>
                <w:bCs/>
              </w:rPr>
              <w:t xml:space="preserve">0809 40 90 </w:t>
            </w:r>
          </w:p>
          <w:p w14:paraId="0CF2B69A" w14:textId="77777777" w:rsidR="00522695" w:rsidRPr="00522695" w:rsidRDefault="00522695" w:rsidP="00522695">
            <w:pPr>
              <w:autoSpaceDE w:val="0"/>
              <w:autoSpaceDN w:val="0"/>
              <w:adjustRightInd w:val="0"/>
              <w:jc w:val="both"/>
              <w:rPr>
                <w:b/>
                <w:bCs/>
              </w:rPr>
            </w:pPr>
          </w:p>
          <w:p w14:paraId="5653D9CE" w14:textId="77777777" w:rsidR="00522695" w:rsidRPr="00522695" w:rsidRDefault="00522695" w:rsidP="00522695">
            <w:pPr>
              <w:autoSpaceDE w:val="0"/>
              <w:autoSpaceDN w:val="0"/>
              <w:adjustRightInd w:val="0"/>
              <w:jc w:val="both"/>
              <w:rPr>
                <w:b/>
                <w:bCs/>
              </w:rPr>
            </w:pPr>
            <w:r w:rsidRPr="00522695">
              <w:t>– Strawberries, fresh or chilled:</w:t>
            </w:r>
            <w:r w:rsidRPr="00522695">
              <w:rPr>
                <w:b/>
                <w:bCs/>
              </w:rPr>
              <w:t xml:space="preserve">  </w:t>
            </w:r>
          </w:p>
          <w:p w14:paraId="69D7A5F3" w14:textId="77777777" w:rsidR="00522695" w:rsidRPr="00522695" w:rsidRDefault="00522695" w:rsidP="00522695">
            <w:pPr>
              <w:autoSpaceDE w:val="0"/>
              <w:autoSpaceDN w:val="0"/>
              <w:adjustRightInd w:val="0"/>
              <w:jc w:val="both"/>
              <w:rPr>
                <w:b/>
                <w:bCs/>
              </w:rPr>
            </w:pPr>
          </w:p>
          <w:p w14:paraId="11064D9F" w14:textId="77777777" w:rsidR="00522695" w:rsidRPr="00522695" w:rsidRDefault="00522695" w:rsidP="00522695">
            <w:pPr>
              <w:autoSpaceDE w:val="0"/>
              <w:autoSpaceDN w:val="0"/>
              <w:adjustRightInd w:val="0"/>
              <w:jc w:val="both"/>
              <w:rPr>
                <w:b/>
                <w:bCs/>
              </w:rPr>
            </w:pPr>
            <w:r w:rsidRPr="00522695">
              <w:rPr>
                <w:b/>
                <w:bCs/>
              </w:rPr>
              <w:t xml:space="preserve">0810 10 00 </w:t>
            </w:r>
          </w:p>
          <w:p w14:paraId="39DC8748" w14:textId="77777777" w:rsidR="00522695" w:rsidRPr="00522695" w:rsidRDefault="00522695" w:rsidP="00522695">
            <w:pPr>
              <w:autoSpaceDE w:val="0"/>
              <w:autoSpaceDN w:val="0"/>
              <w:adjustRightInd w:val="0"/>
              <w:jc w:val="both"/>
              <w:rPr>
                <w:b/>
                <w:bCs/>
              </w:rPr>
            </w:pPr>
          </w:p>
          <w:p w14:paraId="5C3EA9AD" w14:textId="77777777" w:rsidR="00522695" w:rsidRPr="00522695" w:rsidRDefault="00522695" w:rsidP="00522695">
            <w:pPr>
              <w:autoSpaceDE w:val="0"/>
              <w:autoSpaceDN w:val="0"/>
              <w:adjustRightInd w:val="0"/>
              <w:jc w:val="both"/>
            </w:pPr>
            <w:r w:rsidRPr="00522695">
              <w:t>– Raspberries,</w:t>
            </w:r>
            <w:r w:rsidRPr="00522695">
              <w:rPr>
                <w:rFonts w:ascii="Calibri" w:eastAsia="Calibri" w:hAnsi="Calibri"/>
              </w:rPr>
              <w:t xml:space="preserve"> </w:t>
            </w:r>
            <w:r w:rsidRPr="00522695">
              <w:t xml:space="preserve">blackberries, mulberries and logan-berries, fresh </w:t>
            </w:r>
          </w:p>
          <w:p w14:paraId="6B00277D" w14:textId="77777777" w:rsidR="00522695" w:rsidRPr="00522695" w:rsidRDefault="00522695" w:rsidP="00522695">
            <w:pPr>
              <w:autoSpaceDE w:val="0"/>
              <w:autoSpaceDN w:val="0"/>
              <w:adjustRightInd w:val="0"/>
              <w:jc w:val="both"/>
              <w:rPr>
                <w:b/>
                <w:bCs/>
              </w:rPr>
            </w:pPr>
          </w:p>
          <w:p w14:paraId="7FF7D7D9" w14:textId="77777777" w:rsidR="00522695" w:rsidRPr="00522695" w:rsidRDefault="00522695" w:rsidP="00522695">
            <w:pPr>
              <w:autoSpaceDE w:val="0"/>
              <w:autoSpaceDN w:val="0"/>
              <w:adjustRightInd w:val="0"/>
              <w:jc w:val="both"/>
              <w:rPr>
                <w:b/>
                <w:bCs/>
              </w:rPr>
            </w:pPr>
            <w:r w:rsidRPr="00522695">
              <w:rPr>
                <w:b/>
                <w:bCs/>
              </w:rPr>
              <w:t xml:space="preserve">0810 20 10 </w:t>
            </w:r>
          </w:p>
          <w:p w14:paraId="6220A055" w14:textId="77777777" w:rsidR="00522695" w:rsidRPr="00522695" w:rsidRDefault="00522695" w:rsidP="00522695">
            <w:pPr>
              <w:autoSpaceDE w:val="0"/>
              <w:autoSpaceDN w:val="0"/>
              <w:adjustRightInd w:val="0"/>
              <w:jc w:val="both"/>
              <w:rPr>
                <w:b/>
                <w:bCs/>
              </w:rPr>
            </w:pPr>
            <w:r w:rsidRPr="00522695">
              <w:rPr>
                <w:b/>
                <w:bCs/>
              </w:rPr>
              <w:t xml:space="preserve">ex 0810 20 90 </w:t>
            </w:r>
          </w:p>
          <w:p w14:paraId="18B3CA80" w14:textId="77777777" w:rsidR="00522695" w:rsidRPr="00522695" w:rsidRDefault="00522695" w:rsidP="00522695">
            <w:pPr>
              <w:autoSpaceDE w:val="0"/>
              <w:autoSpaceDN w:val="0"/>
              <w:adjustRightInd w:val="0"/>
              <w:jc w:val="both"/>
              <w:rPr>
                <w:b/>
                <w:bCs/>
              </w:rPr>
            </w:pPr>
          </w:p>
          <w:p w14:paraId="446C6060" w14:textId="77777777" w:rsidR="00522695" w:rsidRPr="00522695" w:rsidRDefault="00522695" w:rsidP="00522695">
            <w:pPr>
              <w:autoSpaceDE w:val="0"/>
              <w:autoSpaceDN w:val="0"/>
              <w:adjustRightInd w:val="0"/>
              <w:jc w:val="both"/>
            </w:pPr>
            <w:r w:rsidRPr="00522695">
              <w:t xml:space="preserve">– Black-, white- or redcurrants and gooseberries, fresh </w:t>
            </w:r>
          </w:p>
          <w:p w14:paraId="0CBA0E7B" w14:textId="77777777" w:rsidR="00522695" w:rsidRPr="00522695" w:rsidRDefault="00522695" w:rsidP="00522695">
            <w:pPr>
              <w:autoSpaceDE w:val="0"/>
              <w:autoSpaceDN w:val="0"/>
              <w:adjustRightInd w:val="0"/>
              <w:jc w:val="both"/>
            </w:pPr>
            <w:r w:rsidRPr="00522695">
              <w:t>or chilled:</w:t>
            </w:r>
          </w:p>
          <w:p w14:paraId="58CA42B9" w14:textId="77777777" w:rsidR="00522695" w:rsidRPr="00522695" w:rsidRDefault="00522695" w:rsidP="00522695">
            <w:pPr>
              <w:autoSpaceDE w:val="0"/>
              <w:autoSpaceDN w:val="0"/>
              <w:adjustRightInd w:val="0"/>
              <w:jc w:val="both"/>
              <w:rPr>
                <w:b/>
              </w:rPr>
            </w:pPr>
          </w:p>
          <w:p w14:paraId="626E9C54" w14:textId="77777777" w:rsidR="00522695" w:rsidRPr="00522695" w:rsidRDefault="00522695" w:rsidP="00522695">
            <w:pPr>
              <w:autoSpaceDE w:val="0"/>
              <w:autoSpaceDN w:val="0"/>
              <w:adjustRightInd w:val="0"/>
              <w:jc w:val="both"/>
              <w:rPr>
                <w:b/>
              </w:rPr>
            </w:pPr>
            <w:r w:rsidRPr="00522695">
              <w:rPr>
                <w:b/>
              </w:rPr>
              <w:t xml:space="preserve">0810 30 10 </w:t>
            </w:r>
          </w:p>
          <w:p w14:paraId="48703CA6" w14:textId="77777777" w:rsidR="00522695" w:rsidRPr="00522695" w:rsidRDefault="00522695" w:rsidP="00522695">
            <w:pPr>
              <w:autoSpaceDE w:val="0"/>
              <w:autoSpaceDN w:val="0"/>
              <w:adjustRightInd w:val="0"/>
              <w:jc w:val="both"/>
              <w:rPr>
                <w:b/>
              </w:rPr>
            </w:pPr>
            <w:r w:rsidRPr="00522695">
              <w:rPr>
                <w:b/>
              </w:rPr>
              <w:t xml:space="preserve">0810 30 30 </w:t>
            </w:r>
          </w:p>
          <w:p w14:paraId="14D388FE" w14:textId="77777777" w:rsidR="00522695" w:rsidRPr="00522695" w:rsidRDefault="00522695" w:rsidP="00522695">
            <w:pPr>
              <w:autoSpaceDE w:val="0"/>
              <w:autoSpaceDN w:val="0"/>
              <w:adjustRightInd w:val="0"/>
              <w:jc w:val="both"/>
              <w:rPr>
                <w:b/>
              </w:rPr>
            </w:pPr>
            <w:r w:rsidRPr="00522695">
              <w:rPr>
                <w:b/>
              </w:rPr>
              <w:t>0810 30 90</w:t>
            </w:r>
          </w:p>
          <w:p w14:paraId="123B4634" w14:textId="77777777" w:rsidR="00522695" w:rsidRPr="00522695" w:rsidRDefault="00522695" w:rsidP="00522695">
            <w:pPr>
              <w:autoSpaceDE w:val="0"/>
              <w:autoSpaceDN w:val="0"/>
              <w:adjustRightInd w:val="0"/>
              <w:jc w:val="both"/>
            </w:pPr>
          </w:p>
          <w:p w14:paraId="0700E8C6" w14:textId="77777777" w:rsidR="00522695" w:rsidRPr="00522695" w:rsidRDefault="00522695" w:rsidP="00522695">
            <w:pPr>
              <w:autoSpaceDE w:val="0"/>
              <w:autoSpaceDN w:val="0"/>
              <w:adjustRightInd w:val="0"/>
              <w:jc w:val="both"/>
            </w:pPr>
            <w:r w:rsidRPr="00522695">
              <w:t xml:space="preserve">– Cranberries, bilberries and other fruit of the genus </w:t>
            </w:r>
            <w:r w:rsidRPr="00522695">
              <w:rPr>
                <w:i/>
              </w:rPr>
              <w:t>Vaccinium</w:t>
            </w:r>
            <w:r w:rsidRPr="00522695">
              <w:t>, fresh or chilled:</w:t>
            </w:r>
          </w:p>
          <w:p w14:paraId="48EEAA07" w14:textId="77777777" w:rsidR="00522695" w:rsidRPr="00522695" w:rsidRDefault="00522695" w:rsidP="00522695">
            <w:pPr>
              <w:autoSpaceDE w:val="0"/>
              <w:autoSpaceDN w:val="0"/>
              <w:adjustRightInd w:val="0"/>
              <w:jc w:val="both"/>
              <w:rPr>
                <w:b/>
              </w:rPr>
            </w:pPr>
          </w:p>
          <w:p w14:paraId="06FDADEE" w14:textId="77777777" w:rsidR="00522695" w:rsidRPr="00522695" w:rsidRDefault="00522695" w:rsidP="00522695">
            <w:pPr>
              <w:autoSpaceDE w:val="0"/>
              <w:autoSpaceDN w:val="0"/>
              <w:adjustRightInd w:val="0"/>
              <w:jc w:val="both"/>
              <w:rPr>
                <w:b/>
              </w:rPr>
            </w:pPr>
            <w:r w:rsidRPr="00522695">
              <w:rPr>
                <w:b/>
              </w:rPr>
              <w:t xml:space="preserve">0810 40 10 </w:t>
            </w:r>
          </w:p>
          <w:p w14:paraId="4D063FB4" w14:textId="77777777" w:rsidR="00522695" w:rsidRPr="00522695" w:rsidRDefault="00522695" w:rsidP="00522695">
            <w:pPr>
              <w:autoSpaceDE w:val="0"/>
              <w:autoSpaceDN w:val="0"/>
              <w:adjustRightInd w:val="0"/>
              <w:jc w:val="both"/>
              <w:rPr>
                <w:b/>
              </w:rPr>
            </w:pPr>
            <w:r w:rsidRPr="00522695">
              <w:rPr>
                <w:b/>
              </w:rPr>
              <w:t xml:space="preserve">0810 40 30 </w:t>
            </w:r>
          </w:p>
          <w:p w14:paraId="03C6B7BB" w14:textId="77777777" w:rsidR="00522695" w:rsidRPr="00522695" w:rsidRDefault="00522695" w:rsidP="00522695">
            <w:pPr>
              <w:autoSpaceDE w:val="0"/>
              <w:autoSpaceDN w:val="0"/>
              <w:adjustRightInd w:val="0"/>
              <w:jc w:val="both"/>
              <w:rPr>
                <w:b/>
              </w:rPr>
            </w:pPr>
            <w:r w:rsidRPr="00522695">
              <w:rPr>
                <w:b/>
              </w:rPr>
              <w:t xml:space="preserve">0810 40 50 </w:t>
            </w:r>
          </w:p>
          <w:p w14:paraId="79834484" w14:textId="77777777" w:rsidR="00522695" w:rsidRPr="00522695" w:rsidRDefault="00522695" w:rsidP="00522695">
            <w:pPr>
              <w:autoSpaceDE w:val="0"/>
              <w:autoSpaceDN w:val="0"/>
              <w:adjustRightInd w:val="0"/>
              <w:jc w:val="both"/>
              <w:rPr>
                <w:b/>
              </w:rPr>
            </w:pPr>
            <w:r w:rsidRPr="00522695">
              <w:rPr>
                <w:b/>
              </w:rPr>
              <w:t>0810 40 90</w:t>
            </w:r>
          </w:p>
          <w:p w14:paraId="3BE87603" w14:textId="77777777" w:rsidR="00522695" w:rsidRPr="00522695" w:rsidRDefault="00522695" w:rsidP="00522695">
            <w:pPr>
              <w:autoSpaceDE w:val="0"/>
              <w:autoSpaceDN w:val="0"/>
              <w:adjustRightInd w:val="0"/>
              <w:jc w:val="both"/>
              <w:rPr>
                <w:b/>
              </w:rPr>
            </w:pPr>
          </w:p>
          <w:p w14:paraId="600426E2" w14:textId="77777777" w:rsidR="00522695" w:rsidRPr="00522695" w:rsidRDefault="00522695" w:rsidP="00522695">
            <w:pPr>
              <w:autoSpaceDE w:val="0"/>
              <w:autoSpaceDN w:val="0"/>
              <w:adjustRightInd w:val="0"/>
              <w:jc w:val="both"/>
            </w:pPr>
            <w:r w:rsidRPr="00522695">
              <w:t>– Kiwifruit, fresh or chilled:</w:t>
            </w:r>
          </w:p>
          <w:p w14:paraId="1A54851E" w14:textId="77777777" w:rsidR="00522695" w:rsidRPr="00522695" w:rsidRDefault="00522695" w:rsidP="00522695">
            <w:pPr>
              <w:autoSpaceDE w:val="0"/>
              <w:autoSpaceDN w:val="0"/>
              <w:adjustRightInd w:val="0"/>
              <w:jc w:val="both"/>
              <w:rPr>
                <w:b/>
              </w:rPr>
            </w:pPr>
          </w:p>
          <w:p w14:paraId="3783A1A5" w14:textId="77777777" w:rsidR="00522695" w:rsidRPr="00522695" w:rsidRDefault="00522695" w:rsidP="00522695">
            <w:pPr>
              <w:autoSpaceDE w:val="0"/>
              <w:autoSpaceDN w:val="0"/>
              <w:adjustRightInd w:val="0"/>
              <w:jc w:val="both"/>
              <w:rPr>
                <w:b/>
              </w:rPr>
            </w:pPr>
            <w:r w:rsidRPr="00522695">
              <w:rPr>
                <w:b/>
              </w:rPr>
              <w:t>0810 50 00</w:t>
            </w:r>
          </w:p>
          <w:p w14:paraId="4FDD174C" w14:textId="77777777" w:rsidR="00522695" w:rsidRPr="00522695" w:rsidRDefault="00522695" w:rsidP="00522695">
            <w:pPr>
              <w:autoSpaceDE w:val="0"/>
              <w:autoSpaceDN w:val="0"/>
              <w:adjustRightInd w:val="0"/>
              <w:jc w:val="both"/>
            </w:pPr>
          </w:p>
          <w:p w14:paraId="6FD3AF13" w14:textId="77777777" w:rsidR="00522695" w:rsidRPr="00522695" w:rsidRDefault="00522695" w:rsidP="00522695">
            <w:pPr>
              <w:autoSpaceDE w:val="0"/>
              <w:autoSpaceDN w:val="0"/>
              <w:adjustRightInd w:val="0"/>
              <w:jc w:val="both"/>
            </w:pPr>
            <w:r w:rsidRPr="00522695">
              <w:t>– Persimmons, fresh or chilled:</w:t>
            </w:r>
          </w:p>
          <w:p w14:paraId="26F05E65" w14:textId="77777777" w:rsidR="00522695" w:rsidRPr="00522695" w:rsidRDefault="00522695" w:rsidP="00522695">
            <w:pPr>
              <w:autoSpaceDE w:val="0"/>
              <w:autoSpaceDN w:val="0"/>
              <w:adjustRightInd w:val="0"/>
              <w:jc w:val="both"/>
              <w:rPr>
                <w:b/>
              </w:rPr>
            </w:pPr>
          </w:p>
          <w:p w14:paraId="6E621125" w14:textId="77777777" w:rsidR="00522695" w:rsidRPr="00522695" w:rsidRDefault="00522695" w:rsidP="00522695">
            <w:pPr>
              <w:autoSpaceDE w:val="0"/>
              <w:autoSpaceDN w:val="0"/>
              <w:adjustRightInd w:val="0"/>
              <w:jc w:val="both"/>
              <w:rPr>
                <w:b/>
              </w:rPr>
            </w:pPr>
            <w:r w:rsidRPr="00522695">
              <w:rPr>
                <w:b/>
              </w:rPr>
              <w:t>0810 70 00</w:t>
            </w:r>
          </w:p>
          <w:p w14:paraId="4338AB15" w14:textId="77777777" w:rsidR="00522695" w:rsidRPr="00522695" w:rsidRDefault="00522695" w:rsidP="00522695">
            <w:pPr>
              <w:autoSpaceDE w:val="0"/>
              <w:autoSpaceDN w:val="0"/>
              <w:adjustRightInd w:val="0"/>
              <w:jc w:val="both"/>
            </w:pPr>
          </w:p>
          <w:p w14:paraId="70081B2B" w14:textId="77777777" w:rsidR="00522695" w:rsidRPr="00522695" w:rsidRDefault="00522695" w:rsidP="00522695">
            <w:pPr>
              <w:autoSpaceDE w:val="0"/>
              <w:autoSpaceDN w:val="0"/>
              <w:adjustRightInd w:val="0"/>
              <w:jc w:val="both"/>
            </w:pPr>
            <w:r w:rsidRPr="00522695">
              <w:t>– Other, fresh or chilled:</w:t>
            </w:r>
          </w:p>
          <w:p w14:paraId="020738F6" w14:textId="77777777" w:rsidR="00522695" w:rsidRPr="00522695" w:rsidRDefault="00522695" w:rsidP="00522695">
            <w:pPr>
              <w:autoSpaceDE w:val="0"/>
              <w:autoSpaceDN w:val="0"/>
              <w:adjustRightInd w:val="0"/>
              <w:jc w:val="both"/>
              <w:rPr>
                <w:b/>
              </w:rPr>
            </w:pPr>
          </w:p>
          <w:p w14:paraId="6A20DE0D" w14:textId="77777777" w:rsidR="00522695" w:rsidRPr="00522695" w:rsidRDefault="00522695" w:rsidP="00522695">
            <w:pPr>
              <w:autoSpaceDE w:val="0"/>
              <w:autoSpaceDN w:val="0"/>
              <w:adjustRightInd w:val="0"/>
              <w:jc w:val="both"/>
              <w:rPr>
                <w:b/>
              </w:rPr>
            </w:pPr>
            <w:r w:rsidRPr="00522695">
              <w:rPr>
                <w:b/>
              </w:rPr>
              <w:t xml:space="preserve">ex 0810 90 20 </w:t>
            </w:r>
          </w:p>
          <w:p w14:paraId="09F38AC5" w14:textId="77777777" w:rsidR="00522695" w:rsidRPr="00522695" w:rsidRDefault="00522695" w:rsidP="00522695">
            <w:pPr>
              <w:autoSpaceDE w:val="0"/>
              <w:autoSpaceDN w:val="0"/>
              <w:adjustRightInd w:val="0"/>
              <w:jc w:val="both"/>
              <w:rPr>
                <w:b/>
              </w:rPr>
            </w:pPr>
            <w:r w:rsidRPr="00522695">
              <w:rPr>
                <w:b/>
              </w:rPr>
              <w:t>ex 0810 90 75</w:t>
            </w:r>
          </w:p>
          <w:p w14:paraId="5F1F5D37" w14:textId="77777777" w:rsidR="00522695" w:rsidRPr="00522695" w:rsidRDefault="00522695" w:rsidP="00522695">
            <w:pPr>
              <w:autoSpaceDE w:val="0"/>
              <w:autoSpaceDN w:val="0"/>
              <w:adjustRightInd w:val="0"/>
              <w:jc w:val="both"/>
              <w:rPr>
                <w:b/>
                <w:bCs/>
              </w:rPr>
            </w:pPr>
          </w:p>
        </w:tc>
        <w:tc>
          <w:tcPr>
            <w:tcW w:w="3040" w:type="dxa"/>
          </w:tcPr>
          <w:p w14:paraId="5147E2EB" w14:textId="77777777" w:rsidR="00522695" w:rsidRPr="00522695" w:rsidRDefault="00522695" w:rsidP="00522695">
            <w:pPr>
              <w:autoSpaceDE w:val="0"/>
              <w:autoSpaceDN w:val="0"/>
              <w:adjustRightInd w:val="0"/>
              <w:jc w:val="both"/>
            </w:pPr>
          </w:p>
          <w:p w14:paraId="4DD92657"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551FE36B" w14:textId="77777777" w:rsidTr="00522695">
        <w:trPr>
          <w:trHeight w:val="571"/>
        </w:trPr>
        <w:tc>
          <w:tcPr>
            <w:tcW w:w="3342" w:type="dxa"/>
          </w:tcPr>
          <w:p w14:paraId="15A77562" w14:textId="77777777" w:rsidR="00522695" w:rsidRPr="00522695" w:rsidRDefault="00522695" w:rsidP="00522695">
            <w:pPr>
              <w:autoSpaceDE w:val="0"/>
              <w:autoSpaceDN w:val="0"/>
              <w:adjustRightInd w:val="0"/>
              <w:jc w:val="both"/>
            </w:pPr>
          </w:p>
          <w:p w14:paraId="544EE679" w14:textId="77777777" w:rsidR="00522695" w:rsidRPr="00522695" w:rsidRDefault="00522695" w:rsidP="00522695">
            <w:pPr>
              <w:autoSpaceDE w:val="0"/>
              <w:autoSpaceDN w:val="0"/>
              <w:adjustRightInd w:val="0"/>
              <w:jc w:val="both"/>
            </w:pPr>
          </w:p>
          <w:p w14:paraId="71ECA0CC" w14:textId="77777777" w:rsidR="00522695" w:rsidRPr="00522695" w:rsidRDefault="00522695" w:rsidP="00522695">
            <w:pPr>
              <w:autoSpaceDE w:val="0"/>
              <w:autoSpaceDN w:val="0"/>
              <w:adjustRightInd w:val="0"/>
              <w:jc w:val="both"/>
            </w:pPr>
            <w:r w:rsidRPr="00522695">
              <w:rPr>
                <w:i/>
                <w:iCs/>
              </w:rPr>
              <w:lastRenderedPageBreak/>
              <w:t xml:space="preserve">Punica granatum </w:t>
            </w:r>
            <w:r w:rsidRPr="00522695">
              <w:t>L.</w:t>
            </w:r>
          </w:p>
        </w:tc>
        <w:tc>
          <w:tcPr>
            <w:tcW w:w="3239" w:type="dxa"/>
          </w:tcPr>
          <w:p w14:paraId="1DE1A115" w14:textId="77777777" w:rsidR="00522695" w:rsidRPr="00522695" w:rsidRDefault="00522695" w:rsidP="00522695">
            <w:pPr>
              <w:autoSpaceDE w:val="0"/>
              <w:autoSpaceDN w:val="0"/>
              <w:adjustRightInd w:val="0"/>
              <w:jc w:val="both"/>
              <w:rPr>
                <w:b/>
                <w:bCs/>
              </w:rPr>
            </w:pPr>
            <w:r w:rsidRPr="00522695">
              <w:lastRenderedPageBreak/>
              <w:t>Pomegranate, fresh or chilled:</w:t>
            </w:r>
            <w:r w:rsidRPr="00522695">
              <w:rPr>
                <w:b/>
                <w:bCs/>
              </w:rPr>
              <w:t xml:space="preserve"> </w:t>
            </w:r>
          </w:p>
          <w:p w14:paraId="73ED568D" w14:textId="77777777" w:rsidR="00522695" w:rsidRPr="00522695" w:rsidRDefault="00522695" w:rsidP="00522695">
            <w:pPr>
              <w:autoSpaceDE w:val="0"/>
              <w:autoSpaceDN w:val="0"/>
              <w:adjustRightInd w:val="0"/>
              <w:jc w:val="both"/>
              <w:rPr>
                <w:b/>
                <w:bCs/>
              </w:rPr>
            </w:pPr>
          </w:p>
          <w:p w14:paraId="731E5AB4" w14:textId="77777777" w:rsidR="00522695" w:rsidRPr="00522695" w:rsidRDefault="00522695" w:rsidP="00522695">
            <w:pPr>
              <w:autoSpaceDE w:val="0"/>
              <w:autoSpaceDN w:val="0"/>
              <w:adjustRightInd w:val="0"/>
              <w:jc w:val="both"/>
            </w:pPr>
            <w:r w:rsidRPr="00522695">
              <w:rPr>
                <w:b/>
                <w:bCs/>
              </w:rPr>
              <w:lastRenderedPageBreak/>
              <w:t>ex 0810 90 75</w:t>
            </w:r>
          </w:p>
        </w:tc>
        <w:tc>
          <w:tcPr>
            <w:tcW w:w="3040" w:type="dxa"/>
          </w:tcPr>
          <w:p w14:paraId="6E8A926A" w14:textId="77777777" w:rsidR="00522695" w:rsidRPr="00522695" w:rsidRDefault="00522695" w:rsidP="00522695">
            <w:pPr>
              <w:autoSpaceDE w:val="0"/>
              <w:autoSpaceDN w:val="0"/>
              <w:adjustRightInd w:val="0"/>
              <w:jc w:val="both"/>
            </w:pPr>
            <w:r w:rsidRPr="00522695">
              <w:lastRenderedPageBreak/>
              <w:t xml:space="preserve">Countries of the African continent, Cape Verde, Saint Helena, </w:t>
            </w:r>
            <w:r w:rsidRPr="00522695">
              <w:lastRenderedPageBreak/>
              <w:t>Madagascar, La Reunion, Mauritius and Israel</w:t>
            </w:r>
          </w:p>
        </w:tc>
      </w:tr>
      <w:tr w:rsidR="00522695" w:rsidRPr="00522695" w14:paraId="7D595B33" w14:textId="77777777" w:rsidTr="00522695">
        <w:trPr>
          <w:trHeight w:val="281"/>
        </w:trPr>
        <w:tc>
          <w:tcPr>
            <w:tcW w:w="9621" w:type="dxa"/>
            <w:gridSpan w:val="3"/>
          </w:tcPr>
          <w:p w14:paraId="436463E7" w14:textId="77777777" w:rsidR="00522695" w:rsidRPr="00522695" w:rsidRDefault="00522695" w:rsidP="00522695">
            <w:pPr>
              <w:autoSpaceDE w:val="0"/>
              <w:autoSpaceDN w:val="0"/>
              <w:adjustRightInd w:val="0"/>
              <w:jc w:val="both"/>
            </w:pPr>
            <w:r w:rsidRPr="00522695">
              <w:rPr>
                <w:b/>
              </w:rPr>
              <w:lastRenderedPageBreak/>
              <w:t>6.</w:t>
            </w:r>
            <w:r w:rsidRPr="00522695">
              <w:t xml:space="preserve"> </w:t>
            </w:r>
            <w:r w:rsidRPr="00522695">
              <w:rPr>
                <w:b/>
                <w:bCs/>
              </w:rPr>
              <w:t>Cut flowers of:</w:t>
            </w:r>
          </w:p>
        </w:tc>
      </w:tr>
      <w:tr w:rsidR="00522695" w:rsidRPr="00522695" w14:paraId="6FDF174B" w14:textId="77777777" w:rsidTr="00522695">
        <w:trPr>
          <w:trHeight w:val="571"/>
        </w:trPr>
        <w:tc>
          <w:tcPr>
            <w:tcW w:w="3342" w:type="dxa"/>
          </w:tcPr>
          <w:p w14:paraId="680C9BE6" w14:textId="77777777" w:rsidR="00522695" w:rsidRPr="00522695" w:rsidRDefault="00522695" w:rsidP="00522695">
            <w:pPr>
              <w:autoSpaceDE w:val="0"/>
              <w:autoSpaceDN w:val="0"/>
              <w:adjustRightInd w:val="0"/>
              <w:jc w:val="both"/>
            </w:pPr>
            <w:r w:rsidRPr="00522695">
              <w:rPr>
                <w:i/>
                <w:iCs/>
              </w:rPr>
              <w:t>Orchidaceae</w:t>
            </w:r>
          </w:p>
        </w:tc>
        <w:tc>
          <w:tcPr>
            <w:tcW w:w="3239" w:type="dxa"/>
          </w:tcPr>
          <w:p w14:paraId="46C5C7CE" w14:textId="77777777" w:rsidR="00522695" w:rsidRPr="00522695" w:rsidRDefault="00522695" w:rsidP="00522695">
            <w:pPr>
              <w:autoSpaceDE w:val="0"/>
              <w:autoSpaceDN w:val="0"/>
              <w:adjustRightInd w:val="0"/>
              <w:jc w:val="both"/>
            </w:pPr>
            <w:r w:rsidRPr="00522695">
              <w:t>– Orchids, fresh:</w:t>
            </w:r>
          </w:p>
          <w:p w14:paraId="2C8F1057" w14:textId="77777777" w:rsidR="00522695" w:rsidRPr="00522695" w:rsidRDefault="00522695" w:rsidP="00522695">
            <w:pPr>
              <w:autoSpaceDE w:val="0"/>
              <w:autoSpaceDN w:val="0"/>
              <w:adjustRightInd w:val="0"/>
              <w:jc w:val="both"/>
            </w:pPr>
          </w:p>
          <w:p w14:paraId="07729FAB" w14:textId="77777777" w:rsidR="00522695" w:rsidRPr="00522695" w:rsidRDefault="00522695" w:rsidP="00522695">
            <w:pPr>
              <w:autoSpaceDE w:val="0"/>
              <w:autoSpaceDN w:val="0"/>
              <w:adjustRightInd w:val="0"/>
              <w:jc w:val="both"/>
              <w:rPr>
                <w:b/>
                <w:bCs/>
              </w:rPr>
            </w:pPr>
            <w:r w:rsidRPr="00522695">
              <w:rPr>
                <w:b/>
                <w:bCs/>
              </w:rPr>
              <w:t xml:space="preserve">     0603 13 00</w:t>
            </w:r>
          </w:p>
          <w:p w14:paraId="5364103A" w14:textId="77777777" w:rsidR="00522695" w:rsidRPr="00522695" w:rsidRDefault="00522695" w:rsidP="00522695">
            <w:pPr>
              <w:autoSpaceDE w:val="0"/>
              <w:autoSpaceDN w:val="0"/>
              <w:adjustRightInd w:val="0"/>
              <w:jc w:val="both"/>
              <w:rPr>
                <w:lang w:val="sr-Latn-ME"/>
              </w:rPr>
            </w:pPr>
          </w:p>
        </w:tc>
        <w:tc>
          <w:tcPr>
            <w:tcW w:w="3040" w:type="dxa"/>
          </w:tcPr>
          <w:p w14:paraId="40CF683F"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053DF281" w14:textId="77777777" w:rsidTr="00522695">
        <w:trPr>
          <w:trHeight w:val="571"/>
        </w:trPr>
        <w:tc>
          <w:tcPr>
            <w:tcW w:w="3342" w:type="dxa"/>
          </w:tcPr>
          <w:p w14:paraId="5C8D935A" w14:textId="77777777" w:rsidR="00522695" w:rsidRPr="00522695" w:rsidRDefault="00522695" w:rsidP="00522695">
            <w:pPr>
              <w:autoSpaceDE w:val="0"/>
              <w:autoSpaceDN w:val="0"/>
              <w:adjustRightInd w:val="0"/>
              <w:jc w:val="both"/>
            </w:pPr>
          </w:p>
          <w:p w14:paraId="3E5ACE52" w14:textId="77777777" w:rsidR="00522695" w:rsidRPr="00522695" w:rsidRDefault="00522695" w:rsidP="00522695">
            <w:pPr>
              <w:autoSpaceDE w:val="0"/>
              <w:autoSpaceDN w:val="0"/>
              <w:adjustRightInd w:val="0"/>
              <w:jc w:val="both"/>
            </w:pPr>
          </w:p>
          <w:p w14:paraId="3CA9E579" w14:textId="77777777" w:rsidR="00522695" w:rsidRPr="00522695" w:rsidRDefault="00522695" w:rsidP="00522695">
            <w:pPr>
              <w:autoSpaceDE w:val="0"/>
              <w:autoSpaceDN w:val="0"/>
              <w:adjustRightInd w:val="0"/>
              <w:jc w:val="both"/>
            </w:pPr>
            <w:r w:rsidRPr="00522695">
              <w:rPr>
                <w:i/>
                <w:iCs/>
              </w:rPr>
              <w:t xml:space="preserve">Aster </w:t>
            </w:r>
            <w:r w:rsidRPr="00522695">
              <w:t xml:space="preserve">spp., </w:t>
            </w:r>
            <w:r w:rsidRPr="00522695">
              <w:rPr>
                <w:i/>
                <w:iCs/>
              </w:rPr>
              <w:t xml:space="preserve">Eryngium </w:t>
            </w:r>
            <w:r w:rsidRPr="00522695">
              <w:t xml:space="preserve">L., </w:t>
            </w:r>
            <w:r w:rsidRPr="00522695">
              <w:rPr>
                <w:i/>
                <w:iCs/>
              </w:rPr>
              <w:t xml:space="preserve">Hypericum </w:t>
            </w:r>
            <w:r w:rsidRPr="00522695">
              <w:t xml:space="preserve">L., </w:t>
            </w:r>
            <w:r w:rsidRPr="00522695">
              <w:rPr>
                <w:i/>
                <w:iCs/>
              </w:rPr>
              <w:t xml:space="preserve">Lisianthus </w:t>
            </w:r>
            <w:r w:rsidRPr="00522695">
              <w:t xml:space="preserve">L., </w:t>
            </w:r>
            <w:r w:rsidRPr="00522695">
              <w:rPr>
                <w:i/>
                <w:iCs/>
              </w:rPr>
              <w:t xml:space="preserve">Rosa </w:t>
            </w:r>
            <w:r w:rsidRPr="00522695">
              <w:t xml:space="preserve">L. and </w:t>
            </w:r>
            <w:r w:rsidRPr="00522695">
              <w:rPr>
                <w:i/>
                <w:iCs/>
              </w:rPr>
              <w:t xml:space="preserve">Trachelium </w:t>
            </w:r>
            <w:r w:rsidRPr="00522695">
              <w:t>L.</w:t>
            </w:r>
          </w:p>
        </w:tc>
        <w:tc>
          <w:tcPr>
            <w:tcW w:w="3239" w:type="dxa"/>
          </w:tcPr>
          <w:p w14:paraId="5CD529F3" w14:textId="77777777" w:rsidR="00522695" w:rsidRPr="00522695" w:rsidRDefault="00522695" w:rsidP="00522695">
            <w:pPr>
              <w:autoSpaceDE w:val="0"/>
              <w:autoSpaceDN w:val="0"/>
              <w:adjustRightInd w:val="0"/>
              <w:jc w:val="both"/>
            </w:pPr>
            <w:r w:rsidRPr="00522695">
              <w:t>Cut flowers and flower buds of a kind suitable for bouquets or for ornamental purposes, fresh:</w:t>
            </w:r>
          </w:p>
          <w:p w14:paraId="78B724B1" w14:textId="77777777" w:rsidR="00522695" w:rsidRPr="00522695" w:rsidRDefault="00522695" w:rsidP="00522695">
            <w:pPr>
              <w:autoSpaceDE w:val="0"/>
              <w:autoSpaceDN w:val="0"/>
              <w:adjustRightInd w:val="0"/>
              <w:jc w:val="both"/>
              <w:rPr>
                <w:b/>
                <w:bCs/>
              </w:rPr>
            </w:pPr>
            <w:r w:rsidRPr="00522695">
              <w:rPr>
                <w:b/>
                <w:bCs/>
              </w:rPr>
              <w:t xml:space="preserve"> </w:t>
            </w:r>
          </w:p>
          <w:p w14:paraId="25079D34" w14:textId="77777777" w:rsidR="00522695" w:rsidRPr="00522695" w:rsidRDefault="00522695" w:rsidP="00522695">
            <w:pPr>
              <w:autoSpaceDE w:val="0"/>
              <w:autoSpaceDN w:val="0"/>
              <w:adjustRightInd w:val="0"/>
              <w:jc w:val="both"/>
              <w:rPr>
                <w:b/>
                <w:bCs/>
              </w:rPr>
            </w:pPr>
            <w:r w:rsidRPr="00522695">
              <w:rPr>
                <w:b/>
                <w:bCs/>
              </w:rPr>
              <w:t xml:space="preserve">0603 11 00 </w:t>
            </w:r>
          </w:p>
          <w:p w14:paraId="302693F5" w14:textId="77777777" w:rsidR="00522695" w:rsidRPr="00522695" w:rsidRDefault="00522695" w:rsidP="00522695">
            <w:pPr>
              <w:autoSpaceDE w:val="0"/>
              <w:autoSpaceDN w:val="0"/>
              <w:adjustRightInd w:val="0"/>
              <w:jc w:val="both"/>
            </w:pPr>
            <w:r w:rsidRPr="00522695">
              <w:rPr>
                <w:b/>
                <w:bCs/>
              </w:rPr>
              <w:t>ex 0603 19 70</w:t>
            </w:r>
          </w:p>
        </w:tc>
        <w:tc>
          <w:tcPr>
            <w:tcW w:w="3040" w:type="dxa"/>
          </w:tcPr>
          <w:p w14:paraId="5306DD18" w14:textId="77777777" w:rsidR="00522695" w:rsidRPr="00522695" w:rsidRDefault="00522695" w:rsidP="00522695">
            <w:pPr>
              <w:autoSpaceDE w:val="0"/>
              <w:autoSpaceDN w:val="0"/>
              <w:adjustRightInd w:val="0"/>
              <w:jc w:val="both"/>
            </w:pPr>
            <w:r w:rsidRPr="00522695">
              <w:t xml:space="preserve">Countries other than: </w:t>
            </w:r>
          </w:p>
          <w:p w14:paraId="495CB94F" w14:textId="77777777" w:rsidR="00522695" w:rsidRPr="00522695" w:rsidRDefault="00522695" w:rsidP="00522695">
            <w:pPr>
              <w:autoSpaceDE w:val="0"/>
              <w:autoSpaceDN w:val="0"/>
              <w:adjustRightInd w:val="0"/>
              <w:jc w:val="both"/>
            </w:pPr>
            <w:r w:rsidRPr="00522695">
              <w:t>members of the European Union and the CEFTA agreement, Andorra, Armenia, Azerbaijan, Belarus, Canary Islands, Faeroe Islands, Georgia, Iceland, Liechtenstein, Monaco,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Switzerland, Turkey, Ukraine and the United Kingdom¹</w:t>
            </w:r>
          </w:p>
        </w:tc>
      </w:tr>
      <w:tr w:rsidR="00522695" w:rsidRPr="00522695" w14:paraId="1F703750" w14:textId="77777777" w:rsidTr="00522695">
        <w:trPr>
          <w:trHeight w:val="195"/>
        </w:trPr>
        <w:tc>
          <w:tcPr>
            <w:tcW w:w="9621" w:type="dxa"/>
            <w:gridSpan w:val="3"/>
          </w:tcPr>
          <w:p w14:paraId="348CFA6F" w14:textId="77777777" w:rsidR="00522695" w:rsidRPr="00522695" w:rsidRDefault="00522695" w:rsidP="00522695">
            <w:pPr>
              <w:autoSpaceDE w:val="0"/>
              <w:autoSpaceDN w:val="0"/>
              <w:adjustRightInd w:val="0"/>
              <w:jc w:val="both"/>
            </w:pPr>
            <w:r w:rsidRPr="00522695">
              <w:t xml:space="preserve">7. </w:t>
            </w:r>
            <w:r w:rsidRPr="00522695">
              <w:rPr>
                <w:b/>
                <w:bCs/>
              </w:rPr>
              <w:t>Tubers of:</w:t>
            </w:r>
          </w:p>
        </w:tc>
      </w:tr>
      <w:tr w:rsidR="00522695" w:rsidRPr="00522695" w14:paraId="52CFB221" w14:textId="77777777" w:rsidTr="00522695">
        <w:trPr>
          <w:trHeight w:val="571"/>
        </w:trPr>
        <w:tc>
          <w:tcPr>
            <w:tcW w:w="3342" w:type="dxa"/>
          </w:tcPr>
          <w:p w14:paraId="2F06BA60" w14:textId="77777777" w:rsidR="00522695" w:rsidRPr="00522695" w:rsidRDefault="00522695" w:rsidP="00522695">
            <w:pPr>
              <w:autoSpaceDE w:val="0"/>
              <w:autoSpaceDN w:val="0"/>
              <w:adjustRightInd w:val="0"/>
              <w:jc w:val="both"/>
            </w:pPr>
          </w:p>
          <w:p w14:paraId="3028C533" w14:textId="77777777" w:rsidR="00522695" w:rsidRPr="00522695" w:rsidRDefault="00522695" w:rsidP="00522695">
            <w:pPr>
              <w:autoSpaceDE w:val="0"/>
              <w:autoSpaceDN w:val="0"/>
              <w:adjustRightInd w:val="0"/>
              <w:jc w:val="both"/>
            </w:pPr>
          </w:p>
          <w:p w14:paraId="27220494" w14:textId="77777777" w:rsidR="00522695" w:rsidRPr="00522695" w:rsidRDefault="00522695" w:rsidP="00522695">
            <w:pPr>
              <w:autoSpaceDE w:val="0"/>
              <w:autoSpaceDN w:val="0"/>
              <w:adjustRightInd w:val="0"/>
              <w:jc w:val="both"/>
            </w:pPr>
            <w:r w:rsidRPr="00522695">
              <w:rPr>
                <w:i/>
                <w:iCs/>
              </w:rPr>
              <w:t>Solanum tuberosum L.</w:t>
            </w:r>
          </w:p>
        </w:tc>
        <w:tc>
          <w:tcPr>
            <w:tcW w:w="3239" w:type="dxa"/>
          </w:tcPr>
          <w:p w14:paraId="5F166D71" w14:textId="77777777" w:rsidR="00522695" w:rsidRPr="00522695" w:rsidRDefault="00522695" w:rsidP="00522695">
            <w:pPr>
              <w:autoSpaceDE w:val="0"/>
              <w:autoSpaceDN w:val="0"/>
              <w:adjustRightInd w:val="0"/>
              <w:jc w:val="both"/>
            </w:pPr>
            <w:r w:rsidRPr="00522695">
              <w:t>Potatoes, fresh or chilled, other than seed potatoes:</w:t>
            </w:r>
          </w:p>
          <w:p w14:paraId="7A71736B" w14:textId="77777777" w:rsidR="00522695" w:rsidRPr="00522695" w:rsidRDefault="00522695" w:rsidP="00522695">
            <w:pPr>
              <w:autoSpaceDE w:val="0"/>
              <w:autoSpaceDN w:val="0"/>
              <w:adjustRightInd w:val="0"/>
              <w:jc w:val="both"/>
              <w:rPr>
                <w:b/>
                <w:bCs/>
              </w:rPr>
            </w:pPr>
            <w:r w:rsidRPr="00522695">
              <w:rPr>
                <w:b/>
                <w:bCs/>
              </w:rPr>
              <w:t xml:space="preserve">ex 0701 90 10 </w:t>
            </w:r>
          </w:p>
          <w:p w14:paraId="6D65DB3C" w14:textId="77777777" w:rsidR="00522695" w:rsidRPr="00522695" w:rsidRDefault="00522695" w:rsidP="00522695">
            <w:pPr>
              <w:autoSpaceDE w:val="0"/>
              <w:autoSpaceDN w:val="0"/>
              <w:adjustRightInd w:val="0"/>
              <w:jc w:val="both"/>
              <w:rPr>
                <w:b/>
                <w:bCs/>
              </w:rPr>
            </w:pPr>
            <w:r w:rsidRPr="00522695">
              <w:rPr>
                <w:b/>
                <w:bCs/>
              </w:rPr>
              <w:t xml:space="preserve">ex 0701 90 50 </w:t>
            </w:r>
          </w:p>
          <w:p w14:paraId="7798874D" w14:textId="77777777" w:rsidR="00522695" w:rsidRPr="00522695" w:rsidRDefault="00522695" w:rsidP="00522695">
            <w:pPr>
              <w:autoSpaceDE w:val="0"/>
              <w:autoSpaceDN w:val="0"/>
              <w:adjustRightInd w:val="0"/>
              <w:jc w:val="both"/>
              <w:rPr>
                <w:b/>
                <w:bCs/>
              </w:rPr>
            </w:pPr>
            <w:r w:rsidRPr="00522695">
              <w:rPr>
                <w:b/>
                <w:bCs/>
              </w:rPr>
              <w:t>ex 0701 90 90</w:t>
            </w:r>
          </w:p>
        </w:tc>
        <w:tc>
          <w:tcPr>
            <w:tcW w:w="3040" w:type="dxa"/>
          </w:tcPr>
          <w:p w14:paraId="318B9494" w14:textId="77777777" w:rsidR="00522695" w:rsidRPr="00522695" w:rsidRDefault="00522695" w:rsidP="00522695">
            <w:pPr>
              <w:autoSpaceDE w:val="0"/>
              <w:autoSpaceDN w:val="0"/>
              <w:adjustRightInd w:val="0"/>
              <w:jc w:val="both"/>
            </w:pPr>
            <w:r w:rsidRPr="00522695">
              <w:t xml:space="preserve">Third countries </w:t>
            </w:r>
          </w:p>
        </w:tc>
      </w:tr>
      <w:tr w:rsidR="00522695" w:rsidRPr="00522695" w14:paraId="3E6D35BF" w14:textId="77777777" w:rsidTr="00522695">
        <w:trPr>
          <w:trHeight w:val="285"/>
        </w:trPr>
        <w:tc>
          <w:tcPr>
            <w:tcW w:w="9621" w:type="dxa"/>
            <w:gridSpan w:val="3"/>
          </w:tcPr>
          <w:p w14:paraId="04F176F5" w14:textId="77777777" w:rsidR="00522695" w:rsidRPr="00522695" w:rsidRDefault="00522695" w:rsidP="00522695">
            <w:pPr>
              <w:autoSpaceDE w:val="0"/>
              <w:autoSpaceDN w:val="0"/>
              <w:adjustRightInd w:val="0"/>
              <w:jc w:val="both"/>
            </w:pPr>
            <w:r w:rsidRPr="00522695">
              <w:t xml:space="preserve">8. </w:t>
            </w:r>
            <w:r w:rsidRPr="00522695">
              <w:rPr>
                <w:b/>
                <w:bCs/>
              </w:rPr>
              <w:t>Seeds of:</w:t>
            </w:r>
          </w:p>
        </w:tc>
      </w:tr>
      <w:tr w:rsidR="00522695" w:rsidRPr="00522695" w14:paraId="3AEE1148" w14:textId="77777777" w:rsidTr="00522695">
        <w:trPr>
          <w:trHeight w:val="571"/>
        </w:trPr>
        <w:tc>
          <w:tcPr>
            <w:tcW w:w="3342" w:type="dxa"/>
          </w:tcPr>
          <w:p w14:paraId="7EB3C8AF" w14:textId="77777777" w:rsidR="00522695" w:rsidRPr="00522695" w:rsidRDefault="00522695" w:rsidP="00522695">
            <w:pPr>
              <w:autoSpaceDE w:val="0"/>
              <w:autoSpaceDN w:val="0"/>
              <w:adjustRightInd w:val="0"/>
              <w:jc w:val="both"/>
            </w:pPr>
          </w:p>
          <w:p w14:paraId="5226DBC8" w14:textId="77777777" w:rsidR="00522695" w:rsidRPr="00522695" w:rsidRDefault="00522695" w:rsidP="00522695">
            <w:pPr>
              <w:autoSpaceDE w:val="0"/>
              <w:autoSpaceDN w:val="0"/>
              <w:adjustRightInd w:val="0"/>
            </w:pPr>
            <w:r w:rsidRPr="00522695">
              <w:rPr>
                <w:i/>
                <w:iCs/>
              </w:rPr>
              <w:t xml:space="preserve">Brassicaceae, Poaceae, Trifolium </w:t>
            </w:r>
            <w:r w:rsidRPr="00522695">
              <w:t>spp.</w:t>
            </w:r>
          </w:p>
        </w:tc>
        <w:tc>
          <w:tcPr>
            <w:tcW w:w="3239" w:type="dxa"/>
          </w:tcPr>
          <w:p w14:paraId="37CA6B63" w14:textId="77777777" w:rsidR="00522695" w:rsidRPr="00522695" w:rsidRDefault="00522695" w:rsidP="00522695">
            <w:pPr>
              <w:autoSpaceDE w:val="0"/>
              <w:autoSpaceDN w:val="0"/>
              <w:adjustRightInd w:val="0"/>
              <w:jc w:val="both"/>
            </w:pPr>
            <w:r w:rsidRPr="00522695">
              <w:t>Seeds of wheat and meslin:</w:t>
            </w:r>
          </w:p>
          <w:p w14:paraId="6B8685BC" w14:textId="77777777" w:rsidR="00522695" w:rsidRPr="00522695" w:rsidRDefault="00522695" w:rsidP="00522695">
            <w:pPr>
              <w:autoSpaceDE w:val="0"/>
              <w:autoSpaceDN w:val="0"/>
              <w:adjustRightInd w:val="0"/>
              <w:jc w:val="both"/>
            </w:pPr>
          </w:p>
          <w:p w14:paraId="22C57629" w14:textId="77777777" w:rsidR="00522695" w:rsidRPr="00522695" w:rsidRDefault="00522695" w:rsidP="00522695">
            <w:pPr>
              <w:autoSpaceDE w:val="0"/>
              <w:autoSpaceDN w:val="0"/>
              <w:adjustRightInd w:val="0"/>
              <w:jc w:val="both"/>
              <w:rPr>
                <w:b/>
              </w:rPr>
            </w:pPr>
            <w:r w:rsidRPr="00522695">
              <w:rPr>
                <w:b/>
              </w:rPr>
              <w:t xml:space="preserve">1001 11 00 </w:t>
            </w:r>
          </w:p>
          <w:p w14:paraId="0C52B5ED" w14:textId="77777777" w:rsidR="00522695" w:rsidRPr="00522695" w:rsidRDefault="00522695" w:rsidP="00522695">
            <w:pPr>
              <w:autoSpaceDE w:val="0"/>
              <w:autoSpaceDN w:val="0"/>
              <w:adjustRightInd w:val="0"/>
              <w:jc w:val="both"/>
              <w:rPr>
                <w:b/>
              </w:rPr>
            </w:pPr>
            <w:r w:rsidRPr="00522695">
              <w:rPr>
                <w:b/>
              </w:rPr>
              <w:t xml:space="preserve">1001 91 10 </w:t>
            </w:r>
          </w:p>
          <w:p w14:paraId="5C19ECF5" w14:textId="77777777" w:rsidR="00522695" w:rsidRPr="00522695" w:rsidRDefault="00522695" w:rsidP="00522695">
            <w:pPr>
              <w:autoSpaceDE w:val="0"/>
              <w:autoSpaceDN w:val="0"/>
              <w:adjustRightInd w:val="0"/>
              <w:jc w:val="both"/>
              <w:rPr>
                <w:b/>
              </w:rPr>
            </w:pPr>
            <w:r w:rsidRPr="00522695">
              <w:rPr>
                <w:b/>
              </w:rPr>
              <w:t xml:space="preserve">1001 91 20 </w:t>
            </w:r>
          </w:p>
          <w:p w14:paraId="69A4651E" w14:textId="77777777" w:rsidR="00522695" w:rsidRPr="00522695" w:rsidRDefault="00522695" w:rsidP="00522695">
            <w:pPr>
              <w:autoSpaceDE w:val="0"/>
              <w:autoSpaceDN w:val="0"/>
              <w:adjustRightInd w:val="0"/>
              <w:jc w:val="both"/>
              <w:rPr>
                <w:b/>
              </w:rPr>
            </w:pPr>
            <w:r w:rsidRPr="00522695">
              <w:rPr>
                <w:b/>
              </w:rPr>
              <w:t>1001 91 90</w:t>
            </w:r>
          </w:p>
          <w:p w14:paraId="62C8223D" w14:textId="77777777" w:rsidR="00522695" w:rsidRPr="00522695" w:rsidRDefault="00522695" w:rsidP="00522695">
            <w:pPr>
              <w:autoSpaceDE w:val="0"/>
              <w:autoSpaceDN w:val="0"/>
              <w:adjustRightInd w:val="0"/>
              <w:jc w:val="both"/>
            </w:pPr>
          </w:p>
          <w:p w14:paraId="32D65F0B" w14:textId="77777777" w:rsidR="00522695" w:rsidRPr="00522695" w:rsidRDefault="00522695" w:rsidP="00522695">
            <w:pPr>
              <w:autoSpaceDE w:val="0"/>
              <w:autoSpaceDN w:val="0"/>
              <w:adjustRightInd w:val="0"/>
              <w:jc w:val="both"/>
            </w:pPr>
            <w:r w:rsidRPr="00522695">
              <w:t>Seed of rye:</w:t>
            </w:r>
          </w:p>
          <w:p w14:paraId="6508FD83" w14:textId="77777777" w:rsidR="00522695" w:rsidRPr="00522695" w:rsidRDefault="00522695" w:rsidP="00522695">
            <w:pPr>
              <w:autoSpaceDE w:val="0"/>
              <w:autoSpaceDN w:val="0"/>
              <w:adjustRightInd w:val="0"/>
              <w:jc w:val="both"/>
              <w:rPr>
                <w:b/>
              </w:rPr>
            </w:pPr>
            <w:r w:rsidRPr="00522695">
              <w:rPr>
                <w:b/>
              </w:rPr>
              <w:t>1002 10 00</w:t>
            </w:r>
          </w:p>
          <w:p w14:paraId="24F28699" w14:textId="77777777" w:rsidR="00522695" w:rsidRPr="00522695" w:rsidRDefault="00522695" w:rsidP="00522695">
            <w:pPr>
              <w:autoSpaceDE w:val="0"/>
              <w:autoSpaceDN w:val="0"/>
              <w:adjustRightInd w:val="0"/>
              <w:jc w:val="both"/>
            </w:pPr>
          </w:p>
          <w:p w14:paraId="072266AA" w14:textId="77777777" w:rsidR="00522695" w:rsidRPr="00522695" w:rsidRDefault="00522695" w:rsidP="00522695">
            <w:pPr>
              <w:autoSpaceDE w:val="0"/>
              <w:autoSpaceDN w:val="0"/>
              <w:adjustRightInd w:val="0"/>
              <w:jc w:val="both"/>
            </w:pPr>
            <w:r w:rsidRPr="00522695">
              <w:t>Seed of barley:</w:t>
            </w:r>
          </w:p>
          <w:p w14:paraId="4DC93B62" w14:textId="77777777" w:rsidR="00522695" w:rsidRPr="00522695" w:rsidRDefault="00522695" w:rsidP="00522695">
            <w:pPr>
              <w:autoSpaceDE w:val="0"/>
              <w:autoSpaceDN w:val="0"/>
              <w:adjustRightInd w:val="0"/>
              <w:jc w:val="both"/>
              <w:rPr>
                <w:b/>
              </w:rPr>
            </w:pPr>
          </w:p>
          <w:p w14:paraId="3BF7FE36" w14:textId="77777777" w:rsidR="00522695" w:rsidRPr="00522695" w:rsidRDefault="00522695" w:rsidP="00522695">
            <w:pPr>
              <w:autoSpaceDE w:val="0"/>
              <w:autoSpaceDN w:val="0"/>
              <w:adjustRightInd w:val="0"/>
              <w:jc w:val="both"/>
              <w:rPr>
                <w:b/>
              </w:rPr>
            </w:pPr>
            <w:r w:rsidRPr="00522695">
              <w:rPr>
                <w:b/>
              </w:rPr>
              <w:t>1003 10 00</w:t>
            </w:r>
          </w:p>
          <w:p w14:paraId="33E02EC4" w14:textId="77777777" w:rsidR="00522695" w:rsidRPr="00522695" w:rsidRDefault="00522695" w:rsidP="00522695">
            <w:pPr>
              <w:autoSpaceDE w:val="0"/>
              <w:autoSpaceDN w:val="0"/>
              <w:adjustRightInd w:val="0"/>
              <w:jc w:val="both"/>
            </w:pPr>
          </w:p>
          <w:p w14:paraId="3A6EE42E" w14:textId="77777777" w:rsidR="00522695" w:rsidRPr="00522695" w:rsidRDefault="00522695" w:rsidP="00522695">
            <w:pPr>
              <w:autoSpaceDE w:val="0"/>
              <w:autoSpaceDN w:val="0"/>
              <w:adjustRightInd w:val="0"/>
              <w:jc w:val="both"/>
            </w:pPr>
            <w:r w:rsidRPr="00522695">
              <w:t>Seed of oats:</w:t>
            </w:r>
          </w:p>
          <w:p w14:paraId="4B347D6B" w14:textId="77777777" w:rsidR="00522695" w:rsidRPr="00522695" w:rsidRDefault="00522695" w:rsidP="00522695">
            <w:pPr>
              <w:autoSpaceDE w:val="0"/>
              <w:autoSpaceDN w:val="0"/>
              <w:adjustRightInd w:val="0"/>
              <w:jc w:val="both"/>
              <w:rPr>
                <w:b/>
              </w:rPr>
            </w:pPr>
          </w:p>
          <w:p w14:paraId="37BC615D" w14:textId="77777777" w:rsidR="00522695" w:rsidRPr="00522695" w:rsidRDefault="00522695" w:rsidP="00522695">
            <w:pPr>
              <w:autoSpaceDE w:val="0"/>
              <w:autoSpaceDN w:val="0"/>
              <w:adjustRightInd w:val="0"/>
              <w:jc w:val="both"/>
              <w:rPr>
                <w:b/>
              </w:rPr>
            </w:pPr>
            <w:r w:rsidRPr="00522695">
              <w:rPr>
                <w:b/>
              </w:rPr>
              <w:t>1004 10 00</w:t>
            </w:r>
          </w:p>
          <w:p w14:paraId="50F0116A" w14:textId="77777777" w:rsidR="00522695" w:rsidRPr="00522695" w:rsidRDefault="00522695" w:rsidP="00522695">
            <w:pPr>
              <w:autoSpaceDE w:val="0"/>
              <w:autoSpaceDN w:val="0"/>
              <w:adjustRightInd w:val="0"/>
              <w:jc w:val="both"/>
            </w:pPr>
          </w:p>
          <w:p w14:paraId="24D8E72D" w14:textId="77777777" w:rsidR="00522695" w:rsidRPr="00522695" w:rsidRDefault="00522695" w:rsidP="00522695">
            <w:pPr>
              <w:autoSpaceDE w:val="0"/>
              <w:autoSpaceDN w:val="0"/>
              <w:adjustRightInd w:val="0"/>
              <w:jc w:val="both"/>
            </w:pPr>
            <w:r w:rsidRPr="00522695">
              <w:t>Seed of maize (corn):</w:t>
            </w:r>
          </w:p>
          <w:p w14:paraId="302970C1" w14:textId="77777777" w:rsidR="00522695" w:rsidRPr="00522695" w:rsidRDefault="00522695" w:rsidP="00522695">
            <w:pPr>
              <w:autoSpaceDE w:val="0"/>
              <w:autoSpaceDN w:val="0"/>
              <w:adjustRightInd w:val="0"/>
              <w:jc w:val="both"/>
              <w:rPr>
                <w:b/>
              </w:rPr>
            </w:pPr>
          </w:p>
          <w:p w14:paraId="40D779EC" w14:textId="77777777" w:rsidR="00522695" w:rsidRPr="00522695" w:rsidRDefault="00522695" w:rsidP="00522695">
            <w:pPr>
              <w:autoSpaceDE w:val="0"/>
              <w:autoSpaceDN w:val="0"/>
              <w:adjustRightInd w:val="0"/>
              <w:jc w:val="both"/>
              <w:rPr>
                <w:b/>
              </w:rPr>
            </w:pPr>
            <w:r w:rsidRPr="00522695">
              <w:rPr>
                <w:b/>
              </w:rPr>
              <w:t xml:space="preserve">1005 10 13 </w:t>
            </w:r>
          </w:p>
          <w:p w14:paraId="256D3C76" w14:textId="77777777" w:rsidR="00522695" w:rsidRPr="00522695" w:rsidRDefault="00522695" w:rsidP="00522695">
            <w:pPr>
              <w:autoSpaceDE w:val="0"/>
              <w:autoSpaceDN w:val="0"/>
              <w:adjustRightInd w:val="0"/>
              <w:jc w:val="both"/>
              <w:rPr>
                <w:b/>
              </w:rPr>
            </w:pPr>
            <w:r w:rsidRPr="00522695">
              <w:rPr>
                <w:b/>
              </w:rPr>
              <w:t xml:space="preserve">1005 10 15 </w:t>
            </w:r>
          </w:p>
          <w:p w14:paraId="6AB539A8" w14:textId="77777777" w:rsidR="00522695" w:rsidRPr="00522695" w:rsidRDefault="00522695" w:rsidP="00522695">
            <w:pPr>
              <w:autoSpaceDE w:val="0"/>
              <w:autoSpaceDN w:val="0"/>
              <w:adjustRightInd w:val="0"/>
              <w:jc w:val="both"/>
              <w:rPr>
                <w:b/>
              </w:rPr>
            </w:pPr>
            <w:r w:rsidRPr="00522695">
              <w:rPr>
                <w:b/>
              </w:rPr>
              <w:lastRenderedPageBreak/>
              <w:t xml:space="preserve">1005 10 18 </w:t>
            </w:r>
          </w:p>
          <w:p w14:paraId="4571C41D" w14:textId="77777777" w:rsidR="00522695" w:rsidRPr="00522695" w:rsidRDefault="00522695" w:rsidP="00522695">
            <w:pPr>
              <w:autoSpaceDE w:val="0"/>
              <w:autoSpaceDN w:val="0"/>
              <w:adjustRightInd w:val="0"/>
              <w:jc w:val="both"/>
              <w:rPr>
                <w:b/>
              </w:rPr>
            </w:pPr>
            <w:r w:rsidRPr="00522695">
              <w:rPr>
                <w:b/>
              </w:rPr>
              <w:t>1005 10 90</w:t>
            </w:r>
          </w:p>
          <w:p w14:paraId="387D5D75" w14:textId="77777777" w:rsidR="00522695" w:rsidRPr="00522695" w:rsidRDefault="00522695" w:rsidP="00522695">
            <w:pPr>
              <w:autoSpaceDE w:val="0"/>
              <w:autoSpaceDN w:val="0"/>
              <w:adjustRightInd w:val="0"/>
              <w:jc w:val="both"/>
            </w:pPr>
          </w:p>
          <w:p w14:paraId="3C7731F0" w14:textId="77777777" w:rsidR="00522695" w:rsidRPr="00522695" w:rsidRDefault="00522695" w:rsidP="00522695">
            <w:pPr>
              <w:autoSpaceDE w:val="0"/>
              <w:autoSpaceDN w:val="0"/>
              <w:adjustRightInd w:val="0"/>
              <w:jc w:val="both"/>
            </w:pPr>
            <w:r w:rsidRPr="00522695">
              <w:t>Seed of rice:</w:t>
            </w:r>
          </w:p>
          <w:p w14:paraId="43C39543" w14:textId="77777777" w:rsidR="00522695" w:rsidRPr="00522695" w:rsidRDefault="00522695" w:rsidP="00522695">
            <w:pPr>
              <w:autoSpaceDE w:val="0"/>
              <w:autoSpaceDN w:val="0"/>
              <w:adjustRightInd w:val="0"/>
              <w:jc w:val="both"/>
              <w:rPr>
                <w:b/>
              </w:rPr>
            </w:pPr>
          </w:p>
          <w:p w14:paraId="4141F359" w14:textId="77777777" w:rsidR="00522695" w:rsidRPr="00522695" w:rsidRDefault="00522695" w:rsidP="00522695">
            <w:pPr>
              <w:autoSpaceDE w:val="0"/>
              <w:autoSpaceDN w:val="0"/>
              <w:adjustRightInd w:val="0"/>
              <w:jc w:val="both"/>
              <w:rPr>
                <w:b/>
              </w:rPr>
            </w:pPr>
            <w:r w:rsidRPr="00522695">
              <w:rPr>
                <w:b/>
              </w:rPr>
              <w:t>1006 10 10</w:t>
            </w:r>
          </w:p>
          <w:p w14:paraId="1A21662A" w14:textId="77777777" w:rsidR="00522695" w:rsidRPr="00522695" w:rsidRDefault="00522695" w:rsidP="00522695">
            <w:pPr>
              <w:autoSpaceDE w:val="0"/>
              <w:autoSpaceDN w:val="0"/>
              <w:adjustRightInd w:val="0"/>
              <w:jc w:val="both"/>
            </w:pPr>
          </w:p>
          <w:p w14:paraId="0E592204" w14:textId="77777777" w:rsidR="00522695" w:rsidRPr="00522695" w:rsidRDefault="00522695" w:rsidP="00522695">
            <w:pPr>
              <w:autoSpaceDE w:val="0"/>
              <w:autoSpaceDN w:val="0"/>
              <w:adjustRightInd w:val="0"/>
              <w:jc w:val="both"/>
            </w:pPr>
            <w:r w:rsidRPr="00522695">
              <w:t>Seed of sorghum:</w:t>
            </w:r>
          </w:p>
          <w:p w14:paraId="0C7AB53E" w14:textId="77777777" w:rsidR="00522695" w:rsidRPr="00522695" w:rsidRDefault="00522695" w:rsidP="00522695">
            <w:pPr>
              <w:autoSpaceDE w:val="0"/>
              <w:autoSpaceDN w:val="0"/>
              <w:adjustRightInd w:val="0"/>
              <w:jc w:val="both"/>
              <w:rPr>
                <w:b/>
              </w:rPr>
            </w:pPr>
          </w:p>
          <w:p w14:paraId="5A87D16E" w14:textId="77777777" w:rsidR="00522695" w:rsidRPr="00522695" w:rsidRDefault="00522695" w:rsidP="00522695">
            <w:pPr>
              <w:autoSpaceDE w:val="0"/>
              <w:autoSpaceDN w:val="0"/>
              <w:adjustRightInd w:val="0"/>
              <w:jc w:val="both"/>
              <w:rPr>
                <w:b/>
              </w:rPr>
            </w:pPr>
            <w:r w:rsidRPr="00522695">
              <w:rPr>
                <w:b/>
              </w:rPr>
              <w:t xml:space="preserve">1007 10 10 </w:t>
            </w:r>
          </w:p>
          <w:p w14:paraId="277A54DC" w14:textId="77777777" w:rsidR="00522695" w:rsidRPr="00522695" w:rsidRDefault="00522695" w:rsidP="00522695">
            <w:pPr>
              <w:autoSpaceDE w:val="0"/>
              <w:autoSpaceDN w:val="0"/>
              <w:adjustRightInd w:val="0"/>
              <w:jc w:val="both"/>
              <w:rPr>
                <w:b/>
                <w:bCs/>
              </w:rPr>
            </w:pPr>
            <w:r w:rsidRPr="00522695">
              <w:rPr>
                <w:b/>
              </w:rPr>
              <w:t xml:space="preserve">1007 10 90 </w:t>
            </w:r>
          </w:p>
          <w:p w14:paraId="1B1644FB" w14:textId="77777777" w:rsidR="00522695" w:rsidRPr="00522695" w:rsidRDefault="00522695" w:rsidP="00522695">
            <w:pPr>
              <w:autoSpaceDE w:val="0"/>
              <w:autoSpaceDN w:val="0"/>
              <w:adjustRightInd w:val="0"/>
              <w:jc w:val="both"/>
              <w:rPr>
                <w:b/>
                <w:bCs/>
              </w:rPr>
            </w:pPr>
          </w:p>
          <w:p w14:paraId="4061087B" w14:textId="77777777" w:rsidR="00522695" w:rsidRPr="00522695" w:rsidRDefault="00522695" w:rsidP="00522695">
            <w:pPr>
              <w:autoSpaceDE w:val="0"/>
              <w:autoSpaceDN w:val="0"/>
              <w:adjustRightInd w:val="0"/>
              <w:jc w:val="both"/>
            </w:pPr>
            <w:r w:rsidRPr="00522695">
              <w:t>Seed of millet:</w:t>
            </w:r>
          </w:p>
          <w:p w14:paraId="658F3278" w14:textId="77777777" w:rsidR="00522695" w:rsidRPr="00522695" w:rsidRDefault="00522695" w:rsidP="00522695">
            <w:pPr>
              <w:autoSpaceDE w:val="0"/>
              <w:autoSpaceDN w:val="0"/>
              <w:adjustRightInd w:val="0"/>
              <w:jc w:val="both"/>
              <w:rPr>
                <w:b/>
              </w:rPr>
            </w:pPr>
          </w:p>
          <w:p w14:paraId="419012FD" w14:textId="77777777" w:rsidR="00522695" w:rsidRPr="00522695" w:rsidRDefault="00522695" w:rsidP="00522695">
            <w:pPr>
              <w:autoSpaceDE w:val="0"/>
              <w:autoSpaceDN w:val="0"/>
              <w:adjustRightInd w:val="0"/>
              <w:jc w:val="both"/>
              <w:rPr>
                <w:b/>
              </w:rPr>
            </w:pPr>
            <w:r w:rsidRPr="00522695">
              <w:rPr>
                <w:b/>
              </w:rPr>
              <w:t>1008 21 00</w:t>
            </w:r>
          </w:p>
          <w:p w14:paraId="4F35553E" w14:textId="77777777" w:rsidR="00522695" w:rsidRPr="00522695" w:rsidRDefault="00522695" w:rsidP="00522695">
            <w:pPr>
              <w:autoSpaceDE w:val="0"/>
              <w:autoSpaceDN w:val="0"/>
              <w:adjustRightInd w:val="0"/>
              <w:jc w:val="both"/>
            </w:pPr>
          </w:p>
          <w:p w14:paraId="4C14037D" w14:textId="77777777" w:rsidR="00522695" w:rsidRPr="00522695" w:rsidRDefault="00522695" w:rsidP="00522695">
            <w:pPr>
              <w:autoSpaceDE w:val="0"/>
              <w:autoSpaceDN w:val="0"/>
              <w:adjustRightInd w:val="0"/>
              <w:jc w:val="both"/>
            </w:pPr>
            <w:r w:rsidRPr="00522695">
              <w:t>Canary seed for sowing:</w:t>
            </w:r>
          </w:p>
          <w:p w14:paraId="36D6B5B1" w14:textId="77777777" w:rsidR="00522695" w:rsidRPr="00522695" w:rsidRDefault="00522695" w:rsidP="00522695">
            <w:pPr>
              <w:autoSpaceDE w:val="0"/>
              <w:autoSpaceDN w:val="0"/>
              <w:adjustRightInd w:val="0"/>
              <w:jc w:val="both"/>
              <w:rPr>
                <w:b/>
              </w:rPr>
            </w:pPr>
          </w:p>
          <w:p w14:paraId="660514A0" w14:textId="77777777" w:rsidR="00522695" w:rsidRPr="00522695" w:rsidRDefault="00522695" w:rsidP="00522695">
            <w:pPr>
              <w:autoSpaceDE w:val="0"/>
              <w:autoSpaceDN w:val="0"/>
              <w:adjustRightInd w:val="0"/>
              <w:jc w:val="both"/>
              <w:rPr>
                <w:b/>
              </w:rPr>
            </w:pPr>
            <w:r w:rsidRPr="00522695">
              <w:rPr>
                <w:b/>
              </w:rPr>
              <w:t>ex 1008 30 00</w:t>
            </w:r>
          </w:p>
          <w:p w14:paraId="6BF52958" w14:textId="77777777" w:rsidR="00522695" w:rsidRPr="00522695" w:rsidRDefault="00522695" w:rsidP="00522695">
            <w:pPr>
              <w:autoSpaceDE w:val="0"/>
              <w:autoSpaceDN w:val="0"/>
              <w:adjustRightInd w:val="0"/>
              <w:jc w:val="both"/>
            </w:pPr>
          </w:p>
          <w:p w14:paraId="37401266" w14:textId="77777777" w:rsidR="00522695" w:rsidRPr="00522695" w:rsidRDefault="00522695" w:rsidP="00522695">
            <w:pPr>
              <w:autoSpaceDE w:val="0"/>
              <w:autoSpaceDN w:val="0"/>
              <w:adjustRightInd w:val="0"/>
              <w:jc w:val="both"/>
            </w:pPr>
            <w:r w:rsidRPr="00522695">
              <w:t>Fonio (</w:t>
            </w:r>
            <w:r w:rsidRPr="00522695">
              <w:rPr>
                <w:i/>
              </w:rPr>
              <w:t>Digitaria</w:t>
            </w:r>
            <w:r w:rsidRPr="00522695">
              <w:t xml:space="preserve"> spp.) seed for sowing:</w:t>
            </w:r>
          </w:p>
          <w:p w14:paraId="300EAF98" w14:textId="77777777" w:rsidR="00522695" w:rsidRPr="00522695" w:rsidRDefault="00522695" w:rsidP="00522695">
            <w:pPr>
              <w:autoSpaceDE w:val="0"/>
              <w:autoSpaceDN w:val="0"/>
              <w:adjustRightInd w:val="0"/>
              <w:jc w:val="both"/>
              <w:rPr>
                <w:b/>
              </w:rPr>
            </w:pPr>
          </w:p>
          <w:p w14:paraId="3E731A35" w14:textId="77777777" w:rsidR="00522695" w:rsidRPr="00522695" w:rsidRDefault="00522695" w:rsidP="00522695">
            <w:pPr>
              <w:autoSpaceDE w:val="0"/>
              <w:autoSpaceDN w:val="0"/>
              <w:adjustRightInd w:val="0"/>
              <w:jc w:val="both"/>
              <w:rPr>
                <w:b/>
              </w:rPr>
            </w:pPr>
            <w:r w:rsidRPr="00522695">
              <w:rPr>
                <w:b/>
              </w:rPr>
              <w:t>ex 1008 40 00</w:t>
            </w:r>
          </w:p>
          <w:p w14:paraId="60C141BD" w14:textId="77777777" w:rsidR="00522695" w:rsidRPr="00522695" w:rsidRDefault="00522695" w:rsidP="00522695">
            <w:pPr>
              <w:autoSpaceDE w:val="0"/>
              <w:autoSpaceDN w:val="0"/>
              <w:adjustRightInd w:val="0"/>
              <w:jc w:val="both"/>
            </w:pPr>
          </w:p>
          <w:p w14:paraId="7103CB5F" w14:textId="77777777" w:rsidR="00522695" w:rsidRPr="00522695" w:rsidRDefault="00522695" w:rsidP="00522695">
            <w:pPr>
              <w:autoSpaceDE w:val="0"/>
              <w:autoSpaceDN w:val="0"/>
              <w:adjustRightInd w:val="0"/>
              <w:jc w:val="both"/>
            </w:pPr>
            <w:r w:rsidRPr="00522695">
              <w:t>Seed of triticale:</w:t>
            </w:r>
          </w:p>
          <w:p w14:paraId="399DE1F0" w14:textId="77777777" w:rsidR="00522695" w:rsidRPr="00522695" w:rsidRDefault="00522695" w:rsidP="00522695">
            <w:pPr>
              <w:autoSpaceDE w:val="0"/>
              <w:autoSpaceDN w:val="0"/>
              <w:adjustRightInd w:val="0"/>
              <w:jc w:val="both"/>
              <w:rPr>
                <w:b/>
              </w:rPr>
            </w:pPr>
          </w:p>
          <w:p w14:paraId="78F199B6" w14:textId="77777777" w:rsidR="00522695" w:rsidRPr="00522695" w:rsidRDefault="00522695" w:rsidP="00522695">
            <w:pPr>
              <w:autoSpaceDE w:val="0"/>
              <w:autoSpaceDN w:val="0"/>
              <w:adjustRightInd w:val="0"/>
              <w:jc w:val="both"/>
              <w:rPr>
                <w:b/>
              </w:rPr>
            </w:pPr>
            <w:r w:rsidRPr="00522695">
              <w:rPr>
                <w:b/>
              </w:rPr>
              <w:t>ex 1008 60 00</w:t>
            </w:r>
          </w:p>
          <w:p w14:paraId="67A2E00A" w14:textId="77777777" w:rsidR="00522695" w:rsidRPr="00522695" w:rsidRDefault="00522695" w:rsidP="00522695">
            <w:pPr>
              <w:autoSpaceDE w:val="0"/>
              <w:autoSpaceDN w:val="0"/>
              <w:adjustRightInd w:val="0"/>
              <w:jc w:val="both"/>
            </w:pPr>
          </w:p>
          <w:p w14:paraId="6E79C276" w14:textId="77777777" w:rsidR="00522695" w:rsidRPr="00522695" w:rsidRDefault="00522695" w:rsidP="00522695">
            <w:pPr>
              <w:autoSpaceDE w:val="0"/>
              <w:autoSpaceDN w:val="0"/>
              <w:adjustRightInd w:val="0"/>
              <w:jc w:val="both"/>
            </w:pPr>
            <w:r w:rsidRPr="00522695">
              <w:t>Seed of other cereals for sowing:</w:t>
            </w:r>
          </w:p>
          <w:p w14:paraId="5026191C" w14:textId="77777777" w:rsidR="00522695" w:rsidRPr="00522695" w:rsidRDefault="00522695" w:rsidP="00522695">
            <w:pPr>
              <w:autoSpaceDE w:val="0"/>
              <w:autoSpaceDN w:val="0"/>
              <w:adjustRightInd w:val="0"/>
              <w:jc w:val="both"/>
              <w:rPr>
                <w:b/>
              </w:rPr>
            </w:pPr>
          </w:p>
          <w:p w14:paraId="609E24E8" w14:textId="77777777" w:rsidR="00522695" w:rsidRPr="00522695" w:rsidRDefault="00522695" w:rsidP="00522695">
            <w:pPr>
              <w:autoSpaceDE w:val="0"/>
              <w:autoSpaceDN w:val="0"/>
              <w:adjustRightInd w:val="0"/>
              <w:jc w:val="both"/>
              <w:rPr>
                <w:b/>
              </w:rPr>
            </w:pPr>
            <w:r w:rsidRPr="00522695">
              <w:rPr>
                <w:b/>
              </w:rPr>
              <w:t>ex 1008 90 00</w:t>
            </w:r>
          </w:p>
          <w:p w14:paraId="2DFABB0A" w14:textId="77777777" w:rsidR="00522695" w:rsidRPr="00522695" w:rsidRDefault="00522695" w:rsidP="00522695">
            <w:pPr>
              <w:autoSpaceDE w:val="0"/>
              <w:autoSpaceDN w:val="0"/>
              <w:adjustRightInd w:val="0"/>
              <w:jc w:val="both"/>
            </w:pPr>
          </w:p>
          <w:p w14:paraId="06E6318C" w14:textId="77777777" w:rsidR="00522695" w:rsidRPr="00522695" w:rsidRDefault="00522695" w:rsidP="00522695">
            <w:pPr>
              <w:autoSpaceDE w:val="0"/>
              <w:autoSpaceDN w:val="0"/>
              <w:adjustRightInd w:val="0"/>
              <w:jc w:val="both"/>
            </w:pPr>
            <w:r w:rsidRPr="00522695">
              <w:t>Rape or colza seeds, for sowing:</w:t>
            </w:r>
          </w:p>
          <w:p w14:paraId="48078334" w14:textId="77777777" w:rsidR="00522695" w:rsidRPr="00522695" w:rsidRDefault="00522695" w:rsidP="00522695">
            <w:pPr>
              <w:autoSpaceDE w:val="0"/>
              <w:autoSpaceDN w:val="0"/>
              <w:adjustRightInd w:val="0"/>
              <w:jc w:val="both"/>
              <w:rPr>
                <w:b/>
              </w:rPr>
            </w:pPr>
          </w:p>
          <w:p w14:paraId="63413655" w14:textId="77777777" w:rsidR="00522695" w:rsidRPr="00522695" w:rsidRDefault="00522695" w:rsidP="00522695">
            <w:pPr>
              <w:autoSpaceDE w:val="0"/>
              <w:autoSpaceDN w:val="0"/>
              <w:adjustRightInd w:val="0"/>
              <w:jc w:val="both"/>
              <w:rPr>
                <w:b/>
              </w:rPr>
            </w:pPr>
            <w:r w:rsidRPr="00522695">
              <w:rPr>
                <w:b/>
              </w:rPr>
              <w:t xml:space="preserve">1205 10 10 </w:t>
            </w:r>
          </w:p>
          <w:p w14:paraId="57CE4FEA" w14:textId="77777777" w:rsidR="00522695" w:rsidRPr="00522695" w:rsidRDefault="00522695" w:rsidP="00522695">
            <w:pPr>
              <w:autoSpaceDE w:val="0"/>
              <w:autoSpaceDN w:val="0"/>
              <w:adjustRightInd w:val="0"/>
              <w:jc w:val="both"/>
              <w:rPr>
                <w:b/>
              </w:rPr>
            </w:pPr>
            <w:r w:rsidRPr="00522695">
              <w:rPr>
                <w:b/>
              </w:rPr>
              <w:t>ex 1205 90 00</w:t>
            </w:r>
          </w:p>
          <w:p w14:paraId="20DCB993" w14:textId="77777777" w:rsidR="00522695" w:rsidRPr="00522695" w:rsidRDefault="00522695" w:rsidP="00522695">
            <w:pPr>
              <w:autoSpaceDE w:val="0"/>
              <w:autoSpaceDN w:val="0"/>
              <w:adjustRightInd w:val="0"/>
              <w:jc w:val="both"/>
            </w:pPr>
          </w:p>
          <w:p w14:paraId="4EC7EFA7" w14:textId="77777777" w:rsidR="00522695" w:rsidRPr="00522695" w:rsidRDefault="00522695" w:rsidP="00522695">
            <w:pPr>
              <w:autoSpaceDE w:val="0"/>
              <w:autoSpaceDN w:val="0"/>
              <w:adjustRightInd w:val="0"/>
              <w:jc w:val="both"/>
            </w:pPr>
            <w:r w:rsidRPr="00522695">
              <w:t>Mustard seed, for sowing:</w:t>
            </w:r>
          </w:p>
          <w:p w14:paraId="6741BCCC" w14:textId="77777777" w:rsidR="00522695" w:rsidRPr="00522695" w:rsidRDefault="00522695" w:rsidP="00522695">
            <w:pPr>
              <w:autoSpaceDE w:val="0"/>
              <w:autoSpaceDN w:val="0"/>
              <w:adjustRightInd w:val="0"/>
              <w:jc w:val="both"/>
              <w:rPr>
                <w:b/>
              </w:rPr>
            </w:pPr>
          </w:p>
          <w:p w14:paraId="5FF4C3DC" w14:textId="77777777" w:rsidR="00522695" w:rsidRPr="00522695" w:rsidRDefault="00522695" w:rsidP="00522695">
            <w:pPr>
              <w:autoSpaceDE w:val="0"/>
              <w:autoSpaceDN w:val="0"/>
              <w:adjustRightInd w:val="0"/>
              <w:jc w:val="both"/>
              <w:rPr>
                <w:b/>
              </w:rPr>
            </w:pPr>
            <w:r w:rsidRPr="00522695">
              <w:rPr>
                <w:b/>
              </w:rPr>
              <w:t>1207 50 10</w:t>
            </w:r>
          </w:p>
          <w:p w14:paraId="4C0AC263" w14:textId="77777777" w:rsidR="00522695" w:rsidRPr="00522695" w:rsidRDefault="00522695" w:rsidP="00522695">
            <w:pPr>
              <w:autoSpaceDE w:val="0"/>
              <w:autoSpaceDN w:val="0"/>
              <w:adjustRightInd w:val="0"/>
              <w:jc w:val="both"/>
            </w:pPr>
          </w:p>
          <w:p w14:paraId="53D02648" w14:textId="77777777" w:rsidR="00522695" w:rsidRPr="00522695" w:rsidRDefault="00522695" w:rsidP="00522695">
            <w:pPr>
              <w:autoSpaceDE w:val="0"/>
              <w:autoSpaceDN w:val="0"/>
              <w:adjustRightInd w:val="0"/>
              <w:jc w:val="both"/>
            </w:pPr>
            <w:r w:rsidRPr="00522695">
              <w:t>Clover (</w:t>
            </w:r>
            <w:r w:rsidRPr="00522695">
              <w:rPr>
                <w:i/>
              </w:rPr>
              <w:t>Trifolium</w:t>
            </w:r>
            <w:r w:rsidRPr="00522695">
              <w:t xml:space="preserve"> spp.) seeds for sowing:</w:t>
            </w:r>
          </w:p>
          <w:p w14:paraId="73597B95" w14:textId="77777777" w:rsidR="00522695" w:rsidRPr="00522695" w:rsidRDefault="00522695" w:rsidP="00522695">
            <w:pPr>
              <w:autoSpaceDE w:val="0"/>
              <w:autoSpaceDN w:val="0"/>
              <w:adjustRightInd w:val="0"/>
              <w:jc w:val="both"/>
              <w:rPr>
                <w:b/>
              </w:rPr>
            </w:pPr>
          </w:p>
          <w:p w14:paraId="4AE704C1" w14:textId="77777777" w:rsidR="00522695" w:rsidRPr="00522695" w:rsidRDefault="00522695" w:rsidP="00522695">
            <w:pPr>
              <w:autoSpaceDE w:val="0"/>
              <w:autoSpaceDN w:val="0"/>
              <w:adjustRightInd w:val="0"/>
              <w:jc w:val="both"/>
              <w:rPr>
                <w:b/>
              </w:rPr>
            </w:pPr>
            <w:r w:rsidRPr="00522695">
              <w:rPr>
                <w:b/>
              </w:rPr>
              <w:t xml:space="preserve">1209 22 10 </w:t>
            </w:r>
          </w:p>
          <w:p w14:paraId="1BAE433F" w14:textId="77777777" w:rsidR="00522695" w:rsidRPr="00522695" w:rsidRDefault="00522695" w:rsidP="00522695">
            <w:pPr>
              <w:autoSpaceDE w:val="0"/>
              <w:autoSpaceDN w:val="0"/>
              <w:adjustRightInd w:val="0"/>
              <w:jc w:val="both"/>
              <w:rPr>
                <w:b/>
              </w:rPr>
            </w:pPr>
            <w:r w:rsidRPr="00522695">
              <w:rPr>
                <w:b/>
              </w:rPr>
              <w:t>1209 22 80</w:t>
            </w:r>
          </w:p>
          <w:p w14:paraId="07568748" w14:textId="77777777" w:rsidR="00522695" w:rsidRPr="00522695" w:rsidRDefault="00522695" w:rsidP="00522695">
            <w:pPr>
              <w:autoSpaceDE w:val="0"/>
              <w:autoSpaceDN w:val="0"/>
              <w:adjustRightInd w:val="0"/>
              <w:jc w:val="both"/>
            </w:pPr>
          </w:p>
          <w:p w14:paraId="1D907BE6" w14:textId="77777777" w:rsidR="00522695" w:rsidRPr="00522695" w:rsidRDefault="00522695" w:rsidP="00522695">
            <w:pPr>
              <w:autoSpaceDE w:val="0"/>
              <w:autoSpaceDN w:val="0"/>
              <w:adjustRightInd w:val="0"/>
              <w:jc w:val="both"/>
            </w:pPr>
            <w:r w:rsidRPr="00522695">
              <w:t>Fescue seeds for sowing:</w:t>
            </w:r>
          </w:p>
          <w:p w14:paraId="4AEDD682" w14:textId="77777777" w:rsidR="00522695" w:rsidRPr="00522695" w:rsidRDefault="00522695" w:rsidP="00522695">
            <w:pPr>
              <w:autoSpaceDE w:val="0"/>
              <w:autoSpaceDN w:val="0"/>
              <w:adjustRightInd w:val="0"/>
              <w:jc w:val="both"/>
              <w:rPr>
                <w:b/>
              </w:rPr>
            </w:pPr>
          </w:p>
          <w:p w14:paraId="214B1CA9" w14:textId="77777777" w:rsidR="00522695" w:rsidRPr="00522695" w:rsidRDefault="00522695" w:rsidP="00522695">
            <w:pPr>
              <w:autoSpaceDE w:val="0"/>
              <w:autoSpaceDN w:val="0"/>
              <w:adjustRightInd w:val="0"/>
              <w:jc w:val="both"/>
              <w:rPr>
                <w:b/>
              </w:rPr>
            </w:pPr>
            <w:r w:rsidRPr="00522695">
              <w:rPr>
                <w:b/>
              </w:rPr>
              <w:t xml:space="preserve">1209 23 11 </w:t>
            </w:r>
          </w:p>
          <w:p w14:paraId="5997344B" w14:textId="77777777" w:rsidR="00522695" w:rsidRPr="00522695" w:rsidRDefault="00522695" w:rsidP="00522695">
            <w:pPr>
              <w:autoSpaceDE w:val="0"/>
              <w:autoSpaceDN w:val="0"/>
              <w:adjustRightInd w:val="0"/>
              <w:jc w:val="both"/>
              <w:rPr>
                <w:b/>
              </w:rPr>
            </w:pPr>
            <w:r w:rsidRPr="00522695">
              <w:rPr>
                <w:b/>
              </w:rPr>
              <w:t xml:space="preserve">1209 23 15 </w:t>
            </w:r>
          </w:p>
          <w:p w14:paraId="18BE043B" w14:textId="77777777" w:rsidR="00522695" w:rsidRPr="00522695" w:rsidRDefault="00522695" w:rsidP="00522695">
            <w:pPr>
              <w:autoSpaceDE w:val="0"/>
              <w:autoSpaceDN w:val="0"/>
              <w:adjustRightInd w:val="0"/>
              <w:jc w:val="both"/>
              <w:rPr>
                <w:b/>
                <w:bCs/>
              </w:rPr>
            </w:pPr>
            <w:r w:rsidRPr="00522695">
              <w:rPr>
                <w:b/>
              </w:rPr>
              <w:t>1209 23 80</w:t>
            </w:r>
          </w:p>
          <w:p w14:paraId="4CB4FCE3" w14:textId="77777777" w:rsidR="00522695" w:rsidRPr="00522695" w:rsidRDefault="00522695" w:rsidP="00522695">
            <w:pPr>
              <w:autoSpaceDE w:val="0"/>
              <w:autoSpaceDN w:val="0"/>
              <w:adjustRightInd w:val="0"/>
              <w:jc w:val="both"/>
            </w:pPr>
          </w:p>
          <w:p w14:paraId="565665CF" w14:textId="77777777" w:rsidR="00522695" w:rsidRPr="00522695" w:rsidRDefault="00522695" w:rsidP="00522695">
            <w:pPr>
              <w:autoSpaceDE w:val="0"/>
              <w:autoSpaceDN w:val="0"/>
              <w:adjustRightInd w:val="0"/>
              <w:jc w:val="both"/>
            </w:pPr>
            <w:r w:rsidRPr="00522695">
              <w:t>Kentucky blue grass (</w:t>
            </w:r>
            <w:r w:rsidRPr="00522695">
              <w:rPr>
                <w:i/>
              </w:rPr>
              <w:t>Poa pratensis</w:t>
            </w:r>
            <w:r w:rsidRPr="00522695">
              <w:t xml:space="preserve"> L.) seed for sowing:</w:t>
            </w:r>
          </w:p>
          <w:p w14:paraId="4B8C8BC4" w14:textId="77777777" w:rsidR="00522695" w:rsidRPr="00522695" w:rsidRDefault="00522695" w:rsidP="00522695">
            <w:pPr>
              <w:autoSpaceDE w:val="0"/>
              <w:autoSpaceDN w:val="0"/>
              <w:adjustRightInd w:val="0"/>
              <w:jc w:val="both"/>
              <w:rPr>
                <w:b/>
                <w:bCs/>
              </w:rPr>
            </w:pPr>
          </w:p>
          <w:p w14:paraId="69DAC8AD" w14:textId="77777777" w:rsidR="00522695" w:rsidRPr="00522695" w:rsidRDefault="00522695" w:rsidP="00522695">
            <w:pPr>
              <w:autoSpaceDE w:val="0"/>
              <w:autoSpaceDN w:val="0"/>
              <w:adjustRightInd w:val="0"/>
              <w:jc w:val="both"/>
              <w:rPr>
                <w:b/>
                <w:bCs/>
              </w:rPr>
            </w:pPr>
            <w:r w:rsidRPr="00522695">
              <w:rPr>
                <w:b/>
                <w:bCs/>
              </w:rPr>
              <w:t xml:space="preserve">1209 24 00 </w:t>
            </w:r>
          </w:p>
          <w:p w14:paraId="095172F6" w14:textId="77777777" w:rsidR="00522695" w:rsidRPr="00522695" w:rsidRDefault="00522695" w:rsidP="00522695">
            <w:pPr>
              <w:autoSpaceDE w:val="0"/>
              <w:autoSpaceDN w:val="0"/>
              <w:adjustRightInd w:val="0"/>
              <w:jc w:val="both"/>
              <w:rPr>
                <w:b/>
                <w:bCs/>
              </w:rPr>
            </w:pPr>
          </w:p>
          <w:p w14:paraId="14B4003E" w14:textId="77777777" w:rsidR="00522695" w:rsidRPr="00522695" w:rsidRDefault="00522695" w:rsidP="00522695">
            <w:pPr>
              <w:autoSpaceDE w:val="0"/>
              <w:autoSpaceDN w:val="0"/>
              <w:adjustRightInd w:val="0"/>
              <w:jc w:val="both"/>
            </w:pPr>
            <w:r w:rsidRPr="00522695">
              <w:t>Ryegrass (</w:t>
            </w:r>
            <w:r w:rsidRPr="00522695">
              <w:rPr>
                <w:i/>
              </w:rPr>
              <w:t>Lolium multiflorum</w:t>
            </w:r>
            <w:r w:rsidRPr="00522695">
              <w:t xml:space="preserve"> Lam., Lolium perenne L.) seeds for sowing:</w:t>
            </w:r>
          </w:p>
          <w:p w14:paraId="5879F8D4" w14:textId="77777777" w:rsidR="00522695" w:rsidRPr="00522695" w:rsidRDefault="00522695" w:rsidP="00522695">
            <w:pPr>
              <w:autoSpaceDE w:val="0"/>
              <w:autoSpaceDN w:val="0"/>
              <w:adjustRightInd w:val="0"/>
              <w:jc w:val="both"/>
              <w:rPr>
                <w:b/>
              </w:rPr>
            </w:pPr>
          </w:p>
          <w:p w14:paraId="5A4BC098" w14:textId="77777777" w:rsidR="00522695" w:rsidRPr="00522695" w:rsidRDefault="00522695" w:rsidP="00522695">
            <w:pPr>
              <w:autoSpaceDE w:val="0"/>
              <w:autoSpaceDN w:val="0"/>
              <w:adjustRightInd w:val="0"/>
              <w:jc w:val="both"/>
              <w:rPr>
                <w:b/>
              </w:rPr>
            </w:pPr>
            <w:r w:rsidRPr="00522695">
              <w:rPr>
                <w:b/>
              </w:rPr>
              <w:t xml:space="preserve">1209 25 10 </w:t>
            </w:r>
          </w:p>
          <w:p w14:paraId="2728706B" w14:textId="77777777" w:rsidR="00522695" w:rsidRPr="00522695" w:rsidRDefault="00522695" w:rsidP="00522695">
            <w:pPr>
              <w:autoSpaceDE w:val="0"/>
              <w:autoSpaceDN w:val="0"/>
              <w:adjustRightInd w:val="0"/>
              <w:jc w:val="both"/>
              <w:rPr>
                <w:b/>
              </w:rPr>
            </w:pPr>
            <w:r w:rsidRPr="00522695">
              <w:rPr>
                <w:b/>
              </w:rPr>
              <w:t xml:space="preserve">1209 25 90 </w:t>
            </w:r>
          </w:p>
          <w:p w14:paraId="556D939C" w14:textId="77777777" w:rsidR="00522695" w:rsidRPr="00522695" w:rsidRDefault="00522695" w:rsidP="00522695">
            <w:pPr>
              <w:autoSpaceDE w:val="0"/>
              <w:autoSpaceDN w:val="0"/>
              <w:adjustRightInd w:val="0"/>
              <w:jc w:val="both"/>
            </w:pPr>
          </w:p>
          <w:p w14:paraId="67C4A03C" w14:textId="77777777" w:rsidR="00522695" w:rsidRPr="00522695" w:rsidRDefault="00522695" w:rsidP="00522695">
            <w:pPr>
              <w:autoSpaceDE w:val="0"/>
              <w:autoSpaceDN w:val="0"/>
              <w:adjustRightInd w:val="0"/>
              <w:jc w:val="both"/>
            </w:pPr>
            <w:r w:rsidRPr="00522695">
              <w:t>Timothy grass seed; seeds of the genus Poa (</w:t>
            </w:r>
            <w:r w:rsidRPr="00522695">
              <w:rPr>
                <w:i/>
              </w:rPr>
              <w:t>Poa palustris</w:t>
            </w:r>
            <w:r w:rsidRPr="00522695">
              <w:t xml:space="preserve"> L., </w:t>
            </w:r>
            <w:r w:rsidRPr="00522695">
              <w:rPr>
                <w:i/>
              </w:rPr>
              <w:t xml:space="preserve">Poa trivialis </w:t>
            </w:r>
            <w:r w:rsidRPr="00522695">
              <w:t xml:space="preserve">L.); cocksfoot grass </w:t>
            </w:r>
          </w:p>
          <w:p w14:paraId="7D441275" w14:textId="77777777" w:rsidR="00522695" w:rsidRPr="00522695" w:rsidRDefault="00522695" w:rsidP="00522695">
            <w:pPr>
              <w:autoSpaceDE w:val="0"/>
              <w:autoSpaceDN w:val="0"/>
              <w:adjustRightInd w:val="0"/>
              <w:jc w:val="both"/>
            </w:pPr>
            <w:r w:rsidRPr="00522695">
              <w:t>(</w:t>
            </w:r>
            <w:r w:rsidRPr="00522695">
              <w:rPr>
                <w:i/>
              </w:rPr>
              <w:t>Dactylis glomerata</w:t>
            </w:r>
            <w:r w:rsidRPr="00522695">
              <w:t xml:space="preserve"> L.) and bent grass (</w:t>
            </w:r>
            <w:r w:rsidRPr="00522695">
              <w:rPr>
                <w:i/>
              </w:rPr>
              <w:t>Agrostis</w:t>
            </w:r>
            <w:r w:rsidRPr="00522695">
              <w:t>) seeds, for sowing:</w:t>
            </w:r>
          </w:p>
          <w:p w14:paraId="37850B97" w14:textId="77777777" w:rsidR="00522695" w:rsidRPr="00522695" w:rsidRDefault="00522695" w:rsidP="00522695">
            <w:pPr>
              <w:autoSpaceDE w:val="0"/>
              <w:autoSpaceDN w:val="0"/>
              <w:adjustRightInd w:val="0"/>
              <w:jc w:val="both"/>
              <w:rPr>
                <w:b/>
                <w:bCs/>
              </w:rPr>
            </w:pPr>
          </w:p>
          <w:p w14:paraId="061A67B7" w14:textId="77777777" w:rsidR="00522695" w:rsidRPr="00522695" w:rsidRDefault="00522695" w:rsidP="00522695">
            <w:pPr>
              <w:autoSpaceDE w:val="0"/>
              <w:autoSpaceDN w:val="0"/>
              <w:adjustRightInd w:val="0"/>
              <w:jc w:val="both"/>
              <w:rPr>
                <w:b/>
                <w:bCs/>
              </w:rPr>
            </w:pPr>
            <w:r w:rsidRPr="00522695">
              <w:rPr>
                <w:b/>
                <w:bCs/>
              </w:rPr>
              <w:t xml:space="preserve">ex 1209 29 45 </w:t>
            </w:r>
          </w:p>
          <w:p w14:paraId="3E099260" w14:textId="77777777" w:rsidR="00522695" w:rsidRPr="00522695" w:rsidRDefault="00522695" w:rsidP="00522695">
            <w:pPr>
              <w:autoSpaceDE w:val="0"/>
              <w:autoSpaceDN w:val="0"/>
              <w:adjustRightInd w:val="0"/>
              <w:jc w:val="both"/>
              <w:rPr>
                <w:b/>
                <w:bCs/>
              </w:rPr>
            </w:pPr>
          </w:p>
          <w:p w14:paraId="10413DE0" w14:textId="77777777" w:rsidR="00522695" w:rsidRPr="00522695" w:rsidRDefault="00522695" w:rsidP="00522695">
            <w:pPr>
              <w:autoSpaceDE w:val="0"/>
              <w:autoSpaceDN w:val="0"/>
              <w:adjustRightInd w:val="0"/>
              <w:jc w:val="both"/>
            </w:pPr>
            <w:r w:rsidRPr="00522695">
              <w:t>Seeds of other grasses for sowing:</w:t>
            </w:r>
          </w:p>
          <w:p w14:paraId="31EF7B6A" w14:textId="77777777" w:rsidR="00522695" w:rsidRPr="00522695" w:rsidRDefault="00522695" w:rsidP="00522695">
            <w:pPr>
              <w:autoSpaceDE w:val="0"/>
              <w:autoSpaceDN w:val="0"/>
              <w:adjustRightInd w:val="0"/>
              <w:jc w:val="both"/>
              <w:rPr>
                <w:b/>
              </w:rPr>
            </w:pPr>
          </w:p>
          <w:p w14:paraId="4B5E5E75" w14:textId="77777777" w:rsidR="00522695" w:rsidRPr="00522695" w:rsidRDefault="00522695" w:rsidP="00522695">
            <w:pPr>
              <w:autoSpaceDE w:val="0"/>
              <w:autoSpaceDN w:val="0"/>
              <w:adjustRightInd w:val="0"/>
              <w:jc w:val="both"/>
              <w:rPr>
                <w:b/>
              </w:rPr>
            </w:pPr>
            <w:r w:rsidRPr="00522695">
              <w:rPr>
                <w:b/>
              </w:rPr>
              <w:t>ex 1209 29 80</w:t>
            </w:r>
          </w:p>
          <w:p w14:paraId="7E5A9D3F" w14:textId="77777777" w:rsidR="00522695" w:rsidRPr="00522695" w:rsidRDefault="00522695" w:rsidP="00522695">
            <w:pPr>
              <w:autoSpaceDE w:val="0"/>
              <w:autoSpaceDN w:val="0"/>
              <w:adjustRightInd w:val="0"/>
              <w:jc w:val="both"/>
            </w:pPr>
          </w:p>
          <w:p w14:paraId="754F658E" w14:textId="77777777" w:rsidR="00522695" w:rsidRPr="00522695" w:rsidRDefault="00522695" w:rsidP="00522695">
            <w:pPr>
              <w:autoSpaceDE w:val="0"/>
              <w:autoSpaceDN w:val="0"/>
              <w:adjustRightInd w:val="0"/>
              <w:jc w:val="both"/>
            </w:pPr>
            <w:r w:rsidRPr="00522695">
              <w:t>Seeds of ornamental grasses for sowing:</w:t>
            </w:r>
          </w:p>
          <w:p w14:paraId="01F7F98B" w14:textId="77777777" w:rsidR="00522695" w:rsidRPr="00522695" w:rsidRDefault="00522695" w:rsidP="00522695">
            <w:pPr>
              <w:autoSpaceDE w:val="0"/>
              <w:autoSpaceDN w:val="0"/>
              <w:adjustRightInd w:val="0"/>
              <w:jc w:val="both"/>
              <w:rPr>
                <w:b/>
              </w:rPr>
            </w:pPr>
          </w:p>
          <w:p w14:paraId="212CEDD7" w14:textId="77777777" w:rsidR="00522695" w:rsidRPr="00522695" w:rsidRDefault="00522695" w:rsidP="00522695">
            <w:pPr>
              <w:autoSpaceDE w:val="0"/>
              <w:autoSpaceDN w:val="0"/>
              <w:adjustRightInd w:val="0"/>
              <w:jc w:val="both"/>
              <w:rPr>
                <w:b/>
              </w:rPr>
            </w:pPr>
            <w:r w:rsidRPr="00522695">
              <w:rPr>
                <w:b/>
              </w:rPr>
              <w:t>ex 1209 30 00</w:t>
            </w:r>
          </w:p>
          <w:p w14:paraId="53AD0841" w14:textId="77777777" w:rsidR="00522695" w:rsidRPr="00522695" w:rsidRDefault="00522695" w:rsidP="00522695">
            <w:pPr>
              <w:autoSpaceDE w:val="0"/>
              <w:autoSpaceDN w:val="0"/>
              <w:adjustRightInd w:val="0"/>
              <w:jc w:val="both"/>
            </w:pPr>
          </w:p>
          <w:p w14:paraId="30228A78" w14:textId="77777777" w:rsidR="00522695" w:rsidRPr="00522695" w:rsidRDefault="00522695" w:rsidP="00522695">
            <w:pPr>
              <w:autoSpaceDE w:val="0"/>
              <w:autoSpaceDN w:val="0"/>
              <w:adjustRightInd w:val="0"/>
              <w:jc w:val="both"/>
            </w:pPr>
            <w:r w:rsidRPr="00522695">
              <w:t>Other brassicas’ (</w:t>
            </w:r>
            <w:r w:rsidRPr="00522695">
              <w:rPr>
                <w:i/>
              </w:rPr>
              <w:t>Brassicaceae</w:t>
            </w:r>
            <w:r w:rsidRPr="00522695">
              <w:t>) seeds for sowing:</w:t>
            </w:r>
          </w:p>
          <w:p w14:paraId="3826E3CD" w14:textId="77777777" w:rsidR="00522695" w:rsidRPr="00522695" w:rsidRDefault="00522695" w:rsidP="00522695">
            <w:pPr>
              <w:autoSpaceDE w:val="0"/>
              <w:autoSpaceDN w:val="0"/>
              <w:adjustRightInd w:val="0"/>
              <w:jc w:val="both"/>
              <w:rPr>
                <w:b/>
              </w:rPr>
            </w:pPr>
          </w:p>
          <w:p w14:paraId="46FE10E1" w14:textId="77777777" w:rsidR="00522695" w:rsidRPr="00522695" w:rsidRDefault="00522695" w:rsidP="00522695">
            <w:pPr>
              <w:autoSpaceDE w:val="0"/>
              <w:autoSpaceDN w:val="0"/>
              <w:adjustRightInd w:val="0"/>
              <w:jc w:val="both"/>
              <w:rPr>
                <w:b/>
              </w:rPr>
            </w:pPr>
            <w:r w:rsidRPr="00522695">
              <w:rPr>
                <w:b/>
              </w:rPr>
              <w:t>ex 1209 91 80</w:t>
            </w:r>
          </w:p>
          <w:p w14:paraId="1BDA66AD" w14:textId="77777777" w:rsidR="00522695" w:rsidRPr="00522695" w:rsidRDefault="00522695" w:rsidP="00522695">
            <w:pPr>
              <w:autoSpaceDE w:val="0"/>
              <w:autoSpaceDN w:val="0"/>
              <w:adjustRightInd w:val="0"/>
              <w:jc w:val="both"/>
              <w:rPr>
                <w:b/>
                <w:bCs/>
              </w:rPr>
            </w:pPr>
          </w:p>
        </w:tc>
        <w:tc>
          <w:tcPr>
            <w:tcW w:w="3040" w:type="dxa"/>
          </w:tcPr>
          <w:p w14:paraId="24A1B3A5" w14:textId="77777777" w:rsidR="00522695" w:rsidRPr="00522695" w:rsidRDefault="00522695" w:rsidP="00522695">
            <w:pPr>
              <w:autoSpaceDE w:val="0"/>
              <w:autoSpaceDN w:val="0"/>
              <w:adjustRightInd w:val="0"/>
              <w:jc w:val="both"/>
            </w:pPr>
          </w:p>
          <w:p w14:paraId="6A758EA4" w14:textId="77777777" w:rsidR="00522695" w:rsidRPr="00522695" w:rsidRDefault="00522695" w:rsidP="00522695">
            <w:pPr>
              <w:autoSpaceDE w:val="0"/>
              <w:autoSpaceDN w:val="0"/>
              <w:adjustRightInd w:val="0"/>
              <w:jc w:val="both"/>
            </w:pPr>
            <w:r w:rsidRPr="00522695">
              <w:t>Argentina, Australia, Bolivia, Brazil, Chile, New Zealand and Uruguay</w:t>
            </w:r>
          </w:p>
        </w:tc>
      </w:tr>
      <w:tr w:rsidR="00522695" w:rsidRPr="00522695" w14:paraId="16119CB9" w14:textId="77777777" w:rsidTr="00522695">
        <w:trPr>
          <w:trHeight w:val="571"/>
        </w:trPr>
        <w:tc>
          <w:tcPr>
            <w:tcW w:w="3342" w:type="dxa"/>
          </w:tcPr>
          <w:p w14:paraId="5A19B99E" w14:textId="77777777" w:rsidR="00522695" w:rsidRPr="00522695" w:rsidRDefault="00522695" w:rsidP="00522695">
            <w:pPr>
              <w:autoSpaceDE w:val="0"/>
              <w:autoSpaceDN w:val="0"/>
              <w:adjustRightInd w:val="0"/>
              <w:jc w:val="both"/>
            </w:pPr>
          </w:p>
          <w:p w14:paraId="27F2C0A9" w14:textId="77777777" w:rsidR="00522695" w:rsidRPr="00522695" w:rsidRDefault="00522695" w:rsidP="00522695">
            <w:pPr>
              <w:autoSpaceDE w:val="0"/>
              <w:autoSpaceDN w:val="0"/>
              <w:adjustRightInd w:val="0"/>
              <w:jc w:val="both"/>
            </w:pPr>
          </w:p>
          <w:p w14:paraId="26D5DA34" w14:textId="77777777" w:rsidR="00522695" w:rsidRPr="00522695" w:rsidRDefault="00522695" w:rsidP="00522695">
            <w:pPr>
              <w:autoSpaceDE w:val="0"/>
              <w:autoSpaceDN w:val="0"/>
              <w:adjustRightInd w:val="0"/>
              <w:jc w:val="both"/>
            </w:pPr>
            <w:r w:rsidRPr="00522695">
              <w:t xml:space="preserve">Genera </w:t>
            </w:r>
            <w:r w:rsidRPr="00522695">
              <w:rPr>
                <w:i/>
                <w:iCs/>
              </w:rPr>
              <w:t xml:space="preserve">Triticum </w:t>
            </w:r>
            <w:r w:rsidRPr="00522695">
              <w:t xml:space="preserve">L., </w:t>
            </w:r>
            <w:r w:rsidRPr="00522695">
              <w:rPr>
                <w:i/>
                <w:iCs/>
              </w:rPr>
              <w:t xml:space="preserve">Secale </w:t>
            </w:r>
            <w:r w:rsidRPr="00522695">
              <w:t>L. and x</w:t>
            </w:r>
            <w:r w:rsidRPr="00522695">
              <w:rPr>
                <w:i/>
                <w:iCs/>
              </w:rPr>
              <w:t xml:space="preserve">Triticosecale </w:t>
            </w:r>
            <w:r w:rsidRPr="00522695">
              <w:t>Wittm. ex A. Camus</w:t>
            </w:r>
          </w:p>
        </w:tc>
        <w:tc>
          <w:tcPr>
            <w:tcW w:w="3239" w:type="dxa"/>
          </w:tcPr>
          <w:p w14:paraId="7520C951" w14:textId="77777777" w:rsidR="00522695" w:rsidRPr="00522695" w:rsidRDefault="00522695" w:rsidP="00522695">
            <w:pPr>
              <w:autoSpaceDE w:val="0"/>
              <w:autoSpaceDN w:val="0"/>
              <w:adjustRightInd w:val="0"/>
              <w:jc w:val="both"/>
            </w:pPr>
            <w:r w:rsidRPr="00522695">
              <w:t xml:space="preserve">Seeds of wheat and meslin: </w:t>
            </w:r>
          </w:p>
          <w:p w14:paraId="05D80CC2" w14:textId="77777777" w:rsidR="00522695" w:rsidRPr="00522695" w:rsidRDefault="00522695" w:rsidP="00522695">
            <w:pPr>
              <w:autoSpaceDE w:val="0"/>
              <w:autoSpaceDN w:val="0"/>
              <w:adjustRightInd w:val="0"/>
              <w:jc w:val="both"/>
            </w:pPr>
          </w:p>
          <w:p w14:paraId="4C6E2A58" w14:textId="77777777" w:rsidR="00522695" w:rsidRPr="00522695" w:rsidRDefault="00522695" w:rsidP="00522695">
            <w:pPr>
              <w:autoSpaceDE w:val="0"/>
              <w:autoSpaceDN w:val="0"/>
              <w:adjustRightInd w:val="0"/>
              <w:jc w:val="both"/>
              <w:rPr>
                <w:b/>
                <w:bCs/>
              </w:rPr>
            </w:pPr>
            <w:r w:rsidRPr="00522695">
              <w:rPr>
                <w:b/>
                <w:bCs/>
              </w:rPr>
              <w:t xml:space="preserve">1001 11 00 </w:t>
            </w:r>
          </w:p>
          <w:p w14:paraId="395B50D4" w14:textId="77777777" w:rsidR="00522695" w:rsidRPr="00522695" w:rsidRDefault="00522695" w:rsidP="00522695">
            <w:pPr>
              <w:autoSpaceDE w:val="0"/>
              <w:autoSpaceDN w:val="0"/>
              <w:adjustRightInd w:val="0"/>
              <w:jc w:val="both"/>
              <w:rPr>
                <w:b/>
                <w:bCs/>
              </w:rPr>
            </w:pPr>
            <w:r w:rsidRPr="00522695">
              <w:rPr>
                <w:b/>
                <w:bCs/>
              </w:rPr>
              <w:t xml:space="preserve">1001 91 10 </w:t>
            </w:r>
          </w:p>
          <w:p w14:paraId="7F38AD34" w14:textId="77777777" w:rsidR="00522695" w:rsidRPr="00522695" w:rsidRDefault="00522695" w:rsidP="00522695">
            <w:pPr>
              <w:autoSpaceDE w:val="0"/>
              <w:autoSpaceDN w:val="0"/>
              <w:adjustRightInd w:val="0"/>
              <w:jc w:val="both"/>
              <w:rPr>
                <w:b/>
                <w:bCs/>
              </w:rPr>
            </w:pPr>
            <w:r w:rsidRPr="00522695">
              <w:rPr>
                <w:b/>
                <w:bCs/>
              </w:rPr>
              <w:t xml:space="preserve">1001 91 20 </w:t>
            </w:r>
          </w:p>
          <w:p w14:paraId="3C599C13" w14:textId="77777777" w:rsidR="00522695" w:rsidRPr="00522695" w:rsidRDefault="00522695" w:rsidP="00522695">
            <w:pPr>
              <w:autoSpaceDE w:val="0"/>
              <w:autoSpaceDN w:val="0"/>
              <w:adjustRightInd w:val="0"/>
              <w:jc w:val="both"/>
              <w:rPr>
                <w:b/>
                <w:bCs/>
              </w:rPr>
            </w:pPr>
            <w:r w:rsidRPr="00522695">
              <w:rPr>
                <w:b/>
                <w:bCs/>
              </w:rPr>
              <w:t xml:space="preserve">1001 91 90 </w:t>
            </w:r>
          </w:p>
          <w:p w14:paraId="54C56C3A" w14:textId="77777777" w:rsidR="00522695" w:rsidRPr="00522695" w:rsidRDefault="00522695" w:rsidP="00522695">
            <w:pPr>
              <w:autoSpaceDE w:val="0"/>
              <w:autoSpaceDN w:val="0"/>
              <w:adjustRightInd w:val="0"/>
              <w:jc w:val="both"/>
            </w:pPr>
          </w:p>
          <w:p w14:paraId="34D5D96B" w14:textId="77777777" w:rsidR="00522695" w:rsidRPr="00522695" w:rsidRDefault="00522695" w:rsidP="00522695">
            <w:pPr>
              <w:autoSpaceDE w:val="0"/>
              <w:autoSpaceDN w:val="0"/>
              <w:adjustRightInd w:val="0"/>
              <w:jc w:val="both"/>
            </w:pPr>
            <w:r w:rsidRPr="00522695">
              <w:t>Seeds of rye:</w:t>
            </w:r>
          </w:p>
          <w:p w14:paraId="0B02AA60" w14:textId="77777777" w:rsidR="00522695" w:rsidRPr="00522695" w:rsidRDefault="00522695" w:rsidP="00522695">
            <w:pPr>
              <w:autoSpaceDE w:val="0"/>
              <w:autoSpaceDN w:val="0"/>
              <w:adjustRightInd w:val="0"/>
              <w:jc w:val="both"/>
              <w:rPr>
                <w:b/>
                <w:bCs/>
              </w:rPr>
            </w:pPr>
            <w:r w:rsidRPr="00522695">
              <w:rPr>
                <w:b/>
                <w:bCs/>
              </w:rPr>
              <w:t xml:space="preserve">1002 10 00 </w:t>
            </w:r>
          </w:p>
          <w:p w14:paraId="004EE9D0" w14:textId="77777777" w:rsidR="00522695" w:rsidRPr="00522695" w:rsidRDefault="00522695" w:rsidP="00522695">
            <w:pPr>
              <w:autoSpaceDE w:val="0"/>
              <w:autoSpaceDN w:val="0"/>
              <w:adjustRightInd w:val="0"/>
              <w:jc w:val="both"/>
            </w:pPr>
          </w:p>
          <w:p w14:paraId="6E6C883B" w14:textId="77777777" w:rsidR="00522695" w:rsidRPr="00522695" w:rsidRDefault="00522695" w:rsidP="00522695">
            <w:pPr>
              <w:autoSpaceDE w:val="0"/>
              <w:autoSpaceDN w:val="0"/>
              <w:adjustRightInd w:val="0"/>
              <w:jc w:val="both"/>
            </w:pPr>
            <w:r w:rsidRPr="00522695">
              <w:t>Seeds of triticale:</w:t>
            </w:r>
          </w:p>
          <w:p w14:paraId="54B33E10" w14:textId="77777777" w:rsidR="00522695" w:rsidRPr="00522695" w:rsidRDefault="00522695" w:rsidP="00522695">
            <w:pPr>
              <w:autoSpaceDE w:val="0"/>
              <w:autoSpaceDN w:val="0"/>
              <w:adjustRightInd w:val="0"/>
              <w:jc w:val="both"/>
              <w:rPr>
                <w:b/>
                <w:bCs/>
              </w:rPr>
            </w:pPr>
            <w:r w:rsidRPr="00522695">
              <w:rPr>
                <w:b/>
                <w:bCs/>
              </w:rPr>
              <w:t>ex 1008 60 00</w:t>
            </w:r>
          </w:p>
          <w:p w14:paraId="7B60D2FC" w14:textId="77777777" w:rsidR="00522695" w:rsidRPr="00522695" w:rsidRDefault="00522695" w:rsidP="00522695">
            <w:pPr>
              <w:autoSpaceDE w:val="0"/>
              <w:autoSpaceDN w:val="0"/>
              <w:adjustRightInd w:val="0"/>
              <w:jc w:val="both"/>
              <w:rPr>
                <w:b/>
                <w:bCs/>
              </w:rPr>
            </w:pPr>
          </w:p>
        </w:tc>
        <w:tc>
          <w:tcPr>
            <w:tcW w:w="3040" w:type="dxa"/>
          </w:tcPr>
          <w:p w14:paraId="4C8B1252" w14:textId="77777777" w:rsidR="00522695" w:rsidRPr="00522695" w:rsidRDefault="00522695" w:rsidP="00522695">
            <w:pPr>
              <w:autoSpaceDE w:val="0"/>
              <w:autoSpaceDN w:val="0"/>
              <w:adjustRightInd w:val="0"/>
              <w:jc w:val="both"/>
            </w:pPr>
          </w:p>
          <w:p w14:paraId="0E4AA889" w14:textId="77777777" w:rsidR="00522695" w:rsidRPr="00522695" w:rsidRDefault="00522695" w:rsidP="00522695">
            <w:pPr>
              <w:autoSpaceDE w:val="0"/>
              <w:autoSpaceDN w:val="0"/>
              <w:adjustRightInd w:val="0"/>
              <w:jc w:val="both"/>
            </w:pPr>
          </w:p>
          <w:p w14:paraId="613053F4" w14:textId="77777777" w:rsidR="00522695" w:rsidRPr="00522695" w:rsidRDefault="00522695" w:rsidP="00522695">
            <w:pPr>
              <w:autoSpaceDE w:val="0"/>
              <w:autoSpaceDN w:val="0"/>
              <w:adjustRightInd w:val="0"/>
              <w:jc w:val="both"/>
            </w:pPr>
            <w:r w:rsidRPr="00522695">
              <w:t>Afghanistan, India, Iran, Iraq, Mexico, Nepal, Pakistan, South Africa and United States</w:t>
            </w:r>
          </w:p>
        </w:tc>
      </w:tr>
      <w:tr w:rsidR="00522695" w:rsidRPr="00522695" w14:paraId="58BDE5A2" w14:textId="77777777" w:rsidTr="00522695">
        <w:trPr>
          <w:trHeight w:val="571"/>
        </w:trPr>
        <w:tc>
          <w:tcPr>
            <w:tcW w:w="3342" w:type="dxa"/>
          </w:tcPr>
          <w:p w14:paraId="3CB619F5" w14:textId="77777777" w:rsidR="00522695" w:rsidRPr="00522695" w:rsidRDefault="00522695" w:rsidP="00522695">
            <w:pPr>
              <w:autoSpaceDE w:val="0"/>
              <w:autoSpaceDN w:val="0"/>
              <w:adjustRightInd w:val="0"/>
              <w:jc w:val="both"/>
            </w:pPr>
          </w:p>
          <w:p w14:paraId="310EA10C" w14:textId="77777777" w:rsidR="00522695" w:rsidRPr="00522695" w:rsidRDefault="00522695" w:rsidP="00522695">
            <w:pPr>
              <w:autoSpaceDE w:val="0"/>
              <w:autoSpaceDN w:val="0"/>
              <w:adjustRightInd w:val="0"/>
              <w:jc w:val="both"/>
            </w:pPr>
            <w:r w:rsidRPr="00522695">
              <w:rPr>
                <w:i/>
                <w:iCs/>
              </w:rPr>
              <w:t xml:space="preserve">Citrus </w:t>
            </w:r>
            <w:r w:rsidRPr="00522695">
              <w:t xml:space="preserve">L., </w:t>
            </w:r>
            <w:r w:rsidRPr="00522695">
              <w:rPr>
                <w:i/>
                <w:iCs/>
              </w:rPr>
              <w:t xml:space="preserve">Fortunella </w:t>
            </w:r>
            <w:r w:rsidRPr="00522695">
              <w:t xml:space="preserve">Swingle i </w:t>
            </w:r>
            <w:r w:rsidRPr="00522695">
              <w:rPr>
                <w:i/>
                <w:iCs/>
              </w:rPr>
              <w:t xml:space="preserve">Poncirus </w:t>
            </w:r>
            <w:r w:rsidRPr="00522695">
              <w:t xml:space="preserve">Raf., i njihovi hibridi, </w:t>
            </w:r>
            <w:r w:rsidRPr="00522695">
              <w:rPr>
                <w:i/>
                <w:iCs/>
              </w:rPr>
              <w:t xml:space="preserve">Capsicum </w:t>
            </w:r>
            <w:r w:rsidRPr="00522695">
              <w:t xml:space="preserve">spp. L., </w:t>
            </w:r>
            <w:r w:rsidRPr="00522695">
              <w:rPr>
                <w:i/>
                <w:iCs/>
              </w:rPr>
              <w:t xml:space="preserve">Helianthus annuus </w:t>
            </w:r>
            <w:r w:rsidRPr="00522695">
              <w:t xml:space="preserve">L., </w:t>
            </w:r>
            <w:r w:rsidRPr="00522695">
              <w:rPr>
                <w:i/>
                <w:iCs/>
              </w:rPr>
              <w:t xml:space="preserve">Solanum lycopersicum </w:t>
            </w:r>
            <w:r w:rsidRPr="00522695">
              <w:t xml:space="preserve">L., </w:t>
            </w:r>
            <w:r w:rsidRPr="00522695">
              <w:rPr>
                <w:i/>
                <w:iCs/>
              </w:rPr>
              <w:t xml:space="preserve">Medicago sativa </w:t>
            </w:r>
            <w:r w:rsidRPr="00522695">
              <w:t xml:space="preserve">L., </w:t>
            </w:r>
            <w:r w:rsidRPr="00522695">
              <w:rPr>
                <w:i/>
                <w:iCs/>
              </w:rPr>
              <w:t xml:space="preserve">Prunus </w:t>
            </w:r>
            <w:r w:rsidRPr="00522695">
              <w:t xml:space="preserve">L., </w:t>
            </w:r>
            <w:r w:rsidRPr="00522695">
              <w:rPr>
                <w:i/>
                <w:iCs/>
              </w:rPr>
              <w:t xml:space="preserve">Rubus </w:t>
            </w:r>
            <w:r w:rsidRPr="00522695">
              <w:t xml:space="preserve">L., </w:t>
            </w:r>
            <w:r w:rsidRPr="00522695">
              <w:rPr>
                <w:i/>
                <w:iCs/>
              </w:rPr>
              <w:t xml:space="preserve">Oryza </w:t>
            </w:r>
            <w:r w:rsidRPr="00522695">
              <w:t xml:space="preserve">spp. L., </w:t>
            </w:r>
            <w:r w:rsidRPr="00522695">
              <w:rPr>
                <w:i/>
                <w:iCs/>
              </w:rPr>
              <w:t xml:space="preserve">Zea mays </w:t>
            </w:r>
            <w:r w:rsidRPr="00522695">
              <w:t xml:space="preserve">L., </w:t>
            </w:r>
            <w:r w:rsidRPr="00522695">
              <w:rPr>
                <w:i/>
                <w:iCs/>
              </w:rPr>
              <w:t xml:space="preserve">Allium cepa </w:t>
            </w:r>
            <w:r w:rsidRPr="00522695">
              <w:t xml:space="preserve">L., </w:t>
            </w:r>
            <w:r w:rsidRPr="00522695">
              <w:rPr>
                <w:i/>
                <w:iCs/>
              </w:rPr>
              <w:t xml:space="preserve">Allium porrum </w:t>
            </w:r>
            <w:r w:rsidRPr="00522695">
              <w:t xml:space="preserve">L., </w:t>
            </w:r>
            <w:r w:rsidRPr="00522695">
              <w:rPr>
                <w:i/>
                <w:iCs/>
              </w:rPr>
              <w:t xml:space="preserve">Phaseolus cocineus </w:t>
            </w:r>
            <w:r w:rsidRPr="00522695">
              <w:t xml:space="preserve">L., </w:t>
            </w:r>
            <w:r w:rsidRPr="00522695">
              <w:rPr>
                <w:i/>
                <w:iCs/>
              </w:rPr>
              <w:t xml:space="preserve">Phaseolus vulgaris </w:t>
            </w:r>
            <w:r w:rsidRPr="00522695">
              <w:t>L.</w:t>
            </w:r>
          </w:p>
        </w:tc>
        <w:tc>
          <w:tcPr>
            <w:tcW w:w="3239" w:type="dxa"/>
          </w:tcPr>
          <w:p w14:paraId="1945296C" w14:textId="77777777" w:rsidR="00522695" w:rsidRPr="00522695" w:rsidRDefault="00522695" w:rsidP="00522695">
            <w:pPr>
              <w:autoSpaceDE w:val="0"/>
              <w:autoSpaceDN w:val="0"/>
              <w:adjustRightInd w:val="0"/>
              <w:jc w:val="both"/>
            </w:pPr>
            <w:r w:rsidRPr="00522695">
              <w:t>Sweetcorn for sowing:</w:t>
            </w:r>
          </w:p>
          <w:p w14:paraId="0D52C278" w14:textId="77777777" w:rsidR="00522695" w:rsidRPr="00522695" w:rsidRDefault="00522695" w:rsidP="00522695">
            <w:pPr>
              <w:autoSpaceDE w:val="0"/>
              <w:autoSpaceDN w:val="0"/>
              <w:adjustRightInd w:val="0"/>
              <w:jc w:val="both"/>
              <w:rPr>
                <w:b/>
              </w:rPr>
            </w:pPr>
          </w:p>
          <w:p w14:paraId="3AFB2BD8" w14:textId="77777777" w:rsidR="00522695" w:rsidRPr="00522695" w:rsidRDefault="00522695" w:rsidP="00522695">
            <w:pPr>
              <w:autoSpaceDE w:val="0"/>
              <w:autoSpaceDN w:val="0"/>
              <w:adjustRightInd w:val="0"/>
              <w:jc w:val="both"/>
              <w:rPr>
                <w:b/>
              </w:rPr>
            </w:pPr>
            <w:r w:rsidRPr="00522695">
              <w:rPr>
                <w:b/>
              </w:rPr>
              <w:t xml:space="preserve">ex 0709 99 60 </w:t>
            </w:r>
          </w:p>
          <w:p w14:paraId="50CDC46D" w14:textId="77777777" w:rsidR="00522695" w:rsidRPr="00522695" w:rsidRDefault="00522695" w:rsidP="00522695">
            <w:pPr>
              <w:autoSpaceDE w:val="0"/>
              <w:autoSpaceDN w:val="0"/>
              <w:adjustRightInd w:val="0"/>
              <w:jc w:val="both"/>
            </w:pPr>
          </w:p>
          <w:p w14:paraId="00F563F7" w14:textId="77777777" w:rsidR="00522695" w:rsidRPr="00522695" w:rsidRDefault="00522695" w:rsidP="00522695">
            <w:pPr>
              <w:autoSpaceDE w:val="0"/>
              <w:autoSpaceDN w:val="0"/>
              <w:adjustRightInd w:val="0"/>
              <w:jc w:val="both"/>
            </w:pPr>
            <w:r w:rsidRPr="00522695">
              <w:t>– – – Hybrids of sweetcorn (</w:t>
            </w:r>
            <w:r w:rsidRPr="00522695">
              <w:rPr>
                <w:i/>
              </w:rPr>
              <w:t>Zea mays</w:t>
            </w:r>
            <w:r w:rsidRPr="00522695">
              <w:t xml:space="preserve"> </w:t>
            </w:r>
            <w:proofErr w:type="gramStart"/>
            <w:r w:rsidRPr="00522695">
              <w:t>var.</w:t>
            </w:r>
            <w:r w:rsidRPr="00522695">
              <w:rPr>
                <w:i/>
              </w:rPr>
              <w:t>saccharata</w:t>
            </w:r>
            <w:proofErr w:type="gramEnd"/>
            <w:r w:rsidRPr="00522695">
              <w:t>) for sowing:</w:t>
            </w:r>
          </w:p>
          <w:p w14:paraId="6108B074" w14:textId="77777777" w:rsidR="00522695" w:rsidRPr="00522695" w:rsidRDefault="00522695" w:rsidP="00522695">
            <w:pPr>
              <w:autoSpaceDE w:val="0"/>
              <w:autoSpaceDN w:val="0"/>
              <w:adjustRightInd w:val="0"/>
              <w:jc w:val="both"/>
            </w:pPr>
          </w:p>
          <w:p w14:paraId="2566350D" w14:textId="77777777" w:rsidR="00522695" w:rsidRPr="00522695" w:rsidRDefault="00522695" w:rsidP="00522695">
            <w:pPr>
              <w:autoSpaceDE w:val="0"/>
              <w:autoSpaceDN w:val="0"/>
              <w:adjustRightInd w:val="0"/>
              <w:jc w:val="both"/>
            </w:pPr>
            <w:r w:rsidRPr="00522695">
              <w:t xml:space="preserve">0712 90 11 </w:t>
            </w:r>
          </w:p>
          <w:p w14:paraId="5D0DE9AB" w14:textId="77777777" w:rsidR="00522695" w:rsidRPr="00522695" w:rsidRDefault="00522695" w:rsidP="00522695">
            <w:pPr>
              <w:autoSpaceDE w:val="0"/>
              <w:autoSpaceDN w:val="0"/>
              <w:adjustRightInd w:val="0"/>
              <w:jc w:val="both"/>
            </w:pPr>
          </w:p>
          <w:p w14:paraId="79CA3CEE" w14:textId="77777777" w:rsidR="00522695" w:rsidRPr="00522695" w:rsidRDefault="00522695" w:rsidP="00522695">
            <w:pPr>
              <w:autoSpaceDE w:val="0"/>
              <w:autoSpaceDN w:val="0"/>
              <w:adjustRightInd w:val="0"/>
              <w:jc w:val="both"/>
            </w:pPr>
            <w:r w:rsidRPr="00522695">
              <w:t>– Beans (</w:t>
            </w:r>
            <w:r w:rsidRPr="00522695">
              <w:rPr>
                <w:i/>
              </w:rPr>
              <w:t>Phaseolus</w:t>
            </w:r>
            <w:r w:rsidRPr="00522695">
              <w:t xml:space="preserve"> spp.) for sowing:</w:t>
            </w:r>
          </w:p>
          <w:p w14:paraId="5E90614F" w14:textId="77777777" w:rsidR="00522695" w:rsidRPr="00522695" w:rsidRDefault="00522695" w:rsidP="00522695">
            <w:pPr>
              <w:autoSpaceDE w:val="0"/>
              <w:autoSpaceDN w:val="0"/>
              <w:adjustRightInd w:val="0"/>
              <w:jc w:val="both"/>
              <w:rPr>
                <w:b/>
              </w:rPr>
            </w:pPr>
          </w:p>
          <w:p w14:paraId="63F1EE6F" w14:textId="77777777" w:rsidR="00522695" w:rsidRPr="00522695" w:rsidRDefault="00522695" w:rsidP="00522695">
            <w:pPr>
              <w:autoSpaceDE w:val="0"/>
              <w:autoSpaceDN w:val="0"/>
              <w:adjustRightInd w:val="0"/>
              <w:jc w:val="both"/>
              <w:rPr>
                <w:b/>
              </w:rPr>
            </w:pPr>
            <w:r w:rsidRPr="00522695">
              <w:rPr>
                <w:b/>
              </w:rPr>
              <w:t>0713 33 10</w:t>
            </w:r>
          </w:p>
          <w:p w14:paraId="53551740" w14:textId="77777777" w:rsidR="00522695" w:rsidRPr="00522695" w:rsidRDefault="00522695" w:rsidP="00522695">
            <w:pPr>
              <w:autoSpaceDE w:val="0"/>
              <w:autoSpaceDN w:val="0"/>
              <w:adjustRightInd w:val="0"/>
              <w:jc w:val="both"/>
            </w:pPr>
          </w:p>
          <w:p w14:paraId="0269E6EB" w14:textId="77777777" w:rsidR="00522695" w:rsidRPr="00522695" w:rsidRDefault="00522695" w:rsidP="00522695">
            <w:pPr>
              <w:autoSpaceDE w:val="0"/>
              <w:autoSpaceDN w:val="0"/>
              <w:adjustRightInd w:val="0"/>
              <w:jc w:val="both"/>
            </w:pPr>
            <w:r w:rsidRPr="00522695">
              <w:t>Almonds, for sowing:</w:t>
            </w:r>
          </w:p>
          <w:p w14:paraId="33CC71BB" w14:textId="77777777" w:rsidR="00522695" w:rsidRPr="00522695" w:rsidRDefault="00522695" w:rsidP="00522695">
            <w:pPr>
              <w:autoSpaceDE w:val="0"/>
              <w:autoSpaceDN w:val="0"/>
              <w:adjustRightInd w:val="0"/>
              <w:jc w:val="both"/>
              <w:rPr>
                <w:b/>
              </w:rPr>
            </w:pPr>
            <w:r w:rsidRPr="00522695">
              <w:rPr>
                <w:b/>
              </w:rPr>
              <w:t xml:space="preserve">ex 0802 11 10 </w:t>
            </w:r>
          </w:p>
          <w:p w14:paraId="4533DACB" w14:textId="77777777" w:rsidR="00522695" w:rsidRPr="00522695" w:rsidRDefault="00522695" w:rsidP="00522695">
            <w:pPr>
              <w:autoSpaceDE w:val="0"/>
              <w:autoSpaceDN w:val="0"/>
              <w:adjustRightInd w:val="0"/>
              <w:jc w:val="both"/>
              <w:rPr>
                <w:b/>
              </w:rPr>
            </w:pPr>
            <w:r w:rsidRPr="00522695">
              <w:rPr>
                <w:b/>
              </w:rPr>
              <w:t xml:space="preserve">ex 0802 11 90 </w:t>
            </w:r>
          </w:p>
          <w:p w14:paraId="715D6FA4" w14:textId="77777777" w:rsidR="00522695" w:rsidRPr="00522695" w:rsidRDefault="00522695" w:rsidP="00522695">
            <w:pPr>
              <w:autoSpaceDE w:val="0"/>
              <w:autoSpaceDN w:val="0"/>
              <w:adjustRightInd w:val="0"/>
              <w:jc w:val="both"/>
              <w:rPr>
                <w:b/>
              </w:rPr>
            </w:pPr>
            <w:r w:rsidRPr="00522695">
              <w:rPr>
                <w:b/>
              </w:rPr>
              <w:t xml:space="preserve">ex 0802 12 10 </w:t>
            </w:r>
          </w:p>
          <w:p w14:paraId="2890D4E0" w14:textId="77777777" w:rsidR="00522695" w:rsidRPr="00522695" w:rsidRDefault="00522695" w:rsidP="00522695">
            <w:pPr>
              <w:autoSpaceDE w:val="0"/>
              <w:autoSpaceDN w:val="0"/>
              <w:adjustRightInd w:val="0"/>
              <w:jc w:val="both"/>
              <w:rPr>
                <w:b/>
              </w:rPr>
            </w:pPr>
            <w:r w:rsidRPr="00522695">
              <w:rPr>
                <w:b/>
              </w:rPr>
              <w:t>ex 0802 12 90</w:t>
            </w:r>
          </w:p>
          <w:p w14:paraId="5743573C" w14:textId="77777777" w:rsidR="00522695" w:rsidRPr="00522695" w:rsidRDefault="00522695" w:rsidP="00522695">
            <w:pPr>
              <w:autoSpaceDE w:val="0"/>
              <w:autoSpaceDN w:val="0"/>
              <w:adjustRightInd w:val="0"/>
              <w:jc w:val="both"/>
            </w:pPr>
          </w:p>
          <w:p w14:paraId="4D768C09" w14:textId="77777777" w:rsidR="00522695" w:rsidRPr="00522695" w:rsidRDefault="00522695" w:rsidP="00522695">
            <w:pPr>
              <w:autoSpaceDE w:val="0"/>
              <w:autoSpaceDN w:val="0"/>
              <w:adjustRightInd w:val="0"/>
              <w:jc w:val="both"/>
            </w:pPr>
            <w:r w:rsidRPr="00522695">
              <w:t>Maize (corn) seeds, for sowing:</w:t>
            </w:r>
          </w:p>
          <w:p w14:paraId="57E71D0B" w14:textId="77777777" w:rsidR="00522695" w:rsidRPr="00522695" w:rsidRDefault="00522695" w:rsidP="00522695">
            <w:pPr>
              <w:autoSpaceDE w:val="0"/>
              <w:autoSpaceDN w:val="0"/>
              <w:adjustRightInd w:val="0"/>
              <w:jc w:val="both"/>
              <w:rPr>
                <w:b/>
              </w:rPr>
            </w:pPr>
            <w:r w:rsidRPr="00522695">
              <w:rPr>
                <w:b/>
              </w:rPr>
              <w:t xml:space="preserve">1005 10 13 </w:t>
            </w:r>
          </w:p>
          <w:p w14:paraId="58521ECA" w14:textId="77777777" w:rsidR="00522695" w:rsidRPr="00522695" w:rsidRDefault="00522695" w:rsidP="00522695">
            <w:pPr>
              <w:autoSpaceDE w:val="0"/>
              <w:autoSpaceDN w:val="0"/>
              <w:adjustRightInd w:val="0"/>
              <w:jc w:val="both"/>
              <w:rPr>
                <w:b/>
                <w:bCs/>
              </w:rPr>
            </w:pPr>
            <w:r w:rsidRPr="00522695">
              <w:rPr>
                <w:b/>
              </w:rPr>
              <w:t>1005 10 15</w:t>
            </w:r>
          </w:p>
          <w:p w14:paraId="61740585" w14:textId="77777777" w:rsidR="00522695" w:rsidRPr="00522695" w:rsidRDefault="00522695" w:rsidP="00522695">
            <w:pPr>
              <w:autoSpaceDE w:val="0"/>
              <w:autoSpaceDN w:val="0"/>
              <w:adjustRightInd w:val="0"/>
              <w:jc w:val="both"/>
              <w:rPr>
                <w:b/>
                <w:bCs/>
              </w:rPr>
            </w:pPr>
            <w:r w:rsidRPr="00522695">
              <w:rPr>
                <w:b/>
                <w:bCs/>
              </w:rPr>
              <w:t xml:space="preserve">1005 10 18 </w:t>
            </w:r>
          </w:p>
          <w:p w14:paraId="3B04ACDD" w14:textId="77777777" w:rsidR="00522695" w:rsidRPr="00522695" w:rsidRDefault="00522695" w:rsidP="00522695">
            <w:pPr>
              <w:autoSpaceDE w:val="0"/>
              <w:autoSpaceDN w:val="0"/>
              <w:adjustRightInd w:val="0"/>
              <w:jc w:val="both"/>
              <w:rPr>
                <w:b/>
                <w:bCs/>
              </w:rPr>
            </w:pPr>
            <w:r w:rsidRPr="00522695">
              <w:rPr>
                <w:b/>
                <w:bCs/>
              </w:rPr>
              <w:t xml:space="preserve">1005 10 90 </w:t>
            </w:r>
          </w:p>
          <w:p w14:paraId="3D686331" w14:textId="77777777" w:rsidR="00522695" w:rsidRPr="00522695" w:rsidRDefault="00522695" w:rsidP="00522695">
            <w:pPr>
              <w:autoSpaceDE w:val="0"/>
              <w:autoSpaceDN w:val="0"/>
              <w:adjustRightInd w:val="0"/>
              <w:jc w:val="both"/>
              <w:rPr>
                <w:b/>
                <w:bCs/>
              </w:rPr>
            </w:pPr>
          </w:p>
          <w:p w14:paraId="68B21E86" w14:textId="77777777" w:rsidR="00522695" w:rsidRPr="00522695" w:rsidRDefault="00522695" w:rsidP="00522695">
            <w:pPr>
              <w:autoSpaceDE w:val="0"/>
              <w:autoSpaceDN w:val="0"/>
              <w:adjustRightInd w:val="0"/>
              <w:jc w:val="both"/>
            </w:pPr>
            <w:r w:rsidRPr="00522695">
              <w:t>Rice, for sowing:</w:t>
            </w:r>
          </w:p>
          <w:p w14:paraId="1449DEB6" w14:textId="77777777" w:rsidR="00522695" w:rsidRPr="00522695" w:rsidRDefault="00522695" w:rsidP="00522695">
            <w:pPr>
              <w:autoSpaceDE w:val="0"/>
              <w:autoSpaceDN w:val="0"/>
              <w:adjustRightInd w:val="0"/>
              <w:jc w:val="both"/>
              <w:rPr>
                <w:b/>
              </w:rPr>
            </w:pPr>
            <w:r w:rsidRPr="00522695">
              <w:rPr>
                <w:b/>
              </w:rPr>
              <w:t>1006 10 10</w:t>
            </w:r>
          </w:p>
          <w:p w14:paraId="70F1B266" w14:textId="77777777" w:rsidR="00522695" w:rsidRPr="00522695" w:rsidRDefault="00522695" w:rsidP="00522695">
            <w:pPr>
              <w:autoSpaceDE w:val="0"/>
              <w:autoSpaceDN w:val="0"/>
              <w:adjustRightInd w:val="0"/>
              <w:jc w:val="both"/>
            </w:pPr>
          </w:p>
          <w:p w14:paraId="0355DB6F" w14:textId="77777777" w:rsidR="00522695" w:rsidRPr="00522695" w:rsidRDefault="00522695" w:rsidP="00522695">
            <w:pPr>
              <w:autoSpaceDE w:val="0"/>
              <w:autoSpaceDN w:val="0"/>
              <w:adjustRightInd w:val="0"/>
              <w:jc w:val="both"/>
            </w:pPr>
            <w:r w:rsidRPr="00522695">
              <w:t>Sunflower seeds, for sowing:</w:t>
            </w:r>
          </w:p>
          <w:p w14:paraId="0FCFE5DA" w14:textId="77777777" w:rsidR="00522695" w:rsidRPr="00522695" w:rsidRDefault="00522695" w:rsidP="00522695">
            <w:pPr>
              <w:autoSpaceDE w:val="0"/>
              <w:autoSpaceDN w:val="0"/>
              <w:adjustRightInd w:val="0"/>
              <w:jc w:val="both"/>
              <w:rPr>
                <w:b/>
              </w:rPr>
            </w:pPr>
            <w:r w:rsidRPr="00522695">
              <w:rPr>
                <w:b/>
              </w:rPr>
              <w:t>1206 00 10</w:t>
            </w:r>
          </w:p>
          <w:p w14:paraId="35B19C56" w14:textId="77777777" w:rsidR="00522695" w:rsidRPr="00522695" w:rsidRDefault="00522695" w:rsidP="00522695">
            <w:pPr>
              <w:autoSpaceDE w:val="0"/>
              <w:autoSpaceDN w:val="0"/>
              <w:adjustRightInd w:val="0"/>
              <w:jc w:val="both"/>
            </w:pPr>
          </w:p>
          <w:p w14:paraId="79C7554C" w14:textId="77777777" w:rsidR="00522695" w:rsidRPr="00522695" w:rsidRDefault="00522695" w:rsidP="00522695">
            <w:pPr>
              <w:autoSpaceDE w:val="0"/>
              <w:autoSpaceDN w:val="0"/>
              <w:adjustRightInd w:val="0"/>
              <w:jc w:val="both"/>
            </w:pPr>
            <w:r w:rsidRPr="00522695">
              <w:t>Lucerne (alfalfa) seeds, for sowing:</w:t>
            </w:r>
          </w:p>
          <w:p w14:paraId="6F203E71" w14:textId="77777777" w:rsidR="00522695" w:rsidRPr="00522695" w:rsidRDefault="00522695" w:rsidP="00522695">
            <w:pPr>
              <w:autoSpaceDE w:val="0"/>
              <w:autoSpaceDN w:val="0"/>
              <w:adjustRightInd w:val="0"/>
              <w:jc w:val="both"/>
              <w:rPr>
                <w:b/>
              </w:rPr>
            </w:pPr>
          </w:p>
          <w:p w14:paraId="43085C61" w14:textId="77777777" w:rsidR="00522695" w:rsidRPr="00522695" w:rsidRDefault="00522695" w:rsidP="00522695">
            <w:pPr>
              <w:autoSpaceDE w:val="0"/>
              <w:autoSpaceDN w:val="0"/>
              <w:adjustRightInd w:val="0"/>
              <w:jc w:val="both"/>
              <w:rPr>
                <w:b/>
              </w:rPr>
            </w:pPr>
            <w:r w:rsidRPr="00522695">
              <w:rPr>
                <w:b/>
              </w:rPr>
              <w:t>1209 21 00</w:t>
            </w:r>
          </w:p>
          <w:p w14:paraId="32CCBB4C" w14:textId="77777777" w:rsidR="00522695" w:rsidRPr="00522695" w:rsidRDefault="00522695" w:rsidP="00522695">
            <w:pPr>
              <w:autoSpaceDE w:val="0"/>
              <w:autoSpaceDN w:val="0"/>
              <w:adjustRightInd w:val="0"/>
              <w:jc w:val="both"/>
            </w:pPr>
          </w:p>
          <w:p w14:paraId="733A2614" w14:textId="77777777" w:rsidR="00522695" w:rsidRPr="00522695" w:rsidRDefault="00522695" w:rsidP="00522695">
            <w:pPr>
              <w:autoSpaceDE w:val="0"/>
              <w:autoSpaceDN w:val="0"/>
              <w:adjustRightInd w:val="0"/>
              <w:jc w:val="both"/>
            </w:pPr>
            <w:r w:rsidRPr="00522695">
              <w:t>– – – Other vegetable seeds, for sowing:</w:t>
            </w:r>
          </w:p>
          <w:p w14:paraId="18D3B472" w14:textId="77777777" w:rsidR="00522695" w:rsidRPr="00522695" w:rsidRDefault="00522695" w:rsidP="00522695">
            <w:pPr>
              <w:autoSpaceDE w:val="0"/>
              <w:autoSpaceDN w:val="0"/>
              <w:adjustRightInd w:val="0"/>
              <w:jc w:val="both"/>
              <w:rPr>
                <w:b/>
              </w:rPr>
            </w:pPr>
          </w:p>
          <w:p w14:paraId="0CBE318A" w14:textId="77777777" w:rsidR="00522695" w:rsidRPr="00522695" w:rsidRDefault="00522695" w:rsidP="00522695">
            <w:pPr>
              <w:autoSpaceDE w:val="0"/>
              <w:autoSpaceDN w:val="0"/>
              <w:adjustRightInd w:val="0"/>
              <w:jc w:val="both"/>
              <w:rPr>
                <w:b/>
              </w:rPr>
            </w:pPr>
            <w:r w:rsidRPr="00522695">
              <w:rPr>
                <w:b/>
              </w:rPr>
              <w:t>ex 1209 91 80</w:t>
            </w:r>
          </w:p>
          <w:p w14:paraId="777F307B" w14:textId="77777777" w:rsidR="00522695" w:rsidRPr="00522695" w:rsidRDefault="00522695" w:rsidP="00522695">
            <w:pPr>
              <w:autoSpaceDE w:val="0"/>
              <w:autoSpaceDN w:val="0"/>
              <w:adjustRightInd w:val="0"/>
              <w:jc w:val="both"/>
            </w:pPr>
          </w:p>
          <w:p w14:paraId="6573C51C" w14:textId="77777777" w:rsidR="00522695" w:rsidRPr="00522695" w:rsidRDefault="00522695" w:rsidP="00522695">
            <w:pPr>
              <w:autoSpaceDE w:val="0"/>
              <w:autoSpaceDN w:val="0"/>
              <w:adjustRightInd w:val="0"/>
              <w:jc w:val="both"/>
            </w:pPr>
            <w:r w:rsidRPr="00522695">
              <w:t>– – Other seeds, for sowing:</w:t>
            </w:r>
          </w:p>
          <w:p w14:paraId="255DA8B4" w14:textId="77777777" w:rsidR="00522695" w:rsidRPr="00522695" w:rsidRDefault="00522695" w:rsidP="00522695">
            <w:pPr>
              <w:autoSpaceDE w:val="0"/>
              <w:autoSpaceDN w:val="0"/>
              <w:adjustRightInd w:val="0"/>
              <w:jc w:val="both"/>
              <w:rPr>
                <w:b/>
              </w:rPr>
            </w:pPr>
          </w:p>
          <w:p w14:paraId="151DB997" w14:textId="77777777" w:rsidR="00522695" w:rsidRPr="00522695" w:rsidRDefault="00522695" w:rsidP="00522695">
            <w:pPr>
              <w:autoSpaceDE w:val="0"/>
              <w:autoSpaceDN w:val="0"/>
              <w:adjustRightInd w:val="0"/>
              <w:jc w:val="both"/>
              <w:rPr>
                <w:b/>
              </w:rPr>
            </w:pPr>
            <w:r w:rsidRPr="00522695">
              <w:rPr>
                <w:b/>
              </w:rPr>
              <w:t>ex 1209 99 99</w:t>
            </w:r>
          </w:p>
          <w:p w14:paraId="3065922D" w14:textId="77777777" w:rsidR="00522695" w:rsidRPr="00522695" w:rsidRDefault="00522695" w:rsidP="00522695">
            <w:pPr>
              <w:autoSpaceDE w:val="0"/>
              <w:autoSpaceDN w:val="0"/>
              <w:adjustRightInd w:val="0"/>
              <w:jc w:val="both"/>
              <w:rPr>
                <w:b/>
                <w:bCs/>
              </w:rPr>
            </w:pPr>
          </w:p>
        </w:tc>
        <w:tc>
          <w:tcPr>
            <w:tcW w:w="3040" w:type="dxa"/>
          </w:tcPr>
          <w:p w14:paraId="43A5844A" w14:textId="77777777" w:rsidR="00522695" w:rsidRPr="00522695" w:rsidRDefault="00522695" w:rsidP="00522695">
            <w:pPr>
              <w:autoSpaceDE w:val="0"/>
              <w:autoSpaceDN w:val="0"/>
              <w:adjustRightInd w:val="0"/>
              <w:jc w:val="both"/>
            </w:pPr>
          </w:p>
          <w:p w14:paraId="3FD0F0B6" w14:textId="77777777" w:rsidR="00522695" w:rsidRPr="00522695" w:rsidRDefault="00522695" w:rsidP="00522695">
            <w:pPr>
              <w:autoSpaceDE w:val="0"/>
              <w:autoSpaceDN w:val="0"/>
              <w:adjustRightInd w:val="0"/>
              <w:jc w:val="both"/>
            </w:pPr>
          </w:p>
          <w:p w14:paraId="4DAF4A30" w14:textId="77777777" w:rsidR="00522695" w:rsidRPr="00522695" w:rsidRDefault="00522695" w:rsidP="00522695">
            <w:pPr>
              <w:autoSpaceDE w:val="0"/>
              <w:autoSpaceDN w:val="0"/>
              <w:adjustRightInd w:val="0"/>
            </w:pPr>
            <w:r w:rsidRPr="00522695">
              <w:t>Third countries</w:t>
            </w:r>
          </w:p>
        </w:tc>
      </w:tr>
      <w:tr w:rsidR="00522695" w:rsidRPr="00522695" w14:paraId="62C0299D" w14:textId="77777777" w:rsidTr="00522695">
        <w:trPr>
          <w:trHeight w:val="58"/>
        </w:trPr>
        <w:tc>
          <w:tcPr>
            <w:tcW w:w="9621" w:type="dxa"/>
            <w:gridSpan w:val="3"/>
          </w:tcPr>
          <w:p w14:paraId="5F5F36A4" w14:textId="77777777" w:rsidR="00522695" w:rsidRPr="00522695" w:rsidRDefault="00522695" w:rsidP="00522695">
            <w:pPr>
              <w:autoSpaceDE w:val="0"/>
              <w:autoSpaceDN w:val="0"/>
              <w:adjustRightInd w:val="0"/>
              <w:jc w:val="both"/>
            </w:pPr>
            <w:r w:rsidRPr="00522695">
              <w:t xml:space="preserve">9. </w:t>
            </w:r>
            <w:r w:rsidRPr="00522695">
              <w:rPr>
                <w:b/>
                <w:bCs/>
              </w:rPr>
              <w:t>Vegetable seeds of:</w:t>
            </w:r>
          </w:p>
        </w:tc>
      </w:tr>
      <w:tr w:rsidR="00522695" w:rsidRPr="00522695" w14:paraId="535202E7" w14:textId="77777777" w:rsidTr="00522695">
        <w:trPr>
          <w:trHeight w:val="571"/>
        </w:trPr>
        <w:tc>
          <w:tcPr>
            <w:tcW w:w="3342" w:type="dxa"/>
          </w:tcPr>
          <w:p w14:paraId="0109456E" w14:textId="77777777" w:rsidR="00522695" w:rsidRPr="00522695" w:rsidRDefault="00522695" w:rsidP="00522695">
            <w:pPr>
              <w:autoSpaceDE w:val="0"/>
              <w:autoSpaceDN w:val="0"/>
              <w:adjustRightInd w:val="0"/>
              <w:jc w:val="both"/>
            </w:pPr>
          </w:p>
          <w:p w14:paraId="5BB934D2" w14:textId="77777777" w:rsidR="00522695" w:rsidRPr="00522695" w:rsidRDefault="00522695" w:rsidP="00522695">
            <w:pPr>
              <w:autoSpaceDE w:val="0"/>
              <w:autoSpaceDN w:val="0"/>
              <w:adjustRightInd w:val="0"/>
              <w:jc w:val="both"/>
            </w:pPr>
            <w:r w:rsidRPr="00522695">
              <w:rPr>
                <w:i/>
                <w:iCs/>
              </w:rPr>
              <w:t xml:space="preserve">Pisum sativum </w:t>
            </w:r>
            <w:r w:rsidRPr="00522695">
              <w:t>L.</w:t>
            </w:r>
          </w:p>
        </w:tc>
        <w:tc>
          <w:tcPr>
            <w:tcW w:w="3239" w:type="dxa"/>
          </w:tcPr>
          <w:p w14:paraId="6B2C4E67" w14:textId="77777777" w:rsidR="00522695" w:rsidRPr="00522695" w:rsidRDefault="00522695" w:rsidP="00522695">
            <w:pPr>
              <w:autoSpaceDE w:val="0"/>
              <w:autoSpaceDN w:val="0"/>
              <w:adjustRightInd w:val="0"/>
              <w:jc w:val="both"/>
            </w:pPr>
            <w:r w:rsidRPr="00522695">
              <w:t>Peas (</w:t>
            </w:r>
            <w:r w:rsidRPr="00522695">
              <w:rPr>
                <w:i/>
              </w:rPr>
              <w:t>Pisum sativum</w:t>
            </w:r>
            <w:r w:rsidRPr="00522695">
              <w:t>) seeds, for sowing:</w:t>
            </w:r>
          </w:p>
          <w:p w14:paraId="1DC8C33A" w14:textId="77777777" w:rsidR="00522695" w:rsidRPr="00522695" w:rsidRDefault="00522695" w:rsidP="00522695">
            <w:pPr>
              <w:autoSpaceDE w:val="0"/>
              <w:autoSpaceDN w:val="0"/>
              <w:adjustRightInd w:val="0"/>
              <w:jc w:val="both"/>
            </w:pPr>
            <w:r w:rsidRPr="00522695">
              <w:t xml:space="preserve"> </w:t>
            </w:r>
          </w:p>
          <w:p w14:paraId="39F63AA6" w14:textId="77777777" w:rsidR="00522695" w:rsidRPr="00522695" w:rsidRDefault="00522695" w:rsidP="00522695">
            <w:pPr>
              <w:autoSpaceDE w:val="0"/>
              <w:autoSpaceDN w:val="0"/>
              <w:adjustRightInd w:val="0"/>
              <w:jc w:val="both"/>
              <w:rPr>
                <w:b/>
                <w:bCs/>
              </w:rPr>
            </w:pPr>
            <w:r w:rsidRPr="00522695">
              <w:rPr>
                <w:b/>
                <w:bCs/>
              </w:rPr>
              <w:t>0713 10 10</w:t>
            </w:r>
          </w:p>
          <w:p w14:paraId="3634BD16" w14:textId="77777777" w:rsidR="00522695" w:rsidRPr="00522695" w:rsidRDefault="00522695" w:rsidP="00522695">
            <w:pPr>
              <w:autoSpaceDE w:val="0"/>
              <w:autoSpaceDN w:val="0"/>
              <w:adjustRightInd w:val="0"/>
              <w:jc w:val="both"/>
            </w:pPr>
          </w:p>
        </w:tc>
        <w:tc>
          <w:tcPr>
            <w:tcW w:w="3040" w:type="dxa"/>
          </w:tcPr>
          <w:p w14:paraId="2046B31C" w14:textId="77777777" w:rsidR="00522695" w:rsidRPr="00522695" w:rsidRDefault="00522695" w:rsidP="00522695">
            <w:pPr>
              <w:autoSpaceDE w:val="0"/>
              <w:autoSpaceDN w:val="0"/>
              <w:adjustRightInd w:val="0"/>
              <w:jc w:val="both"/>
            </w:pPr>
            <w:r w:rsidRPr="00522695">
              <w:t>Third countries</w:t>
            </w:r>
          </w:p>
        </w:tc>
      </w:tr>
      <w:tr w:rsidR="00522695" w:rsidRPr="00522695" w14:paraId="3E6ACC6D" w14:textId="77777777" w:rsidTr="00522695">
        <w:trPr>
          <w:trHeight w:val="1489"/>
        </w:trPr>
        <w:tc>
          <w:tcPr>
            <w:tcW w:w="3342" w:type="dxa"/>
          </w:tcPr>
          <w:p w14:paraId="0C462792" w14:textId="77777777" w:rsidR="00522695" w:rsidRPr="00522695" w:rsidRDefault="00522695" w:rsidP="00522695">
            <w:pPr>
              <w:autoSpaceDE w:val="0"/>
              <w:autoSpaceDN w:val="0"/>
              <w:adjustRightInd w:val="0"/>
              <w:jc w:val="both"/>
            </w:pPr>
          </w:p>
          <w:p w14:paraId="7A68C2BC" w14:textId="77777777" w:rsidR="00522695" w:rsidRPr="00522695" w:rsidRDefault="00522695" w:rsidP="00522695">
            <w:pPr>
              <w:autoSpaceDE w:val="0"/>
              <w:autoSpaceDN w:val="0"/>
              <w:adjustRightInd w:val="0"/>
              <w:jc w:val="both"/>
            </w:pPr>
          </w:p>
          <w:p w14:paraId="20039711" w14:textId="77777777" w:rsidR="00522695" w:rsidRPr="00522695" w:rsidRDefault="00522695" w:rsidP="00522695">
            <w:pPr>
              <w:autoSpaceDE w:val="0"/>
              <w:autoSpaceDN w:val="0"/>
              <w:adjustRightInd w:val="0"/>
              <w:jc w:val="both"/>
            </w:pPr>
            <w:r w:rsidRPr="00522695">
              <w:rPr>
                <w:i/>
                <w:iCs/>
              </w:rPr>
              <w:t xml:space="preserve">Vicia faba </w:t>
            </w:r>
            <w:r w:rsidRPr="00522695">
              <w:t>L.</w:t>
            </w:r>
          </w:p>
        </w:tc>
        <w:tc>
          <w:tcPr>
            <w:tcW w:w="3239" w:type="dxa"/>
          </w:tcPr>
          <w:p w14:paraId="44C728E3" w14:textId="77777777" w:rsidR="00522695" w:rsidRPr="00522695" w:rsidRDefault="00522695" w:rsidP="00522695">
            <w:pPr>
              <w:autoSpaceDE w:val="0"/>
              <w:autoSpaceDN w:val="0"/>
              <w:adjustRightInd w:val="0"/>
              <w:jc w:val="both"/>
            </w:pPr>
            <w:r w:rsidRPr="00522695">
              <w:t>Broad beans and horse beans seeds, for sowing:</w:t>
            </w:r>
          </w:p>
          <w:p w14:paraId="277871C5" w14:textId="77777777" w:rsidR="00522695" w:rsidRPr="00522695" w:rsidRDefault="00522695" w:rsidP="00522695">
            <w:pPr>
              <w:autoSpaceDE w:val="0"/>
              <w:autoSpaceDN w:val="0"/>
              <w:adjustRightInd w:val="0"/>
              <w:jc w:val="both"/>
            </w:pPr>
          </w:p>
          <w:p w14:paraId="52B15C38" w14:textId="77777777" w:rsidR="00522695" w:rsidRPr="00522695" w:rsidRDefault="00522695" w:rsidP="00522695">
            <w:pPr>
              <w:autoSpaceDE w:val="0"/>
              <w:autoSpaceDN w:val="0"/>
              <w:adjustRightInd w:val="0"/>
              <w:jc w:val="both"/>
              <w:rPr>
                <w:b/>
              </w:rPr>
            </w:pPr>
            <w:r w:rsidRPr="00522695">
              <w:rPr>
                <w:b/>
              </w:rPr>
              <w:t>ex 0713 50 00</w:t>
            </w:r>
          </w:p>
          <w:p w14:paraId="792BBF62" w14:textId="77777777" w:rsidR="00522695" w:rsidRPr="00522695" w:rsidRDefault="00522695" w:rsidP="00522695">
            <w:pPr>
              <w:autoSpaceDE w:val="0"/>
              <w:autoSpaceDN w:val="0"/>
              <w:adjustRightInd w:val="0"/>
              <w:jc w:val="both"/>
              <w:rPr>
                <w:b/>
              </w:rPr>
            </w:pPr>
          </w:p>
          <w:p w14:paraId="1E5A1A26" w14:textId="77777777" w:rsidR="00522695" w:rsidRPr="00522695" w:rsidRDefault="00522695" w:rsidP="00522695">
            <w:pPr>
              <w:autoSpaceDE w:val="0"/>
              <w:autoSpaceDN w:val="0"/>
              <w:adjustRightInd w:val="0"/>
              <w:jc w:val="both"/>
            </w:pPr>
            <w:r w:rsidRPr="00522695">
              <w:t>– Other, seeds for sowing:</w:t>
            </w:r>
          </w:p>
          <w:p w14:paraId="01A9EDEA" w14:textId="77777777" w:rsidR="00522695" w:rsidRPr="00522695" w:rsidRDefault="00522695" w:rsidP="00522695">
            <w:pPr>
              <w:autoSpaceDE w:val="0"/>
              <w:autoSpaceDN w:val="0"/>
              <w:adjustRightInd w:val="0"/>
              <w:jc w:val="both"/>
            </w:pPr>
          </w:p>
          <w:p w14:paraId="6F18CFC5" w14:textId="77777777" w:rsidR="00522695" w:rsidRPr="00522695" w:rsidRDefault="00522695" w:rsidP="00522695">
            <w:pPr>
              <w:autoSpaceDE w:val="0"/>
              <w:autoSpaceDN w:val="0"/>
              <w:adjustRightInd w:val="0"/>
              <w:jc w:val="both"/>
              <w:rPr>
                <w:b/>
              </w:rPr>
            </w:pPr>
            <w:r w:rsidRPr="00522695">
              <w:rPr>
                <w:b/>
              </w:rPr>
              <w:t>ex 0713 90 00</w:t>
            </w:r>
          </w:p>
          <w:p w14:paraId="25E7A763" w14:textId="77777777" w:rsidR="00522695" w:rsidRPr="00522695" w:rsidRDefault="00522695" w:rsidP="00522695">
            <w:pPr>
              <w:autoSpaceDE w:val="0"/>
              <w:autoSpaceDN w:val="0"/>
              <w:adjustRightInd w:val="0"/>
              <w:jc w:val="both"/>
              <w:rPr>
                <w:b/>
                <w:bCs/>
              </w:rPr>
            </w:pPr>
          </w:p>
        </w:tc>
        <w:tc>
          <w:tcPr>
            <w:tcW w:w="3040" w:type="dxa"/>
          </w:tcPr>
          <w:p w14:paraId="430D58DB" w14:textId="77777777" w:rsidR="00522695" w:rsidRPr="00522695" w:rsidRDefault="00522695" w:rsidP="00522695">
            <w:pPr>
              <w:autoSpaceDE w:val="0"/>
              <w:autoSpaceDN w:val="0"/>
              <w:adjustRightInd w:val="0"/>
              <w:jc w:val="both"/>
            </w:pPr>
          </w:p>
          <w:p w14:paraId="7216A5DE" w14:textId="77777777" w:rsidR="00522695" w:rsidRPr="00522695" w:rsidRDefault="00522695" w:rsidP="00522695">
            <w:pPr>
              <w:autoSpaceDE w:val="0"/>
              <w:autoSpaceDN w:val="0"/>
              <w:adjustRightInd w:val="0"/>
              <w:jc w:val="both"/>
            </w:pPr>
          </w:p>
          <w:p w14:paraId="69E62D75" w14:textId="77777777" w:rsidR="00522695" w:rsidRPr="00522695" w:rsidRDefault="00522695" w:rsidP="00522695">
            <w:pPr>
              <w:autoSpaceDE w:val="0"/>
              <w:autoSpaceDN w:val="0"/>
              <w:adjustRightInd w:val="0"/>
              <w:jc w:val="both"/>
            </w:pPr>
            <w:r w:rsidRPr="00522695">
              <w:t>Third countries</w:t>
            </w:r>
          </w:p>
        </w:tc>
      </w:tr>
      <w:tr w:rsidR="00522695" w:rsidRPr="00522695" w14:paraId="594FEC0A" w14:textId="77777777" w:rsidTr="00522695">
        <w:trPr>
          <w:trHeight w:val="245"/>
        </w:trPr>
        <w:tc>
          <w:tcPr>
            <w:tcW w:w="9621" w:type="dxa"/>
            <w:gridSpan w:val="3"/>
          </w:tcPr>
          <w:p w14:paraId="22315328" w14:textId="77777777" w:rsidR="00522695" w:rsidRPr="00522695" w:rsidRDefault="00522695" w:rsidP="00522695">
            <w:pPr>
              <w:autoSpaceDE w:val="0"/>
              <w:autoSpaceDN w:val="0"/>
              <w:adjustRightInd w:val="0"/>
              <w:jc w:val="both"/>
            </w:pPr>
            <w:r w:rsidRPr="00522695">
              <w:t xml:space="preserve">10. </w:t>
            </w:r>
            <w:r w:rsidRPr="00522695">
              <w:rPr>
                <w:b/>
                <w:bCs/>
              </w:rPr>
              <w:t>Seeds of oil and fibre plants of:</w:t>
            </w:r>
          </w:p>
        </w:tc>
      </w:tr>
      <w:tr w:rsidR="00522695" w:rsidRPr="00522695" w14:paraId="75828237" w14:textId="77777777" w:rsidTr="00522695">
        <w:trPr>
          <w:trHeight w:val="571"/>
        </w:trPr>
        <w:tc>
          <w:tcPr>
            <w:tcW w:w="3342" w:type="dxa"/>
          </w:tcPr>
          <w:p w14:paraId="6A1F128C" w14:textId="77777777" w:rsidR="00522695" w:rsidRPr="00522695" w:rsidRDefault="00522695" w:rsidP="00522695">
            <w:pPr>
              <w:autoSpaceDE w:val="0"/>
              <w:autoSpaceDN w:val="0"/>
              <w:adjustRightInd w:val="0"/>
              <w:jc w:val="both"/>
            </w:pPr>
          </w:p>
          <w:p w14:paraId="451779AC" w14:textId="77777777" w:rsidR="00522695" w:rsidRPr="00522695" w:rsidRDefault="00522695" w:rsidP="00522695">
            <w:pPr>
              <w:autoSpaceDE w:val="0"/>
              <w:autoSpaceDN w:val="0"/>
              <w:adjustRightInd w:val="0"/>
              <w:jc w:val="both"/>
            </w:pPr>
          </w:p>
          <w:p w14:paraId="30A39C25" w14:textId="77777777" w:rsidR="00522695" w:rsidRPr="00522695" w:rsidRDefault="00522695" w:rsidP="00522695">
            <w:pPr>
              <w:autoSpaceDE w:val="0"/>
              <w:autoSpaceDN w:val="0"/>
              <w:adjustRightInd w:val="0"/>
              <w:jc w:val="both"/>
            </w:pPr>
            <w:r w:rsidRPr="00522695">
              <w:rPr>
                <w:i/>
                <w:iCs/>
              </w:rPr>
              <w:t xml:space="preserve">Brassica napus </w:t>
            </w:r>
            <w:r w:rsidRPr="00522695">
              <w:t>L.</w:t>
            </w:r>
          </w:p>
        </w:tc>
        <w:tc>
          <w:tcPr>
            <w:tcW w:w="3239" w:type="dxa"/>
          </w:tcPr>
          <w:p w14:paraId="0FA9F70F" w14:textId="77777777" w:rsidR="00522695" w:rsidRPr="00522695" w:rsidRDefault="00522695" w:rsidP="00522695">
            <w:pPr>
              <w:autoSpaceDE w:val="0"/>
              <w:autoSpaceDN w:val="0"/>
              <w:adjustRightInd w:val="0"/>
              <w:jc w:val="both"/>
            </w:pPr>
            <w:r w:rsidRPr="00522695">
              <w:t>Rape or colza seeds, for sowing:</w:t>
            </w:r>
          </w:p>
          <w:p w14:paraId="0677B619" w14:textId="77777777" w:rsidR="00522695" w:rsidRPr="00522695" w:rsidRDefault="00522695" w:rsidP="00522695">
            <w:pPr>
              <w:autoSpaceDE w:val="0"/>
              <w:autoSpaceDN w:val="0"/>
              <w:adjustRightInd w:val="0"/>
              <w:jc w:val="both"/>
              <w:rPr>
                <w:b/>
                <w:bCs/>
              </w:rPr>
            </w:pPr>
            <w:r w:rsidRPr="00522695">
              <w:rPr>
                <w:b/>
                <w:bCs/>
              </w:rPr>
              <w:t xml:space="preserve"> </w:t>
            </w:r>
          </w:p>
          <w:p w14:paraId="399180AC" w14:textId="77777777" w:rsidR="00522695" w:rsidRPr="00522695" w:rsidRDefault="00522695" w:rsidP="00522695">
            <w:pPr>
              <w:autoSpaceDE w:val="0"/>
              <w:autoSpaceDN w:val="0"/>
              <w:adjustRightInd w:val="0"/>
              <w:jc w:val="both"/>
            </w:pPr>
            <w:r w:rsidRPr="00522695">
              <w:rPr>
                <w:b/>
                <w:bCs/>
              </w:rPr>
              <w:t xml:space="preserve">1205 10 10 </w:t>
            </w:r>
          </w:p>
          <w:p w14:paraId="1E022B0A" w14:textId="77777777" w:rsidR="00522695" w:rsidRPr="00522695" w:rsidRDefault="00522695" w:rsidP="00522695">
            <w:pPr>
              <w:autoSpaceDE w:val="0"/>
              <w:autoSpaceDN w:val="0"/>
              <w:adjustRightInd w:val="0"/>
              <w:jc w:val="both"/>
              <w:rPr>
                <w:b/>
                <w:bCs/>
              </w:rPr>
            </w:pPr>
            <w:r w:rsidRPr="00522695">
              <w:rPr>
                <w:b/>
                <w:bCs/>
              </w:rPr>
              <w:t>ex 1205 90 00</w:t>
            </w:r>
          </w:p>
          <w:p w14:paraId="5439EF54" w14:textId="77777777" w:rsidR="00522695" w:rsidRPr="00522695" w:rsidRDefault="00522695" w:rsidP="00522695">
            <w:pPr>
              <w:autoSpaceDE w:val="0"/>
              <w:autoSpaceDN w:val="0"/>
              <w:adjustRightInd w:val="0"/>
              <w:jc w:val="both"/>
              <w:rPr>
                <w:b/>
                <w:bCs/>
              </w:rPr>
            </w:pPr>
          </w:p>
        </w:tc>
        <w:tc>
          <w:tcPr>
            <w:tcW w:w="3040" w:type="dxa"/>
          </w:tcPr>
          <w:p w14:paraId="4D9F5B68" w14:textId="77777777" w:rsidR="00522695" w:rsidRPr="00522695" w:rsidRDefault="00522695" w:rsidP="00522695">
            <w:pPr>
              <w:autoSpaceDE w:val="0"/>
              <w:autoSpaceDN w:val="0"/>
              <w:adjustRightInd w:val="0"/>
              <w:jc w:val="both"/>
            </w:pPr>
            <w:r w:rsidRPr="00522695">
              <w:t>Third countries</w:t>
            </w:r>
          </w:p>
        </w:tc>
      </w:tr>
      <w:tr w:rsidR="00522695" w:rsidRPr="00522695" w14:paraId="3DCE2507" w14:textId="77777777" w:rsidTr="00522695">
        <w:trPr>
          <w:trHeight w:val="571"/>
        </w:trPr>
        <w:tc>
          <w:tcPr>
            <w:tcW w:w="3342" w:type="dxa"/>
          </w:tcPr>
          <w:p w14:paraId="2ACA653A" w14:textId="77777777" w:rsidR="00522695" w:rsidRPr="00522695" w:rsidRDefault="00522695" w:rsidP="00522695">
            <w:pPr>
              <w:autoSpaceDE w:val="0"/>
              <w:autoSpaceDN w:val="0"/>
              <w:adjustRightInd w:val="0"/>
              <w:jc w:val="both"/>
            </w:pPr>
          </w:p>
          <w:p w14:paraId="319A359E" w14:textId="77777777" w:rsidR="00522695" w:rsidRPr="00522695" w:rsidRDefault="00522695" w:rsidP="00522695">
            <w:pPr>
              <w:autoSpaceDE w:val="0"/>
              <w:autoSpaceDN w:val="0"/>
              <w:adjustRightInd w:val="0"/>
              <w:jc w:val="both"/>
            </w:pPr>
            <w:r w:rsidRPr="00522695">
              <w:rPr>
                <w:i/>
                <w:iCs/>
              </w:rPr>
              <w:t xml:space="preserve">Brassica rapa </w:t>
            </w:r>
            <w:r w:rsidRPr="00522695">
              <w:t>L.,</w:t>
            </w:r>
          </w:p>
        </w:tc>
        <w:tc>
          <w:tcPr>
            <w:tcW w:w="3239" w:type="dxa"/>
          </w:tcPr>
          <w:p w14:paraId="0407B62F" w14:textId="77777777" w:rsidR="00522695" w:rsidRPr="00522695" w:rsidRDefault="00522695" w:rsidP="00522695">
            <w:pPr>
              <w:autoSpaceDE w:val="0"/>
              <w:autoSpaceDN w:val="0"/>
              <w:adjustRightInd w:val="0"/>
              <w:jc w:val="both"/>
            </w:pPr>
            <w:r w:rsidRPr="00522695">
              <w:t xml:space="preserve">Seeds of </w:t>
            </w:r>
            <w:r w:rsidRPr="00522695">
              <w:rPr>
                <w:i/>
              </w:rPr>
              <w:t>Brassica rapa</w:t>
            </w:r>
            <w:r w:rsidRPr="00522695">
              <w:t>, for sowing:</w:t>
            </w:r>
          </w:p>
          <w:p w14:paraId="36E4DD00" w14:textId="77777777" w:rsidR="00522695" w:rsidRPr="00522695" w:rsidRDefault="00522695" w:rsidP="00522695">
            <w:pPr>
              <w:autoSpaceDE w:val="0"/>
              <w:autoSpaceDN w:val="0"/>
              <w:adjustRightInd w:val="0"/>
              <w:jc w:val="both"/>
              <w:rPr>
                <w:b/>
                <w:bCs/>
              </w:rPr>
            </w:pPr>
            <w:r w:rsidRPr="00522695">
              <w:rPr>
                <w:b/>
                <w:bCs/>
              </w:rPr>
              <w:t xml:space="preserve"> </w:t>
            </w:r>
          </w:p>
          <w:p w14:paraId="04FF1E1F" w14:textId="77777777" w:rsidR="00522695" w:rsidRPr="00522695" w:rsidRDefault="00522695" w:rsidP="00522695">
            <w:pPr>
              <w:autoSpaceDE w:val="0"/>
              <w:autoSpaceDN w:val="0"/>
              <w:adjustRightInd w:val="0"/>
              <w:jc w:val="both"/>
              <w:rPr>
                <w:b/>
                <w:bCs/>
              </w:rPr>
            </w:pPr>
            <w:r w:rsidRPr="00522695">
              <w:rPr>
                <w:b/>
                <w:bCs/>
              </w:rPr>
              <w:t>ex 1209 91 80</w:t>
            </w:r>
          </w:p>
          <w:p w14:paraId="4A334BED" w14:textId="77777777" w:rsidR="00522695" w:rsidRPr="00522695" w:rsidRDefault="00522695" w:rsidP="00522695">
            <w:pPr>
              <w:autoSpaceDE w:val="0"/>
              <w:autoSpaceDN w:val="0"/>
              <w:adjustRightInd w:val="0"/>
              <w:jc w:val="both"/>
              <w:rPr>
                <w:b/>
                <w:bCs/>
              </w:rPr>
            </w:pPr>
          </w:p>
        </w:tc>
        <w:tc>
          <w:tcPr>
            <w:tcW w:w="3040" w:type="dxa"/>
          </w:tcPr>
          <w:p w14:paraId="2CF49392" w14:textId="77777777" w:rsidR="00522695" w:rsidRPr="00522695" w:rsidRDefault="00522695" w:rsidP="00522695">
            <w:pPr>
              <w:autoSpaceDE w:val="0"/>
              <w:autoSpaceDN w:val="0"/>
              <w:adjustRightInd w:val="0"/>
              <w:jc w:val="both"/>
            </w:pPr>
            <w:r w:rsidRPr="00522695">
              <w:lastRenderedPageBreak/>
              <w:t>Third countries</w:t>
            </w:r>
          </w:p>
        </w:tc>
      </w:tr>
      <w:tr w:rsidR="00522695" w:rsidRPr="00522695" w14:paraId="3EBD7E4F" w14:textId="77777777" w:rsidTr="00522695">
        <w:trPr>
          <w:trHeight w:val="571"/>
        </w:trPr>
        <w:tc>
          <w:tcPr>
            <w:tcW w:w="3342" w:type="dxa"/>
          </w:tcPr>
          <w:p w14:paraId="286F40FB" w14:textId="77777777" w:rsidR="00522695" w:rsidRPr="00522695" w:rsidRDefault="00522695" w:rsidP="00522695">
            <w:pPr>
              <w:autoSpaceDE w:val="0"/>
              <w:autoSpaceDN w:val="0"/>
              <w:adjustRightInd w:val="0"/>
              <w:jc w:val="both"/>
            </w:pPr>
          </w:p>
          <w:p w14:paraId="4F1CA2F1" w14:textId="77777777" w:rsidR="00522695" w:rsidRPr="00522695" w:rsidRDefault="00522695" w:rsidP="00522695">
            <w:pPr>
              <w:autoSpaceDE w:val="0"/>
              <w:autoSpaceDN w:val="0"/>
              <w:adjustRightInd w:val="0"/>
              <w:jc w:val="both"/>
            </w:pPr>
            <w:r w:rsidRPr="00522695">
              <w:rPr>
                <w:i/>
                <w:iCs/>
              </w:rPr>
              <w:t xml:space="preserve">Glycine max </w:t>
            </w:r>
            <w:r w:rsidRPr="00522695">
              <w:t>(L.) Merrill</w:t>
            </w:r>
          </w:p>
        </w:tc>
        <w:tc>
          <w:tcPr>
            <w:tcW w:w="3239" w:type="dxa"/>
          </w:tcPr>
          <w:p w14:paraId="18A3D583" w14:textId="77777777" w:rsidR="00522695" w:rsidRPr="00522695" w:rsidRDefault="00522695" w:rsidP="00522695">
            <w:pPr>
              <w:autoSpaceDE w:val="0"/>
              <w:autoSpaceDN w:val="0"/>
              <w:adjustRightInd w:val="0"/>
              <w:jc w:val="both"/>
            </w:pPr>
            <w:r w:rsidRPr="00522695">
              <w:t>Soya bean seeds for sowing:</w:t>
            </w:r>
          </w:p>
          <w:p w14:paraId="6042D3E3" w14:textId="77777777" w:rsidR="00522695" w:rsidRPr="00522695" w:rsidRDefault="00522695" w:rsidP="00522695">
            <w:pPr>
              <w:autoSpaceDE w:val="0"/>
              <w:autoSpaceDN w:val="0"/>
              <w:adjustRightInd w:val="0"/>
              <w:jc w:val="both"/>
              <w:rPr>
                <w:b/>
                <w:bCs/>
              </w:rPr>
            </w:pPr>
            <w:r w:rsidRPr="00522695">
              <w:rPr>
                <w:b/>
                <w:bCs/>
              </w:rPr>
              <w:t xml:space="preserve"> </w:t>
            </w:r>
          </w:p>
          <w:p w14:paraId="7EC7885F" w14:textId="77777777" w:rsidR="00522695" w:rsidRPr="00522695" w:rsidRDefault="00522695" w:rsidP="00522695">
            <w:pPr>
              <w:autoSpaceDE w:val="0"/>
              <w:autoSpaceDN w:val="0"/>
              <w:adjustRightInd w:val="0"/>
              <w:jc w:val="both"/>
              <w:rPr>
                <w:b/>
                <w:bCs/>
              </w:rPr>
            </w:pPr>
            <w:r w:rsidRPr="00522695">
              <w:rPr>
                <w:b/>
                <w:bCs/>
              </w:rPr>
              <w:t>1201 10 00</w:t>
            </w:r>
          </w:p>
          <w:p w14:paraId="47C7ADB5" w14:textId="77777777" w:rsidR="00522695" w:rsidRPr="00522695" w:rsidRDefault="00522695" w:rsidP="00522695">
            <w:pPr>
              <w:autoSpaceDE w:val="0"/>
              <w:autoSpaceDN w:val="0"/>
              <w:adjustRightInd w:val="0"/>
              <w:jc w:val="both"/>
              <w:rPr>
                <w:b/>
                <w:bCs/>
              </w:rPr>
            </w:pPr>
          </w:p>
        </w:tc>
        <w:tc>
          <w:tcPr>
            <w:tcW w:w="3040" w:type="dxa"/>
          </w:tcPr>
          <w:p w14:paraId="525FC2B5" w14:textId="77777777" w:rsidR="00522695" w:rsidRPr="00522695" w:rsidRDefault="00522695" w:rsidP="00522695">
            <w:pPr>
              <w:autoSpaceDE w:val="0"/>
              <w:autoSpaceDN w:val="0"/>
              <w:adjustRightInd w:val="0"/>
              <w:jc w:val="both"/>
            </w:pPr>
            <w:r w:rsidRPr="00522695">
              <w:t>Third countries</w:t>
            </w:r>
          </w:p>
        </w:tc>
      </w:tr>
      <w:tr w:rsidR="00522695" w:rsidRPr="00522695" w14:paraId="07E828E2" w14:textId="77777777" w:rsidTr="00522695">
        <w:trPr>
          <w:trHeight w:val="571"/>
        </w:trPr>
        <w:tc>
          <w:tcPr>
            <w:tcW w:w="3342" w:type="dxa"/>
          </w:tcPr>
          <w:p w14:paraId="06A36D67" w14:textId="77777777" w:rsidR="00522695" w:rsidRPr="00522695" w:rsidRDefault="00522695" w:rsidP="00522695">
            <w:pPr>
              <w:autoSpaceDE w:val="0"/>
              <w:autoSpaceDN w:val="0"/>
              <w:adjustRightInd w:val="0"/>
              <w:jc w:val="both"/>
            </w:pPr>
            <w:r w:rsidRPr="00522695">
              <w:rPr>
                <w:i/>
                <w:iCs/>
              </w:rPr>
              <w:t xml:space="preserve">Linum usitatissimum </w:t>
            </w:r>
            <w:r w:rsidRPr="00522695">
              <w:t>L.</w:t>
            </w:r>
          </w:p>
        </w:tc>
        <w:tc>
          <w:tcPr>
            <w:tcW w:w="3239" w:type="dxa"/>
          </w:tcPr>
          <w:p w14:paraId="46A8AD95" w14:textId="77777777" w:rsidR="00522695" w:rsidRPr="00522695" w:rsidRDefault="00522695" w:rsidP="00522695">
            <w:pPr>
              <w:autoSpaceDE w:val="0"/>
              <w:autoSpaceDN w:val="0"/>
              <w:adjustRightInd w:val="0"/>
              <w:jc w:val="both"/>
            </w:pPr>
            <w:r w:rsidRPr="00522695">
              <w:t>Linseed, for sowing:</w:t>
            </w:r>
          </w:p>
          <w:p w14:paraId="50180A90" w14:textId="77777777" w:rsidR="00522695" w:rsidRPr="00522695" w:rsidRDefault="00522695" w:rsidP="00522695">
            <w:pPr>
              <w:autoSpaceDE w:val="0"/>
              <w:autoSpaceDN w:val="0"/>
              <w:adjustRightInd w:val="0"/>
              <w:jc w:val="both"/>
            </w:pPr>
          </w:p>
          <w:p w14:paraId="455A238F" w14:textId="77777777" w:rsidR="00522695" w:rsidRPr="00522695" w:rsidRDefault="00522695" w:rsidP="00522695">
            <w:pPr>
              <w:autoSpaceDE w:val="0"/>
              <w:autoSpaceDN w:val="0"/>
              <w:adjustRightInd w:val="0"/>
              <w:jc w:val="both"/>
              <w:rPr>
                <w:b/>
              </w:rPr>
            </w:pPr>
            <w:r w:rsidRPr="00522695">
              <w:rPr>
                <w:b/>
              </w:rPr>
              <w:t>1204 00 10</w:t>
            </w:r>
          </w:p>
          <w:p w14:paraId="2E12F859" w14:textId="77777777" w:rsidR="00522695" w:rsidRPr="00522695" w:rsidRDefault="00522695" w:rsidP="00522695">
            <w:pPr>
              <w:autoSpaceDE w:val="0"/>
              <w:autoSpaceDN w:val="0"/>
              <w:adjustRightInd w:val="0"/>
              <w:jc w:val="both"/>
              <w:rPr>
                <w:b/>
              </w:rPr>
            </w:pPr>
          </w:p>
        </w:tc>
        <w:tc>
          <w:tcPr>
            <w:tcW w:w="3040" w:type="dxa"/>
          </w:tcPr>
          <w:p w14:paraId="28CE282E" w14:textId="77777777" w:rsidR="00522695" w:rsidRPr="00522695" w:rsidRDefault="00522695" w:rsidP="00522695">
            <w:pPr>
              <w:autoSpaceDE w:val="0"/>
              <w:autoSpaceDN w:val="0"/>
              <w:adjustRightInd w:val="0"/>
              <w:jc w:val="both"/>
            </w:pPr>
            <w:r w:rsidRPr="00522695">
              <w:t>Third countries</w:t>
            </w:r>
          </w:p>
        </w:tc>
      </w:tr>
      <w:tr w:rsidR="00522695" w:rsidRPr="00522695" w14:paraId="73A4D3F0" w14:textId="77777777" w:rsidTr="00522695">
        <w:trPr>
          <w:trHeight w:val="571"/>
        </w:trPr>
        <w:tc>
          <w:tcPr>
            <w:tcW w:w="3342" w:type="dxa"/>
          </w:tcPr>
          <w:p w14:paraId="7075141B" w14:textId="77777777" w:rsidR="00522695" w:rsidRPr="00522695" w:rsidRDefault="00522695" w:rsidP="00522695">
            <w:pPr>
              <w:autoSpaceDE w:val="0"/>
              <w:autoSpaceDN w:val="0"/>
              <w:adjustRightInd w:val="0"/>
              <w:jc w:val="both"/>
            </w:pPr>
            <w:r w:rsidRPr="00522695">
              <w:rPr>
                <w:i/>
                <w:iCs/>
              </w:rPr>
              <w:t xml:space="preserve">Sinapis alba </w:t>
            </w:r>
            <w:r w:rsidRPr="00522695">
              <w:t>L.</w:t>
            </w:r>
          </w:p>
        </w:tc>
        <w:tc>
          <w:tcPr>
            <w:tcW w:w="3239" w:type="dxa"/>
          </w:tcPr>
          <w:p w14:paraId="56913DE1" w14:textId="77777777" w:rsidR="00522695" w:rsidRPr="00522695" w:rsidRDefault="00522695" w:rsidP="00522695">
            <w:pPr>
              <w:autoSpaceDE w:val="0"/>
              <w:autoSpaceDN w:val="0"/>
              <w:adjustRightInd w:val="0"/>
              <w:jc w:val="both"/>
            </w:pPr>
            <w:r w:rsidRPr="00522695">
              <w:t>Mustard seeds, for sowing:</w:t>
            </w:r>
          </w:p>
          <w:p w14:paraId="1CFFB423" w14:textId="77777777" w:rsidR="00522695" w:rsidRPr="00522695" w:rsidRDefault="00522695" w:rsidP="00522695">
            <w:pPr>
              <w:autoSpaceDE w:val="0"/>
              <w:autoSpaceDN w:val="0"/>
              <w:adjustRightInd w:val="0"/>
              <w:jc w:val="both"/>
              <w:rPr>
                <w:b/>
                <w:bCs/>
              </w:rPr>
            </w:pPr>
          </w:p>
          <w:p w14:paraId="18AE5C90" w14:textId="77777777" w:rsidR="00522695" w:rsidRPr="00522695" w:rsidRDefault="00522695" w:rsidP="00522695">
            <w:pPr>
              <w:autoSpaceDE w:val="0"/>
              <w:autoSpaceDN w:val="0"/>
              <w:adjustRightInd w:val="0"/>
              <w:jc w:val="both"/>
              <w:rPr>
                <w:b/>
                <w:bCs/>
              </w:rPr>
            </w:pPr>
            <w:r w:rsidRPr="00522695">
              <w:rPr>
                <w:b/>
                <w:bCs/>
              </w:rPr>
              <w:t>1207 50 10</w:t>
            </w:r>
          </w:p>
          <w:p w14:paraId="7421BC7A" w14:textId="77777777" w:rsidR="00522695" w:rsidRPr="00522695" w:rsidRDefault="00522695" w:rsidP="00522695">
            <w:pPr>
              <w:autoSpaceDE w:val="0"/>
              <w:autoSpaceDN w:val="0"/>
              <w:adjustRightInd w:val="0"/>
              <w:jc w:val="both"/>
              <w:rPr>
                <w:b/>
                <w:bCs/>
              </w:rPr>
            </w:pPr>
          </w:p>
        </w:tc>
        <w:tc>
          <w:tcPr>
            <w:tcW w:w="3040" w:type="dxa"/>
          </w:tcPr>
          <w:p w14:paraId="4D488F0D" w14:textId="77777777" w:rsidR="00522695" w:rsidRPr="00522695" w:rsidRDefault="00522695" w:rsidP="00522695">
            <w:pPr>
              <w:autoSpaceDE w:val="0"/>
              <w:autoSpaceDN w:val="0"/>
              <w:adjustRightInd w:val="0"/>
              <w:jc w:val="both"/>
            </w:pPr>
            <w:r w:rsidRPr="00522695">
              <w:t>Third countries</w:t>
            </w:r>
          </w:p>
        </w:tc>
      </w:tr>
      <w:tr w:rsidR="00522695" w:rsidRPr="00522695" w14:paraId="2ADCC759" w14:textId="77777777" w:rsidTr="00522695">
        <w:trPr>
          <w:trHeight w:val="194"/>
        </w:trPr>
        <w:tc>
          <w:tcPr>
            <w:tcW w:w="9621" w:type="dxa"/>
            <w:gridSpan w:val="3"/>
          </w:tcPr>
          <w:p w14:paraId="1563A5D0" w14:textId="77777777" w:rsidR="00522695" w:rsidRPr="00522695" w:rsidRDefault="00522695" w:rsidP="00522695">
            <w:pPr>
              <w:autoSpaceDE w:val="0"/>
              <w:autoSpaceDN w:val="0"/>
              <w:adjustRightInd w:val="0"/>
              <w:jc w:val="both"/>
              <w:rPr>
                <w:b/>
              </w:rPr>
            </w:pPr>
            <w:r w:rsidRPr="00522695">
              <w:rPr>
                <w:b/>
              </w:rPr>
              <w:t xml:space="preserve">11. </w:t>
            </w:r>
            <w:r w:rsidRPr="00522695">
              <w:rPr>
                <w:b/>
                <w:bCs/>
              </w:rPr>
              <w:t>Isolated bark of:</w:t>
            </w:r>
          </w:p>
        </w:tc>
      </w:tr>
      <w:tr w:rsidR="00522695" w:rsidRPr="00522695" w14:paraId="58E3F415" w14:textId="77777777" w:rsidTr="00522695">
        <w:trPr>
          <w:trHeight w:val="571"/>
        </w:trPr>
        <w:tc>
          <w:tcPr>
            <w:tcW w:w="3342" w:type="dxa"/>
          </w:tcPr>
          <w:p w14:paraId="72D8704E" w14:textId="77777777" w:rsidR="00522695" w:rsidRPr="00522695" w:rsidRDefault="00522695" w:rsidP="00522695">
            <w:pPr>
              <w:autoSpaceDE w:val="0"/>
              <w:autoSpaceDN w:val="0"/>
              <w:adjustRightInd w:val="0"/>
              <w:jc w:val="both"/>
            </w:pPr>
          </w:p>
          <w:p w14:paraId="74594B68" w14:textId="77777777" w:rsidR="00522695" w:rsidRPr="00522695" w:rsidRDefault="00522695" w:rsidP="00522695">
            <w:pPr>
              <w:autoSpaceDE w:val="0"/>
              <w:autoSpaceDN w:val="0"/>
              <w:adjustRightInd w:val="0"/>
              <w:jc w:val="both"/>
            </w:pPr>
            <w:r w:rsidRPr="00522695">
              <w:t>Conifers (</w:t>
            </w:r>
            <w:r w:rsidRPr="00522695">
              <w:rPr>
                <w:i/>
                <w:iCs/>
              </w:rPr>
              <w:t>Pinopsida</w:t>
            </w:r>
            <w:r w:rsidRPr="00522695">
              <w:t>)</w:t>
            </w:r>
          </w:p>
        </w:tc>
        <w:tc>
          <w:tcPr>
            <w:tcW w:w="3239" w:type="dxa"/>
          </w:tcPr>
          <w:p w14:paraId="20AEC45A" w14:textId="77777777" w:rsidR="00522695" w:rsidRPr="00522695" w:rsidRDefault="00522695" w:rsidP="00522695">
            <w:pPr>
              <w:autoSpaceDE w:val="0"/>
              <w:autoSpaceDN w:val="0"/>
              <w:adjustRightInd w:val="0"/>
              <w:jc w:val="both"/>
            </w:pPr>
            <w:r w:rsidRPr="00522695">
              <w:t>Vegetable products of bark, not elsewhere specified or included:</w:t>
            </w:r>
          </w:p>
          <w:p w14:paraId="6BAF7600" w14:textId="77777777" w:rsidR="00522695" w:rsidRPr="00522695" w:rsidRDefault="00522695" w:rsidP="00522695">
            <w:pPr>
              <w:autoSpaceDE w:val="0"/>
              <w:autoSpaceDN w:val="0"/>
              <w:adjustRightInd w:val="0"/>
              <w:jc w:val="both"/>
            </w:pPr>
          </w:p>
          <w:p w14:paraId="7DC92165" w14:textId="065EF2CE" w:rsidR="00522695" w:rsidRPr="00036BFF" w:rsidRDefault="000D47ED" w:rsidP="00036BFF">
            <w:pPr>
              <w:autoSpaceDE w:val="0"/>
              <w:autoSpaceDN w:val="0"/>
              <w:adjustRightInd w:val="0"/>
              <w:jc w:val="both"/>
              <w:rPr>
                <w:b/>
              </w:rPr>
            </w:pPr>
            <w:r w:rsidRPr="00036BFF">
              <w:rPr>
                <w:b/>
              </w:rPr>
              <w:t>ex 4401 49 00</w:t>
            </w:r>
          </w:p>
          <w:p w14:paraId="281320B8"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00DB0498" w14:textId="77777777" w:rsidR="00522695" w:rsidRPr="00522695" w:rsidRDefault="00522695" w:rsidP="00522695">
            <w:pPr>
              <w:autoSpaceDE w:val="0"/>
              <w:autoSpaceDN w:val="0"/>
              <w:adjustRightInd w:val="0"/>
              <w:jc w:val="both"/>
            </w:pPr>
          </w:p>
          <w:p w14:paraId="6D4BF536" w14:textId="77777777" w:rsidR="00522695" w:rsidRPr="00522695" w:rsidRDefault="00522695" w:rsidP="00522695">
            <w:pPr>
              <w:autoSpaceDE w:val="0"/>
              <w:autoSpaceDN w:val="0"/>
              <w:adjustRightInd w:val="0"/>
              <w:jc w:val="both"/>
            </w:pPr>
            <w:r w:rsidRPr="00522695">
              <w:t>– Wood waste and scrap, not agglomerated:</w:t>
            </w:r>
          </w:p>
          <w:p w14:paraId="160B0917" w14:textId="77777777" w:rsidR="00522695" w:rsidRPr="00522695" w:rsidRDefault="00522695" w:rsidP="00522695">
            <w:pPr>
              <w:autoSpaceDE w:val="0"/>
              <w:autoSpaceDN w:val="0"/>
              <w:adjustRightInd w:val="0"/>
              <w:jc w:val="both"/>
            </w:pPr>
          </w:p>
          <w:p w14:paraId="406868BC" w14:textId="77777777" w:rsidR="00522695" w:rsidRPr="00522695" w:rsidRDefault="00522695" w:rsidP="00522695">
            <w:pPr>
              <w:autoSpaceDE w:val="0"/>
              <w:autoSpaceDN w:val="0"/>
              <w:adjustRightInd w:val="0"/>
              <w:jc w:val="both"/>
              <w:rPr>
                <w:b/>
              </w:rPr>
            </w:pPr>
            <w:r w:rsidRPr="00522695">
              <w:rPr>
                <w:b/>
              </w:rPr>
              <w:t>ex 4401 40 90</w:t>
            </w:r>
          </w:p>
        </w:tc>
        <w:tc>
          <w:tcPr>
            <w:tcW w:w="3040" w:type="dxa"/>
          </w:tcPr>
          <w:p w14:paraId="0086C2AD" w14:textId="77777777" w:rsidR="00522695" w:rsidRPr="00522695" w:rsidRDefault="00522695" w:rsidP="00522695">
            <w:pPr>
              <w:autoSpaceDE w:val="0"/>
              <w:autoSpaceDN w:val="0"/>
              <w:adjustRightInd w:val="0"/>
              <w:jc w:val="both"/>
            </w:pPr>
            <w:r w:rsidRPr="00522695">
              <w:t xml:space="preserve">Countries other than: </w:t>
            </w:r>
          </w:p>
          <w:p w14:paraId="4CE71A2C" w14:textId="77777777" w:rsidR="00522695" w:rsidRPr="00522695" w:rsidRDefault="00522695" w:rsidP="00522695">
            <w:pPr>
              <w:autoSpaceDE w:val="0"/>
              <w:autoSpaceDN w:val="0"/>
              <w:adjustRightInd w:val="0"/>
              <w:jc w:val="both"/>
            </w:pPr>
            <w:r w:rsidRPr="00522695">
              <w:t>members of the European Union and the CEFTA agreement, Andorra, Armenia, Azerbaijan, Belarus, Canary Islands, Faeroe Islands, Georgia, Iceland, Liechtenstein, Monaco,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Switzerland, Turkey, Ukraine and the United Kingdom¹</w:t>
            </w:r>
          </w:p>
        </w:tc>
      </w:tr>
      <w:tr w:rsidR="00522695" w:rsidRPr="00522695" w14:paraId="583F8BE2" w14:textId="77777777" w:rsidTr="00522695">
        <w:trPr>
          <w:trHeight w:val="571"/>
        </w:trPr>
        <w:tc>
          <w:tcPr>
            <w:tcW w:w="3342" w:type="dxa"/>
          </w:tcPr>
          <w:p w14:paraId="3C17B6BA" w14:textId="77777777" w:rsidR="00522695" w:rsidRPr="00522695" w:rsidRDefault="00522695" w:rsidP="00522695">
            <w:pPr>
              <w:autoSpaceDE w:val="0"/>
              <w:autoSpaceDN w:val="0"/>
              <w:adjustRightInd w:val="0"/>
              <w:jc w:val="both"/>
            </w:pPr>
            <w:r w:rsidRPr="00522695">
              <w:rPr>
                <w:i/>
                <w:iCs/>
              </w:rPr>
              <w:t xml:space="preserve">Acer saccharum </w:t>
            </w:r>
            <w:r w:rsidRPr="00522695">
              <w:t xml:space="preserve">Marsh, </w:t>
            </w:r>
            <w:r w:rsidRPr="00522695">
              <w:rPr>
                <w:i/>
                <w:iCs/>
              </w:rPr>
              <w:t xml:space="preserve">Populus </w:t>
            </w:r>
            <w:r w:rsidRPr="00522695">
              <w:t xml:space="preserve">L. i </w:t>
            </w:r>
            <w:r w:rsidRPr="00522695">
              <w:rPr>
                <w:i/>
                <w:iCs/>
              </w:rPr>
              <w:t xml:space="preserve">Quercus </w:t>
            </w:r>
            <w:r w:rsidRPr="00522695">
              <w:t xml:space="preserve">L., other than </w:t>
            </w:r>
            <w:r w:rsidRPr="00522695">
              <w:rPr>
                <w:i/>
                <w:iCs/>
              </w:rPr>
              <w:t xml:space="preserve">Quercus suber </w:t>
            </w:r>
            <w:r w:rsidRPr="00522695">
              <w:t>L.</w:t>
            </w:r>
          </w:p>
        </w:tc>
        <w:tc>
          <w:tcPr>
            <w:tcW w:w="3239" w:type="dxa"/>
          </w:tcPr>
          <w:p w14:paraId="74C9C307" w14:textId="77777777" w:rsidR="00522695" w:rsidRPr="00522695" w:rsidRDefault="00522695" w:rsidP="00522695">
            <w:pPr>
              <w:autoSpaceDE w:val="0"/>
              <w:autoSpaceDN w:val="0"/>
              <w:adjustRightInd w:val="0"/>
              <w:jc w:val="both"/>
            </w:pPr>
            <w:r w:rsidRPr="00522695">
              <w:t>Vegetable products of bark, not elsewhere specified or included:</w:t>
            </w:r>
          </w:p>
          <w:p w14:paraId="7B4BCBFD" w14:textId="77777777" w:rsidR="00522695" w:rsidRPr="00522695" w:rsidRDefault="00522695" w:rsidP="00522695">
            <w:pPr>
              <w:autoSpaceDE w:val="0"/>
              <w:autoSpaceDN w:val="0"/>
              <w:adjustRightInd w:val="0"/>
              <w:jc w:val="both"/>
              <w:rPr>
                <w:b/>
              </w:rPr>
            </w:pPr>
            <w:r w:rsidRPr="00522695">
              <w:rPr>
                <w:b/>
              </w:rPr>
              <w:t>ex 1404 90 00</w:t>
            </w:r>
          </w:p>
          <w:p w14:paraId="25DDB135" w14:textId="77777777" w:rsidR="00522695" w:rsidRPr="00522695" w:rsidRDefault="00522695" w:rsidP="00522695">
            <w:pPr>
              <w:autoSpaceDE w:val="0"/>
              <w:autoSpaceDN w:val="0"/>
              <w:adjustRightInd w:val="0"/>
              <w:jc w:val="both"/>
              <w:rPr>
                <w:b/>
              </w:rPr>
            </w:pPr>
          </w:p>
          <w:p w14:paraId="44E40151" w14:textId="77777777" w:rsidR="00522695" w:rsidRPr="00522695" w:rsidRDefault="00522695" w:rsidP="00522695">
            <w:pPr>
              <w:autoSpaceDE w:val="0"/>
              <w:autoSpaceDN w:val="0"/>
              <w:adjustRightInd w:val="0"/>
              <w:jc w:val="both"/>
            </w:pPr>
            <w:r w:rsidRPr="00522695">
              <w:t>Fuel wood, in logs, in billets, in twigs, in faggots or in similar forms; wood in chips or particles; sawdust and wood waste and scrap, whether or not agglomerated in logs, briquettes, pellets or similar forms:</w:t>
            </w:r>
          </w:p>
          <w:p w14:paraId="7A1349B4" w14:textId="77777777" w:rsidR="00522695" w:rsidRPr="00522695" w:rsidRDefault="00522695" w:rsidP="00522695">
            <w:pPr>
              <w:autoSpaceDE w:val="0"/>
              <w:autoSpaceDN w:val="0"/>
              <w:adjustRightInd w:val="0"/>
              <w:jc w:val="both"/>
            </w:pPr>
            <w:r w:rsidRPr="00522695">
              <w:t xml:space="preserve"> </w:t>
            </w:r>
          </w:p>
          <w:p w14:paraId="50FF70F5" w14:textId="77777777" w:rsidR="00522695" w:rsidRPr="00522695" w:rsidRDefault="00522695" w:rsidP="00522695">
            <w:pPr>
              <w:autoSpaceDE w:val="0"/>
              <w:autoSpaceDN w:val="0"/>
              <w:adjustRightInd w:val="0"/>
              <w:jc w:val="both"/>
            </w:pPr>
            <w:r w:rsidRPr="00522695">
              <w:t>– Wood waste and scrap, not agglomerated:</w:t>
            </w:r>
          </w:p>
          <w:p w14:paraId="729D3680" w14:textId="77777777" w:rsidR="00522695" w:rsidRPr="00036BFF" w:rsidRDefault="00522695" w:rsidP="00522695">
            <w:pPr>
              <w:autoSpaceDE w:val="0"/>
              <w:autoSpaceDN w:val="0"/>
              <w:adjustRightInd w:val="0"/>
              <w:jc w:val="both"/>
              <w:rPr>
                <w:b/>
              </w:rPr>
            </w:pPr>
          </w:p>
          <w:p w14:paraId="135ED98F" w14:textId="419F8E94" w:rsidR="00522695" w:rsidRPr="000D47ED" w:rsidRDefault="000D47ED" w:rsidP="00036BFF">
            <w:pPr>
              <w:autoSpaceDE w:val="0"/>
              <w:autoSpaceDN w:val="0"/>
              <w:adjustRightInd w:val="0"/>
              <w:jc w:val="both"/>
              <w:rPr>
                <w:rFonts w:asciiTheme="minorHAnsi" w:eastAsiaTheme="minorHAnsi" w:hAnsiTheme="minorHAnsi" w:cstheme="minorBidi"/>
                <w:color w:val="FF0000"/>
                <w:sz w:val="22"/>
                <w:szCs w:val="22"/>
                <w:lang w:val="en-US" w:eastAsia="en-US"/>
              </w:rPr>
            </w:pPr>
            <w:r w:rsidRPr="00036BFF">
              <w:rPr>
                <w:b/>
              </w:rPr>
              <w:t>ex 4401 49 00</w:t>
            </w:r>
          </w:p>
        </w:tc>
        <w:tc>
          <w:tcPr>
            <w:tcW w:w="3040" w:type="dxa"/>
          </w:tcPr>
          <w:p w14:paraId="38CD03D6" w14:textId="77777777" w:rsidR="00522695" w:rsidRPr="00522695" w:rsidRDefault="00522695" w:rsidP="00522695">
            <w:pPr>
              <w:autoSpaceDE w:val="0"/>
              <w:autoSpaceDN w:val="0"/>
              <w:adjustRightInd w:val="0"/>
              <w:jc w:val="both"/>
            </w:pPr>
          </w:p>
          <w:p w14:paraId="2C190E1F" w14:textId="77777777" w:rsidR="00522695" w:rsidRPr="00522695" w:rsidRDefault="00522695" w:rsidP="00522695">
            <w:pPr>
              <w:autoSpaceDE w:val="0"/>
              <w:autoSpaceDN w:val="0"/>
              <w:adjustRightInd w:val="0"/>
              <w:jc w:val="both"/>
            </w:pPr>
            <w:r w:rsidRPr="00522695">
              <w:t>Third countries</w:t>
            </w:r>
          </w:p>
        </w:tc>
      </w:tr>
      <w:tr w:rsidR="00522695" w:rsidRPr="00036BFF" w14:paraId="21923CD9" w14:textId="77777777" w:rsidTr="00522695">
        <w:trPr>
          <w:trHeight w:val="571"/>
        </w:trPr>
        <w:tc>
          <w:tcPr>
            <w:tcW w:w="3342" w:type="dxa"/>
          </w:tcPr>
          <w:p w14:paraId="18E64807" w14:textId="77777777" w:rsidR="00522695" w:rsidRPr="00036BFF" w:rsidRDefault="00522695" w:rsidP="00522695">
            <w:pPr>
              <w:autoSpaceDE w:val="0"/>
              <w:autoSpaceDN w:val="0"/>
              <w:adjustRightInd w:val="0"/>
              <w:jc w:val="both"/>
            </w:pPr>
          </w:p>
          <w:p w14:paraId="5565EFBC" w14:textId="77777777" w:rsidR="00522695" w:rsidRPr="00036BFF" w:rsidRDefault="00522695" w:rsidP="00522695">
            <w:pPr>
              <w:autoSpaceDE w:val="0"/>
              <w:autoSpaceDN w:val="0"/>
              <w:adjustRightInd w:val="0"/>
              <w:jc w:val="both"/>
            </w:pPr>
          </w:p>
          <w:p w14:paraId="42AAEC2B" w14:textId="46928780" w:rsidR="00522695" w:rsidRPr="00036BFF" w:rsidRDefault="00522695" w:rsidP="000D47ED">
            <w:pPr>
              <w:autoSpaceDE w:val="0"/>
              <w:autoSpaceDN w:val="0"/>
              <w:adjustRightInd w:val="0"/>
              <w:jc w:val="both"/>
            </w:pPr>
            <w:r w:rsidRPr="00036BFF">
              <w:rPr>
                <w:i/>
                <w:iCs/>
              </w:rPr>
              <w:t xml:space="preserve">Chionanthus virginicus </w:t>
            </w:r>
            <w:r w:rsidR="000D47ED" w:rsidRPr="00036BFF">
              <w:rPr>
                <w:iCs/>
              </w:rPr>
              <w:t>L. and</w:t>
            </w:r>
            <w:r w:rsidRPr="00036BFF">
              <w:rPr>
                <w:i/>
                <w:iCs/>
              </w:rPr>
              <w:t xml:space="preserve"> Fraxinus </w:t>
            </w:r>
            <w:r w:rsidR="000D47ED" w:rsidRPr="00036BFF">
              <w:rPr>
                <w:iCs/>
              </w:rPr>
              <w:t>L.</w:t>
            </w:r>
          </w:p>
        </w:tc>
        <w:tc>
          <w:tcPr>
            <w:tcW w:w="3239" w:type="dxa"/>
          </w:tcPr>
          <w:p w14:paraId="3233048A" w14:textId="77777777" w:rsidR="00522695" w:rsidRPr="00036BFF" w:rsidRDefault="00522695" w:rsidP="00522695">
            <w:pPr>
              <w:autoSpaceDE w:val="0"/>
              <w:autoSpaceDN w:val="0"/>
              <w:adjustRightInd w:val="0"/>
              <w:jc w:val="both"/>
            </w:pPr>
            <w:r w:rsidRPr="00036BFF">
              <w:t xml:space="preserve">Vegetable products of bark, not elsewhere specified or included: </w:t>
            </w:r>
          </w:p>
          <w:p w14:paraId="6A41F095" w14:textId="77777777" w:rsidR="00522695" w:rsidRPr="00036BFF" w:rsidRDefault="00522695" w:rsidP="00522695">
            <w:pPr>
              <w:autoSpaceDE w:val="0"/>
              <w:autoSpaceDN w:val="0"/>
              <w:adjustRightInd w:val="0"/>
              <w:jc w:val="both"/>
            </w:pPr>
          </w:p>
          <w:p w14:paraId="7EB764C8" w14:textId="77777777" w:rsidR="00522695" w:rsidRPr="00036BFF" w:rsidRDefault="00522695" w:rsidP="00522695">
            <w:pPr>
              <w:autoSpaceDE w:val="0"/>
              <w:autoSpaceDN w:val="0"/>
              <w:adjustRightInd w:val="0"/>
              <w:jc w:val="both"/>
            </w:pPr>
            <w:r w:rsidRPr="00036BFF">
              <w:rPr>
                <w:b/>
              </w:rPr>
              <w:t>ex 1404 90 00</w:t>
            </w:r>
            <w:r w:rsidRPr="00036BFF">
              <w:t xml:space="preserve"> </w:t>
            </w:r>
          </w:p>
          <w:p w14:paraId="5CA258FF" w14:textId="77777777" w:rsidR="00522695" w:rsidRPr="00036BFF" w:rsidRDefault="00522695" w:rsidP="00522695">
            <w:pPr>
              <w:autoSpaceDE w:val="0"/>
              <w:autoSpaceDN w:val="0"/>
              <w:adjustRightInd w:val="0"/>
              <w:jc w:val="both"/>
            </w:pPr>
          </w:p>
          <w:p w14:paraId="5B3D10B7" w14:textId="77777777" w:rsidR="00522695" w:rsidRPr="00036BFF" w:rsidRDefault="00522695" w:rsidP="00522695">
            <w:pPr>
              <w:autoSpaceDE w:val="0"/>
              <w:autoSpaceDN w:val="0"/>
              <w:adjustRightInd w:val="0"/>
              <w:jc w:val="both"/>
            </w:pPr>
            <w:r w:rsidRPr="00036BFF">
              <w:lastRenderedPageBreak/>
              <w:t xml:space="preserve">Fuel wood, in logs, in billets, in twigs, in faggots or in similar forms; wood in chips or particles; sawdust and wood waste and scrap, whether or not agglomerated in logs, briquettes, pellets or similar forms: </w:t>
            </w:r>
          </w:p>
          <w:p w14:paraId="50B733C4" w14:textId="77777777" w:rsidR="00522695" w:rsidRPr="00036BFF" w:rsidRDefault="00522695" w:rsidP="00522695">
            <w:pPr>
              <w:autoSpaceDE w:val="0"/>
              <w:autoSpaceDN w:val="0"/>
              <w:adjustRightInd w:val="0"/>
              <w:jc w:val="both"/>
            </w:pPr>
          </w:p>
          <w:p w14:paraId="1F49C6A3" w14:textId="77777777" w:rsidR="00522695" w:rsidRPr="00036BFF" w:rsidRDefault="00522695" w:rsidP="00522695">
            <w:pPr>
              <w:autoSpaceDE w:val="0"/>
              <w:autoSpaceDN w:val="0"/>
              <w:adjustRightInd w:val="0"/>
              <w:jc w:val="both"/>
            </w:pPr>
            <w:r w:rsidRPr="00036BFF">
              <w:t xml:space="preserve">— Wood waste and scrap, not agglomerated: </w:t>
            </w:r>
          </w:p>
          <w:p w14:paraId="6C562C49" w14:textId="77777777" w:rsidR="00522695" w:rsidRPr="00036BFF" w:rsidRDefault="00522695" w:rsidP="00522695">
            <w:pPr>
              <w:autoSpaceDE w:val="0"/>
              <w:autoSpaceDN w:val="0"/>
              <w:adjustRightInd w:val="0"/>
              <w:jc w:val="both"/>
            </w:pPr>
          </w:p>
          <w:p w14:paraId="7FF325BB" w14:textId="4FEA84D7" w:rsidR="00522695" w:rsidRPr="00036BFF" w:rsidRDefault="000D47ED" w:rsidP="000D47ED">
            <w:pPr>
              <w:spacing w:after="200" w:line="276" w:lineRule="auto"/>
              <w:rPr>
                <w:rFonts w:asciiTheme="minorHAnsi" w:eastAsiaTheme="minorHAnsi" w:hAnsiTheme="minorHAnsi" w:cstheme="minorBidi"/>
                <w:sz w:val="22"/>
                <w:szCs w:val="22"/>
                <w:lang w:val="en-US" w:eastAsia="en-US"/>
              </w:rPr>
            </w:pPr>
            <w:r w:rsidRPr="00036BFF">
              <w:rPr>
                <w:b/>
              </w:rPr>
              <w:t>ex 4401 49 00</w:t>
            </w:r>
          </w:p>
        </w:tc>
        <w:tc>
          <w:tcPr>
            <w:tcW w:w="3040" w:type="dxa"/>
          </w:tcPr>
          <w:p w14:paraId="2DFB6D06" w14:textId="63757634" w:rsidR="00522695" w:rsidRPr="00036BFF" w:rsidRDefault="000D47ED" w:rsidP="00522695">
            <w:pPr>
              <w:autoSpaceDE w:val="0"/>
              <w:autoSpaceDN w:val="0"/>
              <w:adjustRightInd w:val="0"/>
              <w:jc w:val="both"/>
            </w:pPr>
            <w:r w:rsidRPr="00036BFF">
              <w:rPr>
                <w:lang w:val="en-US"/>
              </w:rPr>
              <w:lastRenderedPageBreak/>
              <w:t>Belarus, Canada, China, Democratic People’s Republic of Korea, Japan, Mongolia, Republic of Korea, Russia, Taiwan, Ukraine and United States</w:t>
            </w:r>
          </w:p>
        </w:tc>
      </w:tr>
      <w:tr w:rsidR="00522695" w:rsidRPr="00522695" w14:paraId="7A1136C5" w14:textId="77777777" w:rsidTr="00522695">
        <w:trPr>
          <w:trHeight w:val="571"/>
        </w:trPr>
        <w:tc>
          <w:tcPr>
            <w:tcW w:w="3342" w:type="dxa"/>
          </w:tcPr>
          <w:p w14:paraId="0235171E" w14:textId="77777777" w:rsidR="00522695" w:rsidRPr="00522695" w:rsidRDefault="00522695" w:rsidP="00522695">
            <w:pPr>
              <w:autoSpaceDE w:val="0"/>
              <w:autoSpaceDN w:val="0"/>
              <w:adjustRightInd w:val="0"/>
              <w:jc w:val="both"/>
            </w:pPr>
          </w:p>
          <w:p w14:paraId="49C49BE9" w14:textId="77777777" w:rsidR="00522695" w:rsidRPr="00522695" w:rsidRDefault="00522695" w:rsidP="00522695">
            <w:pPr>
              <w:autoSpaceDE w:val="0"/>
              <w:autoSpaceDN w:val="0"/>
              <w:adjustRightInd w:val="0"/>
              <w:jc w:val="both"/>
            </w:pPr>
          </w:p>
          <w:p w14:paraId="169E1476" w14:textId="77777777" w:rsidR="00522695" w:rsidRPr="00522695" w:rsidRDefault="00522695" w:rsidP="00522695">
            <w:pPr>
              <w:autoSpaceDE w:val="0"/>
              <w:autoSpaceDN w:val="0"/>
              <w:adjustRightInd w:val="0"/>
              <w:jc w:val="both"/>
            </w:pPr>
            <w:r w:rsidRPr="00522695">
              <w:rPr>
                <w:i/>
                <w:iCs/>
              </w:rPr>
              <w:t xml:space="preserve">Betula </w:t>
            </w:r>
            <w:r w:rsidRPr="00522695">
              <w:t>L.</w:t>
            </w:r>
          </w:p>
        </w:tc>
        <w:tc>
          <w:tcPr>
            <w:tcW w:w="3239" w:type="dxa"/>
          </w:tcPr>
          <w:p w14:paraId="4983C30A" w14:textId="77777777" w:rsidR="00522695" w:rsidRPr="00522695" w:rsidRDefault="00522695" w:rsidP="00522695">
            <w:pPr>
              <w:autoSpaceDE w:val="0"/>
              <w:autoSpaceDN w:val="0"/>
              <w:adjustRightInd w:val="0"/>
              <w:jc w:val="both"/>
            </w:pPr>
            <w:r w:rsidRPr="00522695">
              <w:t>Vegetable products of bark of birch (</w:t>
            </w:r>
            <w:r w:rsidRPr="00522695">
              <w:rPr>
                <w:i/>
              </w:rPr>
              <w:t>Betula</w:t>
            </w:r>
            <w:r w:rsidRPr="00522695">
              <w:t xml:space="preserve"> spp.), not elsewhere specified or included:</w:t>
            </w:r>
          </w:p>
          <w:p w14:paraId="5EDE3E1B" w14:textId="77777777" w:rsidR="00522695" w:rsidRPr="00522695" w:rsidRDefault="00522695" w:rsidP="00522695">
            <w:pPr>
              <w:autoSpaceDE w:val="0"/>
              <w:autoSpaceDN w:val="0"/>
              <w:adjustRightInd w:val="0"/>
              <w:jc w:val="both"/>
            </w:pPr>
          </w:p>
          <w:p w14:paraId="0F018C18" w14:textId="77777777" w:rsidR="00522695" w:rsidRPr="00522695" w:rsidRDefault="00522695" w:rsidP="00522695">
            <w:pPr>
              <w:autoSpaceDE w:val="0"/>
              <w:autoSpaceDN w:val="0"/>
              <w:adjustRightInd w:val="0"/>
              <w:jc w:val="both"/>
              <w:rPr>
                <w:b/>
              </w:rPr>
            </w:pPr>
            <w:r w:rsidRPr="00522695">
              <w:rPr>
                <w:b/>
              </w:rPr>
              <w:t>ex 1404 90 00</w:t>
            </w:r>
          </w:p>
          <w:p w14:paraId="496838FA" w14:textId="77777777" w:rsidR="00522695" w:rsidRPr="00522695" w:rsidRDefault="00522695" w:rsidP="00522695">
            <w:pPr>
              <w:autoSpaceDE w:val="0"/>
              <w:autoSpaceDN w:val="0"/>
              <w:adjustRightInd w:val="0"/>
              <w:jc w:val="both"/>
              <w:rPr>
                <w:b/>
              </w:rPr>
            </w:pPr>
          </w:p>
          <w:p w14:paraId="3E5EBADE" w14:textId="77777777" w:rsidR="00522695" w:rsidRPr="00522695" w:rsidRDefault="00522695" w:rsidP="00522695">
            <w:pPr>
              <w:autoSpaceDE w:val="0"/>
              <w:autoSpaceDN w:val="0"/>
              <w:adjustRightInd w:val="0"/>
              <w:jc w:val="both"/>
            </w:pPr>
            <w:r w:rsidRPr="00522695">
              <w:t>Fuel wood, in logs, in billets, in twigs, in faggots or in similar forms; wood in chips or particles; sawdust and wood waste and scrap, whether or not agglomerated in logs, briquettes, pellets or similar forms:</w:t>
            </w:r>
          </w:p>
          <w:p w14:paraId="5333ADA4" w14:textId="77777777" w:rsidR="00522695" w:rsidRPr="00522695" w:rsidRDefault="00522695" w:rsidP="00522695">
            <w:pPr>
              <w:autoSpaceDE w:val="0"/>
              <w:autoSpaceDN w:val="0"/>
              <w:adjustRightInd w:val="0"/>
              <w:jc w:val="both"/>
            </w:pPr>
            <w:r w:rsidRPr="00522695">
              <w:t xml:space="preserve"> </w:t>
            </w:r>
          </w:p>
          <w:p w14:paraId="00994200" w14:textId="77777777" w:rsidR="00522695" w:rsidRPr="00522695" w:rsidRDefault="00522695" w:rsidP="00522695">
            <w:pPr>
              <w:autoSpaceDE w:val="0"/>
              <w:autoSpaceDN w:val="0"/>
              <w:adjustRightInd w:val="0"/>
              <w:jc w:val="both"/>
            </w:pPr>
            <w:r w:rsidRPr="00522695">
              <w:t>– Wood waste and scrap, not agglomerated:</w:t>
            </w:r>
          </w:p>
          <w:p w14:paraId="1285B02D" w14:textId="77777777" w:rsidR="00522695" w:rsidRPr="00522695" w:rsidRDefault="00522695" w:rsidP="00522695">
            <w:pPr>
              <w:autoSpaceDE w:val="0"/>
              <w:autoSpaceDN w:val="0"/>
              <w:adjustRightInd w:val="0"/>
              <w:jc w:val="both"/>
            </w:pPr>
          </w:p>
          <w:p w14:paraId="63C9C33A" w14:textId="3C3E487A" w:rsidR="00522695" w:rsidRPr="000D47ED" w:rsidRDefault="000D47ED" w:rsidP="000D47ED">
            <w:pPr>
              <w:spacing w:after="200" w:line="276" w:lineRule="auto"/>
              <w:rPr>
                <w:rFonts w:asciiTheme="minorHAnsi" w:eastAsiaTheme="minorHAnsi" w:hAnsiTheme="minorHAnsi" w:cstheme="minorBidi"/>
                <w:color w:val="FF0000"/>
                <w:sz w:val="22"/>
                <w:szCs w:val="22"/>
                <w:lang w:val="en-US" w:eastAsia="en-US"/>
              </w:rPr>
            </w:pPr>
            <w:r w:rsidRPr="00036BFF">
              <w:rPr>
                <w:b/>
              </w:rPr>
              <w:t>ex 4401 49 00</w:t>
            </w:r>
          </w:p>
        </w:tc>
        <w:tc>
          <w:tcPr>
            <w:tcW w:w="3040" w:type="dxa"/>
          </w:tcPr>
          <w:p w14:paraId="4E53726E" w14:textId="77777777" w:rsidR="00522695" w:rsidRPr="00522695" w:rsidRDefault="00522695" w:rsidP="00522695">
            <w:pPr>
              <w:autoSpaceDE w:val="0"/>
              <w:autoSpaceDN w:val="0"/>
              <w:adjustRightInd w:val="0"/>
              <w:jc w:val="both"/>
            </w:pPr>
          </w:p>
          <w:p w14:paraId="7259CCC3" w14:textId="77777777" w:rsidR="00522695" w:rsidRPr="00522695" w:rsidRDefault="00522695" w:rsidP="00522695">
            <w:pPr>
              <w:autoSpaceDE w:val="0"/>
              <w:autoSpaceDN w:val="0"/>
              <w:adjustRightInd w:val="0"/>
              <w:jc w:val="both"/>
            </w:pPr>
            <w:r w:rsidRPr="00522695">
              <w:t>Canada and United States</w:t>
            </w:r>
          </w:p>
        </w:tc>
      </w:tr>
      <w:tr w:rsidR="00522695" w:rsidRPr="00522695" w14:paraId="42817F08" w14:textId="77777777" w:rsidTr="00522695">
        <w:trPr>
          <w:trHeight w:val="571"/>
        </w:trPr>
        <w:tc>
          <w:tcPr>
            <w:tcW w:w="3342" w:type="dxa"/>
          </w:tcPr>
          <w:p w14:paraId="016F0CFF" w14:textId="77777777" w:rsidR="00522695" w:rsidRPr="00522695" w:rsidRDefault="00522695" w:rsidP="00522695">
            <w:pPr>
              <w:autoSpaceDE w:val="0"/>
              <w:autoSpaceDN w:val="0"/>
              <w:adjustRightInd w:val="0"/>
              <w:jc w:val="both"/>
            </w:pPr>
          </w:p>
          <w:p w14:paraId="1C5235A1" w14:textId="77777777" w:rsidR="00522695" w:rsidRPr="00522695" w:rsidRDefault="00522695" w:rsidP="00522695">
            <w:pPr>
              <w:autoSpaceDE w:val="0"/>
              <w:autoSpaceDN w:val="0"/>
              <w:adjustRightInd w:val="0"/>
              <w:jc w:val="both"/>
            </w:pPr>
          </w:p>
          <w:p w14:paraId="18E034AA" w14:textId="77777777" w:rsidR="00522695" w:rsidRPr="00522695" w:rsidRDefault="00522695" w:rsidP="00522695">
            <w:pPr>
              <w:autoSpaceDE w:val="0"/>
              <w:autoSpaceDN w:val="0"/>
              <w:adjustRightInd w:val="0"/>
              <w:jc w:val="both"/>
            </w:pPr>
            <w:r w:rsidRPr="00522695">
              <w:rPr>
                <w:i/>
                <w:iCs/>
              </w:rPr>
              <w:t xml:space="preserve">Acer macrophyllum </w:t>
            </w:r>
            <w:r w:rsidRPr="00522695">
              <w:t xml:space="preserve">Pursh, </w:t>
            </w:r>
            <w:r w:rsidRPr="00522695">
              <w:rPr>
                <w:i/>
                <w:iCs/>
              </w:rPr>
              <w:t xml:space="preserve">Aesculus californica </w:t>
            </w:r>
            <w:r w:rsidRPr="00522695">
              <w:t xml:space="preserve">(Spach) Nutt., </w:t>
            </w:r>
            <w:r w:rsidRPr="00522695">
              <w:rPr>
                <w:i/>
                <w:iCs/>
              </w:rPr>
              <w:t xml:space="preserve">Lithocarpus densiflorus </w:t>
            </w:r>
            <w:r w:rsidRPr="00522695">
              <w:t xml:space="preserve">(Hook. &amp; Arn.) Rehd. and </w:t>
            </w:r>
            <w:r w:rsidRPr="00522695">
              <w:rPr>
                <w:i/>
                <w:iCs/>
              </w:rPr>
              <w:t xml:space="preserve">Taxus brevifolia </w:t>
            </w:r>
            <w:r w:rsidRPr="00522695">
              <w:t>Nutt.</w:t>
            </w:r>
          </w:p>
        </w:tc>
        <w:tc>
          <w:tcPr>
            <w:tcW w:w="3239" w:type="dxa"/>
          </w:tcPr>
          <w:p w14:paraId="6C510E32" w14:textId="77777777" w:rsidR="00522695" w:rsidRPr="00522695" w:rsidRDefault="00522695" w:rsidP="00522695">
            <w:pPr>
              <w:autoSpaceDE w:val="0"/>
              <w:autoSpaceDN w:val="0"/>
              <w:adjustRightInd w:val="0"/>
              <w:jc w:val="both"/>
            </w:pPr>
            <w:r w:rsidRPr="00522695">
              <w:t>Vegetable products of bark not elsewhere specified or included:</w:t>
            </w:r>
          </w:p>
          <w:p w14:paraId="7C9A91B4" w14:textId="77777777" w:rsidR="00522695" w:rsidRPr="00522695" w:rsidRDefault="00522695" w:rsidP="00522695">
            <w:pPr>
              <w:autoSpaceDE w:val="0"/>
              <w:autoSpaceDN w:val="0"/>
              <w:adjustRightInd w:val="0"/>
              <w:jc w:val="both"/>
            </w:pPr>
          </w:p>
          <w:p w14:paraId="50D4A073" w14:textId="77777777" w:rsidR="00522695" w:rsidRPr="00522695" w:rsidRDefault="00522695" w:rsidP="00522695">
            <w:pPr>
              <w:autoSpaceDE w:val="0"/>
              <w:autoSpaceDN w:val="0"/>
              <w:adjustRightInd w:val="0"/>
              <w:jc w:val="both"/>
              <w:rPr>
                <w:b/>
              </w:rPr>
            </w:pPr>
            <w:r w:rsidRPr="00522695">
              <w:rPr>
                <w:b/>
              </w:rPr>
              <w:t>ex 1404 90 00</w:t>
            </w:r>
          </w:p>
          <w:p w14:paraId="081C3193" w14:textId="77777777" w:rsidR="00522695" w:rsidRPr="00522695" w:rsidRDefault="00522695" w:rsidP="00522695">
            <w:pPr>
              <w:autoSpaceDE w:val="0"/>
              <w:autoSpaceDN w:val="0"/>
              <w:adjustRightInd w:val="0"/>
              <w:jc w:val="both"/>
              <w:rPr>
                <w:b/>
              </w:rPr>
            </w:pPr>
          </w:p>
          <w:p w14:paraId="3CA6870E"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5B97F5D5" w14:textId="77777777" w:rsidR="00522695" w:rsidRPr="00522695" w:rsidRDefault="00522695" w:rsidP="00522695">
            <w:pPr>
              <w:autoSpaceDE w:val="0"/>
              <w:autoSpaceDN w:val="0"/>
              <w:adjustRightInd w:val="0"/>
              <w:jc w:val="both"/>
            </w:pPr>
          </w:p>
          <w:p w14:paraId="05C138C5" w14:textId="37C7CCBD" w:rsidR="00522695" w:rsidRDefault="00522695" w:rsidP="00036BFF">
            <w:pPr>
              <w:autoSpaceDE w:val="0"/>
              <w:autoSpaceDN w:val="0"/>
              <w:adjustRightInd w:val="0"/>
              <w:jc w:val="both"/>
            </w:pPr>
            <w:r w:rsidRPr="00522695">
              <w:t>– Wood waste and scrap, not agglomerated:</w:t>
            </w:r>
          </w:p>
          <w:p w14:paraId="07064236" w14:textId="77777777" w:rsidR="00036BFF" w:rsidRPr="00036BFF" w:rsidRDefault="00036BFF" w:rsidP="00036BFF">
            <w:pPr>
              <w:autoSpaceDE w:val="0"/>
              <w:autoSpaceDN w:val="0"/>
              <w:adjustRightInd w:val="0"/>
              <w:jc w:val="both"/>
            </w:pPr>
          </w:p>
          <w:p w14:paraId="2EDCFC35" w14:textId="3824D5DE" w:rsidR="00522695" w:rsidRPr="001E6BA5" w:rsidRDefault="001E6BA5" w:rsidP="001E6BA5">
            <w:pPr>
              <w:spacing w:after="200" w:line="276" w:lineRule="auto"/>
              <w:rPr>
                <w:rFonts w:asciiTheme="minorHAnsi" w:eastAsiaTheme="minorHAnsi" w:hAnsiTheme="minorHAnsi" w:cstheme="minorBidi"/>
                <w:color w:val="FF0000"/>
                <w:sz w:val="22"/>
                <w:szCs w:val="22"/>
                <w:lang w:val="en-US" w:eastAsia="en-US"/>
              </w:rPr>
            </w:pPr>
            <w:r w:rsidRPr="00036BFF">
              <w:rPr>
                <w:b/>
              </w:rPr>
              <w:t>ex 4401 49 00</w:t>
            </w:r>
          </w:p>
        </w:tc>
        <w:tc>
          <w:tcPr>
            <w:tcW w:w="3040" w:type="dxa"/>
          </w:tcPr>
          <w:p w14:paraId="6EC44568" w14:textId="77777777" w:rsidR="00522695" w:rsidRPr="00522695" w:rsidRDefault="00522695" w:rsidP="00522695">
            <w:pPr>
              <w:autoSpaceDE w:val="0"/>
              <w:autoSpaceDN w:val="0"/>
              <w:adjustRightInd w:val="0"/>
              <w:jc w:val="both"/>
            </w:pPr>
          </w:p>
          <w:p w14:paraId="7AA7A3E9" w14:textId="77777777" w:rsidR="00522695" w:rsidRPr="00522695" w:rsidRDefault="00522695" w:rsidP="00522695">
            <w:pPr>
              <w:autoSpaceDE w:val="0"/>
              <w:autoSpaceDN w:val="0"/>
              <w:adjustRightInd w:val="0"/>
              <w:jc w:val="both"/>
            </w:pPr>
          </w:p>
          <w:p w14:paraId="0C4808AD" w14:textId="77777777" w:rsidR="00522695" w:rsidRPr="00522695" w:rsidRDefault="00522695" w:rsidP="00522695">
            <w:pPr>
              <w:autoSpaceDE w:val="0"/>
              <w:autoSpaceDN w:val="0"/>
              <w:adjustRightInd w:val="0"/>
              <w:jc w:val="both"/>
            </w:pPr>
            <w:r w:rsidRPr="00522695">
              <w:t>Canada, United States, Vietnam</w:t>
            </w:r>
          </w:p>
        </w:tc>
      </w:tr>
      <w:tr w:rsidR="00522695" w:rsidRPr="00522695" w14:paraId="45DCCD2D" w14:textId="77777777" w:rsidTr="00522695">
        <w:trPr>
          <w:trHeight w:val="3960"/>
        </w:trPr>
        <w:tc>
          <w:tcPr>
            <w:tcW w:w="3342" w:type="dxa"/>
          </w:tcPr>
          <w:p w14:paraId="7CF339DB" w14:textId="77777777" w:rsidR="00522695" w:rsidRPr="00522695" w:rsidRDefault="00522695" w:rsidP="00522695">
            <w:pPr>
              <w:autoSpaceDE w:val="0"/>
              <w:autoSpaceDN w:val="0"/>
              <w:adjustRightInd w:val="0"/>
              <w:jc w:val="both"/>
            </w:pPr>
          </w:p>
          <w:p w14:paraId="19FF929A" w14:textId="77777777" w:rsidR="00522695" w:rsidRPr="00522695" w:rsidRDefault="00522695" w:rsidP="00522695">
            <w:pPr>
              <w:autoSpaceDE w:val="0"/>
              <w:autoSpaceDN w:val="0"/>
              <w:adjustRightInd w:val="0"/>
            </w:pPr>
            <w:r w:rsidRPr="00522695">
              <w:t xml:space="preserve">12. </w:t>
            </w:r>
            <w:r w:rsidRPr="00522695">
              <w:rPr>
                <w:b/>
              </w:rPr>
              <w:t>Wood,</w:t>
            </w:r>
            <w:r w:rsidRPr="00522695">
              <w:t xml:space="preserve"> where it: </w:t>
            </w:r>
          </w:p>
          <w:p w14:paraId="7CA7E426" w14:textId="77777777" w:rsidR="00522695" w:rsidRPr="00522695" w:rsidRDefault="00522695" w:rsidP="00522695">
            <w:pPr>
              <w:autoSpaceDE w:val="0"/>
              <w:autoSpaceDN w:val="0"/>
              <w:adjustRightInd w:val="0"/>
            </w:pPr>
            <w:r w:rsidRPr="00522695">
              <w:t xml:space="preserve">(a) is considered a plant product within the meaning of Plant health law; </w:t>
            </w:r>
          </w:p>
          <w:p w14:paraId="4FE88D93" w14:textId="77777777" w:rsidR="00522695" w:rsidRPr="00522695" w:rsidRDefault="00522695" w:rsidP="00522695">
            <w:pPr>
              <w:autoSpaceDE w:val="0"/>
              <w:autoSpaceDN w:val="0"/>
              <w:adjustRightInd w:val="0"/>
            </w:pPr>
            <w:r w:rsidRPr="00522695">
              <w:t xml:space="preserve">and </w:t>
            </w:r>
          </w:p>
          <w:p w14:paraId="278C1F57" w14:textId="77777777" w:rsidR="00522695" w:rsidRPr="00522695" w:rsidRDefault="00522695" w:rsidP="00522695">
            <w:pPr>
              <w:autoSpaceDE w:val="0"/>
              <w:autoSpaceDN w:val="0"/>
              <w:adjustRightInd w:val="0"/>
            </w:pPr>
            <w:r w:rsidRPr="00522695">
              <w:t xml:space="preserve">(b) has been obtained in whole </w:t>
            </w:r>
          </w:p>
          <w:p w14:paraId="459B0567" w14:textId="77777777" w:rsidR="00522695" w:rsidRPr="00522695" w:rsidRDefault="00522695" w:rsidP="00522695">
            <w:pPr>
              <w:autoSpaceDE w:val="0"/>
              <w:autoSpaceDN w:val="0"/>
              <w:adjustRightInd w:val="0"/>
            </w:pPr>
            <w:r w:rsidRPr="00522695">
              <w:t xml:space="preserve">or part from one of the order, genera or species as described hereafter, except wood packaging material, </w:t>
            </w:r>
          </w:p>
          <w:p w14:paraId="672B0E1E" w14:textId="77777777" w:rsidR="00522695" w:rsidRPr="00522695" w:rsidRDefault="00522695" w:rsidP="00522695">
            <w:pPr>
              <w:autoSpaceDE w:val="0"/>
              <w:autoSpaceDN w:val="0"/>
              <w:adjustRightInd w:val="0"/>
            </w:pPr>
            <w:r w:rsidRPr="00522695">
              <w:t xml:space="preserve">and </w:t>
            </w:r>
          </w:p>
          <w:p w14:paraId="79C97C99" w14:textId="77777777" w:rsidR="00522695" w:rsidRPr="00522695" w:rsidRDefault="00522695" w:rsidP="00522695">
            <w:pPr>
              <w:autoSpaceDE w:val="0"/>
              <w:autoSpaceDN w:val="0"/>
              <w:adjustRightInd w:val="0"/>
            </w:pPr>
            <w:r w:rsidRPr="00522695">
              <w:t xml:space="preserve">(c) falls under the respective CN code and corresponds to one of the descriptions referred to in the middle </w:t>
            </w:r>
          </w:p>
          <w:p w14:paraId="41BDE268" w14:textId="77777777" w:rsidR="00522695" w:rsidRPr="00522695" w:rsidRDefault="00522695" w:rsidP="00522695">
            <w:pPr>
              <w:autoSpaceDE w:val="0"/>
              <w:autoSpaceDN w:val="0"/>
              <w:adjustRightInd w:val="0"/>
              <w:jc w:val="both"/>
            </w:pPr>
            <w:r w:rsidRPr="00522695">
              <w:t>column:</w:t>
            </w:r>
          </w:p>
        </w:tc>
        <w:tc>
          <w:tcPr>
            <w:tcW w:w="3239" w:type="dxa"/>
          </w:tcPr>
          <w:p w14:paraId="2CA38E1E" w14:textId="77777777" w:rsidR="00522695" w:rsidRPr="00522695" w:rsidRDefault="00522695" w:rsidP="00522695">
            <w:pPr>
              <w:autoSpaceDE w:val="0"/>
              <w:autoSpaceDN w:val="0"/>
              <w:adjustRightInd w:val="0"/>
              <w:jc w:val="both"/>
            </w:pPr>
          </w:p>
          <w:p w14:paraId="198FE2AD" w14:textId="77777777" w:rsidR="00522695" w:rsidRPr="00522695" w:rsidRDefault="00522695" w:rsidP="00522695">
            <w:pPr>
              <w:autoSpaceDE w:val="0"/>
              <w:autoSpaceDN w:val="0"/>
              <w:adjustRightInd w:val="0"/>
              <w:jc w:val="both"/>
            </w:pPr>
          </w:p>
          <w:p w14:paraId="3FF7CF27" w14:textId="77777777" w:rsidR="00522695" w:rsidRPr="00522695" w:rsidRDefault="00522695" w:rsidP="00522695">
            <w:pPr>
              <w:autoSpaceDE w:val="0"/>
              <w:autoSpaceDN w:val="0"/>
              <w:adjustRightInd w:val="0"/>
              <w:jc w:val="both"/>
            </w:pPr>
          </w:p>
          <w:p w14:paraId="20D2EFE0" w14:textId="77777777" w:rsidR="00522695" w:rsidRPr="00522695" w:rsidRDefault="00522695" w:rsidP="00522695">
            <w:pPr>
              <w:autoSpaceDE w:val="0"/>
              <w:autoSpaceDN w:val="0"/>
              <w:adjustRightInd w:val="0"/>
              <w:jc w:val="both"/>
            </w:pPr>
          </w:p>
          <w:p w14:paraId="57491CA5" w14:textId="77777777" w:rsidR="00522695" w:rsidRPr="00522695" w:rsidRDefault="00522695" w:rsidP="00522695">
            <w:pPr>
              <w:autoSpaceDE w:val="0"/>
              <w:autoSpaceDN w:val="0"/>
              <w:adjustRightInd w:val="0"/>
              <w:jc w:val="both"/>
            </w:pPr>
          </w:p>
          <w:p w14:paraId="2ADCCF98" w14:textId="77777777" w:rsidR="00522695" w:rsidRPr="00522695" w:rsidRDefault="00522695" w:rsidP="00522695">
            <w:pPr>
              <w:autoSpaceDE w:val="0"/>
              <w:autoSpaceDN w:val="0"/>
              <w:adjustRightInd w:val="0"/>
              <w:jc w:val="both"/>
            </w:pPr>
          </w:p>
          <w:p w14:paraId="7414B20A" w14:textId="77777777" w:rsidR="00522695" w:rsidRPr="00522695" w:rsidRDefault="00522695" w:rsidP="00522695">
            <w:pPr>
              <w:autoSpaceDE w:val="0"/>
              <w:autoSpaceDN w:val="0"/>
              <w:adjustRightInd w:val="0"/>
              <w:jc w:val="both"/>
            </w:pPr>
          </w:p>
          <w:p w14:paraId="58FF0FD5" w14:textId="77777777" w:rsidR="00522695" w:rsidRPr="00522695" w:rsidRDefault="00522695" w:rsidP="00522695">
            <w:pPr>
              <w:autoSpaceDE w:val="0"/>
              <w:autoSpaceDN w:val="0"/>
              <w:adjustRightInd w:val="0"/>
              <w:jc w:val="both"/>
            </w:pPr>
          </w:p>
          <w:p w14:paraId="4C0F554A" w14:textId="77777777" w:rsidR="00522695" w:rsidRPr="00522695" w:rsidRDefault="00522695" w:rsidP="00522695">
            <w:pPr>
              <w:autoSpaceDE w:val="0"/>
              <w:autoSpaceDN w:val="0"/>
              <w:adjustRightInd w:val="0"/>
              <w:jc w:val="both"/>
            </w:pPr>
          </w:p>
          <w:p w14:paraId="0347DBD7" w14:textId="77777777" w:rsidR="00522695" w:rsidRPr="00522695" w:rsidRDefault="00522695" w:rsidP="00522695">
            <w:pPr>
              <w:autoSpaceDE w:val="0"/>
              <w:autoSpaceDN w:val="0"/>
              <w:adjustRightInd w:val="0"/>
              <w:jc w:val="both"/>
            </w:pPr>
          </w:p>
        </w:tc>
        <w:tc>
          <w:tcPr>
            <w:tcW w:w="3040" w:type="dxa"/>
          </w:tcPr>
          <w:p w14:paraId="76C9866B" w14:textId="77777777" w:rsidR="00522695" w:rsidRPr="00522695" w:rsidRDefault="00522695" w:rsidP="00522695">
            <w:pPr>
              <w:autoSpaceDE w:val="0"/>
              <w:autoSpaceDN w:val="0"/>
              <w:adjustRightInd w:val="0"/>
              <w:jc w:val="both"/>
            </w:pPr>
          </w:p>
          <w:p w14:paraId="2C36A35F" w14:textId="77777777" w:rsidR="00522695" w:rsidRPr="00522695" w:rsidRDefault="00522695" w:rsidP="00522695">
            <w:pPr>
              <w:autoSpaceDE w:val="0"/>
              <w:autoSpaceDN w:val="0"/>
              <w:adjustRightInd w:val="0"/>
              <w:jc w:val="both"/>
            </w:pPr>
          </w:p>
          <w:p w14:paraId="47263EAA" w14:textId="77777777" w:rsidR="00522695" w:rsidRPr="00522695" w:rsidRDefault="00522695" w:rsidP="00522695">
            <w:pPr>
              <w:autoSpaceDE w:val="0"/>
              <w:autoSpaceDN w:val="0"/>
              <w:adjustRightInd w:val="0"/>
              <w:jc w:val="both"/>
            </w:pPr>
          </w:p>
          <w:p w14:paraId="213EE0B8" w14:textId="77777777" w:rsidR="00522695" w:rsidRPr="00522695" w:rsidRDefault="00522695" w:rsidP="00522695">
            <w:pPr>
              <w:autoSpaceDE w:val="0"/>
              <w:autoSpaceDN w:val="0"/>
              <w:adjustRightInd w:val="0"/>
              <w:jc w:val="both"/>
            </w:pPr>
          </w:p>
          <w:p w14:paraId="043FA7F9" w14:textId="77777777" w:rsidR="00522695" w:rsidRPr="00522695" w:rsidRDefault="00522695" w:rsidP="00522695">
            <w:pPr>
              <w:autoSpaceDE w:val="0"/>
              <w:autoSpaceDN w:val="0"/>
              <w:adjustRightInd w:val="0"/>
              <w:jc w:val="both"/>
            </w:pPr>
          </w:p>
          <w:p w14:paraId="191BA69E" w14:textId="77777777" w:rsidR="00522695" w:rsidRPr="00522695" w:rsidRDefault="00522695" w:rsidP="00522695">
            <w:pPr>
              <w:autoSpaceDE w:val="0"/>
              <w:autoSpaceDN w:val="0"/>
              <w:adjustRightInd w:val="0"/>
              <w:jc w:val="both"/>
            </w:pPr>
          </w:p>
          <w:p w14:paraId="54D3C6DA" w14:textId="77777777" w:rsidR="00522695" w:rsidRPr="00522695" w:rsidRDefault="00522695" w:rsidP="00522695">
            <w:pPr>
              <w:autoSpaceDE w:val="0"/>
              <w:autoSpaceDN w:val="0"/>
              <w:adjustRightInd w:val="0"/>
              <w:jc w:val="both"/>
            </w:pPr>
          </w:p>
          <w:p w14:paraId="5B806FA9" w14:textId="77777777" w:rsidR="00522695" w:rsidRPr="00522695" w:rsidRDefault="00522695" w:rsidP="00522695">
            <w:pPr>
              <w:autoSpaceDE w:val="0"/>
              <w:autoSpaceDN w:val="0"/>
              <w:adjustRightInd w:val="0"/>
              <w:jc w:val="both"/>
            </w:pPr>
          </w:p>
          <w:p w14:paraId="694897C2" w14:textId="77777777" w:rsidR="00522695" w:rsidRPr="00522695" w:rsidRDefault="00522695" w:rsidP="00522695">
            <w:pPr>
              <w:autoSpaceDE w:val="0"/>
              <w:autoSpaceDN w:val="0"/>
              <w:adjustRightInd w:val="0"/>
              <w:jc w:val="both"/>
            </w:pPr>
          </w:p>
          <w:p w14:paraId="20F2E6DD" w14:textId="77777777" w:rsidR="00522695" w:rsidRPr="00522695" w:rsidRDefault="00522695" w:rsidP="00522695">
            <w:pPr>
              <w:autoSpaceDE w:val="0"/>
              <w:autoSpaceDN w:val="0"/>
              <w:adjustRightInd w:val="0"/>
              <w:jc w:val="both"/>
            </w:pPr>
          </w:p>
          <w:p w14:paraId="218F69A7" w14:textId="77777777" w:rsidR="00522695" w:rsidRPr="00522695" w:rsidRDefault="00522695" w:rsidP="00522695">
            <w:pPr>
              <w:autoSpaceDE w:val="0"/>
              <w:autoSpaceDN w:val="0"/>
              <w:adjustRightInd w:val="0"/>
              <w:jc w:val="both"/>
            </w:pPr>
          </w:p>
          <w:p w14:paraId="15D4FC72" w14:textId="77777777" w:rsidR="00522695" w:rsidRPr="00522695" w:rsidRDefault="00522695" w:rsidP="00522695">
            <w:pPr>
              <w:autoSpaceDE w:val="0"/>
              <w:autoSpaceDN w:val="0"/>
              <w:adjustRightInd w:val="0"/>
              <w:jc w:val="both"/>
            </w:pPr>
          </w:p>
          <w:p w14:paraId="26E54D8C" w14:textId="77777777" w:rsidR="00522695" w:rsidRPr="00522695" w:rsidRDefault="00522695" w:rsidP="00522695">
            <w:pPr>
              <w:autoSpaceDE w:val="0"/>
              <w:autoSpaceDN w:val="0"/>
              <w:adjustRightInd w:val="0"/>
              <w:jc w:val="both"/>
            </w:pPr>
          </w:p>
        </w:tc>
      </w:tr>
      <w:tr w:rsidR="00522695" w:rsidRPr="00522695" w14:paraId="62354E10" w14:textId="77777777" w:rsidTr="00522695">
        <w:trPr>
          <w:trHeight w:val="1408"/>
        </w:trPr>
        <w:tc>
          <w:tcPr>
            <w:tcW w:w="3342" w:type="dxa"/>
          </w:tcPr>
          <w:p w14:paraId="42B7FE9B" w14:textId="77777777" w:rsidR="00522695" w:rsidRPr="00522695" w:rsidRDefault="00522695" w:rsidP="00522695">
            <w:pPr>
              <w:autoSpaceDE w:val="0"/>
              <w:autoSpaceDN w:val="0"/>
              <w:adjustRightInd w:val="0"/>
              <w:jc w:val="both"/>
              <w:rPr>
                <w:i/>
                <w:iCs/>
              </w:rPr>
            </w:pPr>
          </w:p>
          <w:p w14:paraId="27AF502F" w14:textId="77777777" w:rsidR="00522695" w:rsidRPr="00522695" w:rsidRDefault="00522695" w:rsidP="00522695">
            <w:pPr>
              <w:autoSpaceDE w:val="0"/>
              <w:autoSpaceDN w:val="0"/>
              <w:adjustRightInd w:val="0"/>
              <w:jc w:val="both"/>
            </w:pPr>
            <w:r w:rsidRPr="00522695">
              <w:rPr>
                <w:i/>
                <w:iCs/>
              </w:rPr>
              <w:t xml:space="preserve">Quercus </w:t>
            </w:r>
            <w:r w:rsidRPr="00522695">
              <w:rPr>
                <w:iCs/>
              </w:rPr>
              <w:t>L., including wood which has not kept its natural round surface and except wood which meets the description of CN code 4416 00 00 and where there is documented evidence that the wood has been processed or manufactured using a heat treatment to achieve a minimum temperature of 176 °C for 20 minutes</w:t>
            </w:r>
          </w:p>
        </w:tc>
        <w:tc>
          <w:tcPr>
            <w:tcW w:w="3239" w:type="dxa"/>
          </w:tcPr>
          <w:p w14:paraId="0BA3E6AE"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29D55F41" w14:textId="77777777" w:rsidR="00522695" w:rsidRPr="00522695" w:rsidRDefault="00522695" w:rsidP="00522695">
            <w:pPr>
              <w:autoSpaceDE w:val="0"/>
              <w:autoSpaceDN w:val="0"/>
              <w:adjustRightInd w:val="0"/>
              <w:jc w:val="both"/>
            </w:pPr>
          </w:p>
          <w:p w14:paraId="79B4035F"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09F24DA6" w14:textId="77777777" w:rsidR="00522695" w:rsidRPr="00522695" w:rsidRDefault="00522695" w:rsidP="00522695">
            <w:pPr>
              <w:autoSpaceDE w:val="0"/>
              <w:autoSpaceDN w:val="0"/>
              <w:adjustRightInd w:val="0"/>
              <w:jc w:val="both"/>
            </w:pPr>
          </w:p>
          <w:p w14:paraId="2F998FC7" w14:textId="77777777" w:rsidR="00522695" w:rsidRPr="00522695" w:rsidRDefault="00522695" w:rsidP="00522695">
            <w:pPr>
              <w:autoSpaceDE w:val="0"/>
              <w:autoSpaceDN w:val="0"/>
              <w:adjustRightInd w:val="0"/>
              <w:jc w:val="both"/>
            </w:pPr>
            <w:r w:rsidRPr="00522695">
              <w:t>– – Non-coniferous:</w:t>
            </w:r>
          </w:p>
          <w:p w14:paraId="312DA128" w14:textId="77777777" w:rsidR="00522695" w:rsidRPr="00522695" w:rsidRDefault="00522695" w:rsidP="00522695">
            <w:pPr>
              <w:autoSpaceDE w:val="0"/>
              <w:autoSpaceDN w:val="0"/>
              <w:adjustRightInd w:val="0"/>
              <w:jc w:val="both"/>
            </w:pPr>
          </w:p>
          <w:p w14:paraId="3E8C4988" w14:textId="77777777" w:rsidR="00522695" w:rsidRPr="00522695" w:rsidRDefault="00522695" w:rsidP="00522695">
            <w:pPr>
              <w:autoSpaceDE w:val="0"/>
              <w:autoSpaceDN w:val="0"/>
              <w:adjustRightInd w:val="0"/>
              <w:jc w:val="both"/>
              <w:rPr>
                <w:b/>
              </w:rPr>
            </w:pPr>
            <w:r w:rsidRPr="00522695">
              <w:rPr>
                <w:b/>
              </w:rPr>
              <w:t>ex 4401 12 00</w:t>
            </w:r>
          </w:p>
          <w:p w14:paraId="26EDC39E" w14:textId="77777777" w:rsidR="00522695" w:rsidRPr="00522695" w:rsidRDefault="00522695" w:rsidP="00522695">
            <w:pPr>
              <w:autoSpaceDE w:val="0"/>
              <w:autoSpaceDN w:val="0"/>
              <w:adjustRightInd w:val="0"/>
              <w:jc w:val="both"/>
              <w:rPr>
                <w:b/>
              </w:rPr>
            </w:pPr>
          </w:p>
          <w:p w14:paraId="0A765CBE" w14:textId="77777777" w:rsidR="00522695" w:rsidRPr="00522695" w:rsidRDefault="00522695" w:rsidP="00522695">
            <w:pPr>
              <w:autoSpaceDE w:val="0"/>
              <w:autoSpaceDN w:val="0"/>
              <w:adjustRightInd w:val="0"/>
              <w:jc w:val="both"/>
            </w:pPr>
            <w:r w:rsidRPr="00522695">
              <w:t>— Wood in chips or particles:</w:t>
            </w:r>
          </w:p>
          <w:p w14:paraId="79D09E6A" w14:textId="77777777" w:rsidR="00522695" w:rsidRPr="00522695" w:rsidRDefault="00522695" w:rsidP="00522695">
            <w:pPr>
              <w:autoSpaceDE w:val="0"/>
              <w:autoSpaceDN w:val="0"/>
              <w:adjustRightInd w:val="0"/>
              <w:jc w:val="both"/>
            </w:pPr>
            <w:r w:rsidRPr="00522695">
              <w:t xml:space="preserve"> </w:t>
            </w:r>
          </w:p>
          <w:p w14:paraId="535A4DF4" w14:textId="77777777" w:rsidR="00522695" w:rsidRPr="00522695" w:rsidRDefault="00522695" w:rsidP="00522695">
            <w:pPr>
              <w:autoSpaceDE w:val="0"/>
              <w:autoSpaceDN w:val="0"/>
              <w:adjustRightInd w:val="0"/>
              <w:jc w:val="both"/>
            </w:pPr>
            <w:r w:rsidRPr="00522695">
              <w:t xml:space="preserve">– – Non-coniferous: </w:t>
            </w:r>
          </w:p>
          <w:p w14:paraId="4A6D76D0" w14:textId="77777777" w:rsidR="00522695" w:rsidRPr="00522695" w:rsidRDefault="00522695" w:rsidP="00522695">
            <w:pPr>
              <w:autoSpaceDE w:val="0"/>
              <w:autoSpaceDN w:val="0"/>
              <w:adjustRightInd w:val="0"/>
              <w:jc w:val="both"/>
            </w:pPr>
          </w:p>
          <w:p w14:paraId="6473D5FD" w14:textId="77777777" w:rsidR="00522695" w:rsidRPr="00522695" w:rsidRDefault="00522695" w:rsidP="00522695">
            <w:pPr>
              <w:autoSpaceDE w:val="0"/>
              <w:autoSpaceDN w:val="0"/>
              <w:adjustRightInd w:val="0"/>
              <w:jc w:val="both"/>
            </w:pPr>
            <w:r w:rsidRPr="00522695">
              <w:t>– – – Other (than of eucalyptus (</w:t>
            </w:r>
            <w:r w:rsidRPr="00522695">
              <w:rPr>
                <w:i/>
              </w:rPr>
              <w:t xml:space="preserve">Eucalyptus </w:t>
            </w:r>
            <w:r w:rsidRPr="00522695">
              <w:t>spp.)):</w:t>
            </w:r>
          </w:p>
          <w:p w14:paraId="4AE52F3D" w14:textId="77777777" w:rsidR="00522695" w:rsidRPr="00522695" w:rsidRDefault="00522695" w:rsidP="00522695">
            <w:pPr>
              <w:autoSpaceDE w:val="0"/>
              <w:autoSpaceDN w:val="0"/>
              <w:adjustRightInd w:val="0"/>
              <w:jc w:val="both"/>
            </w:pPr>
          </w:p>
          <w:p w14:paraId="55521951" w14:textId="77777777" w:rsidR="00522695" w:rsidRPr="00522695" w:rsidRDefault="00522695" w:rsidP="00522695">
            <w:pPr>
              <w:autoSpaceDE w:val="0"/>
              <w:autoSpaceDN w:val="0"/>
              <w:adjustRightInd w:val="0"/>
              <w:jc w:val="both"/>
              <w:rPr>
                <w:b/>
              </w:rPr>
            </w:pPr>
            <w:r w:rsidRPr="00522695">
              <w:rPr>
                <w:b/>
              </w:rPr>
              <w:t>ex 4401 22 90</w:t>
            </w:r>
          </w:p>
          <w:p w14:paraId="49A21051" w14:textId="77777777" w:rsidR="00522695" w:rsidRPr="00522695" w:rsidRDefault="00522695" w:rsidP="00522695">
            <w:pPr>
              <w:autoSpaceDE w:val="0"/>
              <w:autoSpaceDN w:val="0"/>
              <w:adjustRightInd w:val="0"/>
              <w:jc w:val="both"/>
              <w:rPr>
                <w:b/>
              </w:rPr>
            </w:pPr>
          </w:p>
          <w:p w14:paraId="6958CFBC"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0F26571C" w14:textId="77777777" w:rsidR="00522695" w:rsidRPr="00522695" w:rsidRDefault="00522695" w:rsidP="00522695">
            <w:pPr>
              <w:autoSpaceDE w:val="0"/>
              <w:autoSpaceDN w:val="0"/>
              <w:adjustRightInd w:val="0"/>
              <w:jc w:val="both"/>
            </w:pPr>
          </w:p>
          <w:p w14:paraId="4CE891A8" w14:textId="77777777" w:rsidR="00522695" w:rsidRPr="00522695" w:rsidRDefault="00522695" w:rsidP="00522695">
            <w:pPr>
              <w:autoSpaceDE w:val="0"/>
              <w:autoSpaceDN w:val="0"/>
              <w:adjustRightInd w:val="0"/>
              <w:jc w:val="both"/>
            </w:pPr>
            <w:r w:rsidRPr="00522695">
              <w:t>– – Sawdust:</w:t>
            </w:r>
          </w:p>
          <w:p w14:paraId="1128B49F" w14:textId="77777777" w:rsidR="00522695" w:rsidRPr="00522695" w:rsidRDefault="00522695" w:rsidP="00522695">
            <w:pPr>
              <w:autoSpaceDE w:val="0"/>
              <w:autoSpaceDN w:val="0"/>
              <w:adjustRightInd w:val="0"/>
              <w:jc w:val="both"/>
              <w:rPr>
                <w:b/>
              </w:rPr>
            </w:pPr>
          </w:p>
          <w:p w14:paraId="38B68CDF" w14:textId="677B537B" w:rsidR="00522695" w:rsidRPr="00036BFF" w:rsidRDefault="001E6BA5" w:rsidP="00036BFF">
            <w:pPr>
              <w:autoSpaceDE w:val="0"/>
              <w:autoSpaceDN w:val="0"/>
              <w:adjustRightInd w:val="0"/>
              <w:jc w:val="both"/>
              <w:rPr>
                <w:b/>
              </w:rPr>
            </w:pPr>
            <w:r w:rsidRPr="00036BFF">
              <w:rPr>
                <w:b/>
              </w:rPr>
              <w:t>ex 4401 41 00</w:t>
            </w:r>
          </w:p>
          <w:p w14:paraId="4E4718FC" w14:textId="77777777" w:rsidR="00522695" w:rsidRPr="00522695" w:rsidRDefault="00522695" w:rsidP="00522695">
            <w:pPr>
              <w:autoSpaceDE w:val="0"/>
              <w:autoSpaceDN w:val="0"/>
              <w:adjustRightInd w:val="0"/>
              <w:jc w:val="both"/>
            </w:pPr>
            <w:r w:rsidRPr="00522695">
              <w:t>– – Wood waste and scrap (other than sawdust):</w:t>
            </w:r>
          </w:p>
          <w:p w14:paraId="18964A73" w14:textId="77777777" w:rsidR="00522695" w:rsidRPr="00522695" w:rsidRDefault="00522695" w:rsidP="00522695">
            <w:pPr>
              <w:autoSpaceDE w:val="0"/>
              <w:autoSpaceDN w:val="0"/>
              <w:adjustRightInd w:val="0"/>
              <w:jc w:val="both"/>
              <w:rPr>
                <w:b/>
              </w:rPr>
            </w:pPr>
          </w:p>
          <w:p w14:paraId="609C4A91" w14:textId="0FD9A91A" w:rsidR="00522695" w:rsidRPr="00036BFF" w:rsidRDefault="001E6BA5" w:rsidP="00036BFF">
            <w:pPr>
              <w:autoSpaceDE w:val="0"/>
              <w:autoSpaceDN w:val="0"/>
              <w:adjustRightInd w:val="0"/>
              <w:jc w:val="both"/>
              <w:rPr>
                <w:b/>
              </w:rPr>
            </w:pPr>
            <w:r w:rsidRPr="00036BFF">
              <w:rPr>
                <w:b/>
              </w:rPr>
              <w:t>ex 4401 41 00</w:t>
            </w:r>
          </w:p>
          <w:p w14:paraId="66E580EE"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0D9005A7" w14:textId="77777777" w:rsidR="00522695" w:rsidRPr="00522695" w:rsidRDefault="00522695" w:rsidP="00522695">
            <w:pPr>
              <w:autoSpaceDE w:val="0"/>
              <w:autoSpaceDN w:val="0"/>
              <w:adjustRightInd w:val="0"/>
              <w:jc w:val="both"/>
            </w:pPr>
          </w:p>
          <w:p w14:paraId="69358D50"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467B385D" w14:textId="77777777" w:rsidR="00522695" w:rsidRPr="00522695" w:rsidRDefault="00522695" w:rsidP="00522695">
            <w:pPr>
              <w:autoSpaceDE w:val="0"/>
              <w:autoSpaceDN w:val="0"/>
              <w:adjustRightInd w:val="0"/>
              <w:jc w:val="both"/>
            </w:pPr>
          </w:p>
          <w:p w14:paraId="002E1CC2" w14:textId="77777777" w:rsidR="00522695" w:rsidRPr="00522695" w:rsidRDefault="00522695" w:rsidP="00522695">
            <w:pPr>
              <w:autoSpaceDE w:val="0"/>
              <w:autoSpaceDN w:val="0"/>
              <w:adjustRightInd w:val="0"/>
              <w:jc w:val="both"/>
            </w:pPr>
            <w:r w:rsidRPr="00522695">
              <w:lastRenderedPageBreak/>
              <w:t>– – Non-coniferous:</w:t>
            </w:r>
          </w:p>
          <w:p w14:paraId="0411F135" w14:textId="77777777" w:rsidR="00522695" w:rsidRPr="00522695" w:rsidRDefault="00522695" w:rsidP="00522695">
            <w:pPr>
              <w:autoSpaceDE w:val="0"/>
              <w:autoSpaceDN w:val="0"/>
              <w:adjustRightInd w:val="0"/>
              <w:jc w:val="both"/>
              <w:rPr>
                <w:b/>
              </w:rPr>
            </w:pPr>
          </w:p>
          <w:p w14:paraId="3F5F309C" w14:textId="77777777" w:rsidR="00522695" w:rsidRPr="00522695" w:rsidRDefault="00522695" w:rsidP="00522695">
            <w:pPr>
              <w:autoSpaceDE w:val="0"/>
              <w:autoSpaceDN w:val="0"/>
              <w:adjustRightInd w:val="0"/>
              <w:jc w:val="both"/>
              <w:rPr>
                <w:b/>
              </w:rPr>
            </w:pPr>
            <w:r w:rsidRPr="00522695">
              <w:rPr>
                <w:b/>
              </w:rPr>
              <w:t>ex 4403 12 00</w:t>
            </w:r>
          </w:p>
          <w:p w14:paraId="41D894EB" w14:textId="77777777" w:rsidR="00522695" w:rsidRPr="00522695" w:rsidRDefault="00522695" w:rsidP="00522695">
            <w:pPr>
              <w:autoSpaceDE w:val="0"/>
              <w:autoSpaceDN w:val="0"/>
              <w:adjustRightInd w:val="0"/>
              <w:jc w:val="both"/>
            </w:pPr>
          </w:p>
          <w:p w14:paraId="2CD5D091"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21AF124F" w14:textId="77777777" w:rsidR="00522695" w:rsidRPr="00522695" w:rsidRDefault="00522695" w:rsidP="00522695">
            <w:pPr>
              <w:autoSpaceDE w:val="0"/>
              <w:autoSpaceDN w:val="0"/>
              <w:adjustRightInd w:val="0"/>
              <w:jc w:val="both"/>
            </w:pPr>
          </w:p>
          <w:p w14:paraId="545E2D0D"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3BF32915" w14:textId="77777777" w:rsidR="00522695" w:rsidRPr="00522695" w:rsidRDefault="00522695" w:rsidP="00522695">
            <w:pPr>
              <w:autoSpaceDE w:val="0"/>
              <w:autoSpaceDN w:val="0"/>
              <w:adjustRightInd w:val="0"/>
              <w:jc w:val="both"/>
            </w:pPr>
          </w:p>
          <w:p w14:paraId="7A7BF0E7"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7FD5CBCB" w14:textId="77777777" w:rsidR="00522695" w:rsidRPr="00522695" w:rsidRDefault="00522695" w:rsidP="00522695">
            <w:pPr>
              <w:autoSpaceDE w:val="0"/>
              <w:autoSpaceDN w:val="0"/>
              <w:adjustRightInd w:val="0"/>
              <w:jc w:val="both"/>
              <w:rPr>
                <w:b/>
              </w:rPr>
            </w:pPr>
          </w:p>
          <w:p w14:paraId="47F830F1" w14:textId="77777777" w:rsidR="00522695" w:rsidRPr="00522695" w:rsidRDefault="00522695" w:rsidP="00522695">
            <w:pPr>
              <w:autoSpaceDE w:val="0"/>
              <w:autoSpaceDN w:val="0"/>
              <w:adjustRightInd w:val="0"/>
              <w:jc w:val="both"/>
              <w:rPr>
                <w:b/>
              </w:rPr>
            </w:pPr>
            <w:r w:rsidRPr="00522695">
              <w:rPr>
                <w:b/>
              </w:rPr>
              <w:t>4403 91 00</w:t>
            </w:r>
          </w:p>
          <w:p w14:paraId="177A73AE" w14:textId="77777777" w:rsidR="00522695" w:rsidRPr="00522695" w:rsidRDefault="00522695" w:rsidP="00522695">
            <w:pPr>
              <w:autoSpaceDE w:val="0"/>
              <w:autoSpaceDN w:val="0"/>
              <w:adjustRightInd w:val="0"/>
              <w:jc w:val="both"/>
            </w:pPr>
          </w:p>
          <w:p w14:paraId="4FB4A3CA"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5FFC6475" w14:textId="77777777" w:rsidR="00522695" w:rsidRPr="00522695" w:rsidRDefault="00522695" w:rsidP="00522695">
            <w:pPr>
              <w:autoSpaceDE w:val="0"/>
              <w:autoSpaceDN w:val="0"/>
              <w:adjustRightInd w:val="0"/>
              <w:jc w:val="both"/>
            </w:pPr>
          </w:p>
          <w:p w14:paraId="70A6C1CE" w14:textId="77777777" w:rsidR="00522695" w:rsidRPr="00522695" w:rsidRDefault="00522695" w:rsidP="00522695">
            <w:pPr>
              <w:autoSpaceDE w:val="0"/>
              <w:autoSpaceDN w:val="0"/>
              <w:adjustRightInd w:val="0"/>
              <w:jc w:val="both"/>
            </w:pPr>
            <w:r w:rsidRPr="00522695">
              <w:t>— Non-coniferous:</w:t>
            </w:r>
          </w:p>
          <w:p w14:paraId="4865EBDB" w14:textId="77777777" w:rsidR="00522695" w:rsidRPr="00522695" w:rsidRDefault="00522695" w:rsidP="00522695">
            <w:pPr>
              <w:autoSpaceDE w:val="0"/>
              <w:autoSpaceDN w:val="0"/>
              <w:adjustRightInd w:val="0"/>
              <w:jc w:val="both"/>
              <w:rPr>
                <w:b/>
              </w:rPr>
            </w:pPr>
          </w:p>
          <w:p w14:paraId="0915F951" w14:textId="77777777" w:rsidR="00522695" w:rsidRPr="00522695" w:rsidRDefault="00522695" w:rsidP="00522695">
            <w:pPr>
              <w:autoSpaceDE w:val="0"/>
              <w:autoSpaceDN w:val="0"/>
              <w:adjustRightInd w:val="0"/>
              <w:jc w:val="both"/>
              <w:rPr>
                <w:b/>
              </w:rPr>
            </w:pPr>
            <w:r w:rsidRPr="00522695">
              <w:rPr>
                <w:b/>
              </w:rPr>
              <w:t>ex 4404 20 00</w:t>
            </w:r>
          </w:p>
          <w:p w14:paraId="2B0A5A37" w14:textId="77777777" w:rsidR="00522695" w:rsidRPr="00522695" w:rsidRDefault="00522695" w:rsidP="00522695">
            <w:pPr>
              <w:autoSpaceDE w:val="0"/>
              <w:autoSpaceDN w:val="0"/>
              <w:adjustRightInd w:val="0"/>
              <w:jc w:val="both"/>
            </w:pPr>
          </w:p>
          <w:p w14:paraId="4733B5E3"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25D5B15D" w14:textId="77777777" w:rsidR="00522695" w:rsidRPr="00522695" w:rsidRDefault="00522695" w:rsidP="00522695">
            <w:pPr>
              <w:autoSpaceDE w:val="0"/>
              <w:autoSpaceDN w:val="0"/>
              <w:adjustRightInd w:val="0"/>
              <w:jc w:val="both"/>
            </w:pPr>
          </w:p>
          <w:p w14:paraId="120205D8" w14:textId="77777777" w:rsidR="00522695" w:rsidRPr="00522695" w:rsidRDefault="00522695" w:rsidP="00522695">
            <w:pPr>
              <w:autoSpaceDE w:val="0"/>
              <w:autoSpaceDN w:val="0"/>
              <w:adjustRightInd w:val="0"/>
              <w:jc w:val="both"/>
            </w:pPr>
            <w:r w:rsidRPr="00522695">
              <w:t>— Not impregnated</w:t>
            </w:r>
          </w:p>
          <w:p w14:paraId="72A6E6C3" w14:textId="77777777" w:rsidR="00522695" w:rsidRPr="00522695" w:rsidRDefault="00522695" w:rsidP="00522695">
            <w:pPr>
              <w:autoSpaceDE w:val="0"/>
              <w:autoSpaceDN w:val="0"/>
              <w:adjustRightInd w:val="0"/>
              <w:jc w:val="both"/>
              <w:rPr>
                <w:b/>
              </w:rPr>
            </w:pPr>
          </w:p>
          <w:p w14:paraId="07EFC8FE" w14:textId="77777777" w:rsidR="00522695" w:rsidRPr="00522695" w:rsidRDefault="00522695" w:rsidP="00522695">
            <w:pPr>
              <w:autoSpaceDE w:val="0"/>
              <w:autoSpaceDN w:val="0"/>
              <w:adjustRightInd w:val="0"/>
              <w:jc w:val="both"/>
              <w:rPr>
                <w:b/>
              </w:rPr>
            </w:pPr>
            <w:r w:rsidRPr="00522695">
              <w:rPr>
                <w:b/>
              </w:rPr>
              <w:t>ex 4406 12 00</w:t>
            </w:r>
          </w:p>
          <w:p w14:paraId="14FE7F62" w14:textId="77777777" w:rsidR="00522695" w:rsidRPr="00522695" w:rsidRDefault="00522695" w:rsidP="00522695">
            <w:pPr>
              <w:autoSpaceDE w:val="0"/>
              <w:autoSpaceDN w:val="0"/>
              <w:adjustRightInd w:val="0"/>
              <w:jc w:val="both"/>
            </w:pPr>
          </w:p>
          <w:p w14:paraId="0269948B" w14:textId="77777777" w:rsidR="00522695" w:rsidRPr="00522695" w:rsidRDefault="00522695" w:rsidP="00522695">
            <w:pPr>
              <w:autoSpaceDE w:val="0"/>
              <w:autoSpaceDN w:val="0"/>
              <w:adjustRightInd w:val="0"/>
              <w:jc w:val="both"/>
            </w:pPr>
            <w:r w:rsidRPr="00522695">
              <w:t>— Other (than not impregnated)</w:t>
            </w:r>
          </w:p>
          <w:p w14:paraId="277445FB" w14:textId="77777777" w:rsidR="00522695" w:rsidRPr="00522695" w:rsidRDefault="00522695" w:rsidP="00522695">
            <w:pPr>
              <w:autoSpaceDE w:val="0"/>
              <w:autoSpaceDN w:val="0"/>
              <w:adjustRightInd w:val="0"/>
              <w:jc w:val="both"/>
              <w:rPr>
                <w:b/>
              </w:rPr>
            </w:pPr>
          </w:p>
          <w:p w14:paraId="32AD6B7A" w14:textId="77777777" w:rsidR="00522695" w:rsidRPr="00522695" w:rsidRDefault="00522695" w:rsidP="00522695">
            <w:pPr>
              <w:autoSpaceDE w:val="0"/>
              <w:autoSpaceDN w:val="0"/>
              <w:adjustRightInd w:val="0"/>
              <w:jc w:val="both"/>
              <w:rPr>
                <w:b/>
              </w:rPr>
            </w:pPr>
            <w:r w:rsidRPr="00522695">
              <w:rPr>
                <w:b/>
              </w:rPr>
              <w:t>ex 4406 92 00</w:t>
            </w:r>
          </w:p>
          <w:p w14:paraId="42010821" w14:textId="77777777" w:rsidR="00522695" w:rsidRPr="00522695" w:rsidRDefault="00522695" w:rsidP="00522695">
            <w:pPr>
              <w:autoSpaceDE w:val="0"/>
              <w:autoSpaceDN w:val="0"/>
              <w:adjustRightInd w:val="0"/>
              <w:jc w:val="both"/>
            </w:pPr>
          </w:p>
          <w:p w14:paraId="3CA1A78A"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20A532E6" w14:textId="77777777" w:rsidR="00522695" w:rsidRPr="00522695" w:rsidRDefault="00522695" w:rsidP="00522695">
            <w:pPr>
              <w:autoSpaceDE w:val="0"/>
              <w:autoSpaceDN w:val="0"/>
              <w:adjustRightInd w:val="0"/>
              <w:jc w:val="both"/>
            </w:pPr>
          </w:p>
          <w:p w14:paraId="7C9E6C41"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64ABFD7C" w14:textId="77777777" w:rsidR="00522695" w:rsidRPr="00522695" w:rsidRDefault="00522695" w:rsidP="00522695">
            <w:pPr>
              <w:autoSpaceDE w:val="0"/>
              <w:autoSpaceDN w:val="0"/>
              <w:adjustRightInd w:val="0"/>
              <w:jc w:val="both"/>
              <w:rPr>
                <w:b/>
              </w:rPr>
            </w:pPr>
          </w:p>
          <w:p w14:paraId="35287243" w14:textId="77777777" w:rsidR="00522695" w:rsidRPr="00522695" w:rsidRDefault="00522695" w:rsidP="00522695">
            <w:pPr>
              <w:autoSpaceDE w:val="0"/>
              <w:autoSpaceDN w:val="0"/>
              <w:adjustRightInd w:val="0"/>
              <w:jc w:val="both"/>
              <w:rPr>
                <w:b/>
              </w:rPr>
            </w:pPr>
            <w:r w:rsidRPr="00522695">
              <w:rPr>
                <w:b/>
              </w:rPr>
              <w:t xml:space="preserve">4407 91 15 </w:t>
            </w:r>
          </w:p>
          <w:p w14:paraId="6BB4439D" w14:textId="77777777" w:rsidR="00522695" w:rsidRPr="00522695" w:rsidRDefault="00522695" w:rsidP="00522695">
            <w:pPr>
              <w:autoSpaceDE w:val="0"/>
              <w:autoSpaceDN w:val="0"/>
              <w:adjustRightInd w:val="0"/>
              <w:jc w:val="both"/>
              <w:rPr>
                <w:b/>
              </w:rPr>
            </w:pPr>
            <w:r w:rsidRPr="00522695">
              <w:rPr>
                <w:b/>
              </w:rPr>
              <w:t xml:space="preserve">4407 91 31 </w:t>
            </w:r>
          </w:p>
          <w:p w14:paraId="7D92BE9D" w14:textId="77777777" w:rsidR="00522695" w:rsidRPr="00522695" w:rsidRDefault="00522695" w:rsidP="00522695">
            <w:pPr>
              <w:autoSpaceDE w:val="0"/>
              <w:autoSpaceDN w:val="0"/>
              <w:adjustRightInd w:val="0"/>
              <w:jc w:val="both"/>
              <w:rPr>
                <w:b/>
              </w:rPr>
            </w:pPr>
            <w:r w:rsidRPr="00522695">
              <w:rPr>
                <w:b/>
              </w:rPr>
              <w:t xml:space="preserve">4407 91 39 </w:t>
            </w:r>
          </w:p>
          <w:p w14:paraId="01A7927D" w14:textId="77777777" w:rsidR="00522695" w:rsidRPr="00522695" w:rsidRDefault="00522695" w:rsidP="00522695">
            <w:pPr>
              <w:autoSpaceDE w:val="0"/>
              <w:autoSpaceDN w:val="0"/>
              <w:adjustRightInd w:val="0"/>
              <w:jc w:val="both"/>
              <w:rPr>
                <w:b/>
              </w:rPr>
            </w:pPr>
            <w:r w:rsidRPr="00522695">
              <w:rPr>
                <w:b/>
              </w:rPr>
              <w:t>4407 91 90</w:t>
            </w:r>
          </w:p>
          <w:p w14:paraId="14AB65DB" w14:textId="77777777" w:rsidR="00522695" w:rsidRPr="00522695" w:rsidRDefault="00522695" w:rsidP="00522695">
            <w:pPr>
              <w:autoSpaceDE w:val="0"/>
              <w:autoSpaceDN w:val="0"/>
              <w:adjustRightInd w:val="0"/>
              <w:jc w:val="both"/>
            </w:pPr>
          </w:p>
          <w:p w14:paraId="0E6F4EFD"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5F360960" w14:textId="77777777" w:rsidR="00522695" w:rsidRPr="00522695" w:rsidRDefault="00522695" w:rsidP="00522695">
            <w:pPr>
              <w:autoSpaceDE w:val="0"/>
              <w:autoSpaceDN w:val="0"/>
              <w:adjustRightInd w:val="0"/>
              <w:jc w:val="both"/>
            </w:pPr>
          </w:p>
          <w:p w14:paraId="371298AE" w14:textId="77777777" w:rsidR="00522695" w:rsidRPr="00522695" w:rsidRDefault="00522695" w:rsidP="00522695">
            <w:pPr>
              <w:autoSpaceDE w:val="0"/>
              <w:autoSpaceDN w:val="0"/>
              <w:adjustRightInd w:val="0"/>
              <w:jc w:val="both"/>
            </w:pPr>
            <w:r w:rsidRPr="00522695">
              <w:t>- Other:</w:t>
            </w:r>
          </w:p>
          <w:p w14:paraId="5F78237A" w14:textId="77777777" w:rsidR="00522695" w:rsidRPr="00522695" w:rsidRDefault="00522695" w:rsidP="00522695">
            <w:pPr>
              <w:autoSpaceDE w:val="0"/>
              <w:autoSpaceDN w:val="0"/>
              <w:adjustRightInd w:val="0"/>
              <w:jc w:val="both"/>
              <w:rPr>
                <w:b/>
              </w:rPr>
            </w:pPr>
          </w:p>
          <w:p w14:paraId="1EF5D81D" w14:textId="77777777" w:rsidR="00522695" w:rsidRPr="00522695" w:rsidRDefault="00522695" w:rsidP="00522695">
            <w:pPr>
              <w:autoSpaceDE w:val="0"/>
              <w:autoSpaceDN w:val="0"/>
              <w:adjustRightInd w:val="0"/>
              <w:jc w:val="both"/>
              <w:rPr>
                <w:b/>
              </w:rPr>
            </w:pPr>
            <w:r w:rsidRPr="00522695">
              <w:rPr>
                <w:b/>
              </w:rPr>
              <w:t xml:space="preserve">ex 4408 90 15 </w:t>
            </w:r>
          </w:p>
          <w:p w14:paraId="58708D60" w14:textId="77777777" w:rsidR="00522695" w:rsidRPr="00522695" w:rsidRDefault="00522695" w:rsidP="00522695">
            <w:pPr>
              <w:autoSpaceDE w:val="0"/>
              <w:autoSpaceDN w:val="0"/>
              <w:adjustRightInd w:val="0"/>
              <w:jc w:val="both"/>
              <w:rPr>
                <w:b/>
              </w:rPr>
            </w:pPr>
            <w:r w:rsidRPr="00522695">
              <w:rPr>
                <w:b/>
              </w:rPr>
              <w:t xml:space="preserve">ex 4408 90 35 </w:t>
            </w:r>
          </w:p>
          <w:p w14:paraId="70EC8898" w14:textId="77777777" w:rsidR="00522695" w:rsidRPr="00522695" w:rsidRDefault="00522695" w:rsidP="00522695">
            <w:pPr>
              <w:autoSpaceDE w:val="0"/>
              <w:autoSpaceDN w:val="0"/>
              <w:adjustRightInd w:val="0"/>
              <w:jc w:val="both"/>
              <w:rPr>
                <w:b/>
              </w:rPr>
            </w:pPr>
            <w:r w:rsidRPr="00522695">
              <w:rPr>
                <w:b/>
              </w:rPr>
              <w:t xml:space="preserve">ex 4408 90 85 </w:t>
            </w:r>
          </w:p>
          <w:p w14:paraId="3D411E90" w14:textId="77777777" w:rsidR="00522695" w:rsidRPr="00522695" w:rsidRDefault="00522695" w:rsidP="00522695">
            <w:pPr>
              <w:autoSpaceDE w:val="0"/>
              <w:autoSpaceDN w:val="0"/>
              <w:adjustRightInd w:val="0"/>
              <w:jc w:val="both"/>
            </w:pPr>
            <w:r w:rsidRPr="00522695">
              <w:rPr>
                <w:b/>
              </w:rPr>
              <w:t>ex 4408 90</w:t>
            </w:r>
            <w:r w:rsidRPr="00522695">
              <w:t xml:space="preserve"> </w:t>
            </w:r>
            <w:r w:rsidRPr="00522695">
              <w:rPr>
                <w:b/>
              </w:rPr>
              <w:t>95</w:t>
            </w:r>
          </w:p>
          <w:p w14:paraId="063E5129" w14:textId="77777777" w:rsidR="00522695" w:rsidRPr="00522695" w:rsidRDefault="00522695" w:rsidP="00522695">
            <w:pPr>
              <w:autoSpaceDE w:val="0"/>
              <w:autoSpaceDN w:val="0"/>
              <w:adjustRightInd w:val="0"/>
              <w:jc w:val="both"/>
            </w:pPr>
          </w:p>
          <w:p w14:paraId="1FBC3304"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11FDDEDF" w14:textId="77777777" w:rsidR="00522695" w:rsidRPr="00522695" w:rsidRDefault="00522695" w:rsidP="00522695">
            <w:pPr>
              <w:autoSpaceDE w:val="0"/>
              <w:autoSpaceDN w:val="0"/>
              <w:adjustRightInd w:val="0"/>
              <w:jc w:val="both"/>
            </w:pPr>
          </w:p>
          <w:p w14:paraId="535BD040" w14:textId="77777777" w:rsidR="00522695" w:rsidRPr="00522695" w:rsidRDefault="00522695" w:rsidP="00522695">
            <w:pPr>
              <w:autoSpaceDE w:val="0"/>
              <w:autoSpaceDN w:val="0"/>
              <w:adjustRightInd w:val="0"/>
              <w:jc w:val="both"/>
            </w:pPr>
            <w:r w:rsidRPr="00522695">
              <w:t>– – – Non-coniferous, other:</w:t>
            </w:r>
          </w:p>
          <w:p w14:paraId="04510CC8" w14:textId="77777777" w:rsidR="00522695" w:rsidRPr="00522695" w:rsidRDefault="00522695" w:rsidP="00522695">
            <w:pPr>
              <w:autoSpaceDE w:val="0"/>
              <w:autoSpaceDN w:val="0"/>
              <w:adjustRightInd w:val="0"/>
              <w:jc w:val="both"/>
              <w:rPr>
                <w:b/>
              </w:rPr>
            </w:pPr>
          </w:p>
          <w:p w14:paraId="34640CDA" w14:textId="77777777" w:rsidR="00522695" w:rsidRPr="00522695" w:rsidRDefault="00522695" w:rsidP="00522695">
            <w:pPr>
              <w:autoSpaceDE w:val="0"/>
              <w:autoSpaceDN w:val="0"/>
              <w:adjustRightInd w:val="0"/>
              <w:jc w:val="both"/>
              <w:rPr>
                <w:b/>
              </w:rPr>
            </w:pPr>
            <w:r w:rsidRPr="00522695">
              <w:rPr>
                <w:b/>
              </w:rPr>
              <w:t xml:space="preserve">ex 4409 29 91 </w:t>
            </w:r>
          </w:p>
          <w:p w14:paraId="7D4DE9DF" w14:textId="77777777" w:rsidR="00522695" w:rsidRPr="00522695" w:rsidRDefault="00522695" w:rsidP="00522695">
            <w:pPr>
              <w:autoSpaceDE w:val="0"/>
              <w:autoSpaceDN w:val="0"/>
              <w:adjustRightInd w:val="0"/>
              <w:jc w:val="both"/>
              <w:rPr>
                <w:b/>
              </w:rPr>
            </w:pPr>
            <w:r w:rsidRPr="00522695">
              <w:rPr>
                <w:b/>
              </w:rPr>
              <w:t>ex 4409 29 99</w:t>
            </w:r>
          </w:p>
          <w:p w14:paraId="311218AF" w14:textId="77777777" w:rsidR="00522695" w:rsidRPr="00522695" w:rsidRDefault="00522695" w:rsidP="00522695">
            <w:pPr>
              <w:autoSpaceDE w:val="0"/>
              <w:autoSpaceDN w:val="0"/>
              <w:adjustRightInd w:val="0"/>
              <w:jc w:val="both"/>
            </w:pPr>
          </w:p>
          <w:p w14:paraId="1E49B10A"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C19A0B5" w14:textId="77777777" w:rsidR="00522695" w:rsidRPr="00522695" w:rsidRDefault="00522695" w:rsidP="00522695">
            <w:pPr>
              <w:autoSpaceDE w:val="0"/>
              <w:autoSpaceDN w:val="0"/>
              <w:adjustRightInd w:val="0"/>
              <w:jc w:val="both"/>
              <w:rPr>
                <w:b/>
              </w:rPr>
            </w:pPr>
          </w:p>
          <w:p w14:paraId="4E36EB96" w14:textId="77777777" w:rsidR="00522695" w:rsidRPr="00522695" w:rsidRDefault="00522695" w:rsidP="00522695">
            <w:pPr>
              <w:autoSpaceDE w:val="0"/>
              <w:autoSpaceDN w:val="0"/>
              <w:adjustRightInd w:val="0"/>
              <w:jc w:val="both"/>
              <w:rPr>
                <w:b/>
              </w:rPr>
            </w:pPr>
            <w:r w:rsidRPr="00522695">
              <w:rPr>
                <w:b/>
              </w:rPr>
              <w:t>ex 4416 00 00</w:t>
            </w:r>
          </w:p>
          <w:p w14:paraId="2BF8BD4C" w14:textId="77777777" w:rsidR="00522695" w:rsidRPr="00522695" w:rsidRDefault="00522695" w:rsidP="00522695">
            <w:pPr>
              <w:autoSpaceDE w:val="0"/>
              <w:autoSpaceDN w:val="0"/>
              <w:adjustRightInd w:val="0"/>
              <w:jc w:val="both"/>
            </w:pPr>
          </w:p>
          <w:p w14:paraId="0082E45B" w14:textId="77777777" w:rsidR="00522695" w:rsidRPr="00522695" w:rsidRDefault="00522695" w:rsidP="00522695">
            <w:pPr>
              <w:autoSpaceDE w:val="0"/>
              <w:autoSpaceDN w:val="0"/>
              <w:adjustRightInd w:val="0"/>
              <w:jc w:val="both"/>
            </w:pPr>
            <w:r w:rsidRPr="00522695">
              <w:t>Prefabricated buildings of wood:</w:t>
            </w:r>
          </w:p>
          <w:p w14:paraId="387F1F12" w14:textId="77777777" w:rsidR="00522695" w:rsidRPr="00522695" w:rsidRDefault="00522695" w:rsidP="00522695">
            <w:pPr>
              <w:autoSpaceDE w:val="0"/>
              <w:autoSpaceDN w:val="0"/>
              <w:adjustRightInd w:val="0"/>
              <w:jc w:val="both"/>
              <w:rPr>
                <w:b/>
              </w:rPr>
            </w:pPr>
          </w:p>
          <w:p w14:paraId="7FD7CF3A" w14:textId="77777777" w:rsidR="00522695" w:rsidRPr="00522695" w:rsidRDefault="00522695" w:rsidP="00522695">
            <w:pPr>
              <w:autoSpaceDE w:val="0"/>
              <w:autoSpaceDN w:val="0"/>
              <w:adjustRightInd w:val="0"/>
              <w:jc w:val="both"/>
              <w:rPr>
                <w:b/>
              </w:rPr>
            </w:pPr>
            <w:r w:rsidRPr="00522695">
              <w:rPr>
                <w:b/>
              </w:rPr>
              <w:t>ex 9406 10 00</w:t>
            </w:r>
          </w:p>
          <w:p w14:paraId="1535D9A3" w14:textId="77777777" w:rsidR="00522695" w:rsidRPr="00522695" w:rsidRDefault="00522695" w:rsidP="00522695">
            <w:pPr>
              <w:autoSpaceDE w:val="0"/>
              <w:autoSpaceDN w:val="0"/>
              <w:adjustRightInd w:val="0"/>
              <w:jc w:val="both"/>
              <w:rPr>
                <w:b/>
                <w:bCs/>
              </w:rPr>
            </w:pPr>
          </w:p>
        </w:tc>
        <w:tc>
          <w:tcPr>
            <w:tcW w:w="3040" w:type="dxa"/>
          </w:tcPr>
          <w:p w14:paraId="4DEAF58A" w14:textId="77777777" w:rsidR="00522695" w:rsidRPr="00522695" w:rsidRDefault="00522695" w:rsidP="00522695">
            <w:pPr>
              <w:autoSpaceDE w:val="0"/>
              <w:autoSpaceDN w:val="0"/>
              <w:adjustRightInd w:val="0"/>
              <w:jc w:val="both"/>
            </w:pPr>
          </w:p>
          <w:p w14:paraId="49DA993B" w14:textId="77777777" w:rsidR="00522695" w:rsidRPr="00522695" w:rsidRDefault="00522695" w:rsidP="00522695">
            <w:pPr>
              <w:autoSpaceDE w:val="0"/>
              <w:autoSpaceDN w:val="0"/>
              <w:adjustRightInd w:val="0"/>
              <w:jc w:val="both"/>
            </w:pPr>
            <w:r w:rsidRPr="00522695">
              <w:t>Canada, United States, Vietnam</w:t>
            </w:r>
          </w:p>
        </w:tc>
      </w:tr>
      <w:tr w:rsidR="00522695" w:rsidRPr="00522695" w14:paraId="0555951C" w14:textId="77777777" w:rsidTr="00522695">
        <w:trPr>
          <w:trHeight w:val="571"/>
        </w:trPr>
        <w:tc>
          <w:tcPr>
            <w:tcW w:w="3342" w:type="dxa"/>
          </w:tcPr>
          <w:p w14:paraId="3200AFA7" w14:textId="77777777" w:rsidR="00522695" w:rsidRPr="00522695" w:rsidRDefault="00522695" w:rsidP="00522695">
            <w:pPr>
              <w:autoSpaceDE w:val="0"/>
              <w:autoSpaceDN w:val="0"/>
              <w:adjustRightInd w:val="0"/>
              <w:jc w:val="both"/>
              <w:rPr>
                <w:i/>
              </w:rPr>
            </w:pPr>
          </w:p>
          <w:p w14:paraId="5F5F6C76" w14:textId="77777777" w:rsidR="00522695" w:rsidRPr="00522695" w:rsidRDefault="00522695" w:rsidP="00522695">
            <w:pPr>
              <w:autoSpaceDE w:val="0"/>
              <w:autoSpaceDN w:val="0"/>
              <w:adjustRightInd w:val="0"/>
              <w:jc w:val="both"/>
            </w:pPr>
            <w:r w:rsidRPr="00522695">
              <w:rPr>
                <w:i/>
              </w:rPr>
              <w:t xml:space="preserve">Platanus </w:t>
            </w:r>
            <w:r w:rsidRPr="00522695">
              <w:t>L., including wood which has not kept its natural round surface</w:t>
            </w:r>
          </w:p>
        </w:tc>
        <w:tc>
          <w:tcPr>
            <w:tcW w:w="3239" w:type="dxa"/>
          </w:tcPr>
          <w:p w14:paraId="6AD0E00E"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6A305638" w14:textId="77777777" w:rsidR="00522695" w:rsidRPr="00522695" w:rsidRDefault="00522695" w:rsidP="00522695">
            <w:pPr>
              <w:autoSpaceDE w:val="0"/>
              <w:autoSpaceDN w:val="0"/>
              <w:adjustRightInd w:val="0"/>
              <w:jc w:val="both"/>
            </w:pPr>
          </w:p>
          <w:p w14:paraId="5B689A27"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56EEB504" w14:textId="77777777" w:rsidR="00522695" w:rsidRPr="00522695" w:rsidRDefault="00522695" w:rsidP="00522695">
            <w:pPr>
              <w:autoSpaceDE w:val="0"/>
              <w:autoSpaceDN w:val="0"/>
              <w:adjustRightInd w:val="0"/>
              <w:jc w:val="both"/>
            </w:pPr>
          </w:p>
          <w:p w14:paraId="1EA3350B" w14:textId="77777777" w:rsidR="00522695" w:rsidRPr="00522695" w:rsidRDefault="00522695" w:rsidP="00522695">
            <w:pPr>
              <w:autoSpaceDE w:val="0"/>
              <w:autoSpaceDN w:val="0"/>
              <w:adjustRightInd w:val="0"/>
              <w:jc w:val="both"/>
            </w:pPr>
            <w:r w:rsidRPr="00522695">
              <w:t>– – Non-coniferous:</w:t>
            </w:r>
          </w:p>
          <w:p w14:paraId="7636B19F" w14:textId="77777777" w:rsidR="00522695" w:rsidRPr="00522695" w:rsidRDefault="00522695" w:rsidP="00522695">
            <w:pPr>
              <w:autoSpaceDE w:val="0"/>
              <w:autoSpaceDN w:val="0"/>
              <w:adjustRightInd w:val="0"/>
              <w:jc w:val="both"/>
            </w:pPr>
          </w:p>
          <w:p w14:paraId="2B491DAB" w14:textId="77777777" w:rsidR="00522695" w:rsidRPr="00522695" w:rsidRDefault="00522695" w:rsidP="00522695">
            <w:pPr>
              <w:autoSpaceDE w:val="0"/>
              <w:autoSpaceDN w:val="0"/>
              <w:adjustRightInd w:val="0"/>
              <w:jc w:val="both"/>
              <w:rPr>
                <w:b/>
              </w:rPr>
            </w:pPr>
            <w:r w:rsidRPr="00522695">
              <w:rPr>
                <w:b/>
              </w:rPr>
              <w:t>ex 4401 12 00</w:t>
            </w:r>
          </w:p>
          <w:p w14:paraId="2F03FB2B" w14:textId="77777777" w:rsidR="00522695" w:rsidRPr="00522695" w:rsidRDefault="00522695" w:rsidP="00522695">
            <w:pPr>
              <w:autoSpaceDE w:val="0"/>
              <w:autoSpaceDN w:val="0"/>
              <w:adjustRightInd w:val="0"/>
              <w:jc w:val="both"/>
            </w:pPr>
          </w:p>
          <w:p w14:paraId="46C7767D" w14:textId="77777777" w:rsidR="00522695" w:rsidRPr="00522695" w:rsidRDefault="00522695" w:rsidP="00522695">
            <w:pPr>
              <w:autoSpaceDE w:val="0"/>
              <w:autoSpaceDN w:val="0"/>
              <w:adjustRightInd w:val="0"/>
              <w:jc w:val="both"/>
            </w:pPr>
            <w:r w:rsidRPr="00522695">
              <w:t xml:space="preserve">— Wood in chips or particles: </w:t>
            </w:r>
          </w:p>
          <w:p w14:paraId="6D197964" w14:textId="77777777" w:rsidR="00522695" w:rsidRPr="00522695" w:rsidRDefault="00522695" w:rsidP="00522695">
            <w:pPr>
              <w:autoSpaceDE w:val="0"/>
              <w:autoSpaceDN w:val="0"/>
              <w:adjustRightInd w:val="0"/>
              <w:jc w:val="both"/>
            </w:pPr>
          </w:p>
          <w:p w14:paraId="0552E552" w14:textId="77777777" w:rsidR="00522695" w:rsidRPr="00522695" w:rsidRDefault="00522695" w:rsidP="00522695">
            <w:pPr>
              <w:autoSpaceDE w:val="0"/>
              <w:autoSpaceDN w:val="0"/>
              <w:adjustRightInd w:val="0"/>
              <w:jc w:val="both"/>
            </w:pPr>
            <w:r w:rsidRPr="00522695">
              <w:t xml:space="preserve">– – Non-coniferous: </w:t>
            </w:r>
          </w:p>
          <w:p w14:paraId="58343528" w14:textId="77777777" w:rsidR="00522695" w:rsidRPr="00522695" w:rsidRDefault="00522695" w:rsidP="00522695">
            <w:pPr>
              <w:autoSpaceDE w:val="0"/>
              <w:autoSpaceDN w:val="0"/>
              <w:adjustRightInd w:val="0"/>
              <w:jc w:val="both"/>
            </w:pPr>
          </w:p>
          <w:p w14:paraId="65E82C7A"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16FF2235" w14:textId="77777777" w:rsidR="00522695" w:rsidRPr="00522695" w:rsidRDefault="00522695" w:rsidP="00522695">
            <w:pPr>
              <w:autoSpaceDE w:val="0"/>
              <w:autoSpaceDN w:val="0"/>
              <w:adjustRightInd w:val="0"/>
              <w:jc w:val="both"/>
            </w:pPr>
          </w:p>
          <w:p w14:paraId="54D01595" w14:textId="77777777" w:rsidR="00522695" w:rsidRPr="00522695" w:rsidRDefault="00522695" w:rsidP="00522695">
            <w:pPr>
              <w:autoSpaceDE w:val="0"/>
              <w:autoSpaceDN w:val="0"/>
              <w:adjustRightInd w:val="0"/>
              <w:jc w:val="both"/>
              <w:rPr>
                <w:b/>
              </w:rPr>
            </w:pPr>
            <w:r w:rsidRPr="00522695">
              <w:rPr>
                <w:b/>
              </w:rPr>
              <w:t>ex 4401 22 90</w:t>
            </w:r>
          </w:p>
          <w:p w14:paraId="4DD8D629" w14:textId="77777777" w:rsidR="00522695" w:rsidRPr="00522695" w:rsidRDefault="00522695" w:rsidP="00522695">
            <w:pPr>
              <w:autoSpaceDE w:val="0"/>
              <w:autoSpaceDN w:val="0"/>
              <w:adjustRightInd w:val="0"/>
              <w:jc w:val="both"/>
            </w:pPr>
          </w:p>
          <w:p w14:paraId="129CC55A"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234BDB19" w14:textId="77777777" w:rsidR="00522695" w:rsidRPr="00522695" w:rsidRDefault="00522695" w:rsidP="00522695">
            <w:pPr>
              <w:autoSpaceDE w:val="0"/>
              <w:autoSpaceDN w:val="0"/>
              <w:adjustRightInd w:val="0"/>
              <w:jc w:val="both"/>
            </w:pPr>
          </w:p>
          <w:p w14:paraId="302119E9" w14:textId="77777777" w:rsidR="00522695" w:rsidRPr="00522695" w:rsidRDefault="00522695" w:rsidP="00522695">
            <w:pPr>
              <w:autoSpaceDE w:val="0"/>
              <w:autoSpaceDN w:val="0"/>
              <w:adjustRightInd w:val="0"/>
              <w:jc w:val="both"/>
            </w:pPr>
            <w:r w:rsidRPr="00522695">
              <w:lastRenderedPageBreak/>
              <w:t>– – Sawdust:</w:t>
            </w:r>
          </w:p>
          <w:p w14:paraId="00EBD298" w14:textId="77777777" w:rsidR="00522695" w:rsidRPr="00522695" w:rsidRDefault="00522695" w:rsidP="00522695">
            <w:pPr>
              <w:autoSpaceDE w:val="0"/>
              <w:autoSpaceDN w:val="0"/>
              <w:adjustRightInd w:val="0"/>
              <w:jc w:val="both"/>
            </w:pPr>
          </w:p>
          <w:p w14:paraId="3CC8CD4B" w14:textId="3C711FB0" w:rsidR="00522695" w:rsidRPr="00036BFF" w:rsidRDefault="001E6BA5" w:rsidP="001E6BA5">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7E7893FA" w14:textId="77777777" w:rsidR="00522695" w:rsidRPr="00036BFF" w:rsidRDefault="00522695" w:rsidP="00522695">
            <w:pPr>
              <w:autoSpaceDE w:val="0"/>
              <w:autoSpaceDN w:val="0"/>
              <w:adjustRightInd w:val="0"/>
              <w:jc w:val="both"/>
            </w:pPr>
            <w:r w:rsidRPr="00036BFF">
              <w:t>– – Wood waste and scrap (other than sawdust):</w:t>
            </w:r>
          </w:p>
          <w:p w14:paraId="72D1E6F0" w14:textId="77777777" w:rsidR="00522695" w:rsidRPr="00036BFF" w:rsidRDefault="00522695" w:rsidP="00522695">
            <w:pPr>
              <w:autoSpaceDE w:val="0"/>
              <w:autoSpaceDN w:val="0"/>
              <w:adjustRightInd w:val="0"/>
              <w:jc w:val="both"/>
            </w:pPr>
          </w:p>
          <w:p w14:paraId="79956E9C" w14:textId="7156AE39" w:rsidR="00522695" w:rsidRPr="00036BFF" w:rsidRDefault="001E6BA5" w:rsidP="00522695">
            <w:pPr>
              <w:autoSpaceDE w:val="0"/>
              <w:autoSpaceDN w:val="0"/>
              <w:adjustRightInd w:val="0"/>
              <w:jc w:val="both"/>
              <w:rPr>
                <w:b/>
              </w:rPr>
            </w:pPr>
            <w:r w:rsidRPr="00036BFF">
              <w:rPr>
                <w:b/>
              </w:rPr>
              <w:t>ex 4401 49 0</w:t>
            </w:r>
            <w:r w:rsidR="00522695" w:rsidRPr="00036BFF">
              <w:rPr>
                <w:b/>
              </w:rPr>
              <w:t>0</w:t>
            </w:r>
          </w:p>
          <w:p w14:paraId="74C14663" w14:textId="77777777" w:rsidR="00522695" w:rsidRPr="00522695" w:rsidRDefault="00522695" w:rsidP="00522695">
            <w:pPr>
              <w:autoSpaceDE w:val="0"/>
              <w:autoSpaceDN w:val="0"/>
              <w:adjustRightInd w:val="0"/>
              <w:jc w:val="both"/>
              <w:rPr>
                <w:b/>
              </w:rPr>
            </w:pPr>
          </w:p>
          <w:p w14:paraId="35B63D93"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5D274B20" w14:textId="6EA2496F" w:rsidR="00522695" w:rsidRPr="00522695" w:rsidRDefault="00522695" w:rsidP="00522695">
            <w:pPr>
              <w:autoSpaceDE w:val="0"/>
              <w:autoSpaceDN w:val="0"/>
              <w:adjustRightInd w:val="0"/>
              <w:jc w:val="both"/>
            </w:pPr>
          </w:p>
          <w:p w14:paraId="477A007D"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2E718A89" w14:textId="77777777" w:rsidR="00522695" w:rsidRPr="00522695" w:rsidRDefault="00522695" w:rsidP="00522695">
            <w:pPr>
              <w:autoSpaceDE w:val="0"/>
              <w:autoSpaceDN w:val="0"/>
              <w:adjustRightInd w:val="0"/>
              <w:jc w:val="both"/>
            </w:pPr>
          </w:p>
          <w:p w14:paraId="54DC7C6A" w14:textId="77777777" w:rsidR="00522695" w:rsidRPr="00522695" w:rsidRDefault="00522695" w:rsidP="00522695">
            <w:pPr>
              <w:autoSpaceDE w:val="0"/>
              <w:autoSpaceDN w:val="0"/>
              <w:adjustRightInd w:val="0"/>
              <w:jc w:val="both"/>
            </w:pPr>
            <w:r w:rsidRPr="00522695">
              <w:t>– – Non-coniferous:</w:t>
            </w:r>
          </w:p>
          <w:p w14:paraId="299DD5C3" w14:textId="77777777" w:rsidR="00522695" w:rsidRPr="00522695" w:rsidRDefault="00522695" w:rsidP="00522695">
            <w:pPr>
              <w:autoSpaceDE w:val="0"/>
              <w:autoSpaceDN w:val="0"/>
              <w:adjustRightInd w:val="0"/>
              <w:jc w:val="both"/>
              <w:rPr>
                <w:b/>
              </w:rPr>
            </w:pPr>
            <w:r w:rsidRPr="00522695">
              <w:rPr>
                <w:b/>
              </w:rPr>
              <w:t>ex 4403 12 00</w:t>
            </w:r>
          </w:p>
          <w:p w14:paraId="271E58DB" w14:textId="77777777" w:rsidR="00522695" w:rsidRPr="00522695" w:rsidRDefault="00522695" w:rsidP="00522695">
            <w:pPr>
              <w:autoSpaceDE w:val="0"/>
              <w:autoSpaceDN w:val="0"/>
              <w:adjustRightInd w:val="0"/>
              <w:jc w:val="both"/>
            </w:pPr>
          </w:p>
          <w:p w14:paraId="52439A2E"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067EC1A3" w14:textId="77777777" w:rsidR="00522695" w:rsidRPr="00522695" w:rsidRDefault="00522695" w:rsidP="00522695">
            <w:pPr>
              <w:autoSpaceDE w:val="0"/>
              <w:autoSpaceDN w:val="0"/>
              <w:adjustRightInd w:val="0"/>
              <w:jc w:val="both"/>
            </w:pPr>
          </w:p>
          <w:p w14:paraId="47D74568" w14:textId="77777777" w:rsidR="00522695" w:rsidRPr="00522695" w:rsidRDefault="00522695" w:rsidP="00522695">
            <w:pPr>
              <w:autoSpaceDE w:val="0"/>
              <w:autoSpaceDN w:val="0"/>
              <w:adjustRightInd w:val="0"/>
              <w:jc w:val="both"/>
            </w:pPr>
            <w:r w:rsidRPr="00522695">
              <w:t>— Other than treated with paint, stains, creosote or other preservatives:</w:t>
            </w:r>
          </w:p>
          <w:p w14:paraId="288E93A7" w14:textId="77777777" w:rsidR="00522695" w:rsidRPr="00522695" w:rsidRDefault="00522695" w:rsidP="00522695">
            <w:pPr>
              <w:autoSpaceDE w:val="0"/>
              <w:autoSpaceDN w:val="0"/>
              <w:adjustRightInd w:val="0"/>
              <w:jc w:val="both"/>
            </w:pPr>
          </w:p>
          <w:p w14:paraId="00C34497" w14:textId="77777777" w:rsidR="00522695" w:rsidRPr="00522695" w:rsidRDefault="00522695" w:rsidP="00522695">
            <w:pPr>
              <w:autoSpaceDE w:val="0"/>
              <w:autoSpaceDN w:val="0"/>
              <w:adjustRightInd w:val="0"/>
              <w:jc w:val="both"/>
              <w:rPr>
                <w:b/>
              </w:rPr>
            </w:pPr>
            <w:r w:rsidRPr="00522695">
              <w:rPr>
                <w:b/>
              </w:rPr>
              <w:t>ex 4403 99 00</w:t>
            </w:r>
          </w:p>
          <w:p w14:paraId="5E2AFCF1" w14:textId="77777777" w:rsidR="00522695" w:rsidRPr="00522695" w:rsidRDefault="00522695" w:rsidP="00522695">
            <w:pPr>
              <w:autoSpaceDE w:val="0"/>
              <w:autoSpaceDN w:val="0"/>
              <w:adjustRightInd w:val="0"/>
              <w:jc w:val="both"/>
            </w:pPr>
          </w:p>
          <w:p w14:paraId="32368A36"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716104B1" w14:textId="77777777" w:rsidR="00522695" w:rsidRPr="00522695" w:rsidRDefault="00522695" w:rsidP="00522695">
            <w:pPr>
              <w:autoSpaceDE w:val="0"/>
              <w:autoSpaceDN w:val="0"/>
              <w:adjustRightInd w:val="0"/>
              <w:jc w:val="both"/>
            </w:pPr>
          </w:p>
          <w:p w14:paraId="31FDFAA7" w14:textId="77777777" w:rsidR="00522695" w:rsidRPr="00522695" w:rsidRDefault="00522695" w:rsidP="00522695">
            <w:pPr>
              <w:autoSpaceDE w:val="0"/>
              <w:autoSpaceDN w:val="0"/>
              <w:adjustRightInd w:val="0"/>
              <w:jc w:val="both"/>
            </w:pPr>
            <w:r w:rsidRPr="00522695">
              <w:t>— Non-coniferous:</w:t>
            </w:r>
          </w:p>
          <w:p w14:paraId="7785B859" w14:textId="77777777" w:rsidR="00522695" w:rsidRPr="00522695" w:rsidRDefault="00522695" w:rsidP="00522695">
            <w:pPr>
              <w:autoSpaceDE w:val="0"/>
              <w:autoSpaceDN w:val="0"/>
              <w:adjustRightInd w:val="0"/>
              <w:jc w:val="both"/>
            </w:pPr>
          </w:p>
          <w:p w14:paraId="5FFE2CCF" w14:textId="77777777" w:rsidR="00522695" w:rsidRPr="00522695" w:rsidRDefault="00522695" w:rsidP="00522695">
            <w:pPr>
              <w:autoSpaceDE w:val="0"/>
              <w:autoSpaceDN w:val="0"/>
              <w:adjustRightInd w:val="0"/>
              <w:jc w:val="both"/>
              <w:rPr>
                <w:b/>
              </w:rPr>
            </w:pPr>
            <w:r w:rsidRPr="00522695">
              <w:rPr>
                <w:b/>
              </w:rPr>
              <w:t>ex 4404 20 00</w:t>
            </w:r>
          </w:p>
          <w:p w14:paraId="3509F26B" w14:textId="77777777" w:rsidR="00522695" w:rsidRPr="00522695" w:rsidRDefault="00522695" w:rsidP="00522695">
            <w:pPr>
              <w:autoSpaceDE w:val="0"/>
              <w:autoSpaceDN w:val="0"/>
              <w:adjustRightInd w:val="0"/>
              <w:jc w:val="both"/>
              <w:rPr>
                <w:b/>
                <w:bCs/>
              </w:rPr>
            </w:pPr>
          </w:p>
          <w:p w14:paraId="59A5B7F4"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458EF79D" w14:textId="77777777" w:rsidR="00522695" w:rsidRPr="00522695" w:rsidRDefault="00522695" w:rsidP="00522695">
            <w:pPr>
              <w:autoSpaceDE w:val="0"/>
              <w:autoSpaceDN w:val="0"/>
              <w:adjustRightInd w:val="0"/>
              <w:jc w:val="both"/>
            </w:pPr>
          </w:p>
          <w:p w14:paraId="18BE1210" w14:textId="77777777" w:rsidR="00522695" w:rsidRPr="00522695" w:rsidRDefault="00522695" w:rsidP="00522695">
            <w:pPr>
              <w:autoSpaceDE w:val="0"/>
              <w:autoSpaceDN w:val="0"/>
              <w:adjustRightInd w:val="0"/>
              <w:jc w:val="both"/>
            </w:pPr>
            <w:r w:rsidRPr="00522695">
              <w:t>— Not impregnated</w:t>
            </w:r>
          </w:p>
          <w:p w14:paraId="4EC7A2FD" w14:textId="77777777" w:rsidR="00522695" w:rsidRPr="00522695" w:rsidRDefault="00522695" w:rsidP="00522695">
            <w:pPr>
              <w:autoSpaceDE w:val="0"/>
              <w:autoSpaceDN w:val="0"/>
              <w:adjustRightInd w:val="0"/>
              <w:jc w:val="both"/>
            </w:pPr>
          </w:p>
          <w:p w14:paraId="5BC4A012" w14:textId="77777777" w:rsidR="00522695" w:rsidRPr="00522695" w:rsidRDefault="00522695" w:rsidP="00522695">
            <w:pPr>
              <w:autoSpaceDE w:val="0"/>
              <w:autoSpaceDN w:val="0"/>
              <w:adjustRightInd w:val="0"/>
              <w:jc w:val="both"/>
              <w:rPr>
                <w:b/>
              </w:rPr>
            </w:pPr>
            <w:r w:rsidRPr="00522695">
              <w:rPr>
                <w:b/>
              </w:rPr>
              <w:t>ex 4406 12 00</w:t>
            </w:r>
          </w:p>
          <w:p w14:paraId="213DBC6A" w14:textId="77777777" w:rsidR="00522695" w:rsidRPr="00522695" w:rsidRDefault="00522695" w:rsidP="00522695">
            <w:pPr>
              <w:autoSpaceDE w:val="0"/>
              <w:autoSpaceDN w:val="0"/>
              <w:adjustRightInd w:val="0"/>
              <w:jc w:val="both"/>
            </w:pPr>
          </w:p>
          <w:p w14:paraId="5871FB3C" w14:textId="77777777" w:rsidR="00522695" w:rsidRPr="00522695" w:rsidRDefault="00522695" w:rsidP="00522695">
            <w:pPr>
              <w:autoSpaceDE w:val="0"/>
              <w:autoSpaceDN w:val="0"/>
              <w:adjustRightInd w:val="0"/>
              <w:jc w:val="both"/>
            </w:pPr>
            <w:r w:rsidRPr="00522695">
              <w:t>— Other (than not impregnated)</w:t>
            </w:r>
          </w:p>
          <w:p w14:paraId="27C006A3" w14:textId="77777777" w:rsidR="00522695" w:rsidRPr="00522695" w:rsidRDefault="00522695" w:rsidP="00522695">
            <w:pPr>
              <w:autoSpaceDE w:val="0"/>
              <w:autoSpaceDN w:val="0"/>
              <w:adjustRightInd w:val="0"/>
              <w:jc w:val="both"/>
            </w:pPr>
          </w:p>
          <w:p w14:paraId="0CCB6CE4" w14:textId="77777777" w:rsidR="00522695" w:rsidRPr="00522695" w:rsidRDefault="00522695" w:rsidP="00522695">
            <w:pPr>
              <w:autoSpaceDE w:val="0"/>
              <w:autoSpaceDN w:val="0"/>
              <w:adjustRightInd w:val="0"/>
              <w:jc w:val="both"/>
              <w:rPr>
                <w:b/>
              </w:rPr>
            </w:pPr>
            <w:r w:rsidRPr="00522695">
              <w:rPr>
                <w:b/>
              </w:rPr>
              <w:t>ex 4406 92 00</w:t>
            </w:r>
          </w:p>
          <w:p w14:paraId="731D19DA" w14:textId="77777777" w:rsidR="00522695" w:rsidRPr="00522695" w:rsidRDefault="00522695" w:rsidP="00522695">
            <w:pPr>
              <w:autoSpaceDE w:val="0"/>
              <w:autoSpaceDN w:val="0"/>
              <w:adjustRightInd w:val="0"/>
              <w:jc w:val="both"/>
            </w:pPr>
          </w:p>
          <w:p w14:paraId="3E75B4C9" w14:textId="77777777" w:rsidR="00522695" w:rsidRPr="00522695" w:rsidRDefault="00522695" w:rsidP="00522695">
            <w:pPr>
              <w:autoSpaceDE w:val="0"/>
              <w:autoSpaceDN w:val="0"/>
              <w:adjustRightInd w:val="0"/>
              <w:jc w:val="both"/>
            </w:pPr>
            <w:r w:rsidRPr="00522695">
              <w:t>Wood sawn or chipped lengthwise, sliced or peeled, whether or not planed, sanded or end-jointed, of a thickness exceeding 6 mm:</w:t>
            </w:r>
          </w:p>
          <w:p w14:paraId="44A54EC6" w14:textId="77777777" w:rsidR="00522695" w:rsidRPr="00522695" w:rsidRDefault="00522695" w:rsidP="00522695">
            <w:pPr>
              <w:autoSpaceDE w:val="0"/>
              <w:autoSpaceDN w:val="0"/>
              <w:adjustRightInd w:val="0"/>
              <w:jc w:val="both"/>
            </w:pPr>
          </w:p>
          <w:p w14:paraId="14CBCDE9" w14:textId="77777777" w:rsidR="00522695" w:rsidRPr="00522695" w:rsidRDefault="00522695" w:rsidP="00522695">
            <w:pPr>
              <w:autoSpaceDE w:val="0"/>
              <w:autoSpaceDN w:val="0"/>
              <w:adjustRightInd w:val="0"/>
              <w:jc w:val="both"/>
              <w:rPr>
                <w:b/>
              </w:rPr>
            </w:pPr>
            <w:r w:rsidRPr="00522695">
              <w:rPr>
                <w:b/>
              </w:rPr>
              <w:t xml:space="preserve">4407 99 27 </w:t>
            </w:r>
          </w:p>
          <w:p w14:paraId="69A71E29" w14:textId="77777777" w:rsidR="00522695" w:rsidRPr="00522695" w:rsidRDefault="00522695" w:rsidP="00522695">
            <w:pPr>
              <w:autoSpaceDE w:val="0"/>
              <w:autoSpaceDN w:val="0"/>
              <w:adjustRightInd w:val="0"/>
              <w:jc w:val="both"/>
              <w:rPr>
                <w:b/>
              </w:rPr>
            </w:pPr>
            <w:r w:rsidRPr="00522695">
              <w:rPr>
                <w:b/>
              </w:rPr>
              <w:t xml:space="preserve">ex 4407 99 40 </w:t>
            </w:r>
          </w:p>
          <w:p w14:paraId="4B3D05C7" w14:textId="77777777" w:rsidR="00522695" w:rsidRPr="00522695" w:rsidRDefault="00522695" w:rsidP="00522695">
            <w:pPr>
              <w:autoSpaceDE w:val="0"/>
              <w:autoSpaceDN w:val="0"/>
              <w:adjustRightInd w:val="0"/>
              <w:jc w:val="both"/>
              <w:rPr>
                <w:b/>
              </w:rPr>
            </w:pPr>
            <w:r w:rsidRPr="00522695">
              <w:rPr>
                <w:b/>
              </w:rPr>
              <w:t>ex 4407 99 90</w:t>
            </w:r>
          </w:p>
          <w:p w14:paraId="7F1378EF" w14:textId="77777777" w:rsidR="00522695" w:rsidRPr="00522695" w:rsidRDefault="00522695" w:rsidP="00522695">
            <w:pPr>
              <w:autoSpaceDE w:val="0"/>
              <w:autoSpaceDN w:val="0"/>
              <w:adjustRightInd w:val="0"/>
              <w:jc w:val="both"/>
            </w:pPr>
          </w:p>
          <w:p w14:paraId="29135A44" w14:textId="77777777" w:rsidR="00522695" w:rsidRPr="00522695" w:rsidRDefault="00522695" w:rsidP="00522695">
            <w:pPr>
              <w:autoSpaceDE w:val="0"/>
              <w:autoSpaceDN w:val="0"/>
              <w:adjustRightInd w:val="0"/>
              <w:jc w:val="both"/>
            </w:pPr>
            <w:r w:rsidRPr="00522695">
              <w:lastRenderedPageBreak/>
              <w:t>Sheets for veneering (including those obtained by slicing laminated wood), for plywood or for similar laminated wood and other wood, sawn lengthwise, sliced or peeled, whether or not planed, sanded, spliced or end-jointed, of a thickness not exceeding 6 mm:</w:t>
            </w:r>
          </w:p>
          <w:p w14:paraId="667ABCD7" w14:textId="77777777" w:rsidR="00522695" w:rsidRPr="00522695" w:rsidRDefault="00522695" w:rsidP="00522695">
            <w:pPr>
              <w:autoSpaceDE w:val="0"/>
              <w:autoSpaceDN w:val="0"/>
              <w:adjustRightInd w:val="0"/>
              <w:jc w:val="both"/>
            </w:pPr>
          </w:p>
          <w:p w14:paraId="0DAB71A7" w14:textId="77777777" w:rsidR="00522695" w:rsidRPr="00522695" w:rsidRDefault="00522695" w:rsidP="00522695">
            <w:pPr>
              <w:autoSpaceDE w:val="0"/>
              <w:autoSpaceDN w:val="0"/>
              <w:adjustRightInd w:val="0"/>
              <w:jc w:val="both"/>
              <w:rPr>
                <w:b/>
              </w:rPr>
            </w:pPr>
            <w:r w:rsidRPr="00522695">
              <w:rPr>
                <w:b/>
              </w:rPr>
              <w:t xml:space="preserve">ex 4408 90 15 </w:t>
            </w:r>
          </w:p>
          <w:p w14:paraId="0533DC94" w14:textId="77777777" w:rsidR="00522695" w:rsidRPr="00522695" w:rsidRDefault="00522695" w:rsidP="00522695">
            <w:pPr>
              <w:autoSpaceDE w:val="0"/>
              <w:autoSpaceDN w:val="0"/>
              <w:adjustRightInd w:val="0"/>
              <w:jc w:val="both"/>
              <w:rPr>
                <w:b/>
              </w:rPr>
            </w:pPr>
            <w:r w:rsidRPr="00522695">
              <w:rPr>
                <w:b/>
              </w:rPr>
              <w:t xml:space="preserve">ex 4408 90 35 </w:t>
            </w:r>
          </w:p>
          <w:p w14:paraId="31A1C321" w14:textId="77777777" w:rsidR="00522695" w:rsidRPr="00522695" w:rsidRDefault="00522695" w:rsidP="00522695">
            <w:pPr>
              <w:autoSpaceDE w:val="0"/>
              <w:autoSpaceDN w:val="0"/>
              <w:adjustRightInd w:val="0"/>
              <w:jc w:val="both"/>
              <w:rPr>
                <w:b/>
              </w:rPr>
            </w:pPr>
            <w:r w:rsidRPr="00522695">
              <w:rPr>
                <w:b/>
              </w:rPr>
              <w:t xml:space="preserve">ex 4408 90 85 </w:t>
            </w:r>
          </w:p>
          <w:p w14:paraId="25C786A8" w14:textId="77777777" w:rsidR="00522695" w:rsidRPr="00522695" w:rsidRDefault="00522695" w:rsidP="00522695">
            <w:pPr>
              <w:autoSpaceDE w:val="0"/>
              <w:autoSpaceDN w:val="0"/>
              <w:adjustRightInd w:val="0"/>
              <w:jc w:val="both"/>
              <w:rPr>
                <w:b/>
              </w:rPr>
            </w:pPr>
            <w:r w:rsidRPr="00522695">
              <w:rPr>
                <w:b/>
              </w:rPr>
              <w:t>ex 4408 90 95</w:t>
            </w:r>
          </w:p>
          <w:p w14:paraId="7285A150" w14:textId="77777777" w:rsidR="00522695" w:rsidRPr="00522695" w:rsidRDefault="00522695" w:rsidP="00522695">
            <w:pPr>
              <w:autoSpaceDE w:val="0"/>
              <w:autoSpaceDN w:val="0"/>
              <w:adjustRightInd w:val="0"/>
              <w:jc w:val="both"/>
            </w:pPr>
          </w:p>
          <w:p w14:paraId="0B8A6271"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56EF3D93" w14:textId="77777777" w:rsidR="00522695" w:rsidRPr="00522695" w:rsidRDefault="00522695" w:rsidP="00522695">
            <w:pPr>
              <w:autoSpaceDE w:val="0"/>
              <w:autoSpaceDN w:val="0"/>
              <w:adjustRightInd w:val="0"/>
              <w:jc w:val="both"/>
            </w:pPr>
          </w:p>
          <w:p w14:paraId="331A16E8" w14:textId="77777777" w:rsidR="00522695" w:rsidRPr="00522695" w:rsidRDefault="00522695" w:rsidP="00522695">
            <w:pPr>
              <w:autoSpaceDE w:val="0"/>
              <w:autoSpaceDN w:val="0"/>
              <w:adjustRightInd w:val="0"/>
              <w:jc w:val="both"/>
            </w:pPr>
            <w:r w:rsidRPr="00522695">
              <w:t>– – – Non-coniferous, other:</w:t>
            </w:r>
          </w:p>
          <w:p w14:paraId="0AED8858" w14:textId="77777777" w:rsidR="00522695" w:rsidRPr="00522695" w:rsidRDefault="00522695" w:rsidP="00522695">
            <w:pPr>
              <w:autoSpaceDE w:val="0"/>
              <w:autoSpaceDN w:val="0"/>
              <w:adjustRightInd w:val="0"/>
              <w:jc w:val="both"/>
            </w:pPr>
          </w:p>
          <w:p w14:paraId="55944513" w14:textId="77777777" w:rsidR="00522695" w:rsidRPr="00522695" w:rsidRDefault="00522695" w:rsidP="00522695">
            <w:pPr>
              <w:autoSpaceDE w:val="0"/>
              <w:autoSpaceDN w:val="0"/>
              <w:adjustRightInd w:val="0"/>
              <w:jc w:val="both"/>
              <w:rPr>
                <w:b/>
              </w:rPr>
            </w:pPr>
            <w:r w:rsidRPr="00522695">
              <w:rPr>
                <w:b/>
              </w:rPr>
              <w:t xml:space="preserve">ex 4409 29 91 </w:t>
            </w:r>
          </w:p>
          <w:p w14:paraId="342AD114" w14:textId="77777777" w:rsidR="00522695" w:rsidRPr="00522695" w:rsidRDefault="00522695" w:rsidP="00522695">
            <w:pPr>
              <w:autoSpaceDE w:val="0"/>
              <w:autoSpaceDN w:val="0"/>
              <w:adjustRightInd w:val="0"/>
              <w:jc w:val="both"/>
              <w:rPr>
                <w:b/>
              </w:rPr>
            </w:pPr>
            <w:r w:rsidRPr="00522695">
              <w:rPr>
                <w:b/>
              </w:rPr>
              <w:t>ex 4409 29 99</w:t>
            </w:r>
          </w:p>
          <w:p w14:paraId="69A3CAAC" w14:textId="77777777" w:rsidR="00522695" w:rsidRPr="00522695" w:rsidRDefault="00522695" w:rsidP="00522695">
            <w:pPr>
              <w:autoSpaceDE w:val="0"/>
              <w:autoSpaceDN w:val="0"/>
              <w:adjustRightInd w:val="0"/>
              <w:jc w:val="both"/>
            </w:pPr>
          </w:p>
          <w:p w14:paraId="4BA32397"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4C994267" w14:textId="77777777" w:rsidR="00522695" w:rsidRPr="00522695" w:rsidRDefault="00522695" w:rsidP="00522695">
            <w:pPr>
              <w:autoSpaceDE w:val="0"/>
              <w:autoSpaceDN w:val="0"/>
              <w:adjustRightInd w:val="0"/>
              <w:jc w:val="both"/>
            </w:pPr>
          </w:p>
          <w:p w14:paraId="2E954E7F" w14:textId="77777777" w:rsidR="00522695" w:rsidRPr="00522695" w:rsidRDefault="00522695" w:rsidP="00522695">
            <w:pPr>
              <w:autoSpaceDE w:val="0"/>
              <w:autoSpaceDN w:val="0"/>
              <w:adjustRightInd w:val="0"/>
              <w:jc w:val="both"/>
              <w:rPr>
                <w:b/>
              </w:rPr>
            </w:pPr>
            <w:r w:rsidRPr="00522695">
              <w:rPr>
                <w:b/>
              </w:rPr>
              <w:t>ex 4416 00 00</w:t>
            </w:r>
          </w:p>
          <w:p w14:paraId="30F13940" w14:textId="77777777" w:rsidR="00522695" w:rsidRPr="00522695" w:rsidRDefault="00522695" w:rsidP="00522695">
            <w:pPr>
              <w:autoSpaceDE w:val="0"/>
              <w:autoSpaceDN w:val="0"/>
              <w:adjustRightInd w:val="0"/>
              <w:jc w:val="both"/>
            </w:pPr>
          </w:p>
          <w:p w14:paraId="312E214B" w14:textId="77777777" w:rsidR="00522695" w:rsidRPr="00522695" w:rsidRDefault="00522695" w:rsidP="00522695">
            <w:pPr>
              <w:autoSpaceDE w:val="0"/>
              <w:autoSpaceDN w:val="0"/>
              <w:adjustRightInd w:val="0"/>
              <w:jc w:val="both"/>
            </w:pPr>
            <w:r w:rsidRPr="00522695">
              <w:t>Prefabricated buildings of wood:</w:t>
            </w:r>
          </w:p>
          <w:p w14:paraId="51C01A4E" w14:textId="77777777" w:rsidR="00522695" w:rsidRPr="00522695" w:rsidRDefault="00522695" w:rsidP="00522695">
            <w:pPr>
              <w:autoSpaceDE w:val="0"/>
              <w:autoSpaceDN w:val="0"/>
              <w:adjustRightInd w:val="0"/>
              <w:jc w:val="both"/>
            </w:pPr>
          </w:p>
          <w:p w14:paraId="51BDF6EE" w14:textId="77777777" w:rsidR="00522695" w:rsidRPr="00522695" w:rsidRDefault="00522695" w:rsidP="00522695">
            <w:pPr>
              <w:autoSpaceDE w:val="0"/>
              <w:autoSpaceDN w:val="0"/>
              <w:adjustRightInd w:val="0"/>
              <w:jc w:val="both"/>
              <w:rPr>
                <w:b/>
              </w:rPr>
            </w:pPr>
            <w:r w:rsidRPr="00522695">
              <w:rPr>
                <w:b/>
              </w:rPr>
              <w:t>ex 9406 10 00</w:t>
            </w:r>
          </w:p>
          <w:p w14:paraId="7FB6E512" w14:textId="77777777" w:rsidR="00522695" w:rsidRPr="00522695" w:rsidRDefault="00522695" w:rsidP="00522695">
            <w:pPr>
              <w:autoSpaceDE w:val="0"/>
              <w:autoSpaceDN w:val="0"/>
              <w:adjustRightInd w:val="0"/>
              <w:jc w:val="both"/>
              <w:rPr>
                <w:b/>
                <w:bCs/>
              </w:rPr>
            </w:pPr>
          </w:p>
        </w:tc>
        <w:tc>
          <w:tcPr>
            <w:tcW w:w="3040" w:type="dxa"/>
          </w:tcPr>
          <w:p w14:paraId="267ED0DD" w14:textId="77777777" w:rsidR="00522695" w:rsidRPr="00522695" w:rsidRDefault="00522695" w:rsidP="00522695">
            <w:pPr>
              <w:autoSpaceDE w:val="0"/>
              <w:autoSpaceDN w:val="0"/>
              <w:adjustRightInd w:val="0"/>
              <w:jc w:val="both"/>
            </w:pPr>
          </w:p>
          <w:p w14:paraId="6A1F625C" w14:textId="77777777" w:rsidR="00522695" w:rsidRPr="00522695" w:rsidRDefault="00522695" w:rsidP="00522695">
            <w:pPr>
              <w:autoSpaceDE w:val="0"/>
              <w:autoSpaceDN w:val="0"/>
              <w:adjustRightInd w:val="0"/>
              <w:jc w:val="both"/>
              <w:rPr>
                <w:color w:val="00B050"/>
              </w:rPr>
            </w:pPr>
          </w:p>
          <w:p w14:paraId="510D467A" w14:textId="77777777" w:rsidR="00522695" w:rsidRPr="00522695" w:rsidRDefault="00522695" w:rsidP="00522695">
            <w:pPr>
              <w:autoSpaceDE w:val="0"/>
              <w:autoSpaceDN w:val="0"/>
              <w:adjustRightInd w:val="0"/>
              <w:jc w:val="both"/>
            </w:pPr>
            <w:r w:rsidRPr="00522695">
              <w:t>Albania, Armenia, Switzerland, Turkey or United States</w:t>
            </w:r>
          </w:p>
        </w:tc>
      </w:tr>
      <w:tr w:rsidR="00522695" w:rsidRPr="00522695" w14:paraId="62C129C7" w14:textId="77777777" w:rsidTr="00522695">
        <w:trPr>
          <w:trHeight w:val="571"/>
        </w:trPr>
        <w:tc>
          <w:tcPr>
            <w:tcW w:w="3342" w:type="dxa"/>
          </w:tcPr>
          <w:p w14:paraId="3F45FE08" w14:textId="77777777" w:rsidR="00522695" w:rsidRPr="00522695" w:rsidRDefault="00522695" w:rsidP="00522695">
            <w:pPr>
              <w:autoSpaceDE w:val="0"/>
              <w:autoSpaceDN w:val="0"/>
              <w:adjustRightInd w:val="0"/>
              <w:jc w:val="both"/>
            </w:pPr>
          </w:p>
          <w:p w14:paraId="7B2F4ED9" w14:textId="77777777" w:rsidR="00522695" w:rsidRPr="00522695" w:rsidRDefault="00522695" w:rsidP="00522695">
            <w:pPr>
              <w:autoSpaceDE w:val="0"/>
              <w:autoSpaceDN w:val="0"/>
              <w:adjustRightInd w:val="0"/>
              <w:jc w:val="both"/>
            </w:pPr>
          </w:p>
          <w:p w14:paraId="60F0C1C8" w14:textId="77777777" w:rsidR="00522695" w:rsidRPr="00522695" w:rsidRDefault="00522695" w:rsidP="00522695">
            <w:pPr>
              <w:autoSpaceDE w:val="0"/>
              <w:autoSpaceDN w:val="0"/>
              <w:adjustRightInd w:val="0"/>
              <w:jc w:val="both"/>
            </w:pPr>
            <w:r w:rsidRPr="00522695">
              <w:rPr>
                <w:i/>
                <w:iCs/>
              </w:rPr>
              <w:t xml:space="preserve">Populus </w:t>
            </w:r>
            <w:r w:rsidRPr="00522695">
              <w:rPr>
                <w:iCs/>
              </w:rPr>
              <w:t>L., including wood which has not kept its natural round surface</w:t>
            </w:r>
          </w:p>
        </w:tc>
        <w:tc>
          <w:tcPr>
            <w:tcW w:w="3239" w:type="dxa"/>
          </w:tcPr>
          <w:p w14:paraId="0F4705AD" w14:textId="77777777" w:rsidR="00522695" w:rsidRPr="00522695" w:rsidRDefault="00522695" w:rsidP="00522695">
            <w:pPr>
              <w:autoSpaceDE w:val="0"/>
              <w:autoSpaceDN w:val="0"/>
              <w:adjustRightInd w:val="0"/>
              <w:jc w:val="both"/>
            </w:pPr>
            <w:r w:rsidRPr="00522695">
              <w:t>Fuel wood, in logs, in billets, in twigs, in faggots or in similar forms; wood in chips or particles; sawdust and wood waste and scrap, whether or not agglomerated in logs, briquettes, pellets or similar forms:</w:t>
            </w:r>
          </w:p>
          <w:p w14:paraId="32B18687" w14:textId="77777777" w:rsidR="00522695" w:rsidRPr="00522695" w:rsidRDefault="00522695" w:rsidP="00522695">
            <w:pPr>
              <w:autoSpaceDE w:val="0"/>
              <w:autoSpaceDN w:val="0"/>
              <w:adjustRightInd w:val="0"/>
              <w:jc w:val="both"/>
            </w:pPr>
            <w:r w:rsidRPr="00522695">
              <w:t xml:space="preserve"> </w:t>
            </w:r>
          </w:p>
          <w:p w14:paraId="5F82CA39"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3794DD1A" w14:textId="77777777" w:rsidR="00522695" w:rsidRPr="00522695" w:rsidRDefault="00522695" w:rsidP="00522695">
            <w:pPr>
              <w:autoSpaceDE w:val="0"/>
              <w:autoSpaceDN w:val="0"/>
              <w:adjustRightInd w:val="0"/>
              <w:jc w:val="both"/>
            </w:pPr>
          </w:p>
          <w:p w14:paraId="64F2F39A" w14:textId="77777777" w:rsidR="00522695" w:rsidRPr="00522695" w:rsidRDefault="00522695" w:rsidP="00522695">
            <w:pPr>
              <w:autoSpaceDE w:val="0"/>
              <w:autoSpaceDN w:val="0"/>
              <w:adjustRightInd w:val="0"/>
              <w:jc w:val="both"/>
            </w:pPr>
            <w:r w:rsidRPr="00522695">
              <w:t>– – Non-coniferous:</w:t>
            </w:r>
          </w:p>
          <w:p w14:paraId="57784DE2" w14:textId="77777777" w:rsidR="00522695" w:rsidRPr="00522695" w:rsidRDefault="00522695" w:rsidP="00522695">
            <w:pPr>
              <w:autoSpaceDE w:val="0"/>
              <w:autoSpaceDN w:val="0"/>
              <w:adjustRightInd w:val="0"/>
              <w:jc w:val="both"/>
            </w:pPr>
          </w:p>
          <w:p w14:paraId="3D50C95E" w14:textId="77777777" w:rsidR="00522695" w:rsidRPr="00522695" w:rsidRDefault="00522695" w:rsidP="00522695">
            <w:pPr>
              <w:autoSpaceDE w:val="0"/>
              <w:autoSpaceDN w:val="0"/>
              <w:adjustRightInd w:val="0"/>
              <w:jc w:val="both"/>
              <w:rPr>
                <w:b/>
              </w:rPr>
            </w:pPr>
            <w:r w:rsidRPr="00522695">
              <w:rPr>
                <w:b/>
              </w:rPr>
              <w:t>ex 4401 12 00</w:t>
            </w:r>
          </w:p>
          <w:p w14:paraId="5F49F510" w14:textId="77777777" w:rsidR="00522695" w:rsidRPr="00522695" w:rsidRDefault="00522695" w:rsidP="00522695">
            <w:pPr>
              <w:autoSpaceDE w:val="0"/>
              <w:autoSpaceDN w:val="0"/>
              <w:adjustRightInd w:val="0"/>
              <w:jc w:val="both"/>
            </w:pPr>
          </w:p>
          <w:p w14:paraId="334B3F74" w14:textId="77777777" w:rsidR="00522695" w:rsidRPr="00522695" w:rsidRDefault="00522695" w:rsidP="00522695">
            <w:pPr>
              <w:autoSpaceDE w:val="0"/>
              <w:autoSpaceDN w:val="0"/>
              <w:adjustRightInd w:val="0"/>
              <w:jc w:val="both"/>
            </w:pPr>
            <w:r w:rsidRPr="00522695">
              <w:t xml:space="preserve">— Wood in chips or particles: </w:t>
            </w:r>
          </w:p>
          <w:p w14:paraId="68CE1A68" w14:textId="77777777" w:rsidR="00522695" w:rsidRPr="00522695" w:rsidRDefault="00522695" w:rsidP="00522695">
            <w:pPr>
              <w:autoSpaceDE w:val="0"/>
              <w:autoSpaceDN w:val="0"/>
              <w:adjustRightInd w:val="0"/>
              <w:jc w:val="both"/>
            </w:pPr>
          </w:p>
          <w:p w14:paraId="45D7FCBF" w14:textId="77777777" w:rsidR="00522695" w:rsidRPr="00522695" w:rsidRDefault="00522695" w:rsidP="00522695">
            <w:pPr>
              <w:autoSpaceDE w:val="0"/>
              <w:autoSpaceDN w:val="0"/>
              <w:adjustRightInd w:val="0"/>
              <w:jc w:val="both"/>
            </w:pPr>
            <w:r w:rsidRPr="00522695">
              <w:t xml:space="preserve">– – Non-coniferous: </w:t>
            </w:r>
          </w:p>
          <w:p w14:paraId="0A07F39F" w14:textId="77777777" w:rsidR="00522695" w:rsidRPr="00522695" w:rsidRDefault="00522695" w:rsidP="00522695">
            <w:pPr>
              <w:autoSpaceDE w:val="0"/>
              <w:autoSpaceDN w:val="0"/>
              <w:adjustRightInd w:val="0"/>
              <w:jc w:val="both"/>
            </w:pPr>
          </w:p>
          <w:p w14:paraId="6E19D222" w14:textId="77777777" w:rsidR="00522695" w:rsidRPr="00522695" w:rsidRDefault="00522695" w:rsidP="00522695">
            <w:pPr>
              <w:autoSpaceDE w:val="0"/>
              <w:autoSpaceDN w:val="0"/>
              <w:adjustRightInd w:val="0"/>
              <w:jc w:val="both"/>
            </w:pPr>
            <w:r w:rsidRPr="00522695">
              <w:lastRenderedPageBreak/>
              <w:t>– – – Other (than of eucalyptus (</w:t>
            </w:r>
            <w:r w:rsidRPr="00522695">
              <w:rPr>
                <w:i/>
              </w:rPr>
              <w:t>Eucalyptus</w:t>
            </w:r>
            <w:r w:rsidRPr="00522695">
              <w:t xml:space="preserve"> spp.)):</w:t>
            </w:r>
          </w:p>
          <w:p w14:paraId="6F9F451B" w14:textId="77777777" w:rsidR="00522695" w:rsidRPr="00522695" w:rsidRDefault="00522695" w:rsidP="00522695">
            <w:pPr>
              <w:autoSpaceDE w:val="0"/>
              <w:autoSpaceDN w:val="0"/>
              <w:adjustRightInd w:val="0"/>
              <w:jc w:val="both"/>
            </w:pPr>
          </w:p>
          <w:p w14:paraId="4C2B063B" w14:textId="77777777" w:rsidR="00522695" w:rsidRPr="00522695" w:rsidRDefault="00522695" w:rsidP="00522695">
            <w:pPr>
              <w:autoSpaceDE w:val="0"/>
              <w:autoSpaceDN w:val="0"/>
              <w:adjustRightInd w:val="0"/>
              <w:jc w:val="both"/>
              <w:rPr>
                <w:b/>
              </w:rPr>
            </w:pPr>
            <w:r w:rsidRPr="00522695">
              <w:rPr>
                <w:b/>
              </w:rPr>
              <w:t>ex 4401 22 90</w:t>
            </w:r>
          </w:p>
          <w:p w14:paraId="299AF527" w14:textId="77777777" w:rsidR="00522695" w:rsidRPr="00522695" w:rsidRDefault="00522695" w:rsidP="00522695">
            <w:pPr>
              <w:autoSpaceDE w:val="0"/>
              <w:autoSpaceDN w:val="0"/>
              <w:adjustRightInd w:val="0"/>
              <w:jc w:val="both"/>
            </w:pPr>
          </w:p>
          <w:p w14:paraId="38BBAC57"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12CF50E9" w14:textId="77777777" w:rsidR="00522695" w:rsidRPr="00522695" w:rsidRDefault="00522695" w:rsidP="00522695">
            <w:pPr>
              <w:autoSpaceDE w:val="0"/>
              <w:autoSpaceDN w:val="0"/>
              <w:adjustRightInd w:val="0"/>
              <w:jc w:val="both"/>
            </w:pPr>
          </w:p>
          <w:p w14:paraId="365FC32D" w14:textId="77777777" w:rsidR="00522695" w:rsidRPr="00522695" w:rsidRDefault="00522695" w:rsidP="00522695">
            <w:pPr>
              <w:autoSpaceDE w:val="0"/>
              <w:autoSpaceDN w:val="0"/>
              <w:adjustRightInd w:val="0"/>
              <w:jc w:val="both"/>
            </w:pPr>
            <w:r w:rsidRPr="00522695">
              <w:t>– – Sawdust:</w:t>
            </w:r>
          </w:p>
          <w:p w14:paraId="12CF6899" w14:textId="77777777" w:rsidR="00522695" w:rsidRPr="00036BFF" w:rsidRDefault="00522695" w:rsidP="00522695">
            <w:pPr>
              <w:autoSpaceDE w:val="0"/>
              <w:autoSpaceDN w:val="0"/>
              <w:adjustRightInd w:val="0"/>
              <w:jc w:val="both"/>
            </w:pPr>
          </w:p>
          <w:p w14:paraId="3C64E32F" w14:textId="535AD8E1" w:rsidR="00522695" w:rsidRPr="00036BFF" w:rsidRDefault="00B21871" w:rsidP="00B21871">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056C55B3" w14:textId="77777777" w:rsidR="00522695" w:rsidRPr="00036BFF" w:rsidRDefault="00522695" w:rsidP="00522695">
            <w:pPr>
              <w:autoSpaceDE w:val="0"/>
              <w:autoSpaceDN w:val="0"/>
              <w:adjustRightInd w:val="0"/>
              <w:jc w:val="both"/>
            </w:pPr>
            <w:r w:rsidRPr="00036BFF">
              <w:t>– – Wood waste and scrap (other than sawdust):</w:t>
            </w:r>
          </w:p>
          <w:p w14:paraId="28205C6A" w14:textId="77777777" w:rsidR="00522695" w:rsidRPr="00036BFF" w:rsidRDefault="00522695" w:rsidP="00522695">
            <w:pPr>
              <w:autoSpaceDE w:val="0"/>
              <w:autoSpaceDN w:val="0"/>
              <w:adjustRightInd w:val="0"/>
              <w:jc w:val="both"/>
            </w:pPr>
          </w:p>
          <w:p w14:paraId="7C8624AC" w14:textId="2CEEDB5D" w:rsidR="00522695" w:rsidRPr="00036BFF" w:rsidRDefault="00B21871" w:rsidP="00522695">
            <w:pPr>
              <w:autoSpaceDE w:val="0"/>
              <w:autoSpaceDN w:val="0"/>
              <w:adjustRightInd w:val="0"/>
              <w:jc w:val="both"/>
              <w:rPr>
                <w:b/>
              </w:rPr>
            </w:pPr>
            <w:r w:rsidRPr="00036BFF">
              <w:rPr>
                <w:b/>
              </w:rPr>
              <w:t>ex 4401 49 0</w:t>
            </w:r>
            <w:r w:rsidR="00522695" w:rsidRPr="00036BFF">
              <w:rPr>
                <w:b/>
              </w:rPr>
              <w:t>0</w:t>
            </w:r>
          </w:p>
          <w:p w14:paraId="4139D657" w14:textId="77777777" w:rsidR="00522695" w:rsidRPr="00522695" w:rsidRDefault="00522695" w:rsidP="00522695">
            <w:pPr>
              <w:autoSpaceDE w:val="0"/>
              <w:autoSpaceDN w:val="0"/>
              <w:adjustRightInd w:val="0"/>
              <w:jc w:val="both"/>
            </w:pPr>
          </w:p>
          <w:p w14:paraId="62E0AB2F"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60141346" w14:textId="77777777" w:rsidR="00522695" w:rsidRPr="00522695" w:rsidRDefault="00522695" w:rsidP="00522695">
            <w:pPr>
              <w:autoSpaceDE w:val="0"/>
              <w:autoSpaceDN w:val="0"/>
              <w:adjustRightInd w:val="0"/>
              <w:jc w:val="both"/>
            </w:pPr>
          </w:p>
          <w:p w14:paraId="7D343F2A"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58682D2F" w14:textId="77777777" w:rsidR="00522695" w:rsidRPr="00522695" w:rsidRDefault="00522695" w:rsidP="00522695">
            <w:pPr>
              <w:autoSpaceDE w:val="0"/>
              <w:autoSpaceDN w:val="0"/>
              <w:adjustRightInd w:val="0"/>
              <w:jc w:val="both"/>
            </w:pPr>
          </w:p>
          <w:p w14:paraId="2F9A58E4" w14:textId="77777777" w:rsidR="00522695" w:rsidRPr="00522695" w:rsidRDefault="00522695" w:rsidP="00522695">
            <w:pPr>
              <w:autoSpaceDE w:val="0"/>
              <w:autoSpaceDN w:val="0"/>
              <w:adjustRightInd w:val="0"/>
              <w:jc w:val="both"/>
            </w:pPr>
            <w:r w:rsidRPr="00522695">
              <w:t>– – Non-coniferous:</w:t>
            </w:r>
          </w:p>
          <w:p w14:paraId="4F50DD1F" w14:textId="77777777" w:rsidR="00522695" w:rsidRPr="00522695" w:rsidRDefault="00522695" w:rsidP="00522695">
            <w:pPr>
              <w:autoSpaceDE w:val="0"/>
              <w:autoSpaceDN w:val="0"/>
              <w:adjustRightInd w:val="0"/>
              <w:jc w:val="both"/>
            </w:pPr>
          </w:p>
          <w:p w14:paraId="6C3FD43D" w14:textId="77777777" w:rsidR="00522695" w:rsidRPr="00522695" w:rsidRDefault="00522695" w:rsidP="00522695">
            <w:pPr>
              <w:autoSpaceDE w:val="0"/>
              <w:autoSpaceDN w:val="0"/>
              <w:adjustRightInd w:val="0"/>
              <w:jc w:val="both"/>
              <w:rPr>
                <w:b/>
              </w:rPr>
            </w:pPr>
            <w:r w:rsidRPr="00522695">
              <w:rPr>
                <w:b/>
              </w:rPr>
              <w:t>ex 4403 12 00</w:t>
            </w:r>
          </w:p>
          <w:p w14:paraId="67BE0A2A" w14:textId="77777777" w:rsidR="00522695" w:rsidRPr="00522695" w:rsidRDefault="00522695" w:rsidP="00522695">
            <w:pPr>
              <w:autoSpaceDE w:val="0"/>
              <w:autoSpaceDN w:val="0"/>
              <w:adjustRightInd w:val="0"/>
              <w:jc w:val="both"/>
            </w:pPr>
          </w:p>
          <w:p w14:paraId="0098DD94"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037934F6" w14:textId="77777777" w:rsidR="00522695" w:rsidRPr="00522695" w:rsidRDefault="00522695" w:rsidP="00522695">
            <w:pPr>
              <w:autoSpaceDE w:val="0"/>
              <w:autoSpaceDN w:val="0"/>
              <w:adjustRightInd w:val="0"/>
              <w:jc w:val="both"/>
            </w:pPr>
          </w:p>
          <w:p w14:paraId="5BF16BB4"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57BDAF6A" w14:textId="77777777" w:rsidR="00522695" w:rsidRPr="00522695" w:rsidRDefault="00522695" w:rsidP="00522695">
            <w:pPr>
              <w:autoSpaceDE w:val="0"/>
              <w:autoSpaceDN w:val="0"/>
              <w:adjustRightInd w:val="0"/>
              <w:jc w:val="both"/>
            </w:pPr>
          </w:p>
          <w:p w14:paraId="22FF59FD"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392C08A4" w14:textId="77777777" w:rsidR="00522695" w:rsidRPr="00522695" w:rsidRDefault="00522695" w:rsidP="00522695">
            <w:pPr>
              <w:autoSpaceDE w:val="0"/>
              <w:autoSpaceDN w:val="0"/>
              <w:adjustRightInd w:val="0"/>
              <w:jc w:val="both"/>
            </w:pPr>
          </w:p>
          <w:p w14:paraId="69544B3A" w14:textId="77777777" w:rsidR="00522695" w:rsidRPr="00522695" w:rsidRDefault="00522695" w:rsidP="00522695">
            <w:pPr>
              <w:autoSpaceDE w:val="0"/>
              <w:autoSpaceDN w:val="0"/>
              <w:adjustRightInd w:val="0"/>
              <w:jc w:val="both"/>
              <w:rPr>
                <w:b/>
              </w:rPr>
            </w:pPr>
            <w:r w:rsidRPr="00522695">
              <w:rPr>
                <w:b/>
              </w:rPr>
              <w:t>4403 97 00</w:t>
            </w:r>
          </w:p>
          <w:p w14:paraId="61D6CD21" w14:textId="77777777" w:rsidR="00522695" w:rsidRPr="00522695" w:rsidRDefault="00522695" w:rsidP="00522695">
            <w:pPr>
              <w:autoSpaceDE w:val="0"/>
              <w:autoSpaceDN w:val="0"/>
              <w:adjustRightInd w:val="0"/>
              <w:jc w:val="both"/>
            </w:pPr>
          </w:p>
          <w:p w14:paraId="08885BC2"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7234E31C" w14:textId="77777777" w:rsidR="00522695" w:rsidRPr="00522695" w:rsidRDefault="00522695" w:rsidP="00522695">
            <w:pPr>
              <w:autoSpaceDE w:val="0"/>
              <w:autoSpaceDN w:val="0"/>
              <w:adjustRightInd w:val="0"/>
              <w:jc w:val="both"/>
            </w:pPr>
          </w:p>
          <w:p w14:paraId="71F9ADDE" w14:textId="77777777" w:rsidR="00522695" w:rsidRPr="00522695" w:rsidRDefault="00522695" w:rsidP="00522695">
            <w:pPr>
              <w:autoSpaceDE w:val="0"/>
              <w:autoSpaceDN w:val="0"/>
              <w:adjustRightInd w:val="0"/>
              <w:jc w:val="both"/>
            </w:pPr>
            <w:r w:rsidRPr="00522695">
              <w:t>— Non-coniferous:</w:t>
            </w:r>
          </w:p>
          <w:p w14:paraId="129011DE" w14:textId="77777777" w:rsidR="00522695" w:rsidRPr="00522695" w:rsidRDefault="00522695" w:rsidP="00522695">
            <w:pPr>
              <w:autoSpaceDE w:val="0"/>
              <w:autoSpaceDN w:val="0"/>
              <w:adjustRightInd w:val="0"/>
              <w:jc w:val="both"/>
            </w:pPr>
          </w:p>
          <w:p w14:paraId="3C0A1AA3" w14:textId="77777777" w:rsidR="00522695" w:rsidRPr="00522695" w:rsidRDefault="00522695" w:rsidP="00522695">
            <w:pPr>
              <w:autoSpaceDE w:val="0"/>
              <w:autoSpaceDN w:val="0"/>
              <w:adjustRightInd w:val="0"/>
              <w:jc w:val="both"/>
              <w:rPr>
                <w:b/>
              </w:rPr>
            </w:pPr>
            <w:r w:rsidRPr="00522695">
              <w:rPr>
                <w:b/>
              </w:rPr>
              <w:t>ex 4404 20 00</w:t>
            </w:r>
          </w:p>
          <w:p w14:paraId="6AACA066" w14:textId="77777777" w:rsidR="00522695" w:rsidRPr="00522695" w:rsidRDefault="00522695" w:rsidP="00522695">
            <w:pPr>
              <w:autoSpaceDE w:val="0"/>
              <w:autoSpaceDN w:val="0"/>
              <w:adjustRightInd w:val="0"/>
              <w:jc w:val="both"/>
              <w:rPr>
                <w:b/>
                <w:bCs/>
              </w:rPr>
            </w:pPr>
          </w:p>
          <w:p w14:paraId="7B926A4D"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3B0518D7" w14:textId="77777777" w:rsidR="00522695" w:rsidRPr="00522695" w:rsidRDefault="00522695" w:rsidP="00522695">
            <w:pPr>
              <w:autoSpaceDE w:val="0"/>
              <w:autoSpaceDN w:val="0"/>
              <w:adjustRightInd w:val="0"/>
              <w:jc w:val="both"/>
            </w:pPr>
          </w:p>
          <w:p w14:paraId="4D96B62A" w14:textId="77777777" w:rsidR="00522695" w:rsidRPr="00522695" w:rsidRDefault="00522695" w:rsidP="00522695">
            <w:pPr>
              <w:autoSpaceDE w:val="0"/>
              <w:autoSpaceDN w:val="0"/>
              <w:adjustRightInd w:val="0"/>
              <w:jc w:val="both"/>
            </w:pPr>
            <w:r w:rsidRPr="00522695">
              <w:t>— Not impregnated</w:t>
            </w:r>
          </w:p>
          <w:p w14:paraId="29D73CBB" w14:textId="77777777" w:rsidR="00522695" w:rsidRPr="00522695" w:rsidRDefault="00522695" w:rsidP="00522695">
            <w:pPr>
              <w:autoSpaceDE w:val="0"/>
              <w:autoSpaceDN w:val="0"/>
              <w:adjustRightInd w:val="0"/>
              <w:jc w:val="both"/>
              <w:rPr>
                <w:b/>
              </w:rPr>
            </w:pPr>
          </w:p>
          <w:p w14:paraId="414192BF" w14:textId="77777777" w:rsidR="00522695" w:rsidRPr="00522695" w:rsidRDefault="00522695" w:rsidP="00522695">
            <w:pPr>
              <w:autoSpaceDE w:val="0"/>
              <w:autoSpaceDN w:val="0"/>
              <w:adjustRightInd w:val="0"/>
              <w:jc w:val="both"/>
              <w:rPr>
                <w:b/>
              </w:rPr>
            </w:pPr>
            <w:r w:rsidRPr="00522695">
              <w:rPr>
                <w:b/>
              </w:rPr>
              <w:t>ex 4406 12 00</w:t>
            </w:r>
          </w:p>
          <w:p w14:paraId="0BA787CD" w14:textId="77777777" w:rsidR="00522695" w:rsidRPr="00522695" w:rsidRDefault="00522695" w:rsidP="00522695">
            <w:pPr>
              <w:autoSpaceDE w:val="0"/>
              <w:autoSpaceDN w:val="0"/>
              <w:adjustRightInd w:val="0"/>
              <w:jc w:val="both"/>
            </w:pPr>
          </w:p>
          <w:p w14:paraId="351171DB" w14:textId="77777777" w:rsidR="00522695" w:rsidRPr="00522695" w:rsidRDefault="00522695" w:rsidP="00522695">
            <w:pPr>
              <w:autoSpaceDE w:val="0"/>
              <w:autoSpaceDN w:val="0"/>
              <w:adjustRightInd w:val="0"/>
              <w:jc w:val="both"/>
            </w:pPr>
            <w:r w:rsidRPr="00522695">
              <w:t>— Other (than not impregnated)</w:t>
            </w:r>
          </w:p>
          <w:p w14:paraId="7949A2BD" w14:textId="77777777" w:rsidR="00522695" w:rsidRPr="00522695" w:rsidRDefault="00522695" w:rsidP="00522695">
            <w:pPr>
              <w:autoSpaceDE w:val="0"/>
              <w:autoSpaceDN w:val="0"/>
              <w:adjustRightInd w:val="0"/>
              <w:jc w:val="both"/>
              <w:rPr>
                <w:b/>
              </w:rPr>
            </w:pPr>
          </w:p>
          <w:p w14:paraId="18F5381B" w14:textId="77777777" w:rsidR="00522695" w:rsidRPr="00522695" w:rsidRDefault="00522695" w:rsidP="00522695">
            <w:pPr>
              <w:autoSpaceDE w:val="0"/>
              <w:autoSpaceDN w:val="0"/>
              <w:adjustRightInd w:val="0"/>
              <w:jc w:val="both"/>
              <w:rPr>
                <w:b/>
              </w:rPr>
            </w:pPr>
            <w:r w:rsidRPr="00522695">
              <w:rPr>
                <w:b/>
              </w:rPr>
              <w:lastRenderedPageBreak/>
              <w:t>ex 4406 92 00</w:t>
            </w:r>
          </w:p>
          <w:p w14:paraId="127618A3" w14:textId="77777777" w:rsidR="00522695" w:rsidRPr="00522695" w:rsidRDefault="00522695" w:rsidP="00522695">
            <w:pPr>
              <w:autoSpaceDE w:val="0"/>
              <w:autoSpaceDN w:val="0"/>
              <w:adjustRightInd w:val="0"/>
              <w:jc w:val="both"/>
            </w:pPr>
          </w:p>
          <w:p w14:paraId="579BDADD"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11282C3A" w14:textId="77777777" w:rsidR="00522695" w:rsidRPr="00522695" w:rsidRDefault="00522695" w:rsidP="00522695">
            <w:pPr>
              <w:autoSpaceDE w:val="0"/>
              <w:autoSpaceDN w:val="0"/>
              <w:adjustRightInd w:val="0"/>
              <w:jc w:val="both"/>
            </w:pPr>
          </w:p>
          <w:p w14:paraId="4D355BAD" w14:textId="77777777" w:rsidR="00522695" w:rsidRPr="00522695" w:rsidRDefault="00522695" w:rsidP="00522695">
            <w:pPr>
              <w:autoSpaceDE w:val="0"/>
              <w:autoSpaceDN w:val="0"/>
              <w:adjustRightInd w:val="0"/>
              <w:jc w:val="both"/>
            </w:pPr>
            <w:r w:rsidRPr="00522695">
              <w:t>– – Of poplar and aspen (Populus spp.):</w:t>
            </w:r>
          </w:p>
          <w:p w14:paraId="130AD4F1" w14:textId="77777777" w:rsidR="00522695" w:rsidRPr="00522695" w:rsidRDefault="00522695" w:rsidP="00522695">
            <w:pPr>
              <w:autoSpaceDE w:val="0"/>
              <w:autoSpaceDN w:val="0"/>
              <w:adjustRightInd w:val="0"/>
              <w:jc w:val="both"/>
              <w:rPr>
                <w:b/>
              </w:rPr>
            </w:pPr>
          </w:p>
          <w:p w14:paraId="2197D3E8" w14:textId="77777777" w:rsidR="00522695" w:rsidRPr="00522695" w:rsidRDefault="00522695" w:rsidP="00522695">
            <w:pPr>
              <w:autoSpaceDE w:val="0"/>
              <w:autoSpaceDN w:val="0"/>
              <w:adjustRightInd w:val="0"/>
              <w:jc w:val="both"/>
              <w:rPr>
                <w:b/>
              </w:rPr>
            </w:pPr>
            <w:r w:rsidRPr="00522695">
              <w:rPr>
                <w:b/>
              </w:rPr>
              <w:t xml:space="preserve">4407 97 10 </w:t>
            </w:r>
          </w:p>
          <w:p w14:paraId="58A92127" w14:textId="77777777" w:rsidR="00522695" w:rsidRPr="00522695" w:rsidRDefault="00522695" w:rsidP="00522695">
            <w:pPr>
              <w:autoSpaceDE w:val="0"/>
              <w:autoSpaceDN w:val="0"/>
              <w:adjustRightInd w:val="0"/>
              <w:jc w:val="both"/>
              <w:rPr>
                <w:b/>
              </w:rPr>
            </w:pPr>
            <w:r w:rsidRPr="00522695">
              <w:rPr>
                <w:b/>
              </w:rPr>
              <w:t xml:space="preserve">4407 97 91 </w:t>
            </w:r>
          </w:p>
          <w:p w14:paraId="6B69C602" w14:textId="77777777" w:rsidR="00522695" w:rsidRPr="00522695" w:rsidRDefault="00522695" w:rsidP="00522695">
            <w:pPr>
              <w:autoSpaceDE w:val="0"/>
              <w:autoSpaceDN w:val="0"/>
              <w:adjustRightInd w:val="0"/>
              <w:jc w:val="both"/>
              <w:rPr>
                <w:b/>
              </w:rPr>
            </w:pPr>
            <w:r w:rsidRPr="00522695">
              <w:rPr>
                <w:b/>
              </w:rPr>
              <w:t>4407 97 99</w:t>
            </w:r>
          </w:p>
          <w:p w14:paraId="53DE29B2" w14:textId="77777777" w:rsidR="00522695" w:rsidRPr="00522695" w:rsidRDefault="00522695" w:rsidP="00522695">
            <w:pPr>
              <w:autoSpaceDE w:val="0"/>
              <w:autoSpaceDN w:val="0"/>
              <w:adjustRightInd w:val="0"/>
              <w:jc w:val="both"/>
            </w:pPr>
          </w:p>
          <w:p w14:paraId="0CF26BF5"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4B2444C2" w14:textId="77777777" w:rsidR="00522695" w:rsidRPr="00522695" w:rsidRDefault="00522695" w:rsidP="00522695">
            <w:pPr>
              <w:autoSpaceDE w:val="0"/>
              <w:autoSpaceDN w:val="0"/>
              <w:adjustRightInd w:val="0"/>
              <w:jc w:val="both"/>
              <w:rPr>
                <w:b/>
              </w:rPr>
            </w:pPr>
          </w:p>
          <w:p w14:paraId="496EAD81" w14:textId="77777777" w:rsidR="00522695" w:rsidRPr="00522695" w:rsidRDefault="00522695" w:rsidP="00522695">
            <w:pPr>
              <w:autoSpaceDE w:val="0"/>
              <w:autoSpaceDN w:val="0"/>
              <w:adjustRightInd w:val="0"/>
              <w:jc w:val="both"/>
              <w:rPr>
                <w:b/>
              </w:rPr>
            </w:pPr>
            <w:r w:rsidRPr="00522695">
              <w:rPr>
                <w:b/>
              </w:rPr>
              <w:t xml:space="preserve">ex 4408 90 15 </w:t>
            </w:r>
          </w:p>
          <w:p w14:paraId="3602FE56" w14:textId="77777777" w:rsidR="00522695" w:rsidRPr="00522695" w:rsidRDefault="00522695" w:rsidP="00522695">
            <w:pPr>
              <w:autoSpaceDE w:val="0"/>
              <w:autoSpaceDN w:val="0"/>
              <w:adjustRightInd w:val="0"/>
              <w:jc w:val="both"/>
              <w:rPr>
                <w:b/>
              </w:rPr>
            </w:pPr>
            <w:r w:rsidRPr="00522695">
              <w:rPr>
                <w:b/>
              </w:rPr>
              <w:t xml:space="preserve">ex 4408 90 35 </w:t>
            </w:r>
          </w:p>
          <w:p w14:paraId="2BE4063B" w14:textId="77777777" w:rsidR="00522695" w:rsidRPr="00522695" w:rsidRDefault="00522695" w:rsidP="00522695">
            <w:pPr>
              <w:autoSpaceDE w:val="0"/>
              <w:autoSpaceDN w:val="0"/>
              <w:adjustRightInd w:val="0"/>
              <w:jc w:val="both"/>
              <w:rPr>
                <w:b/>
              </w:rPr>
            </w:pPr>
            <w:r w:rsidRPr="00522695">
              <w:rPr>
                <w:b/>
              </w:rPr>
              <w:t xml:space="preserve">ex 4408 90 85 </w:t>
            </w:r>
          </w:p>
          <w:p w14:paraId="65CFC8DE" w14:textId="77777777" w:rsidR="00522695" w:rsidRPr="00522695" w:rsidRDefault="00522695" w:rsidP="00522695">
            <w:pPr>
              <w:autoSpaceDE w:val="0"/>
              <w:autoSpaceDN w:val="0"/>
              <w:adjustRightInd w:val="0"/>
              <w:jc w:val="both"/>
              <w:rPr>
                <w:b/>
              </w:rPr>
            </w:pPr>
            <w:r w:rsidRPr="00522695">
              <w:rPr>
                <w:b/>
              </w:rPr>
              <w:t>ex 4408 90 95</w:t>
            </w:r>
          </w:p>
          <w:p w14:paraId="6F59D8C4" w14:textId="77777777" w:rsidR="00522695" w:rsidRPr="00522695" w:rsidRDefault="00522695" w:rsidP="00522695">
            <w:pPr>
              <w:autoSpaceDE w:val="0"/>
              <w:autoSpaceDN w:val="0"/>
              <w:adjustRightInd w:val="0"/>
              <w:jc w:val="both"/>
            </w:pPr>
          </w:p>
          <w:p w14:paraId="64DDDB86"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2E3B9B7E" w14:textId="77777777" w:rsidR="00522695" w:rsidRPr="00522695" w:rsidRDefault="00522695" w:rsidP="00522695">
            <w:pPr>
              <w:autoSpaceDE w:val="0"/>
              <w:autoSpaceDN w:val="0"/>
              <w:adjustRightInd w:val="0"/>
              <w:jc w:val="both"/>
            </w:pPr>
          </w:p>
          <w:p w14:paraId="3FC8F542" w14:textId="77777777" w:rsidR="00522695" w:rsidRPr="00522695" w:rsidRDefault="00522695" w:rsidP="00522695">
            <w:pPr>
              <w:autoSpaceDE w:val="0"/>
              <w:autoSpaceDN w:val="0"/>
              <w:adjustRightInd w:val="0"/>
              <w:jc w:val="both"/>
            </w:pPr>
            <w:r w:rsidRPr="00522695">
              <w:t>– – – Non-coniferous, other:</w:t>
            </w:r>
          </w:p>
          <w:p w14:paraId="1B75BF91" w14:textId="77777777" w:rsidR="00522695" w:rsidRPr="00522695" w:rsidRDefault="00522695" w:rsidP="00522695">
            <w:pPr>
              <w:autoSpaceDE w:val="0"/>
              <w:autoSpaceDN w:val="0"/>
              <w:adjustRightInd w:val="0"/>
              <w:jc w:val="both"/>
            </w:pPr>
          </w:p>
          <w:p w14:paraId="0F42E84F" w14:textId="77777777" w:rsidR="00522695" w:rsidRPr="00522695" w:rsidRDefault="00522695" w:rsidP="00522695">
            <w:pPr>
              <w:autoSpaceDE w:val="0"/>
              <w:autoSpaceDN w:val="0"/>
              <w:adjustRightInd w:val="0"/>
              <w:jc w:val="both"/>
              <w:rPr>
                <w:b/>
              </w:rPr>
            </w:pPr>
            <w:r w:rsidRPr="00522695">
              <w:rPr>
                <w:b/>
              </w:rPr>
              <w:t xml:space="preserve">ex 4409 29 91 </w:t>
            </w:r>
          </w:p>
          <w:p w14:paraId="14D6CEE2" w14:textId="77777777" w:rsidR="00522695" w:rsidRPr="00522695" w:rsidRDefault="00522695" w:rsidP="00522695">
            <w:pPr>
              <w:autoSpaceDE w:val="0"/>
              <w:autoSpaceDN w:val="0"/>
              <w:adjustRightInd w:val="0"/>
              <w:jc w:val="both"/>
              <w:rPr>
                <w:b/>
              </w:rPr>
            </w:pPr>
            <w:r w:rsidRPr="00522695">
              <w:rPr>
                <w:b/>
              </w:rPr>
              <w:t>ex 4409 29 99</w:t>
            </w:r>
          </w:p>
          <w:p w14:paraId="0FCB5FB7" w14:textId="77777777" w:rsidR="00522695" w:rsidRPr="00522695" w:rsidRDefault="00522695" w:rsidP="00522695">
            <w:pPr>
              <w:autoSpaceDE w:val="0"/>
              <w:autoSpaceDN w:val="0"/>
              <w:adjustRightInd w:val="0"/>
              <w:jc w:val="both"/>
            </w:pPr>
          </w:p>
          <w:p w14:paraId="08239805"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588BB58E" w14:textId="77777777" w:rsidR="00522695" w:rsidRPr="00522695" w:rsidRDefault="00522695" w:rsidP="00522695">
            <w:pPr>
              <w:autoSpaceDE w:val="0"/>
              <w:autoSpaceDN w:val="0"/>
              <w:adjustRightInd w:val="0"/>
              <w:jc w:val="both"/>
            </w:pPr>
          </w:p>
          <w:p w14:paraId="02C0FC34" w14:textId="77777777" w:rsidR="00522695" w:rsidRPr="00522695" w:rsidRDefault="00522695" w:rsidP="00522695">
            <w:pPr>
              <w:autoSpaceDE w:val="0"/>
              <w:autoSpaceDN w:val="0"/>
              <w:adjustRightInd w:val="0"/>
              <w:jc w:val="both"/>
              <w:rPr>
                <w:b/>
              </w:rPr>
            </w:pPr>
            <w:r w:rsidRPr="00522695">
              <w:rPr>
                <w:b/>
              </w:rPr>
              <w:t>ex 4416 00 00</w:t>
            </w:r>
          </w:p>
          <w:p w14:paraId="409814C8" w14:textId="77777777" w:rsidR="00522695" w:rsidRPr="00522695" w:rsidRDefault="00522695" w:rsidP="00522695">
            <w:pPr>
              <w:autoSpaceDE w:val="0"/>
              <w:autoSpaceDN w:val="0"/>
              <w:adjustRightInd w:val="0"/>
              <w:jc w:val="both"/>
            </w:pPr>
          </w:p>
          <w:p w14:paraId="256217D9" w14:textId="77777777" w:rsidR="00522695" w:rsidRPr="00522695" w:rsidRDefault="00522695" w:rsidP="00522695">
            <w:pPr>
              <w:autoSpaceDE w:val="0"/>
              <w:autoSpaceDN w:val="0"/>
              <w:adjustRightInd w:val="0"/>
              <w:jc w:val="both"/>
            </w:pPr>
            <w:r w:rsidRPr="00522695">
              <w:t>Prefabricated buildings of wood:</w:t>
            </w:r>
          </w:p>
          <w:p w14:paraId="3F39AC7C" w14:textId="77777777" w:rsidR="00522695" w:rsidRPr="00522695" w:rsidRDefault="00522695" w:rsidP="00522695">
            <w:pPr>
              <w:autoSpaceDE w:val="0"/>
              <w:autoSpaceDN w:val="0"/>
              <w:adjustRightInd w:val="0"/>
              <w:jc w:val="both"/>
              <w:rPr>
                <w:b/>
              </w:rPr>
            </w:pPr>
            <w:r w:rsidRPr="00522695">
              <w:rPr>
                <w:b/>
              </w:rPr>
              <w:t>ex 9406 10 00</w:t>
            </w:r>
          </w:p>
          <w:p w14:paraId="229AE3EB" w14:textId="77777777" w:rsidR="00522695" w:rsidRPr="00522695" w:rsidRDefault="00522695" w:rsidP="00522695">
            <w:pPr>
              <w:autoSpaceDE w:val="0"/>
              <w:autoSpaceDN w:val="0"/>
              <w:adjustRightInd w:val="0"/>
              <w:jc w:val="both"/>
              <w:rPr>
                <w:b/>
                <w:bCs/>
              </w:rPr>
            </w:pPr>
          </w:p>
        </w:tc>
        <w:tc>
          <w:tcPr>
            <w:tcW w:w="3040" w:type="dxa"/>
          </w:tcPr>
          <w:p w14:paraId="2B26842A" w14:textId="77777777" w:rsidR="00522695" w:rsidRPr="00522695" w:rsidRDefault="00522695" w:rsidP="00522695">
            <w:pPr>
              <w:autoSpaceDE w:val="0"/>
              <w:autoSpaceDN w:val="0"/>
              <w:adjustRightInd w:val="0"/>
              <w:jc w:val="both"/>
            </w:pPr>
          </w:p>
          <w:p w14:paraId="7FA91845" w14:textId="77777777" w:rsidR="00522695" w:rsidRPr="00522695" w:rsidRDefault="00522695" w:rsidP="00522695">
            <w:pPr>
              <w:autoSpaceDE w:val="0"/>
              <w:autoSpaceDN w:val="0"/>
              <w:adjustRightInd w:val="0"/>
              <w:jc w:val="both"/>
            </w:pPr>
          </w:p>
          <w:p w14:paraId="1515072E" w14:textId="77777777" w:rsidR="00522695" w:rsidRPr="00522695" w:rsidRDefault="00522695" w:rsidP="00522695">
            <w:pPr>
              <w:autoSpaceDE w:val="0"/>
              <w:autoSpaceDN w:val="0"/>
              <w:adjustRightInd w:val="0"/>
              <w:jc w:val="both"/>
            </w:pPr>
            <w:r w:rsidRPr="00522695">
              <w:t>Americas</w:t>
            </w:r>
          </w:p>
        </w:tc>
      </w:tr>
      <w:tr w:rsidR="00522695" w:rsidRPr="00522695" w14:paraId="0EF17D42" w14:textId="77777777" w:rsidTr="00522695">
        <w:trPr>
          <w:trHeight w:val="571"/>
        </w:trPr>
        <w:tc>
          <w:tcPr>
            <w:tcW w:w="3342" w:type="dxa"/>
          </w:tcPr>
          <w:p w14:paraId="276CAEBB" w14:textId="77777777" w:rsidR="00522695" w:rsidRPr="00522695" w:rsidRDefault="00522695" w:rsidP="00522695">
            <w:pPr>
              <w:autoSpaceDE w:val="0"/>
              <w:autoSpaceDN w:val="0"/>
              <w:adjustRightInd w:val="0"/>
              <w:jc w:val="both"/>
            </w:pPr>
          </w:p>
          <w:p w14:paraId="0F7803F1" w14:textId="77777777" w:rsidR="00522695" w:rsidRPr="00522695" w:rsidRDefault="00522695" w:rsidP="00522695">
            <w:pPr>
              <w:autoSpaceDE w:val="0"/>
              <w:autoSpaceDN w:val="0"/>
              <w:adjustRightInd w:val="0"/>
              <w:jc w:val="both"/>
            </w:pPr>
          </w:p>
          <w:p w14:paraId="0A3BFD62" w14:textId="77777777" w:rsidR="00522695" w:rsidRPr="00522695" w:rsidRDefault="00522695" w:rsidP="00522695">
            <w:pPr>
              <w:autoSpaceDE w:val="0"/>
              <w:autoSpaceDN w:val="0"/>
              <w:adjustRightInd w:val="0"/>
              <w:jc w:val="both"/>
            </w:pPr>
            <w:r w:rsidRPr="00522695">
              <w:rPr>
                <w:i/>
                <w:iCs/>
              </w:rPr>
              <w:t>Acer saccharum</w:t>
            </w:r>
            <w:r w:rsidRPr="00522695">
              <w:rPr>
                <w:iCs/>
              </w:rPr>
              <w:t xml:space="preserve"> Marsh., including wood which has not kept its natural round surface</w:t>
            </w:r>
          </w:p>
        </w:tc>
        <w:tc>
          <w:tcPr>
            <w:tcW w:w="3239" w:type="dxa"/>
          </w:tcPr>
          <w:p w14:paraId="3A74615C" w14:textId="77777777" w:rsidR="00522695" w:rsidRPr="00522695" w:rsidRDefault="00522695" w:rsidP="00522695">
            <w:pPr>
              <w:autoSpaceDE w:val="0"/>
              <w:autoSpaceDN w:val="0"/>
              <w:adjustRightInd w:val="0"/>
              <w:jc w:val="both"/>
            </w:pPr>
          </w:p>
          <w:p w14:paraId="1DC7C836"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w:t>
            </w:r>
            <w:r w:rsidRPr="00522695">
              <w:lastRenderedPageBreak/>
              <w:t xml:space="preserve">agglomerated in logs, briquettes, pellets or similar forms: </w:t>
            </w:r>
          </w:p>
          <w:p w14:paraId="14588587" w14:textId="77777777" w:rsidR="00522695" w:rsidRPr="00522695" w:rsidRDefault="00522695" w:rsidP="00522695">
            <w:pPr>
              <w:autoSpaceDE w:val="0"/>
              <w:autoSpaceDN w:val="0"/>
              <w:adjustRightInd w:val="0"/>
              <w:jc w:val="both"/>
            </w:pPr>
          </w:p>
          <w:p w14:paraId="23075194"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6AD163D2" w14:textId="77777777" w:rsidR="00522695" w:rsidRPr="00522695" w:rsidRDefault="00522695" w:rsidP="00522695">
            <w:pPr>
              <w:autoSpaceDE w:val="0"/>
              <w:autoSpaceDN w:val="0"/>
              <w:adjustRightInd w:val="0"/>
              <w:jc w:val="both"/>
            </w:pPr>
          </w:p>
          <w:p w14:paraId="7DEF4CF2" w14:textId="77777777" w:rsidR="00522695" w:rsidRPr="00522695" w:rsidRDefault="00522695" w:rsidP="00522695">
            <w:pPr>
              <w:autoSpaceDE w:val="0"/>
              <w:autoSpaceDN w:val="0"/>
              <w:adjustRightInd w:val="0"/>
              <w:jc w:val="both"/>
            </w:pPr>
            <w:r w:rsidRPr="00522695">
              <w:t>– – Non-coniferous:</w:t>
            </w:r>
          </w:p>
          <w:p w14:paraId="6067E236" w14:textId="77777777" w:rsidR="00522695" w:rsidRPr="00522695" w:rsidRDefault="00522695" w:rsidP="00522695">
            <w:pPr>
              <w:autoSpaceDE w:val="0"/>
              <w:autoSpaceDN w:val="0"/>
              <w:adjustRightInd w:val="0"/>
              <w:jc w:val="both"/>
            </w:pPr>
          </w:p>
          <w:p w14:paraId="0C5E2D07" w14:textId="77777777" w:rsidR="00522695" w:rsidRPr="00522695" w:rsidRDefault="00522695" w:rsidP="00522695">
            <w:pPr>
              <w:autoSpaceDE w:val="0"/>
              <w:autoSpaceDN w:val="0"/>
              <w:adjustRightInd w:val="0"/>
              <w:jc w:val="both"/>
              <w:rPr>
                <w:b/>
              </w:rPr>
            </w:pPr>
            <w:r w:rsidRPr="00522695">
              <w:rPr>
                <w:b/>
              </w:rPr>
              <w:t>ex 4401 12 00</w:t>
            </w:r>
          </w:p>
          <w:p w14:paraId="13F21F3E" w14:textId="77777777" w:rsidR="00522695" w:rsidRPr="00522695" w:rsidRDefault="00522695" w:rsidP="00522695">
            <w:pPr>
              <w:autoSpaceDE w:val="0"/>
              <w:autoSpaceDN w:val="0"/>
              <w:adjustRightInd w:val="0"/>
              <w:jc w:val="both"/>
            </w:pPr>
          </w:p>
          <w:p w14:paraId="4AA53BC1" w14:textId="77777777" w:rsidR="00522695" w:rsidRPr="00522695" w:rsidRDefault="00522695" w:rsidP="00522695">
            <w:pPr>
              <w:autoSpaceDE w:val="0"/>
              <w:autoSpaceDN w:val="0"/>
              <w:adjustRightInd w:val="0"/>
              <w:jc w:val="both"/>
            </w:pPr>
            <w:r w:rsidRPr="00522695">
              <w:t xml:space="preserve">— Wood in chips or particles: </w:t>
            </w:r>
          </w:p>
          <w:p w14:paraId="3FF237BA" w14:textId="77777777" w:rsidR="00522695" w:rsidRPr="00522695" w:rsidRDefault="00522695" w:rsidP="00522695">
            <w:pPr>
              <w:autoSpaceDE w:val="0"/>
              <w:autoSpaceDN w:val="0"/>
              <w:adjustRightInd w:val="0"/>
              <w:jc w:val="both"/>
            </w:pPr>
          </w:p>
          <w:p w14:paraId="4A50A187" w14:textId="77777777" w:rsidR="00522695" w:rsidRPr="00522695" w:rsidRDefault="00522695" w:rsidP="00522695">
            <w:pPr>
              <w:autoSpaceDE w:val="0"/>
              <w:autoSpaceDN w:val="0"/>
              <w:adjustRightInd w:val="0"/>
              <w:jc w:val="both"/>
            </w:pPr>
            <w:r w:rsidRPr="00522695">
              <w:t xml:space="preserve">– – Non-coniferous: </w:t>
            </w:r>
          </w:p>
          <w:p w14:paraId="12519269" w14:textId="77777777" w:rsidR="00522695" w:rsidRPr="00522695" w:rsidRDefault="00522695" w:rsidP="00522695">
            <w:pPr>
              <w:autoSpaceDE w:val="0"/>
              <w:autoSpaceDN w:val="0"/>
              <w:adjustRightInd w:val="0"/>
              <w:jc w:val="both"/>
            </w:pPr>
          </w:p>
          <w:p w14:paraId="5E6A7BDE"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361ED68E" w14:textId="77777777" w:rsidR="00522695" w:rsidRPr="00522695" w:rsidRDefault="00522695" w:rsidP="00522695">
            <w:pPr>
              <w:autoSpaceDE w:val="0"/>
              <w:autoSpaceDN w:val="0"/>
              <w:adjustRightInd w:val="0"/>
              <w:jc w:val="both"/>
            </w:pPr>
          </w:p>
          <w:p w14:paraId="5819D66F" w14:textId="77777777" w:rsidR="00522695" w:rsidRPr="00522695" w:rsidRDefault="00522695" w:rsidP="00522695">
            <w:pPr>
              <w:autoSpaceDE w:val="0"/>
              <w:autoSpaceDN w:val="0"/>
              <w:adjustRightInd w:val="0"/>
              <w:jc w:val="both"/>
              <w:rPr>
                <w:b/>
              </w:rPr>
            </w:pPr>
            <w:r w:rsidRPr="00522695">
              <w:rPr>
                <w:b/>
              </w:rPr>
              <w:t>ex 4401 22 90</w:t>
            </w:r>
          </w:p>
          <w:p w14:paraId="724439C9" w14:textId="77777777" w:rsidR="00522695" w:rsidRPr="00522695" w:rsidRDefault="00522695" w:rsidP="00522695">
            <w:pPr>
              <w:autoSpaceDE w:val="0"/>
              <w:autoSpaceDN w:val="0"/>
              <w:adjustRightInd w:val="0"/>
              <w:jc w:val="both"/>
            </w:pPr>
          </w:p>
          <w:p w14:paraId="3E69CF94"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7C4D2878" w14:textId="77777777" w:rsidR="00522695" w:rsidRPr="00522695" w:rsidRDefault="00522695" w:rsidP="00522695">
            <w:pPr>
              <w:autoSpaceDE w:val="0"/>
              <w:autoSpaceDN w:val="0"/>
              <w:adjustRightInd w:val="0"/>
              <w:jc w:val="both"/>
            </w:pPr>
          </w:p>
          <w:p w14:paraId="37167D47" w14:textId="77777777" w:rsidR="00522695" w:rsidRPr="00522695" w:rsidRDefault="00522695" w:rsidP="00522695">
            <w:pPr>
              <w:autoSpaceDE w:val="0"/>
              <w:autoSpaceDN w:val="0"/>
              <w:adjustRightInd w:val="0"/>
              <w:jc w:val="both"/>
            </w:pPr>
            <w:r w:rsidRPr="00522695">
              <w:t>– – – Sawdust:</w:t>
            </w:r>
          </w:p>
          <w:p w14:paraId="74D0E608" w14:textId="77777777" w:rsidR="00522695" w:rsidRPr="00036BFF" w:rsidRDefault="00522695" w:rsidP="00522695">
            <w:pPr>
              <w:autoSpaceDE w:val="0"/>
              <w:autoSpaceDN w:val="0"/>
              <w:adjustRightInd w:val="0"/>
              <w:jc w:val="both"/>
            </w:pPr>
          </w:p>
          <w:p w14:paraId="12C9ED19" w14:textId="6B885A5E" w:rsidR="00522695" w:rsidRPr="00036BFF" w:rsidRDefault="00B21871" w:rsidP="00B21871">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67998AE2" w14:textId="77777777" w:rsidR="00522695" w:rsidRPr="00036BFF" w:rsidRDefault="00522695" w:rsidP="00522695">
            <w:pPr>
              <w:autoSpaceDE w:val="0"/>
              <w:autoSpaceDN w:val="0"/>
              <w:adjustRightInd w:val="0"/>
              <w:jc w:val="both"/>
            </w:pPr>
            <w:r w:rsidRPr="00036BFF">
              <w:t>– – – Wood waste and scrap (other than sawdust):</w:t>
            </w:r>
          </w:p>
          <w:p w14:paraId="0871DFCA" w14:textId="77777777" w:rsidR="00522695" w:rsidRPr="00036BFF" w:rsidRDefault="00522695" w:rsidP="00522695">
            <w:pPr>
              <w:autoSpaceDE w:val="0"/>
              <w:autoSpaceDN w:val="0"/>
              <w:adjustRightInd w:val="0"/>
              <w:jc w:val="both"/>
            </w:pPr>
          </w:p>
          <w:p w14:paraId="13A2FA23" w14:textId="4CE67DCF" w:rsidR="00522695" w:rsidRPr="00036BFF" w:rsidRDefault="00B21871" w:rsidP="00522695">
            <w:pPr>
              <w:autoSpaceDE w:val="0"/>
              <w:autoSpaceDN w:val="0"/>
              <w:adjustRightInd w:val="0"/>
              <w:jc w:val="both"/>
              <w:rPr>
                <w:b/>
              </w:rPr>
            </w:pPr>
            <w:r w:rsidRPr="00036BFF">
              <w:rPr>
                <w:b/>
              </w:rPr>
              <w:t>ex 4401 49 0</w:t>
            </w:r>
            <w:r w:rsidR="00522695" w:rsidRPr="00036BFF">
              <w:rPr>
                <w:b/>
              </w:rPr>
              <w:t>0</w:t>
            </w:r>
          </w:p>
          <w:p w14:paraId="6E62DB91" w14:textId="77777777" w:rsidR="00522695" w:rsidRPr="00522695" w:rsidRDefault="00522695" w:rsidP="00522695">
            <w:pPr>
              <w:autoSpaceDE w:val="0"/>
              <w:autoSpaceDN w:val="0"/>
              <w:adjustRightInd w:val="0"/>
              <w:jc w:val="both"/>
              <w:rPr>
                <w:b/>
              </w:rPr>
            </w:pPr>
          </w:p>
          <w:p w14:paraId="618E351F"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2798D263" w14:textId="77777777" w:rsidR="00522695" w:rsidRPr="00522695" w:rsidRDefault="00522695" w:rsidP="00522695">
            <w:pPr>
              <w:autoSpaceDE w:val="0"/>
              <w:autoSpaceDN w:val="0"/>
              <w:adjustRightInd w:val="0"/>
              <w:jc w:val="both"/>
            </w:pPr>
          </w:p>
          <w:p w14:paraId="2CCBD790"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2319809D" w14:textId="77777777" w:rsidR="00522695" w:rsidRPr="00522695" w:rsidRDefault="00522695" w:rsidP="00522695">
            <w:pPr>
              <w:autoSpaceDE w:val="0"/>
              <w:autoSpaceDN w:val="0"/>
              <w:adjustRightInd w:val="0"/>
              <w:jc w:val="both"/>
            </w:pPr>
          </w:p>
          <w:p w14:paraId="2467BD96" w14:textId="77777777" w:rsidR="00522695" w:rsidRPr="00522695" w:rsidRDefault="00522695" w:rsidP="00522695">
            <w:pPr>
              <w:autoSpaceDE w:val="0"/>
              <w:autoSpaceDN w:val="0"/>
              <w:adjustRightInd w:val="0"/>
              <w:jc w:val="both"/>
            </w:pPr>
            <w:r w:rsidRPr="00522695">
              <w:t>– – Non-coniferous:</w:t>
            </w:r>
          </w:p>
          <w:p w14:paraId="3AE0DFF6" w14:textId="77777777" w:rsidR="00522695" w:rsidRPr="00522695" w:rsidRDefault="00522695" w:rsidP="00522695">
            <w:pPr>
              <w:autoSpaceDE w:val="0"/>
              <w:autoSpaceDN w:val="0"/>
              <w:adjustRightInd w:val="0"/>
              <w:jc w:val="both"/>
            </w:pPr>
          </w:p>
          <w:p w14:paraId="5FFCAA3F" w14:textId="77777777" w:rsidR="00522695" w:rsidRPr="00522695" w:rsidRDefault="00522695" w:rsidP="00522695">
            <w:pPr>
              <w:autoSpaceDE w:val="0"/>
              <w:autoSpaceDN w:val="0"/>
              <w:adjustRightInd w:val="0"/>
              <w:jc w:val="both"/>
              <w:rPr>
                <w:b/>
              </w:rPr>
            </w:pPr>
            <w:r w:rsidRPr="00522695">
              <w:rPr>
                <w:b/>
              </w:rPr>
              <w:t>ex 4403 12 00</w:t>
            </w:r>
          </w:p>
          <w:p w14:paraId="7B1C1078" w14:textId="77777777" w:rsidR="00522695" w:rsidRPr="00522695" w:rsidRDefault="00522695" w:rsidP="00522695">
            <w:pPr>
              <w:autoSpaceDE w:val="0"/>
              <w:autoSpaceDN w:val="0"/>
              <w:adjustRightInd w:val="0"/>
              <w:jc w:val="both"/>
            </w:pPr>
          </w:p>
          <w:p w14:paraId="7EB0C6C6"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5EC68B72" w14:textId="77777777" w:rsidR="00522695" w:rsidRPr="00522695" w:rsidRDefault="00522695" w:rsidP="00522695">
            <w:pPr>
              <w:autoSpaceDE w:val="0"/>
              <w:autoSpaceDN w:val="0"/>
              <w:adjustRightInd w:val="0"/>
              <w:jc w:val="both"/>
            </w:pPr>
          </w:p>
          <w:p w14:paraId="01E07573" w14:textId="77777777" w:rsidR="00522695" w:rsidRPr="00522695" w:rsidRDefault="00522695" w:rsidP="00522695">
            <w:pPr>
              <w:autoSpaceDE w:val="0"/>
              <w:autoSpaceDN w:val="0"/>
              <w:adjustRightInd w:val="0"/>
              <w:jc w:val="both"/>
            </w:pPr>
            <w:r w:rsidRPr="00522695">
              <w:t>— Other than treated with paint, stains, creosote or other preservatives:</w:t>
            </w:r>
          </w:p>
          <w:p w14:paraId="1B0678DF" w14:textId="77777777" w:rsidR="00522695" w:rsidRPr="00522695" w:rsidRDefault="00522695" w:rsidP="00522695">
            <w:pPr>
              <w:autoSpaceDE w:val="0"/>
              <w:autoSpaceDN w:val="0"/>
              <w:adjustRightInd w:val="0"/>
              <w:jc w:val="both"/>
            </w:pPr>
          </w:p>
          <w:p w14:paraId="6257D06A" w14:textId="77777777" w:rsidR="00522695" w:rsidRPr="00522695" w:rsidRDefault="00522695" w:rsidP="00522695">
            <w:pPr>
              <w:autoSpaceDE w:val="0"/>
              <w:autoSpaceDN w:val="0"/>
              <w:adjustRightInd w:val="0"/>
              <w:jc w:val="both"/>
              <w:rPr>
                <w:b/>
              </w:rPr>
            </w:pPr>
            <w:r w:rsidRPr="00522695">
              <w:rPr>
                <w:b/>
              </w:rPr>
              <w:t>ex 4403 99 00</w:t>
            </w:r>
          </w:p>
          <w:p w14:paraId="5DE35556" w14:textId="77777777" w:rsidR="00522695" w:rsidRPr="00522695" w:rsidRDefault="00522695" w:rsidP="00522695">
            <w:pPr>
              <w:autoSpaceDE w:val="0"/>
              <w:autoSpaceDN w:val="0"/>
              <w:adjustRightInd w:val="0"/>
              <w:jc w:val="both"/>
            </w:pPr>
          </w:p>
          <w:p w14:paraId="754DB47B"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4111D6A2" w14:textId="77777777" w:rsidR="00522695" w:rsidRPr="00522695" w:rsidRDefault="00522695" w:rsidP="00522695">
            <w:pPr>
              <w:autoSpaceDE w:val="0"/>
              <w:autoSpaceDN w:val="0"/>
              <w:adjustRightInd w:val="0"/>
              <w:jc w:val="both"/>
            </w:pPr>
          </w:p>
          <w:p w14:paraId="6463D9BE" w14:textId="77777777" w:rsidR="00522695" w:rsidRPr="00522695" w:rsidRDefault="00522695" w:rsidP="00522695">
            <w:pPr>
              <w:autoSpaceDE w:val="0"/>
              <w:autoSpaceDN w:val="0"/>
              <w:adjustRightInd w:val="0"/>
              <w:jc w:val="both"/>
            </w:pPr>
            <w:r w:rsidRPr="00522695">
              <w:t>— Non-coniferous:</w:t>
            </w:r>
          </w:p>
          <w:p w14:paraId="65A54682" w14:textId="77777777" w:rsidR="00522695" w:rsidRPr="00522695" w:rsidRDefault="00522695" w:rsidP="00522695">
            <w:pPr>
              <w:autoSpaceDE w:val="0"/>
              <w:autoSpaceDN w:val="0"/>
              <w:adjustRightInd w:val="0"/>
              <w:jc w:val="both"/>
            </w:pPr>
          </w:p>
          <w:p w14:paraId="108EC611" w14:textId="77777777" w:rsidR="00522695" w:rsidRPr="00522695" w:rsidRDefault="00522695" w:rsidP="00522695">
            <w:pPr>
              <w:autoSpaceDE w:val="0"/>
              <w:autoSpaceDN w:val="0"/>
              <w:adjustRightInd w:val="0"/>
              <w:jc w:val="both"/>
              <w:rPr>
                <w:b/>
                <w:bCs/>
              </w:rPr>
            </w:pPr>
            <w:r w:rsidRPr="00522695">
              <w:rPr>
                <w:b/>
              </w:rPr>
              <w:lastRenderedPageBreak/>
              <w:t>ex 4404 20 00</w:t>
            </w:r>
          </w:p>
          <w:p w14:paraId="50512FAD" w14:textId="77777777" w:rsidR="00522695" w:rsidRPr="00522695" w:rsidRDefault="00522695" w:rsidP="00522695">
            <w:pPr>
              <w:autoSpaceDE w:val="0"/>
              <w:autoSpaceDN w:val="0"/>
              <w:adjustRightInd w:val="0"/>
              <w:jc w:val="both"/>
            </w:pPr>
          </w:p>
          <w:p w14:paraId="559ECDD9"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484BDB0B" w14:textId="77777777" w:rsidR="00522695" w:rsidRPr="00522695" w:rsidRDefault="00522695" w:rsidP="00522695">
            <w:pPr>
              <w:autoSpaceDE w:val="0"/>
              <w:autoSpaceDN w:val="0"/>
              <w:adjustRightInd w:val="0"/>
              <w:jc w:val="both"/>
            </w:pPr>
          </w:p>
          <w:p w14:paraId="211F0D57" w14:textId="77777777" w:rsidR="00522695" w:rsidRPr="00522695" w:rsidRDefault="00522695" w:rsidP="00522695">
            <w:pPr>
              <w:autoSpaceDE w:val="0"/>
              <w:autoSpaceDN w:val="0"/>
              <w:adjustRightInd w:val="0"/>
              <w:jc w:val="both"/>
            </w:pPr>
            <w:r w:rsidRPr="00522695">
              <w:t>— Not impregnated</w:t>
            </w:r>
          </w:p>
          <w:p w14:paraId="3F4F7C00" w14:textId="77777777" w:rsidR="00522695" w:rsidRPr="00522695" w:rsidRDefault="00522695" w:rsidP="00522695">
            <w:pPr>
              <w:autoSpaceDE w:val="0"/>
              <w:autoSpaceDN w:val="0"/>
              <w:adjustRightInd w:val="0"/>
              <w:jc w:val="both"/>
            </w:pPr>
          </w:p>
          <w:p w14:paraId="6754EB15" w14:textId="77777777" w:rsidR="00522695" w:rsidRPr="00522695" w:rsidRDefault="00522695" w:rsidP="00522695">
            <w:pPr>
              <w:autoSpaceDE w:val="0"/>
              <w:autoSpaceDN w:val="0"/>
              <w:adjustRightInd w:val="0"/>
              <w:jc w:val="both"/>
              <w:rPr>
                <w:b/>
              </w:rPr>
            </w:pPr>
            <w:r w:rsidRPr="00522695">
              <w:rPr>
                <w:b/>
              </w:rPr>
              <w:t>ex 4406 12 00</w:t>
            </w:r>
          </w:p>
          <w:p w14:paraId="3FCB71BA" w14:textId="77777777" w:rsidR="00522695" w:rsidRPr="00522695" w:rsidRDefault="00522695" w:rsidP="00522695">
            <w:pPr>
              <w:autoSpaceDE w:val="0"/>
              <w:autoSpaceDN w:val="0"/>
              <w:adjustRightInd w:val="0"/>
              <w:jc w:val="both"/>
            </w:pPr>
          </w:p>
          <w:p w14:paraId="7AD6B207" w14:textId="77777777" w:rsidR="00522695" w:rsidRPr="00522695" w:rsidRDefault="00522695" w:rsidP="00522695">
            <w:pPr>
              <w:autoSpaceDE w:val="0"/>
              <w:autoSpaceDN w:val="0"/>
              <w:adjustRightInd w:val="0"/>
              <w:jc w:val="both"/>
            </w:pPr>
            <w:r w:rsidRPr="00522695">
              <w:t>— Other (than not impregnated)</w:t>
            </w:r>
          </w:p>
          <w:p w14:paraId="19789EFF" w14:textId="77777777" w:rsidR="00522695" w:rsidRPr="00522695" w:rsidRDefault="00522695" w:rsidP="00522695">
            <w:pPr>
              <w:autoSpaceDE w:val="0"/>
              <w:autoSpaceDN w:val="0"/>
              <w:adjustRightInd w:val="0"/>
              <w:jc w:val="both"/>
            </w:pPr>
          </w:p>
          <w:p w14:paraId="43785834" w14:textId="77777777" w:rsidR="00522695" w:rsidRPr="00522695" w:rsidRDefault="00522695" w:rsidP="00522695">
            <w:pPr>
              <w:autoSpaceDE w:val="0"/>
              <w:autoSpaceDN w:val="0"/>
              <w:adjustRightInd w:val="0"/>
              <w:jc w:val="both"/>
              <w:rPr>
                <w:b/>
              </w:rPr>
            </w:pPr>
            <w:r w:rsidRPr="00522695">
              <w:rPr>
                <w:b/>
              </w:rPr>
              <w:t>ex 4406 92 00</w:t>
            </w:r>
          </w:p>
          <w:p w14:paraId="7ADCAC3D" w14:textId="77777777" w:rsidR="00522695" w:rsidRPr="00522695" w:rsidRDefault="00522695" w:rsidP="00522695">
            <w:pPr>
              <w:autoSpaceDE w:val="0"/>
              <w:autoSpaceDN w:val="0"/>
              <w:adjustRightInd w:val="0"/>
              <w:jc w:val="both"/>
            </w:pPr>
          </w:p>
          <w:p w14:paraId="7EC888D5"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6E364A23" w14:textId="77777777" w:rsidR="00522695" w:rsidRPr="00522695" w:rsidRDefault="00522695" w:rsidP="00522695">
            <w:pPr>
              <w:autoSpaceDE w:val="0"/>
              <w:autoSpaceDN w:val="0"/>
              <w:adjustRightInd w:val="0"/>
              <w:jc w:val="both"/>
            </w:pPr>
          </w:p>
          <w:p w14:paraId="33C71D2C" w14:textId="77777777" w:rsidR="00522695" w:rsidRPr="00522695" w:rsidRDefault="00522695" w:rsidP="00522695">
            <w:pPr>
              <w:autoSpaceDE w:val="0"/>
              <w:autoSpaceDN w:val="0"/>
              <w:adjustRightInd w:val="0"/>
              <w:jc w:val="both"/>
            </w:pPr>
            <w:r w:rsidRPr="00522695">
              <w:t>– – Of maple (</w:t>
            </w:r>
            <w:r w:rsidRPr="00522695">
              <w:rPr>
                <w:i/>
              </w:rPr>
              <w:t>Acer</w:t>
            </w:r>
            <w:r w:rsidRPr="00522695">
              <w:t xml:space="preserve"> spp.):</w:t>
            </w:r>
          </w:p>
          <w:p w14:paraId="78B6EF95" w14:textId="77777777" w:rsidR="00522695" w:rsidRPr="00522695" w:rsidRDefault="00522695" w:rsidP="00522695">
            <w:pPr>
              <w:autoSpaceDE w:val="0"/>
              <w:autoSpaceDN w:val="0"/>
              <w:adjustRightInd w:val="0"/>
              <w:jc w:val="both"/>
            </w:pPr>
          </w:p>
          <w:p w14:paraId="1D1215BA" w14:textId="77777777" w:rsidR="00522695" w:rsidRPr="00522695" w:rsidRDefault="00522695" w:rsidP="00522695">
            <w:pPr>
              <w:autoSpaceDE w:val="0"/>
              <w:autoSpaceDN w:val="0"/>
              <w:adjustRightInd w:val="0"/>
              <w:jc w:val="both"/>
              <w:rPr>
                <w:b/>
              </w:rPr>
            </w:pPr>
            <w:r w:rsidRPr="00522695">
              <w:rPr>
                <w:b/>
              </w:rPr>
              <w:t xml:space="preserve">4407 93 10 </w:t>
            </w:r>
          </w:p>
          <w:p w14:paraId="59D837F1" w14:textId="77777777" w:rsidR="00522695" w:rsidRPr="00522695" w:rsidRDefault="00522695" w:rsidP="00522695">
            <w:pPr>
              <w:autoSpaceDE w:val="0"/>
              <w:autoSpaceDN w:val="0"/>
              <w:adjustRightInd w:val="0"/>
              <w:jc w:val="both"/>
              <w:rPr>
                <w:b/>
              </w:rPr>
            </w:pPr>
            <w:r w:rsidRPr="00522695">
              <w:rPr>
                <w:b/>
              </w:rPr>
              <w:t xml:space="preserve">4407 93 91 </w:t>
            </w:r>
          </w:p>
          <w:p w14:paraId="56E6FB4E" w14:textId="77777777" w:rsidR="00522695" w:rsidRPr="00522695" w:rsidRDefault="00522695" w:rsidP="00522695">
            <w:pPr>
              <w:autoSpaceDE w:val="0"/>
              <w:autoSpaceDN w:val="0"/>
              <w:adjustRightInd w:val="0"/>
              <w:jc w:val="both"/>
              <w:rPr>
                <w:b/>
              </w:rPr>
            </w:pPr>
            <w:r w:rsidRPr="00522695">
              <w:rPr>
                <w:b/>
              </w:rPr>
              <w:t>4407 93 99</w:t>
            </w:r>
          </w:p>
          <w:p w14:paraId="7643C89B" w14:textId="77777777" w:rsidR="00522695" w:rsidRPr="00522695" w:rsidRDefault="00522695" w:rsidP="00522695">
            <w:pPr>
              <w:autoSpaceDE w:val="0"/>
              <w:autoSpaceDN w:val="0"/>
              <w:adjustRightInd w:val="0"/>
              <w:jc w:val="both"/>
              <w:rPr>
                <w:b/>
              </w:rPr>
            </w:pPr>
          </w:p>
          <w:p w14:paraId="2173EA61"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76F35FAE" w14:textId="77777777" w:rsidR="00522695" w:rsidRPr="00522695" w:rsidRDefault="00522695" w:rsidP="00522695">
            <w:pPr>
              <w:autoSpaceDE w:val="0"/>
              <w:autoSpaceDN w:val="0"/>
              <w:adjustRightInd w:val="0"/>
              <w:jc w:val="both"/>
              <w:rPr>
                <w:b/>
              </w:rPr>
            </w:pPr>
          </w:p>
          <w:p w14:paraId="71AA8B3F" w14:textId="77777777" w:rsidR="00522695" w:rsidRPr="00522695" w:rsidRDefault="00522695" w:rsidP="00522695">
            <w:pPr>
              <w:autoSpaceDE w:val="0"/>
              <w:autoSpaceDN w:val="0"/>
              <w:adjustRightInd w:val="0"/>
              <w:jc w:val="both"/>
              <w:rPr>
                <w:b/>
              </w:rPr>
            </w:pPr>
            <w:r w:rsidRPr="00522695">
              <w:rPr>
                <w:b/>
              </w:rPr>
              <w:t xml:space="preserve">ex 4408 90 15 </w:t>
            </w:r>
          </w:p>
          <w:p w14:paraId="36ACE59A" w14:textId="77777777" w:rsidR="00522695" w:rsidRPr="00522695" w:rsidRDefault="00522695" w:rsidP="00522695">
            <w:pPr>
              <w:autoSpaceDE w:val="0"/>
              <w:autoSpaceDN w:val="0"/>
              <w:adjustRightInd w:val="0"/>
              <w:jc w:val="both"/>
              <w:rPr>
                <w:b/>
              </w:rPr>
            </w:pPr>
            <w:r w:rsidRPr="00522695">
              <w:rPr>
                <w:b/>
              </w:rPr>
              <w:t xml:space="preserve">ex 4408 90 35 </w:t>
            </w:r>
          </w:p>
          <w:p w14:paraId="21F10636" w14:textId="77777777" w:rsidR="00522695" w:rsidRPr="00522695" w:rsidRDefault="00522695" w:rsidP="00522695">
            <w:pPr>
              <w:autoSpaceDE w:val="0"/>
              <w:autoSpaceDN w:val="0"/>
              <w:adjustRightInd w:val="0"/>
              <w:jc w:val="both"/>
              <w:rPr>
                <w:b/>
              </w:rPr>
            </w:pPr>
            <w:r w:rsidRPr="00522695">
              <w:rPr>
                <w:b/>
              </w:rPr>
              <w:t xml:space="preserve">ex 4408 90 85 </w:t>
            </w:r>
          </w:p>
          <w:p w14:paraId="3688011C" w14:textId="77777777" w:rsidR="00522695" w:rsidRPr="00522695" w:rsidRDefault="00522695" w:rsidP="00522695">
            <w:pPr>
              <w:autoSpaceDE w:val="0"/>
              <w:autoSpaceDN w:val="0"/>
              <w:adjustRightInd w:val="0"/>
              <w:jc w:val="both"/>
              <w:rPr>
                <w:b/>
              </w:rPr>
            </w:pPr>
            <w:r w:rsidRPr="00522695">
              <w:rPr>
                <w:b/>
              </w:rPr>
              <w:t>ex 4408 90 95</w:t>
            </w:r>
          </w:p>
          <w:p w14:paraId="1A9F718E" w14:textId="77777777" w:rsidR="00522695" w:rsidRPr="00522695" w:rsidRDefault="00522695" w:rsidP="00522695">
            <w:pPr>
              <w:autoSpaceDE w:val="0"/>
              <w:autoSpaceDN w:val="0"/>
              <w:adjustRightInd w:val="0"/>
              <w:jc w:val="both"/>
            </w:pPr>
          </w:p>
          <w:p w14:paraId="71D41B04"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711D5EC3" w14:textId="77777777" w:rsidR="00522695" w:rsidRPr="00522695" w:rsidRDefault="00522695" w:rsidP="00522695">
            <w:pPr>
              <w:autoSpaceDE w:val="0"/>
              <w:autoSpaceDN w:val="0"/>
              <w:adjustRightInd w:val="0"/>
              <w:jc w:val="both"/>
            </w:pPr>
          </w:p>
          <w:p w14:paraId="0EC957DA" w14:textId="77777777" w:rsidR="00522695" w:rsidRPr="00522695" w:rsidRDefault="00522695" w:rsidP="00522695">
            <w:pPr>
              <w:autoSpaceDE w:val="0"/>
              <w:autoSpaceDN w:val="0"/>
              <w:adjustRightInd w:val="0"/>
              <w:jc w:val="both"/>
            </w:pPr>
            <w:r w:rsidRPr="00522695">
              <w:t>– – Non-coniferous, other:</w:t>
            </w:r>
          </w:p>
          <w:p w14:paraId="5D3C0728" w14:textId="77777777" w:rsidR="00522695" w:rsidRPr="00522695" w:rsidRDefault="00522695" w:rsidP="00522695">
            <w:pPr>
              <w:autoSpaceDE w:val="0"/>
              <w:autoSpaceDN w:val="0"/>
              <w:adjustRightInd w:val="0"/>
              <w:jc w:val="both"/>
            </w:pPr>
          </w:p>
          <w:p w14:paraId="62EB75E0" w14:textId="77777777" w:rsidR="00522695" w:rsidRPr="00522695" w:rsidRDefault="00522695" w:rsidP="00522695">
            <w:pPr>
              <w:autoSpaceDE w:val="0"/>
              <w:autoSpaceDN w:val="0"/>
              <w:adjustRightInd w:val="0"/>
              <w:jc w:val="both"/>
              <w:rPr>
                <w:b/>
              </w:rPr>
            </w:pPr>
            <w:r w:rsidRPr="00522695">
              <w:rPr>
                <w:b/>
              </w:rPr>
              <w:t xml:space="preserve">ex 4409 29 91 </w:t>
            </w:r>
          </w:p>
          <w:p w14:paraId="7E16053D" w14:textId="77777777" w:rsidR="00522695" w:rsidRPr="00522695" w:rsidRDefault="00522695" w:rsidP="00522695">
            <w:pPr>
              <w:autoSpaceDE w:val="0"/>
              <w:autoSpaceDN w:val="0"/>
              <w:adjustRightInd w:val="0"/>
              <w:jc w:val="both"/>
              <w:rPr>
                <w:b/>
              </w:rPr>
            </w:pPr>
            <w:r w:rsidRPr="00522695">
              <w:rPr>
                <w:b/>
              </w:rPr>
              <w:t>ex 4409 29 99</w:t>
            </w:r>
          </w:p>
          <w:p w14:paraId="2DD3E075" w14:textId="77777777" w:rsidR="00522695" w:rsidRPr="00522695" w:rsidRDefault="00522695" w:rsidP="00522695">
            <w:pPr>
              <w:autoSpaceDE w:val="0"/>
              <w:autoSpaceDN w:val="0"/>
              <w:adjustRightInd w:val="0"/>
              <w:jc w:val="both"/>
            </w:pPr>
          </w:p>
          <w:p w14:paraId="3456C68A"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00B7467" w14:textId="77777777" w:rsidR="00522695" w:rsidRPr="00522695" w:rsidRDefault="00522695" w:rsidP="00522695">
            <w:pPr>
              <w:autoSpaceDE w:val="0"/>
              <w:autoSpaceDN w:val="0"/>
              <w:adjustRightInd w:val="0"/>
              <w:jc w:val="both"/>
              <w:rPr>
                <w:b/>
              </w:rPr>
            </w:pPr>
          </w:p>
          <w:p w14:paraId="527D45D8" w14:textId="77777777" w:rsidR="00522695" w:rsidRPr="00522695" w:rsidRDefault="00522695" w:rsidP="00522695">
            <w:pPr>
              <w:autoSpaceDE w:val="0"/>
              <w:autoSpaceDN w:val="0"/>
              <w:adjustRightInd w:val="0"/>
              <w:jc w:val="both"/>
              <w:rPr>
                <w:b/>
              </w:rPr>
            </w:pPr>
            <w:r w:rsidRPr="00522695">
              <w:rPr>
                <w:b/>
              </w:rPr>
              <w:lastRenderedPageBreak/>
              <w:t>ex 4416 00 00</w:t>
            </w:r>
          </w:p>
          <w:p w14:paraId="2AED52AD" w14:textId="77777777" w:rsidR="00522695" w:rsidRPr="00522695" w:rsidRDefault="00522695" w:rsidP="00522695">
            <w:pPr>
              <w:autoSpaceDE w:val="0"/>
              <w:autoSpaceDN w:val="0"/>
              <w:adjustRightInd w:val="0"/>
              <w:jc w:val="both"/>
            </w:pPr>
          </w:p>
          <w:p w14:paraId="6D898AD7" w14:textId="77777777" w:rsidR="00522695" w:rsidRPr="00522695" w:rsidRDefault="00522695" w:rsidP="00522695">
            <w:pPr>
              <w:autoSpaceDE w:val="0"/>
              <w:autoSpaceDN w:val="0"/>
              <w:adjustRightInd w:val="0"/>
              <w:jc w:val="both"/>
            </w:pPr>
            <w:r w:rsidRPr="00522695">
              <w:t>Prefabricated buildings of wood:</w:t>
            </w:r>
          </w:p>
          <w:p w14:paraId="50A04BB2" w14:textId="77777777" w:rsidR="00522695" w:rsidRPr="00522695" w:rsidRDefault="00522695" w:rsidP="00522695">
            <w:pPr>
              <w:autoSpaceDE w:val="0"/>
              <w:autoSpaceDN w:val="0"/>
              <w:adjustRightInd w:val="0"/>
              <w:jc w:val="both"/>
              <w:rPr>
                <w:b/>
              </w:rPr>
            </w:pPr>
            <w:r w:rsidRPr="00522695">
              <w:rPr>
                <w:b/>
              </w:rPr>
              <w:t>ex 9406 10 00</w:t>
            </w:r>
          </w:p>
          <w:p w14:paraId="3084D397" w14:textId="77777777" w:rsidR="00522695" w:rsidRPr="00522695" w:rsidRDefault="00522695" w:rsidP="00522695">
            <w:pPr>
              <w:autoSpaceDE w:val="0"/>
              <w:autoSpaceDN w:val="0"/>
              <w:adjustRightInd w:val="0"/>
              <w:jc w:val="both"/>
              <w:rPr>
                <w:b/>
                <w:bCs/>
              </w:rPr>
            </w:pPr>
          </w:p>
        </w:tc>
        <w:tc>
          <w:tcPr>
            <w:tcW w:w="3040" w:type="dxa"/>
          </w:tcPr>
          <w:p w14:paraId="72B61F38" w14:textId="77777777" w:rsidR="00522695" w:rsidRPr="00522695" w:rsidRDefault="00522695" w:rsidP="00522695">
            <w:pPr>
              <w:autoSpaceDE w:val="0"/>
              <w:autoSpaceDN w:val="0"/>
              <w:adjustRightInd w:val="0"/>
              <w:jc w:val="both"/>
            </w:pPr>
          </w:p>
          <w:p w14:paraId="4FD89F9A" w14:textId="77777777" w:rsidR="00522695" w:rsidRPr="00522695" w:rsidRDefault="00522695" w:rsidP="00522695">
            <w:pPr>
              <w:autoSpaceDE w:val="0"/>
              <w:autoSpaceDN w:val="0"/>
              <w:adjustRightInd w:val="0"/>
              <w:jc w:val="both"/>
            </w:pPr>
          </w:p>
          <w:p w14:paraId="446FC551" w14:textId="77777777" w:rsidR="00522695" w:rsidRPr="00522695" w:rsidRDefault="00522695" w:rsidP="00522695">
            <w:pPr>
              <w:autoSpaceDE w:val="0"/>
              <w:autoSpaceDN w:val="0"/>
              <w:adjustRightInd w:val="0"/>
              <w:jc w:val="both"/>
            </w:pPr>
            <w:r w:rsidRPr="00522695">
              <w:t>United States and Canada</w:t>
            </w:r>
          </w:p>
        </w:tc>
      </w:tr>
      <w:tr w:rsidR="00522695" w:rsidRPr="00522695" w14:paraId="051D36F6" w14:textId="77777777" w:rsidTr="00522695">
        <w:trPr>
          <w:trHeight w:val="571"/>
        </w:trPr>
        <w:tc>
          <w:tcPr>
            <w:tcW w:w="3342" w:type="dxa"/>
          </w:tcPr>
          <w:p w14:paraId="615F15BB" w14:textId="77777777" w:rsidR="00522695" w:rsidRPr="00522695" w:rsidRDefault="00522695" w:rsidP="00522695">
            <w:pPr>
              <w:autoSpaceDE w:val="0"/>
              <w:autoSpaceDN w:val="0"/>
              <w:adjustRightInd w:val="0"/>
              <w:jc w:val="both"/>
            </w:pPr>
          </w:p>
          <w:p w14:paraId="17D18F16" w14:textId="77777777" w:rsidR="00522695" w:rsidRPr="00522695" w:rsidRDefault="00522695" w:rsidP="00522695">
            <w:pPr>
              <w:autoSpaceDE w:val="0"/>
              <w:autoSpaceDN w:val="0"/>
              <w:adjustRightInd w:val="0"/>
              <w:jc w:val="both"/>
            </w:pPr>
          </w:p>
          <w:p w14:paraId="5D6B04E6" w14:textId="77777777" w:rsidR="00522695" w:rsidRPr="00522695" w:rsidRDefault="00522695" w:rsidP="00522695">
            <w:pPr>
              <w:autoSpaceDE w:val="0"/>
              <w:autoSpaceDN w:val="0"/>
              <w:adjustRightInd w:val="0"/>
              <w:jc w:val="both"/>
            </w:pPr>
            <w:r w:rsidRPr="00522695">
              <w:t>Conifers (Pinopsida), including wood which has not kept its natural round surface</w:t>
            </w:r>
          </w:p>
        </w:tc>
        <w:tc>
          <w:tcPr>
            <w:tcW w:w="3239" w:type="dxa"/>
          </w:tcPr>
          <w:p w14:paraId="6DA7D773"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5B014632" w14:textId="77777777" w:rsidR="00522695" w:rsidRPr="00522695" w:rsidRDefault="00522695" w:rsidP="00522695">
            <w:pPr>
              <w:autoSpaceDE w:val="0"/>
              <w:autoSpaceDN w:val="0"/>
              <w:adjustRightInd w:val="0"/>
              <w:jc w:val="both"/>
            </w:pPr>
          </w:p>
          <w:p w14:paraId="5AEEC9E6"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15C45F50" w14:textId="77777777" w:rsidR="00522695" w:rsidRPr="00522695" w:rsidRDefault="00522695" w:rsidP="00522695">
            <w:pPr>
              <w:autoSpaceDE w:val="0"/>
              <w:autoSpaceDN w:val="0"/>
              <w:adjustRightInd w:val="0"/>
              <w:jc w:val="both"/>
            </w:pPr>
          </w:p>
          <w:p w14:paraId="298942FA" w14:textId="77777777" w:rsidR="00522695" w:rsidRPr="00522695" w:rsidRDefault="00522695" w:rsidP="00522695">
            <w:pPr>
              <w:autoSpaceDE w:val="0"/>
              <w:autoSpaceDN w:val="0"/>
              <w:adjustRightInd w:val="0"/>
              <w:jc w:val="both"/>
            </w:pPr>
            <w:r w:rsidRPr="00522695">
              <w:t>– – Coniferous</w:t>
            </w:r>
          </w:p>
          <w:p w14:paraId="11DB2C2B" w14:textId="77777777" w:rsidR="00522695" w:rsidRPr="00522695" w:rsidRDefault="00522695" w:rsidP="00522695">
            <w:pPr>
              <w:autoSpaceDE w:val="0"/>
              <w:autoSpaceDN w:val="0"/>
              <w:adjustRightInd w:val="0"/>
              <w:jc w:val="both"/>
            </w:pPr>
          </w:p>
          <w:p w14:paraId="203A1BB4" w14:textId="77777777" w:rsidR="00522695" w:rsidRPr="00522695" w:rsidRDefault="00522695" w:rsidP="00522695">
            <w:pPr>
              <w:autoSpaceDE w:val="0"/>
              <w:autoSpaceDN w:val="0"/>
              <w:adjustRightInd w:val="0"/>
              <w:jc w:val="both"/>
              <w:rPr>
                <w:b/>
              </w:rPr>
            </w:pPr>
            <w:r w:rsidRPr="00522695">
              <w:rPr>
                <w:b/>
              </w:rPr>
              <w:t>4401 11 00</w:t>
            </w:r>
          </w:p>
          <w:p w14:paraId="70459710" w14:textId="77777777" w:rsidR="00522695" w:rsidRPr="00522695" w:rsidRDefault="00522695" w:rsidP="00522695">
            <w:pPr>
              <w:autoSpaceDE w:val="0"/>
              <w:autoSpaceDN w:val="0"/>
              <w:adjustRightInd w:val="0"/>
              <w:jc w:val="both"/>
            </w:pPr>
          </w:p>
          <w:p w14:paraId="38C13660" w14:textId="77777777" w:rsidR="00522695" w:rsidRPr="00522695" w:rsidRDefault="00522695" w:rsidP="00522695">
            <w:pPr>
              <w:autoSpaceDE w:val="0"/>
              <w:autoSpaceDN w:val="0"/>
              <w:adjustRightInd w:val="0"/>
              <w:jc w:val="both"/>
            </w:pPr>
            <w:r w:rsidRPr="00522695">
              <w:t xml:space="preserve">— Wood in chips or particles: </w:t>
            </w:r>
          </w:p>
          <w:p w14:paraId="674FDA90" w14:textId="77777777" w:rsidR="00522695" w:rsidRPr="00522695" w:rsidRDefault="00522695" w:rsidP="00522695">
            <w:pPr>
              <w:autoSpaceDE w:val="0"/>
              <w:autoSpaceDN w:val="0"/>
              <w:adjustRightInd w:val="0"/>
              <w:jc w:val="both"/>
            </w:pPr>
          </w:p>
          <w:p w14:paraId="7D80B068" w14:textId="77777777" w:rsidR="00522695" w:rsidRPr="00522695" w:rsidRDefault="00522695" w:rsidP="00522695">
            <w:pPr>
              <w:autoSpaceDE w:val="0"/>
              <w:autoSpaceDN w:val="0"/>
              <w:adjustRightInd w:val="0"/>
              <w:jc w:val="both"/>
            </w:pPr>
            <w:r w:rsidRPr="00522695">
              <w:t>– – Coniferous</w:t>
            </w:r>
          </w:p>
          <w:p w14:paraId="4CFC8DC7" w14:textId="77777777" w:rsidR="00522695" w:rsidRPr="00522695" w:rsidRDefault="00522695" w:rsidP="00522695">
            <w:pPr>
              <w:autoSpaceDE w:val="0"/>
              <w:autoSpaceDN w:val="0"/>
              <w:adjustRightInd w:val="0"/>
              <w:jc w:val="both"/>
            </w:pPr>
          </w:p>
          <w:p w14:paraId="0FD7D8D9" w14:textId="77777777" w:rsidR="00522695" w:rsidRPr="00522695" w:rsidRDefault="00522695" w:rsidP="00522695">
            <w:pPr>
              <w:autoSpaceDE w:val="0"/>
              <w:autoSpaceDN w:val="0"/>
              <w:adjustRightInd w:val="0"/>
              <w:jc w:val="both"/>
              <w:rPr>
                <w:b/>
              </w:rPr>
            </w:pPr>
            <w:r w:rsidRPr="00522695">
              <w:rPr>
                <w:b/>
              </w:rPr>
              <w:t>4401 21 00</w:t>
            </w:r>
          </w:p>
          <w:p w14:paraId="66A6B03B" w14:textId="77777777" w:rsidR="00522695" w:rsidRPr="00522695" w:rsidRDefault="00522695" w:rsidP="00522695">
            <w:pPr>
              <w:autoSpaceDE w:val="0"/>
              <w:autoSpaceDN w:val="0"/>
              <w:adjustRightInd w:val="0"/>
              <w:jc w:val="both"/>
            </w:pPr>
          </w:p>
          <w:p w14:paraId="23C3B881"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2689E403" w14:textId="77777777" w:rsidR="00522695" w:rsidRPr="00522695" w:rsidRDefault="00522695" w:rsidP="00522695">
            <w:pPr>
              <w:autoSpaceDE w:val="0"/>
              <w:autoSpaceDN w:val="0"/>
              <w:adjustRightInd w:val="0"/>
              <w:jc w:val="both"/>
            </w:pPr>
          </w:p>
          <w:p w14:paraId="12FD14F2" w14:textId="77777777" w:rsidR="00522695" w:rsidRPr="00522695" w:rsidRDefault="00522695" w:rsidP="00522695">
            <w:pPr>
              <w:autoSpaceDE w:val="0"/>
              <w:autoSpaceDN w:val="0"/>
              <w:adjustRightInd w:val="0"/>
              <w:jc w:val="both"/>
            </w:pPr>
            <w:r w:rsidRPr="00522695">
              <w:t>– – Sawdust:</w:t>
            </w:r>
          </w:p>
          <w:p w14:paraId="121930D4" w14:textId="77777777" w:rsidR="00522695" w:rsidRPr="00522695" w:rsidRDefault="00522695" w:rsidP="00522695">
            <w:pPr>
              <w:autoSpaceDE w:val="0"/>
              <w:autoSpaceDN w:val="0"/>
              <w:adjustRightInd w:val="0"/>
              <w:jc w:val="both"/>
            </w:pPr>
          </w:p>
          <w:p w14:paraId="3350AFCF" w14:textId="133A553A" w:rsidR="00522695" w:rsidRPr="00036BFF" w:rsidRDefault="00B21871" w:rsidP="00036BFF">
            <w:pPr>
              <w:autoSpaceDE w:val="0"/>
              <w:autoSpaceDN w:val="0"/>
              <w:adjustRightInd w:val="0"/>
              <w:jc w:val="both"/>
              <w:rPr>
                <w:b/>
              </w:rPr>
            </w:pPr>
            <w:r w:rsidRPr="00036BFF">
              <w:rPr>
                <w:b/>
              </w:rPr>
              <w:t>ex 4401 41 00</w:t>
            </w:r>
          </w:p>
          <w:p w14:paraId="397557F7" w14:textId="77777777" w:rsidR="00522695" w:rsidRPr="00036BFF" w:rsidRDefault="00522695" w:rsidP="00522695">
            <w:pPr>
              <w:autoSpaceDE w:val="0"/>
              <w:autoSpaceDN w:val="0"/>
              <w:adjustRightInd w:val="0"/>
              <w:jc w:val="both"/>
            </w:pPr>
            <w:r w:rsidRPr="00036BFF">
              <w:t>– – Wood waste and scrap (other than sawdust):</w:t>
            </w:r>
          </w:p>
          <w:p w14:paraId="65BC684F" w14:textId="77777777" w:rsidR="00522695" w:rsidRPr="00036BFF" w:rsidRDefault="00522695" w:rsidP="00522695">
            <w:pPr>
              <w:autoSpaceDE w:val="0"/>
              <w:autoSpaceDN w:val="0"/>
              <w:adjustRightInd w:val="0"/>
              <w:jc w:val="both"/>
              <w:rPr>
                <w:b/>
              </w:rPr>
            </w:pPr>
          </w:p>
          <w:p w14:paraId="07FA86C7" w14:textId="5699DE50" w:rsidR="00522695" w:rsidRPr="00036BFF" w:rsidRDefault="00B21871" w:rsidP="00522695">
            <w:pPr>
              <w:autoSpaceDE w:val="0"/>
              <w:autoSpaceDN w:val="0"/>
              <w:adjustRightInd w:val="0"/>
              <w:jc w:val="both"/>
              <w:rPr>
                <w:b/>
              </w:rPr>
            </w:pPr>
            <w:r w:rsidRPr="00036BFF">
              <w:rPr>
                <w:b/>
              </w:rPr>
              <w:t>ex 4401 49 0</w:t>
            </w:r>
            <w:r w:rsidR="00522695" w:rsidRPr="00036BFF">
              <w:rPr>
                <w:b/>
              </w:rPr>
              <w:t>0</w:t>
            </w:r>
          </w:p>
          <w:p w14:paraId="31113F3C" w14:textId="77777777" w:rsidR="00522695" w:rsidRPr="00036BFF" w:rsidRDefault="00522695" w:rsidP="00522695">
            <w:pPr>
              <w:autoSpaceDE w:val="0"/>
              <w:autoSpaceDN w:val="0"/>
              <w:adjustRightInd w:val="0"/>
              <w:jc w:val="both"/>
              <w:rPr>
                <w:b/>
              </w:rPr>
            </w:pPr>
          </w:p>
          <w:p w14:paraId="7DB3AA73"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709EECD2" w14:textId="77777777" w:rsidR="00522695" w:rsidRPr="00522695" w:rsidRDefault="00522695" w:rsidP="00522695">
            <w:pPr>
              <w:autoSpaceDE w:val="0"/>
              <w:autoSpaceDN w:val="0"/>
              <w:adjustRightInd w:val="0"/>
              <w:jc w:val="both"/>
            </w:pPr>
          </w:p>
          <w:p w14:paraId="1BF015A0"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647A4CCD" w14:textId="77777777" w:rsidR="00522695" w:rsidRPr="00522695" w:rsidRDefault="00522695" w:rsidP="00522695">
            <w:pPr>
              <w:autoSpaceDE w:val="0"/>
              <w:autoSpaceDN w:val="0"/>
              <w:adjustRightInd w:val="0"/>
              <w:jc w:val="both"/>
            </w:pPr>
          </w:p>
          <w:p w14:paraId="42E13EB9" w14:textId="77777777" w:rsidR="00522695" w:rsidRPr="00522695" w:rsidRDefault="00522695" w:rsidP="00522695">
            <w:pPr>
              <w:autoSpaceDE w:val="0"/>
              <w:autoSpaceDN w:val="0"/>
              <w:adjustRightInd w:val="0"/>
              <w:jc w:val="both"/>
            </w:pPr>
            <w:r w:rsidRPr="00522695">
              <w:t>– – Coniferous:</w:t>
            </w:r>
          </w:p>
          <w:p w14:paraId="56300869" w14:textId="77777777" w:rsidR="00522695" w:rsidRPr="00522695" w:rsidRDefault="00522695" w:rsidP="00522695">
            <w:pPr>
              <w:autoSpaceDE w:val="0"/>
              <w:autoSpaceDN w:val="0"/>
              <w:adjustRightInd w:val="0"/>
              <w:jc w:val="both"/>
            </w:pPr>
          </w:p>
          <w:p w14:paraId="0BBF8FBF" w14:textId="77777777" w:rsidR="00522695" w:rsidRPr="00522695" w:rsidRDefault="00522695" w:rsidP="00522695">
            <w:pPr>
              <w:autoSpaceDE w:val="0"/>
              <w:autoSpaceDN w:val="0"/>
              <w:adjustRightInd w:val="0"/>
              <w:jc w:val="both"/>
              <w:rPr>
                <w:b/>
              </w:rPr>
            </w:pPr>
            <w:r w:rsidRPr="00522695">
              <w:rPr>
                <w:b/>
              </w:rPr>
              <w:t>4403 11 00</w:t>
            </w:r>
          </w:p>
          <w:p w14:paraId="4EFA3F91" w14:textId="77777777" w:rsidR="00522695" w:rsidRPr="00522695" w:rsidRDefault="00522695" w:rsidP="00522695">
            <w:pPr>
              <w:autoSpaceDE w:val="0"/>
              <w:autoSpaceDN w:val="0"/>
              <w:adjustRightInd w:val="0"/>
              <w:jc w:val="both"/>
            </w:pPr>
          </w:p>
          <w:p w14:paraId="71658BD1"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5FB1D193" w14:textId="77777777" w:rsidR="00522695" w:rsidRPr="00522695" w:rsidRDefault="00522695" w:rsidP="00522695">
            <w:pPr>
              <w:autoSpaceDE w:val="0"/>
              <w:autoSpaceDN w:val="0"/>
              <w:adjustRightInd w:val="0"/>
              <w:jc w:val="both"/>
            </w:pPr>
          </w:p>
          <w:p w14:paraId="43C1EFF6" w14:textId="77777777" w:rsidR="00522695" w:rsidRPr="00522695" w:rsidRDefault="00522695" w:rsidP="00522695">
            <w:pPr>
              <w:autoSpaceDE w:val="0"/>
              <w:autoSpaceDN w:val="0"/>
              <w:adjustRightInd w:val="0"/>
              <w:jc w:val="both"/>
            </w:pPr>
            <w:r w:rsidRPr="00522695">
              <w:t xml:space="preserve">— Coniferous, other than treated with paint, stains, creosote or other preservatives: </w:t>
            </w:r>
          </w:p>
          <w:p w14:paraId="021F7801" w14:textId="77777777" w:rsidR="00522695" w:rsidRPr="00522695" w:rsidRDefault="00522695" w:rsidP="00522695">
            <w:pPr>
              <w:autoSpaceDE w:val="0"/>
              <w:autoSpaceDN w:val="0"/>
              <w:adjustRightInd w:val="0"/>
              <w:jc w:val="both"/>
            </w:pPr>
          </w:p>
          <w:p w14:paraId="0C4B645B" w14:textId="77777777" w:rsidR="00522695" w:rsidRPr="00522695" w:rsidRDefault="00522695" w:rsidP="00522695">
            <w:pPr>
              <w:autoSpaceDE w:val="0"/>
              <w:autoSpaceDN w:val="0"/>
              <w:adjustRightInd w:val="0"/>
              <w:jc w:val="both"/>
            </w:pPr>
            <w:r w:rsidRPr="00522695">
              <w:t>– – Of pine (</w:t>
            </w:r>
            <w:r w:rsidRPr="00522695">
              <w:rPr>
                <w:i/>
              </w:rPr>
              <w:t>Pinus</w:t>
            </w:r>
            <w:r w:rsidRPr="00522695">
              <w:t xml:space="preserve"> spp.):</w:t>
            </w:r>
          </w:p>
          <w:p w14:paraId="4355AE0F" w14:textId="77777777" w:rsidR="00522695" w:rsidRPr="00522695" w:rsidRDefault="00522695" w:rsidP="00522695">
            <w:pPr>
              <w:autoSpaceDE w:val="0"/>
              <w:autoSpaceDN w:val="0"/>
              <w:adjustRightInd w:val="0"/>
              <w:jc w:val="both"/>
            </w:pPr>
          </w:p>
          <w:p w14:paraId="49034C5B" w14:textId="77777777" w:rsidR="00522695" w:rsidRPr="00522695" w:rsidRDefault="00522695" w:rsidP="00522695">
            <w:pPr>
              <w:autoSpaceDE w:val="0"/>
              <w:autoSpaceDN w:val="0"/>
              <w:adjustRightInd w:val="0"/>
              <w:jc w:val="both"/>
              <w:rPr>
                <w:b/>
              </w:rPr>
            </w:pPr>
            <w:r w:rsidRPr="00522695">
              <w:rPr>
                <w:b/>
              </w:rPr>
              <w:lastRenderedPageBreak/>
              <w:t xml:space="preserve">ex 4403 21 10 </w:t>
            </w:r>
          </w:p>
          <w:p w14:paraId="1E952497" w14:textId="77777777" w:rsidR="00522695" w:rsidRPr="00522695" w:rsidRDefault="00522695" w:rsidP="00522695">
            <w:pPr>
              <w:autoSpaceDE w:val="0"/>
              <w:autoSpaceDN w:val="0"/>
              <w:adjustRightInd w:val="0"/>
              <w:jc w:val="both"/>
              <w:rPr>
                <w:b/>
              </w:rPr>
            </w:pPr>
            <w:r w:rsidRPr="00522695">
              <w:rPr>
                <w:b/>
              </w:rPr>
              <w:t xml:space="preserve">ex 4403 21 90 </w:t>
            </w:r>
          </w:p>
          <w:p w14:paraId="5AA96D0D" w14:textId="77777777" w:rsidR="00522695" w:rsidRPr="00522695" w:rsidRDefault="00522695" w:rsidP="00522695">
            <w:pPr>
              <w:autoSpaceDE w:val="0"/>
              <w:autoSpaceDN w:val="0"/>
              <w:adjustRightInd w:val="0"/>
              <w:jc w:val="both"/>
              <w:rPr>
                <w:b/>
              </w:rPr>
            </w:pPr>
            <w:r w:rsidRPr="00522695">
              <w:rPr>
                <w:b/>
              </w:rPr>
              <w:t>ex 4403 22 00</w:t>
            </w:r>
          </w:p>
          <w:p w14:paraId="30C96E68" w14:textId="77777777" w:rsidR="00522695" w:rsidRPr="00522695" w:rsidRDefault="00522695" w:rsidP="00522695">
            <w:pPr>
              <w:autoSpaceDE w:val="0"/>
              <w:autoSpaceDN w:val="0"/>
              <w:adjustRightInd w:val="0"/>
              <w:jc w:val="both"/>
            </w:pPr>
          </w:p>
          <w:p w14:paraId="3A9D47B9" w14:textId="77777777" w:rsidR="00522695" w:rsidRPr="00522695" w:rsidRDefault="00522695" w:rsidP="00522695">
            <w:pPr>
              <w:autoSpaceDE w:val="0"/>
              <w:autoSpaceDN w:val="0"/>
              <w:adjustRightInd w:val="0"/>
              <w:jc w:val="both"/>
            </w:pPr>
            <w:r w:rsidRPr="00522695">
              <w:t>– – Of fir (</w:t>
            </w:r>
            <w:r w:rsidRPr="00522695">
              <w:rPr>
                <w:i/>
              </w:rPr>
              <w:t>Abies</w:t>
            </w:r>
            <w:r w:rsidRPr="00522695">
              <w:t xml:space="preserve"> spp.) and spruce (</w:t>
            </w:r>
            <w:r w:rsidRPr="00522695">
              <w:rPr>
                <w:i/>
              </w:rPr>
              <w:t>Picea</w:t>
            </w:r>
            <w:r w:rsidRPr="00522695">
              <w:t xml:space="preserve"> spp.):</w:t>
            </w:r>
          </w:p>
          <w:p w14:paraId="3ED56A09" w14:textId="77777777" w:rsidR="00522695" w:rsidRPr="00522695" w:rsidRDefault="00522695" w:rsidP="00522695">
            <w:pPr>
              <w:autoSpaceDE w:val="0"/>
              <w:autoSpaceDN w:val="0"/>
              <w:adjustRightInd w:val="0"/>
              <w:jc w:val="both"/>
            </w:pPr>
          </w:p>
          <w:p w14:paraId="1C51AF57" w14:textId="77777777" w:rsidR="00522695" w:rsidRPr="00522695" w:rsidRDefault="00522695" w:rsidP="00522695">
            <w:pPr>
              <w:autoSpaceDE w:val="0"/>
              <w:autoSpaceDN w:val="0"/>
              <w:adjustRightInd w:val="0"/>
              <w:jc w:val="both"/>
              <w:rPr>
                <w:b/>
              </w:rPr>
            </w:pPr>
            <w:r w:rsidRPr="00522695">
              <w:rPr>
                <w:b/>
              </w:rPr>
              <w:t xml:space="preserve">ex 4403 23 10 </w:t>
            </w:r>
          </w:p>
          <w:p w14:paraId="04C06ECE" w14:textId="77777777" w:rsidR="00522695" w:rsidRPr="00522695" w:rsidRDefault="00522695" w:rsidP="00522695">
            <w:pPr>
              <w:autoSpaceDE w:val="0"/>
              <w:autoSpaceDN w:val="0"/>
              <w:adjustRightInd w:val="0"/>
              <w:jc w:val="both"/>
              <w:rPr>
                <w:b/>
              </w:rPr>
            </w:pPr>
            <w:r w:rsidRPr="00522695">
              <w:rPr>
                <w:b/>
              </w:rPr>
              <w:t xml:space="preserve">ex 4403 23 90 </w:t>
            </w:r>
          </w:p>
          <w:p w14:paraId="65679246" w14:textId="77777777" w:rsidR="00522695" w:rsidRPr="00522695" w:rsidRDefault="00522695" w:rsidP="00522695">
            <w:pPr>
              <w:autoSpaceDE w:val="0"/>
              <w:autoSpaceDN w:val="0"/>
              <w:adjustRightInd w:val="0"/>
              <w:jc w:val="both"/>
              <w:rPr>
                <w:b/>
              </w:rPr>
            </w:pPr>
            <w:r w:rsidRPr="00522695">
              <w:rPr>
                <w:b/>
              </w:rPr>
              <w:t>ex 4403 24 00</w:t>
            </w:r>
          </w:p>
          <w:p w14:paraId="51638589" w14:textId="77777777" w:rsidR="00522695" w:rsidRPr="00522695" w:rsidRDefault="00522695" w:rsidP="00522695">
            <w:pPr>
              <w:autoSpaceDE w:val="0"/>
              <w:autoSpaceDN w:val="0"/>
              <w:adjustRightInd w:val="0"/>
              <w:jc w:val="both"/>
              <w:rPr>
                <w:b/>
                <w:bCs/>
              </w:rPr>
            </w:pPr>
          </w:p>
          <w:p w14:paraId="7206A724" w14:textId="77777777" w:rsidR="00522695" w:rsidRPr="00522695" w:rsidRDefault="00522695" w:rsidP="00522695">
            <w:pPr>
              <w:autoSpaceDE w:val="0"/>
              <w:autoSpaceDN w:val="0"/>
              <w:adjustRightInd w:val="0"/>
              <w:jc w:val="both"/>
            </w:pPr>
            <w:r w:rsidRPr="00522695">
              <w:t xml:space="preserve">– – Other, coniferous: </w:t>
            </w:r>
          </w:p>
          <w:p w14:paraId="04471022" w14:textId="77777777" w:rsidR="00522695" w:rsidRPr="00522695" w:rsidRDefault="00522695" w:rsidP="00522695">
            <w:pPr>
              <w:autoSpaceDE w:val="0"/>
              <w:autoSpaceDN w:val="0"/>
              <w:adjustRightInd w:val="0"/>
              <w:jc w:val="both"/>
            </w:pPr>
          </w:p>
          <w:p w14:paraId="3542AC2A" w14:textId="77777777" w:rsidR="00522695" w:rsidRPr="00522695" w:rsidRDefault="00522695" w:rsidP="00522695">
            <w:pPr>
              <w:autoSpaceDE w:val="0"/>
              <w:autoSpaceDN w:val="0"/>
              <w:adjustRightInd w:val="0"/>
              <w:jc w:val="both"/>
              <w:rPr>
                <w:b/>
              </w:rPr>
            </w:pPr>
            <w:r w:rsidRPr="00522695">
              <w:rPr>
                <w:b/>
              </w:rPr>
              <w:t xml:space="preserve">ex 4403 25 10 </w:t>
            </w:r>
          </w:p>
          <w:p w14:paraId="59D3897E" w14:textId="77777777" w:rsidR="00522695" w:rsidRPr="00522695" w:rsidRDefault="00522695" w:rsidP="00522695">
            <w:pPr>
              <w:autoSpaceDE w:val="0"/>
              <w:autoSpaceDN w:val="0"/>
              <w:adjustRightInd w:val="0"/>
              <w:jc w:val="both"/>
              <w:rPr>
                <w:b/>
              </w:rPr>
            </w:pPr>
            <w:r w:rsidRPr="00522695">
              <w:rPr>
                <w:b/>
              </w:rPr>
              <w:t xml:space="preserve">ex 4403 25 90 </w:t>
            </w:r>
          </w:p>
          <w:p w14:paraId="234E967E" w14:textId="77777777" w:rsidR="00522695" w:rsidRPr="00522695" w:rsidRDefault="00522695" w:rsidP="00522695">
            <w:pPr>
              <w:autoSpaceDE w:val="0"/>
              <w:autoSpaceDN w:val="0"/>
              <w:adjustRightInd w:val="0"/>
              <w:jc w:val="both"/>
              <w:rPr>
                <w:b/>
              </w:rPr>
            </w:pPr>
            <w:r w:rsidRPr="00522695">
              <w:rPr>
                <w:b/>
              </w:rPr>
              <w:t xml:space="preserve">ex 4403 26 00 </w:t>
            </w:r>
          </w:p>
          <w:p w14:paraId="18F032F2" w14:textId="77777777" w:rsidR="00522695" w:rsidRPr="00522695" w:rsidRDefault="00522695" w:rsidP="00522695">
            <w:pPr>
              <w:autoSpaceDE w:val="0"/>
              <w:autoSpaceDN w:val="0"/>
              <w:adjustRightInd w:val="0"/>
              <w:jc w:val="both"/>
            </w:pPr>
          </w:p>
          <w:p w14:paraId="51DF3937"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7BA2E1DF" w14:textId="77777777" w:rsidR="00522695" w:rsidRPr="00522695" w:rsidRDefault="00522695" w:rsidP="00522695">
            <w:pPr>
              <w:autoSpaceDE w:val="0"/>
              <w:autoSpaceDN w:val="0"/>
              <w:adjustRightInd w:val="0"/>
              <w:jc w:val="both"/>
            </w:pPr>
          </w:p>
          <w:p w14:paraId="32C0219F" w14:textId="77777777" w:rsidR="00522695" w:rsidRPr="00522695" w:rsidRDefault="00522695" w:rsidP="00522695">
            <w:pPr>
              <w:autoSpaceDE w:val="0"/>
              <w:autoSpaceDN w:val="0"/>
              <w:adjustRightInd w:val="0"/>
              <w:jc w:val="both"/>
            </w:pPr>
            <w:r w:rsidRPr="00522695">
              <w:t xml:space="preserve">— Coniferous: </w:t>
            </w:r>
          </w:p>
          <w:p w14:paraId="0FD6A31C" w14:textId="77777777" w:rsidR="00522695" w:rsidRPr="00522695" w:rsidRDefault="00522695" w:rsidP="00522695">
            <w:pPr>
              <w:autoSpaceDE w:val="0"/>
              <w:autoSpaceDN w:val="0"/>
              <w:adjustRightInd w:val="0"/>
              <w:jc w:val="both"/>
            </w:pPr>
          </w:p>
          <w:p w14:paraId="383C348D" w14:textId="77777777" w:rsidR="00522695" w:rsidRPr="00522695" w:rsidRDefault="00522695" w:rsidP="00522695">
            <w:pPr>
              <w:autoSpaceDE w:val="0"/>
              <w:autoSpaceDN w:val="0"/>
              <w:adjustRightInd w:val="0"/>
              <w:jc w:val="both"/>
              <w:rPr>
                <w:b/>
              </w:rPr>
            </w:pPr>
            <w:r w:rsidRPr="00522695">
              <w:rPr>
                <w:b/>
              </w:rPr>
              <w:t xml:space="preserve">ex 4404 10 00 </w:t>
            </w:r>
          </w:p>
          <w:p w14:paraId="78B8D4B8" w14:textId="77777777" w:rsidR="00522695" w:rsidRPr="00522695" w:rsidRDefault="00522695" w:rsidP="00522695">
            <w:pPr>
              <w:autoSpaceDE w:val="0"/>
              <w:autoSpaceDN w:val="0"/>
              <w:adjustRightInd w:val="0"/>
              <w:jc w:val="both"/>
            </w:pPr>
          </w:p>
          <w:p w14:paraId="65C58C54" w14:textId="77777777" w:rsidR="00522695" w:rsidRPr="00522695" w:rsidRDefault="00522695" w:rsidP="00522695">
            <w:pPr>
              <w:autoSpaceDE w:val="0"/>
              <w:autoSpaceDN w:val="0"/>
              <w:adjustRightInd w:val="0"/>
              <w:jc w:val="both"/>
            </w:pPr>
            <w:r w:rsidRPr="00522695">
              <w:t xml:space="preserve">Coniferous railway or tramway sleepers (cross-ties) of wood: </w:t>
            </w:r>
          </w:p>
          <w:p w14:paraId="66A56B86" w14:textId="77777777" w:rsidR="00522695" w:rsidRPr="00522695" w:rsidRDefault="00522695" w:rsidP="00522695">
            <w:pPr>
              <w:autoSpaceDE w:val="0"/>
              <w:autoSpaceDN w:val="0"/>
              <w:adjustRightInd w:val="0"/>
              <w:jc w:val="both"/>
            </w:pPr>
          </w:p>
          <w:p w14:paraId="731ADAEE" w14:textId="77777777" w:rsidR="00522695" w:rsidRPr="00522695" w:rsidRDefault="00522695" w:rsidP="00522695">
            <w:pPr>
              <w:autoSpaceDE w:val="0"/>
              <w:autoSpaceDN w:val="0"/>
              <w:adjustRightInd w:val="0"/>
              <w:jc w:val="both"/>
            </w:pPr>
            <w:r w:rsidRPr="00522695">
              <w:t xml:space="preserve">— Not impregnated: </w:t>
            </w:r>
          </w:p>
          <w:p w14:paraId="684DC1D6" w14:textId="77777777" w:rsidR="00522695" w:rsidRPr="00522695" w:rsidRDefault="00522695" w:rsidP="00522695">
            <w:pPr>
              <w:autoSpaceDE w:val="0"/>
              <w:autoSpaceDN w:val="0"/>
              <w:adjustRightInd w:val="0"/>
              <w:jc w:val="both"/>
            </w:pPr>
          </w:p>
          <w:p w14:paraId="0A1225CF" w14:textId="77777777" w:rsidR="00522695" w:rsidRPr="00522695" w:rsidRDefault="00522695" w:rsidP="00522695">
            <w:pPr>
              <w:autoSpaceDE w:val="0"/>
              <w:autoSpaceDN w:val="0"/>
              <w:adjustRightInd w:val="0"/>
              <w:jc w:val="both"/>
              <w:rPr>
                <w:b/>
              </w:rPr>
            </w:pPr>
            <w:r w:rsidRPr="00522695">
              <w:rPr>
                <w:b/>
              </w:rPr>
              <w:t xml:space="preserve">4406 11 00 </w:t>
            </w:r>
          </w:p>
          <w:p w14:paraId="75411B5C" w14:textId="77777777" w:rsidR="00522695" w:rsidRPr="00522695" w:rsidRDefault="00522695" w:rsidP="00522695">
            <w:pPr>
              <w:autoSpaceDE w:val="0"/>
              <w:autoSpaceDN w:val="0"/>
              <w:adjustRightInd w:val="0"/>
              <w:jc w:val="both"/>
            </w:pPr>
          </w:p>
          <w:p w14:paraId="5DC39C38" w14:textId="77777777" w:rsidR="00522695" w:rsidRPr="00522695" w:rsidRDefault="00522695" w:rsidP="00522695">
            <w:pPr>
              <w:autoSpaceDE w:val="0"/>
              <w:autoSpaceDN w:val="0"/>
              <w:adjustRightInd w:val="0"/>
              <w:jc w:val="both"/>
            </w:pPr>
            <w:r w:rsidRPr="00522695">
              <w:t xml:space="preserve">— Other (than not impregnated): </w:t>
            </w:r>
          </w:p>
          <w:p w14:paraId="344CFDAA" w14:textId="77777777" w:rsidR="00522695" w:rsidRPr="00522695" w:rsidRDefault="00522695" w:rsidP="00522695">
            <w:pPr>
              <w:autoSpaceDE w:val="0"/>
              <w:autoSpaceDN w:val="0"/>
              <w:adjustRightInd w:val="0"/>
              <w:jc w:val="both"/>
            </w:pPr>
          </w:p>
          <w:p w14:paraId="08AC3D20" w14:textId="77777777" w:rsidR="00522695" w:rsidRPr="00522695" w:rsidRDefault="00522695" w:rsidP="00522695">
            <w:pPr>
              <w:autoSpaceDE w:val="0"/>
              <w:autoSpaceDN w:val="0"/>
              <w:adjustRightInd w:val="0"/>
              <w:jc w:val="both"/>
              <w:rPr>
                <w:b/>
              </w:rPr>
            </w:pPr>
            <w:r w:rsidRPr="00522695">
              <w:rPr>
                <w:b/>
              </w:rPr>
              <w:t xml:space="preserve">4406 91 00 </w:t>
            </w:r>
          </w:p>
          <w:p w14:paraId="52B1AA59" w14:textId="77777777" w:rsidR="00522695" w:rsidRPr="00522695" w:rsidRDefault="00522695" w:rsidP="00522695">
            <w:pPr>
              <w:autoSpaceDE w:val="0"/>
              <w:autoSpaceDN w:val="0"/>
              <w:adjustRightInd w:val="0"/>
              <w:jc w:val="both"/>
            </w:pPr>
          </w:p>
          <w:p w14:paraId="04E0FB3E"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46132402" w14:textId="77777777" w:rsidR="00522695" w:rsidRPr="00522695" w:rsidRDefault="00522695" w:rsidP="00522695">
            <w:pPr>
              <w:autoSpaceDE w:val="0"/>
              <w:autoSpaceDN w:val="0"/>
              <w:adjustRightInd w:val="0"/>
              <w:jc w:val="both"/>
            </w:pPr>
          </w:p>
          <w:p w14:paraId="67593A30" w14:textId="77777777" w:rsidR="00522695" w:rsidRPr="00522695" w:rsidRDefault="00522695" w:rsidP="00522695">
            <w:pPr>
              <w:autoSpaceDE w:val="0"/>
              <w:autoSpaceDN w:val="0"/>
              <w:adjustRightInd w:val="0"/>
              <w:jc w:val="both"/>
            </w:pPr>
            <w:r w:rsidRPr="00522695">
              <w:t xml:space="preserve">— Coniferous: </w:t>
            </w:r>
          </w:p>
          <w:p w14:paraId="651A3EFE" w14:textId="77777777" w:rsidR="00522695" w:rsidRPr="00522695" w:rsidRDefault="00522695" w:rsidP="00522695">
            <w:pPr>
              <w:autoSpaceDE w:val="0"/>
              <w:autoSpaceDN w:val="0"/>
              <w:adjustRightInd w:val="0"/>
              <w:jc w:val="both"/>
            </w:pPr>
          </w:p>
          <w:p w14:paraId="3AEF8445" w14:textId="77777777" w:rsidR="00522695" w:rsidRPr="00522695" w:rsidRDefault="00522695" w:rsidP="00522695">
            <w:pPr>
              <w:autoSpaceDE w:val="0"/>
              <w:autoSpaceDN w:val="0"/>
              <w:adjustRightInd w:val="0"/>
              <w:jc w:val="both"/>
            </w:pPr>
            <w:r w:rsidRPr="00522695">
              <w:t>– – Of pine (</w:t>
            </w:r>
            <w:r w:rsidRPr="00522695">
              <w:rPr>
                <w:i/>
              </w:rPr>
              <w:t>Pinus</w:t>
            </w:r>
            <w:r w:rsidRPr="00522695">
              <w:t xml:space="preserve"> spp.): </w:t>
            </w:r>
          </w:p>
          <w:p w14:paraId="11B2176C" w14:textId="77777777" w:rsidR="00522695" w:rsidRPr="00522695" w:rsidRDefault="00522695" w:rsidP="00522695">
            <w:pPr>
              <w:autoSpaceDE w:val="0"/>
              <w:autoSpaceDN w:val="0"/>
              <w:adjustRightInd w:val="0"/>
              <w:jc w:val="both"/>
            </w:pPr>
          </w:p>
          <w:p w14:paraId="7839413B" w14:textId="77777777" w:rsidR="00522695" w:rsidRPr="00522695" w:rsidRDefault="00522695" w:rsidP="00522695">
            <w:pPr>
              <w:autoSpaceDE w:val="0"/>
              <w:autoSpaceDN w:val="0"/>
              <w:adjustRightInd w:val="0"/>
              <w:jc w:val="both"/>
              <w:rPr>
                <w:b/>
              </w:rPr>
            </w:pPr>
            <w:r w:rsidRPr="00522695">
              <w:rPr>
                <w:b/>
              </w:rPr>
              <w:t xml:space="preserve">4407 11 10 </w:t>
            </w:r>
          </w:p>
          <w:p w14:paraId="47885AB6" w14:textId="77777777" w:rsidR="00522695" w:rsidRPr="00522695" w:rsidRDefault="00522695" w:rsidP="00522695">
            <w:pPr>
              <w:autoSpaceDE w:val="0"/>
              <w:autoSpaceDN w:val="0"/>
              <w:adjustRightInd w:val="0"/>
              <w:jc w:val="both"/>
              <w:rPr>
                <w:b/>
              </w:rPr>
            </w:pPr>
            <w:r w:rsidRPr="00522695">
              <w:rPr>
                <w:b/>
              </w:rPr>
              <w:t xml:space="preserve">4407 11 20 </w:t>
            </w:r>
          </w:p>
          <w:p w14:paraId="550CCFB5" w14:textId="77777777" w:rsidR="00522695" w:rsidRPr="00522695" w:rsidRDefault="00522695" w:rsidP="00522695">
            <w:pPr>
              <w:autoSpaceDE w:val="0"/>
              <w:autoSpaceDN w:val="0"/>
              <w:adjustRightInd w:val="0"/>
              <w:jc w:val="both"/>
              <w:rPr>
                <w:b/>
              </w:rPr>
            </w:pPr>
            <w:r w:rsidRPr="00522695">
              <w:rPr>
                <w:b/>
              </w:rPr>
              <w:t xml:space="preserve">4407 11 90 </w:t>
            </w:r>
          </w:p>
          <w:p w14:paraId="6789398E" w14:textId="77777777" w:rsidR="00522695" w:rsidRPr="00522695" w:rsidRDefault="00522695" w:rsidP="00522695">
            <w:pPr>
              <w:autoSpaceDE w:val="0"/>
              <w:autoSpaceDN w:val="0"/>
              <w:adjustRightInd w:val="0"/>
              <w:jc w:val="both"/>
            </w:pPr>
          </w:p>
          <w:p w14:paraId="1671DE85" w14:textId="77777777" w:rsidR="00522695" w:rsidRPr="00522695" w:rsidRDefault="00522695" w:rsidP="00522695">
            <w:pPr>
              <w:autoSpaceDE w:val="0"/>
              <w:autoSpaceDN w:val="0"/>
              <w:adjustRightInd w:val="0"/>
              <w:jc w:val="both"/>
            </w:pPr>
            <w:r w:rsidRPr="00522695">
              <w:t>– – Of fir (</w:t>
            </w:r>
            <w:r w:rsidRPr="00522695">
              <w:rPr>
                <w:i/>
              </w:rPr>
              <w:t xml:space="preserve">Abies </w:t>
            </w:r>
            <w:r w:rsidRPr="00522695">
              <w:t>spp.) and spruce (</w:t>
            </w:r>
            <w:r w:rsidRPr="00522695">
              <w:rPr>
                <w:i/>
              </w:rPr>
              <w:t>Picea</w:t>
            </w:r>
            <w:r w:rsidRPr="00522695">
              <w:t xml:space="preserve"> spp.): </w:t>
            </w:r>
          </w:p>
          <w:p w14:paraId="2972574E" w14:textId="77777777" w:rsidR="00522695" w:rsidRPr="00522695" w:rsidRDefault="00522695" w:rsidP="00522695">
            <w:pPr>
              <w:autoSpaceDE w:val="0"/>
              <w:autoSpaceDN w:val="0"/>
              <w:adjustRightInd w:val="0"/>
              <w:jc w:val="both"/>
            </w:pPr>
          </w:p>
          <w:p w14:paraId="228C0DA6" w14:textId="77777777" w:rsidR="00522695" w:rsidRPr="00522695" w:rsidRDefault="00522695" w:rsidP="00522695">
            <w:pPr>
              <w:autoSpaceDE w:val="0"/>
              <w:autoSpaceDN w:val="0"/>
              <w:adjustRightInd w:val="0"/>
              <w:jc w:val="both"/>
              <w:rPr>
                <w:b/>
              </w:rPr>
            </w:pPr>
            <w:r w:rsidRPr="00522695">
              <w:rPr>
                <w:b/>
              </w:rPr>
              <w:t xml:space="preserve">4407 12 10 </w:t>
            </w:r>
          </w:p>
          <w:p w14:paraId="71F469A0" w14:textId="77777777" w:rsidR="00522695" w:rsidRPr="00522695" w:rsidRDefault="00522695" w:rsidP="00522695">
            <w:pPr>
              <w:autoSpaceDE w:val="0"/>
              <w:autoSpaceDN w:val="0"/>
              <w:adjustRightInd w:val="0"/>
              <w:jc w:val="both"/>
              <w:rPr>
                <w:b/>
              </w:rPr>
            </w:pPr>
            <w:r w:rsidRPr="00522695">
              <w:rPr>
                <w:b/>
              </w:rPr>
              <w:t xml:space="preserve">4407 12 20 </w:t>
            </w:r>
          </w:p>
          <w:p w14:paraId="4885148A" w14:textId="77777777" w:rsidR="00522695" w:rsidRPr="00522695" w:rsidRDefault="00522695" w:rsidP="00522695">
            <w:pPr>
              <w:autoSpaceDE w:val="0"/>
              <w:autoSpaceDN w:val="0"/>
              <w:adjustRightInd w:val="0"/>
              <w:jc w:val="both"/>
              <w:rPr>
                <w:b/>
              </w:rPr>
            </w:pPr>
            <w:r w:rsidRPr="00522695">
              <w:rPr>
                <w:b/>
              </w:rPr>
              <w:t xml:space="preserve">4407 12 90 </w:t>
            </w:r>
          </w:p>
          <w:p w14:paraId="3471BDE3" w14:textId="77777777" w:rsidR="00522695" w:rsidRPr="00522695" w:rsidRDefault="00522695" w:rsidP="00522695">
            <w:pPr>
              <w:autoSpaceDE w:val="0"/>
              <w:autoSpaceDN w:val="0"/>
              <w:adjustRightInd w:val="0"/>
              <w:jc w:val="both"/>
            </w:pPr>
          </w:p>
          <w:p w14:paraId="0A8E7972" w14:textId="77777777" w:rsidR="00522695" w:rsidRPr="00522695" w:rsidRDefault="00522695" w:rsidP="00522695">
            <w:pPr>
              <w:autoSpaceDE w:val="0"/>
              <w:autoSpaceDN w:val="0"/>
              <w:adjustRightInd w:val="0"/>
              <w:jc w:val="both"/>
            </w:pPr>
            <w:r w:rsidRPr="00522695">
              <w:lastRenderedPageBreak/>
              <w:t xml:space="preserve">– – Other, coniferous: </w:t>
            </w:r>
          </w:p>
          <w:p w14:paraId="16D5C4F0" w14:textId="77777777" w:rsidR="00522695" w:rsidRPr="00522695" w:rsidRDefault="00522695" w:rsidP="00522695">
            <w:pPr>
              <w:autoSpaceDE w:val="0"/>
              <w:autoSpaceDN w:val="0"/>
              <w:adjustRightInd w:val="0"/>
              <w:jc w:val="both"/>
            </w:pPr>
          </w:p>
          <w:p w14:paraId="21F0D958" w14:textId="77777777" w:rsidR="00522695" w:rsidRPr="00522695" w:rsidRDefault="00522695" w:rsidP="00522695">
            <w:pPr>
              <w:autoSpaceDE w:val="0"/>
              <w:autoSpaceDN w:val="0"/>
              <w:adjustRightInd w:val="0"/>
              <w:jc w:val="both"/>
              <w:rPr>
                <w:b/>
              </w:rPr>
            </w:pPr>
            <w:r w:rsidRPr="00522695">
              <w:rPr>
                <w:b/>
              </w:rPr>
              <w:t xml:space="preserve">4407 19 10 </w:t>
            </w:r>
          </w:p>
          <w:p w14:paraId="2FCEDA9D" w14:textId="77777777" w:rsidR="00522695" w:rsidRPr="00522695" w:rsidRDefault="00522695" w:rsidP="00522695">
            <w:pPr>
              <w:autoSpaceDE w:val="0"/>
              <w:autoSpaceDN w:val="0"/>
              <w:adjustRightInd w:val="0"/>
              <w:jc w:val="both"/>
              <w:rPr>
                <w:b/>
              </w:rPr>
            </w:pPr>
            <w:r w:rsidRPr="00522695">
              <w:rPr>
                <w:b/>
              </w:rPr>
              <w:t xml:space="preserve">4407 19 20 </w:t>
            </w:r>
          </w:p>
          <w:p w14:paraId="2DA5841D" w14:textId="77777777" w:rsidR="00522695" w:rsidRPr="00522695" w:rsidRDefault="00522695" w:rsidP="00522695">
            <w:pPr>
              <w:autoSpaceDE w:val="0"/>
              <w:autoSpaceDN w:val="0"/>
              <w:adjustRightInd w:val="0"/>
              <w:jc w:val="both"/>
              <w:rPr>
                <w:b/>
              </w:rPr>
            </w:pPr>
            <w:r w:rsidRPr="00522695">
              <w:rPr>
                <w:b/>
              </w:rPr>
              <w:t xml:space="preserve">4407 19 90 </w:t>
            </w:r>
          </w:p>
          <w:p w14:paraId="41CA2686" w14:textId="77777777" w:rsidR="00522695" w:rsidRPr="00522695" w:rsidRDefault="00522695" w:rsidP="00522695">
            <w:pPr>
              <w:autoSpaceDE w:val="0"/>
              <w:autoSpaceDN w:val="0"/>
              <w:adjustRightInd w:val="0"/>
              <w:jc w:val="both"/>
            </w:pPr>
          </w:p>
          <w:p w14:paraId="0334C24B"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1A0E6208" w14:textId="77777777" w:rsidR="00522695" w:rsidRPr="00522695" w:rsidRDefault="00522695" w:rsidP="00522695">
            <w:pPr>
              <w:autoSpaceDE w:val="0"/>
              <w:autoSpaceDN w:val="0"/>
              <w:adjustRightInd w:val="0"/>
              <w:jc w:val="both"/>
            </w:pPr>
          </w:p>
          <w:p w14:paraId="34D39BE2" w14:textId="77777777" w:rsidR="00522695" w:rsidRPr="00522695" w:rsidRDefault="00522695" w:rsidP="00522695">
            <w:pPr>
              <w:autoSpaceDE w:val="0"/>
              <w:autoSpaceDN w:val="0"/>
              <w:adjustRightInd w:val="0"/>
              <w:jc w:val="both"/>
            </w:pPr>
            <w:r w:rsidRPr="00522695">
              <w:t>— Coniferous:</w:t>
            </w:r>
          </w:p>
          <w:p w14:paraId="351008D1" w14:textId="77777777" w:rsidR="00522695" w:rsidRPr="00522695" w:rsidRDefault="00522695" w:rsidP="00522695">
            <w:pPr>
              <w:autoSpaceDE w:val="0"/>
              <w:autoSpaceDN w:val="0"/>
              <w:adjustRightInd w:val="0"/>
              <w:jc w:val="both"/>
            </w:pPr>
          </w:p>
          <w:p w14:paraId="432EF9FD" w14:textId="77777777" w:rsidR="00522695" w:rsidRPr="00522695" w:rsidRDefault="00522695" w:rsidP="00522695">
            <w:pPr>
              <w:autoSpaceDE w:val="0"/>
              <w:autoSpaceDN w:val="0"/>
              <w:adjustRightInd w:val="0"/>
              <w:jc w:val="both"/>
              <w:rPr>
                <w:b/>
              </w:rPr>
            </w:pPr>
            <w:r w:rsidRPr="00522695">
              <w:rPr>
                <w:b/>
              </w:rPr>
              <w:t xml:space="preserve">4408 10 15 </w:t>
            </w:r>
          </w:p>
          <w:p w14:paraId="7C39445C" w14:textId="77777777" w:rsidR="00522695" w:rsidRPr="00522695" w:rsidRDefault="00522695" w:rsidP="00522695">
            <w:pPr>
              <w:autoSpaceDE w:val="0"/>
              <w:autoSpaceDN w:val="0"/>
              <w:adjustRightInd w:val="0"/>
              <w:jc w:val="both"/>
              <w:rPr>
                <w:b/>
              </w:rPr>
            </w:pPr>
            <w:r w:rsidRPr="00522695">
              <w:rPr>
                <w:b/>
              </w:rPr>
              <w:t xml:space="preserve">4408 10 91 </w:t>
            </w:r>
          </w:p>
          <w:p w14:paraId="3C007B60" w14:textId="77777777" w:rsidR="00522695" w:rsidRPr="00522695" w:rsidRDefault="00522695" w:rsidP="00522695">
            <w:pPr>
              <w:autoSpaceDE w:val="0"/>
              <w:autoSpaceDN w:val="0"/>
              <w:adjustRightInd w:val="0"/>
              <w:jc w:val="both"/>
              <w:rPr>
                <w:b/>
              </w:rPr>
            </w:pPr>
            <w:r w:rsidRPr="00522695">
              <w:rPr>
                <w:b/>
              </w:rPr>
              <w:t>4408 10 98</w:t>
            </w:r>
          </w:p>
          <w:p w14:paraId="7989F8C0" w14:textId="77777777" w:rsidR="00522695" w:rsidRPr="00522695" w:rsidRDefault="00522695" w:rsidP="00522695">
            <w:pPr>
              <w:autoSpaceDE w:val="0"/>
              <w:autoSpaceDN w:val="0"/>
              <w:adjustRightInd w:val="0"/>
              <w:jc w:val="both"/>
            </w:pPr>
          </w:p>
          <w:p w14:paraId="3D18C6A6"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w:t>
            </w:r>
          </w:p>
          <w:p w14:paraId="7A89B388" w14:textId="77777777" w:rsidR="00522695" w:rsidRPr="00522695" w:rsidRDefault="00522695" w:rsidP="00522695">
            <w:pPr>
              <w:autoSpaceDE w:val="0"/>
              <w:autoSpaceDN w:val="0"/>
              <w:adjustRightInd w:val="0"/>
              <w:jc w:val="both"/>
            </w:pPr>
            <w:r w:rsidRPr="00522695">
              <w:t xml:space="preserve">or the like) along any of its edges, ends or faces, whether or not planed, sanded or end-jointed: </w:t>
            </w:r>
          </w:p>
          <w:p w14:paraId="0FB95176" w14:textId="77777777" w:rsidR="00522695" w:rsidRPr="00522695" w:rsidRDefault="00522695" w:rsidP="00522695">
            <w:pPr>
              <w:autoSpaceDE w:val="0"/>
              <w:autoSpaceDN w:val="0"/>
              <w:adjustRightInd w:val="0"/>
              <w:jc w:val="both"/>
            </w:pPr>
          </w:p>
          <w:p w14:paraId="5376C274" w14:textId="77777777" w:rsidR="00522695" w:rsidRPr="00522695" w:rsidRDefault="00522695" w:rsidP="00522695">
            <w:pPr>
              <w:autoSpaceDE w:val="0"/>
              <w:autoSpaceDN w:val="0"/>
              <w:adjustRightInd w:val="0"/>
              <w:jc w:val="both"/>
            </w:pPr>
            <w:r w:rsidRPr="00522695">
              <w:t>– – Coniferous, other:</w:t>
            </w:r>
          </w:p>
          <w:p w14:paraId="0E0ECAE3" w14:textId="77777777" w:rsidR="00522695" w:rsidRPr="00522695" w:rsidRDefault="00522695" w:rsidP="00522695">
            <w:pPr>
              <w:autoSpaceDE w:val="0"/>
              <w:autoSpaceDN w:val="0"/>
              <w:adjustRightInd w:val="0"/>
              <w:jc w:val="both"/>
            </w:pPr>
          </w:p>
          <w:p w14:paraId="688A2BC5" w14:textId="77777777" w:rsidR="00522695" w:rsidRPr="00522695" w:rsidRDefault="00522695" w:rsidP="00522695">
            <w:pPr>
              <w:autoSpaceDE w:val="0"/>
              <w:autoSpaceDN w:val="0"/>
              <w:adjustRightInd w:val="0"/>
              <w:jc w:val="both"/>
              <w:rPr>
                <w:b/>
              </w:rPr>
            </w:pPr>
            <w:r w:rsidRPr="00522695">
              <w:rPr>
                <w:b/>
              </w:rPr>
              <w:t>ex 4409 10 18</w:t>
            </w:r>
          </w:p>
          <w:p w14:paraId="17BE2572" w14:textId="77777777" w:rsidR="00522695" w:rsidRPr="00522695" w:rsidRDefault="00522695" w:rsidP="00522695">
            <w:pPr>
              <w:autoSpaceDE w:val="0"/>
              <w:autoSpaceDN w:val="0"/>
              <w:adjustRightInd w:val="0"/>
              <w:jc w:val="both"/>
            </w:pPr>
          </w:p>
          <w:p w14:paraId="74AF4A12"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3B99592" w14:textId="77777777" w:rsidR="00522695" w:rsidRPr="00522695" w:rsidRDefault="00522695" w:rsidP="00522695">
            <w:pPr>
              <w:autoSpaceDE w:val="0"/>
              <w:autoSpaceDN w:val="0"/>
              <w:adjustRightInd w:val="0"/>
              <w:jc w:val="both"/>
            </w:pPr>
          </w:p>
          <w:p w14:paraId="01ABAD6D" w14:textId="77777777" w:rsidR="00522695" w:rsidRPr="00522695" w:rsidRDefault="00522695" w:rsidP="00522695">
            <w:pPr>
              <w:autoSpaceDE w:val="0"/>
              <w:autoSpaceDN w:val="0"/>
              <w:adjustRightInd w:val="0"/>
              <w:jc w:val="both"/>
              <w:rPr>
                <w:b/>
              </w:rPr>
            </w:pPr>
            <w:r w:rsidRPr="00522695">
              <w:rPr>
                <w:b/>
              </w:rPr>
              <w:t>ex 4416 00 00</w:t>
            </w:r>
          </w:p>
          <w:p w14:paraId="3228E898" w14:textId="77777777" w:rsidR="00522695" w:rsidRPr="00522695" w:rsidRDefault="00522695" w:rsidP="00522695">
            <w:pPr>
              <w:autoSpaceDE w:val="0"/>
              <w:autoSpaceDN w:val="0"/>
              <w:adjustRightInd w:val="0"/>
              <w:jc w:val="both"/>
            </w:pPr>
          </w:p>
          <w:p w14:paraId="666FD953" w14:textId="77777777" w:rsidR="00522695" w:rsidRPr="00522695" w:rsidRDefault="00522695" w:rsidP="00522695">
            <w:pPr>
              <w:autoSpaceDE w:val="0"/>
              <w:autoSpaceDN w:val="0"/>
              <w:adjustRightInd w:val="0"/>
              <w:jc w:val="both"/>
            </w:pPr>
            <w:r w:rsidRPr="00522695">
              <w:t>Prefabricated buildings of wood:</w:t>
            </w:r>
          </w:p>
          <w:p w14:paraId="6BF12848" w14:textId="77777777" w:rsidR="00522695" w:rsidRPr="00522695" w:rsidRDefault="00522695" w:rsidP="00522695">
            <w:pPr>
              <w:autoSpaceDE w:val="0"/>
              <w:autoSpaceDN w:val="0"/>
              <w:adjustRightInd w:val="0"/>
              <w:jc w:val="both"/>
            </w:pPr>
          </w:p>
          <w:p w14:paraId="1DA337E9" w14:textId="77777777" w:rsidR="00522695" w:rsidRPr="00522695" w:rsidRDefault="00522695" w:rsidP="00522695">
            <w:pPr>
              <w:autoSpaceDE w:val="0"/>
              <w:autoSpaceDN w:val="0"/>
              <w:adjustRightInd w:val="0"/>
              <w:jc w:val="both"/>
              <w:rPr>
                <w:b/>
              </w:rPr>
            </w:pPr>
            <w:r w:rsidRPr="00522695">
              <w:rPr>
                <w:b/>
              </w:rPr>
              <w:t>ex 9406 10 00</w:t>
            </w:r>
          </w:p>
          <w:p w14:paraId="19A4B2E6" w14:textId="77777777" w:rsidR="00522695" w:rsidRPr="00522695" w:rsidRDefault="00522695" w:rsidP="00522695">
            <w:pPr>
              <w:autoSpaceDE w:val="0"/>
              <w:autoSpaceDN w:val="0"/>
              <w:adjustRightInd w:val="0"/>
              <w:jc w:val="both"/>
            </w:pPr>
          </w:p>
        </w:tc>
        <w:tc>
          <w:tcPr>
            <w:tcW w:w="3040" w:type="dxa"/>
          </w:tcPr>
          <w:p w14:paraId="5E6FDF72" w14:textId="77777777" w:rsidR="00522695" w:rsidRPr="00522695" w:rsidRDefault="00522695" w:rsidP="00522695">
            <w:pPr>
              <w:autoSpaceDE w:val="0"/>
              <w:autoSpaceDN w:val="0"/>
              <w:adjustRightInd w:val="0"/>
              <w:jc w:val="both"/>
            </w:pPr>
          </w:p>
          <w:p w14:paraId="04DBF39B" w14:textId="77777777" w:rsidR="00522695" w:rsidRPr="00522695" w:rsidRDefault="00522695" w:rsidP="00522695">
            <w:pPr>
              <w:autoSpaceDE w:val="0"/>
              <w:autoSpaceDN w:val="0"/>
              <w:adjustRightInd w:val="0"/>
              <w:jc w:val="both"/>
            </w:pPr>
            <w:r w:rsidRPr="00522695">
              <w:t xml:space="preserve">Kazakhstan, Russia and Turkey and other third countries other than: members of the European Union and the CEFTA agreement, Andorra, Armenia, Azerbaijan, Belarus, Canary Islands, Faeroe Islands, Georgia, Iceland, Liechtenstein, Monaco, Norway, San Marino, Switzerland, Ukraine and the United Kingdom¹  </w:t>
            </w:r>
          </w:p>
        </w:tc>
      </w:tr>
      <w:tr w:rsidR="00522695" w:rsidRPr="00522695" w14:paraId="40BF2B6A" w14:textId="77777777" w:rsidTr="00522695">
        <w:trPr>
          <w:trHeight w:val="571"/>
        </w:trPr>
        <w:tc>
          <w:tcPr>
            <w:tcW w:w="3342" w:type="dxa"/>
          </w:tcPr>
          <w:p w14:paraId="4CD230F1" w14:textId="77777777" w:rsidR="00522695" w:rsidRPr="00036BFF" w:rsidRDefault="00522695" w:rsidP="00522695">
            <w:pPr>
              <w:autoSpaceDE w:val="0"/>
              <w:autoSpaceDN w:val="0"/>
              <w:adjustRightInd w:val="0"/>
              <w:jc w:val="both"/>
            </w:pPr>
          </w:p>
          <w:p w14:paraId="36AC6285" w14:textId="73DD3CD4" w:rsidR="00522695" w:rsidRPr="00036BFF" w:rsidRDefault="00522695" w:rsidP="00B21871">
            <w:pPr>
              <w:autoSpaceDE w:val="0"/>
              <w:autoSpaceDN w:val="0"/>
              <w:adjustRightInd w:val="0"/>
              <w:jc w:val="both"/>
            </w:pPr>
            <w:r w:rsidRPr="00036BFF">
              <w:rPr>
                <w:i/>
              </w:rPr>
              <w:t xml:space="preserve">Chionanthus virginicus </w:t>
            </w:r>
            <w:r w:rsidR="00B21871" w:rsidRPr="00036BFF">
              <w:t>L. and</w:t>
            </w:r>
            <w:r w:rsidRPr="00036BFF">
              <w:rPr>
                <w:i/>
              </w:rPr>
              <w:t xml:space="preserve"> Fraxinus </w:t>
            </w:r>
            <w:r w:rsidRPr="00036BFF">
              <w:t>L</w:t>
            </w:r>
            <w:r w:rsidR="00B21871" w:rsidRPr="00036BFF">
              <w:t xml:space="preserve">., </w:t>
            </w:r>
            <w:r w:rsidRPr="00036BFF">
              <w:t xml:space="preserve"> including wood which has not kept its natural round surface</w:t>
            </w:r>
          </w:p>
        </w:tc>
        <w:tc>
          <w:tcPr>
            <w:tcW w:w="3239" w:type="dxa"/>
          </w:tcPr>
          <w:p w14:paraId="0E4C6169" w14:textId="77777777" w:rsidR="00522695" w:rsidRPr="00036BFF" w:rsidRDefault="00522695" w:rsidP="00522695">
            <w:pPr>
              <w:autoSpaceDE w:val="0"/>
              <w:autoSpaceDN w:val="0"/>
              <w:adjustRightInd w:val="0"/>
              <w:jc w:val="both"/>
            </w:pPr>
          </w:p>
          <w:p w14:paraId="2341AB80" w14:textId="77777777" w:rsidR="00522695" w:rsidRPr="00036BFF" w:rsidRDefault="00522695" w:rsidP="00522695">
            <w:pPr>
              <w:autoSpaceDE w:val="0"/>
              <w:autoSpaceDN w:val="0"/>
              <w:adjustRightInd w:val="0"/>
              <w:jc w:val="both"/>
            </w:pPr>
            <w:r w:rsidRPr="00036BFF">
              <w:t>Fuel wood, in logs, in billets, in twigs, in faggots or in similar forms; wood in chips or particles; sawdust and wood waste and scrap, whether or not agglomerated in logs, briquettes, pellets or similar forms:</w:t>
            </w:r>
          </w:p>
          <w:p w14:paraId="295D0360" w14:textId="77777777" w:rsidR="00522695" w:rsidRPr="00036BFF" w:rsidRDefault="00522695" w:rsidP="00522695">
            <w:pPr>
              <w:autoSpaceDE w:val="0"/>
              <w:autoSpaceDN w:val="0"/>
              <w:adjustRightInd w:val="0"/>
              <w:jc w:val="both"/>
            </w:pPr>
            <w:r w:rsidRPr="00036BFF">
              <w:t xml:space="preserve"> </w:t>
            </w:r>
          </w:p>
          <w:p w14:paraId="7057445A" w14:textId="77777777" w:rsidR="00522695" w:rsidRPr="00036BFF" w:rsidRDefault="00522695" w:rsidP="00522695">
            <w:pPr>
              <w:autoSpaceDE w:val="0"/>
              <w:autoSpaceDN w:val="0"/>
              <w:adjustRightInd w:val="0"/>
              <w:jc w:val="both"/>
            </w:pPr>
            <w:r w:rsidRPr="00036BFF">
              <w:t xml:space="preserve">— Fuel wood, in logs, in billets, in twigs, in faggots or in similar forms: </w:t>
            </w:r>
          </w:p>
          <w:p w14:paraId="5EE61FAA" w14:textId="77777777" w:rsidR="00522695" w:rsidRPr="00036BFF" w:rsidRDefault="00522695" w:rsidP="00522695">
            <w:pPr>
              <w:autoSpaceDE w:val="0"/>
              <w:autoSpaceDN w:val="0"/>
              <w:adjustRightInd w:val="0"/>
              <w:jc w:val="both"/>
            </w:pPr>
          </w:p>
          <w:p w14:paraId="3D59970C" w14:textId="77777777" w:rsidR="00522695" w:rsidRPr="00036BFF" w:rsidRDefault="00522695" w:rsidP="00522695">
            <w:pPr>
              <w:autoSpaceDE w:val="0"/>
              <w:autoSpaceDN w:val="0"/>
              <w:adjustRightInd w:val="0"/>
              <w:jc w:val="both"/>
            </w:pPr>
            <w:r w:rsidRPr="00036BFF">
              <w:t>– – Non-coniferous:</w:t>
            </w:r>
          </w:p>
          <w:p w14:paraId="31047C7B" w14:textId="77777777" w:rsidR="00522695" w:rsidRPr="00036BFF" w:rsidRDefault="00522695" w:rsidP="00522695">
            <w:pPr>
              <w:autoSpaceDE w:val="0"/>
              <w:autoSpaceDN w:val="0"/>
              <w:adjustRightInd w:val="0"/>
              <w:jc w:val="both"/>
            </w:pPr>
          </w:p>
          <w:p w14:paraId="14283B5A" w14:textId="77777777" w:rsidR="00522695" w:rsidRPr="00036BFF" w:rsidRDefault="00522695" w:rsidP="00522695">
            <w:pPr>
              <w:autoSpaceDE w:val="0"/>
              <w:autoSpaceDN w:val="0"/>
              <w:adjustRightInd w:val="0"/>
              <w:jc w:val="both"/>
              <w:rPr>
                <w:b/>
              </w:rPr>
            </w:pPr>
            <w:r w:rsidRPr="00036BFF">
              <w:rPr>
                <w:b/>
              </w:rPr>
              <w:t>ex 4401 12 00</w:t>
            </w:r>
          </w:p>
          <w:p w14:paraId="667995CE" w14:textId="77777777" w:rsidR="00522695" w:rsidRPr="00036BFF" w:rsidRDefault="00522695" w:rsidP="00522695">
            <w:pPr>
              <w:autoSpaceDE w:val="0"/>
              <w:autoSpaceDN w:val="0"/>
              <w:adjustRightInd w:val="0"/>
              <w:jc w:val="both"/>
            </w:pPr>
          </w:p>
          <w:p w14:paraId="6174DCD2" w14:textId="77777777" w:rsidR="00522695" w:rsidRPr="00036BFF" w:rsidRDefault="00522695" w:rsidP="00522695">
            <w:pPr>
              <w:autoSpaceDE w:val="0"/>
              <w:autoSpaceDN w:val="0"/>
              <w:adjustRightInd w:val="0"/>
              <w:jc w:val="both"/>
            </w:pPr>
            <w:r w:rsidRPr="00036BFF">
              <w:t xml:space="preserve">— Wood in chips or particles: </w:t>
            </w:r>
          </w:p>
          <w:p w14:paraId="5B484E16" w14:textId="77777777" w:rsidR="00522695" w:rsidRPr="00036BFF" w:rsidRDefault="00522695" w:rsidP="00522695">
            <w:pPr>
              <w:autoSpaceDE w:val="0"/>
              <w:autoSpaceDN w:val="0"/>
              <w:adjustRightInd w:val="0"/>
              <w:jc w:val="both"/>
            </w:pPr>
          </w:p>
          <w:p w14:paraId="7FE88E1C" w14:textId="77777777" w:rsidR="00522695" w:rsidRPr="00036BFF" w:rsidRDefault="00522695" w:rsidP="00522695">
            <w:pPr>
              <w:autoSpaceDE w:val="0"/>
              <w:autoSpaceDN w:val="0"/>
              <w:adjustRightInd w:val="0"/>
              <w:jc w:val="both"/>
            </w:pPr>
            <w:r w:rsidRPr="00036BFF">
              <w:t xml:space="preserve">– – Non-coniferous: </w:t>
            </w:r>
          </w:p>
          <w:p w14:paraId="17A0CC7F" w14:textId="77777777" w:rsidR="00522695" w:rsidRPr="00036BFF" w:rsidRDefault="00522695" w:rsidP="00522695">
            <w:pPr>
              <w:autoSpaceDE w:val="0"/>
              <w:autoSpaceDN w:val="0"/>
              <w:adjustRightInd w:val="0"/>
              <w:jc w:val="both"/>
            </w:pPr>
          </w:p>
          <w:p w14:paraId="0ED1F596" w14:textId="527889FD" w:rsidR="00522695" w:rsidRPr="00036BFF" w:rsidRDefault="00522695" w:rsidP="00522695">
            <w:pPr>
              <w:autoSpaceDE w:val="0"/>
              <w:autoSpaceDN w:val="0"/>
              <w:adjustRightInd w:val="0"/>
              <w:jc w:val="both"/>
            </w:pPr>
            <w:r w:rsidRPr="00036BFF">
              <w:t>– – – Other (than of eucalyptus (</w:t>
            </w:r>
            <w:r w:rsidRPr="00036BFF">
              <w:rPr>
                <w:i/>
              </w:rPr>
              <w:t>Eucalyptus</w:t>
            </w:r>
            <w:r w:rsidR="004755D2" w:rsidRPr="00036BFF">
              <w:t xml:space="preserve"> spp.)</w:t>
            </w:r>
            <w:r w:rsidRPr="00036BFF">
              <w:t>:</w:t>
            </w:r>
          </w:p>
          <w:p w14:paraId="27C73FFA" w14:textId="77777777" w:rsidR="00522695" w:rsidRPr="00036BFF" w:rsidRDefault="00522695" w:rsidP="00522695">
            <w:pPr>
              <w:autoSpaceDE w:val="0"/>
              <w:autoSpaceDN w:val="0"/>
              <w:adjustRightInd w:val="0"/>
              <w:jc w:val="both"/>
            </w:pPr>
          </w:p>
          <w:p w14:paraId="21EE3469" w14:textId="77777777" w:rsidR="00522695" w:rsidRPr="00036BFF" w:rsidRDefault="00522695" w:rsidP="00522695">
            <w:pPr>
              <w:autoSpaceDE w:val="0"/>
              <w:autoSpaceDN w:val="0"/>
              <w:adjustRightInd w:val="0"/>
              <w:jc w:val="both"/>
              <w:rPr>
                <w:b/>
              </w:rPr>
            </w:pPr>
            <w:r w:rsidRPr="00036BFF">
              <w:rPr>
                <w:b/>
              </w:rPr>
              <w:t>ex 4401 22 90</w:t>
            </w:r>
          </w:p>
          <w:p w14:paraId="4A5D6AC6" w14:textId="77777777" w:rsidR="00522695" w:rsidRPr="00036BFF" w:rsidRDefault="00522695" w:rsidP="00522695">
            <w:pPr>
              <w:autoSpaceDE w:val="0"/>
              <w:autoSpaceDN w:val="0"/>
              <w:adjustRightInd w:val="0"/>
              <w:jc w:val="both"/>
            </w:pPr>
          </w:p>
          <w:p w14:paraId="7CD60478" w14:textId="77777777" w:rsidR="00522695" w:rsidRPr="00036BFF" w:rsidRDefault="00522695" w:rsidP="00522695">
            <w:pPr>
              <w:autoSpaceDE w:val="0"/>
              <w:autoSpaceDN w:val="0"/>
              <w:adjustRightInd w:val="0"/>
              <w:jc w:val="both"/>
            </w:pPr>
            <w:r w:rsidRPr="00036BFF">
              <w:t xml:space="preserve">— Sawdust and wood waste and scrap, not agglomerated: </w:t>
            </w:r>
          </w:p>
          <w:p w14:paraId="397667EE" w14:textId="77777777" w:rsidR="00522695" w:rsidRPr="00036BFF" w:rsidRDefault="00522695" w:rsidP="00522695">
            <w:pPr>
              <w:autoSpaceDE w:val="0"/>
              <w:autoSpaceDN w:val="0"/>
              <w:adjustRightInd w:val="0"/>
              <w:jc w:val="both"/>
            </w:pPr>
          </w:p>
          <w:p w14:paraId="0E7DE483" w14:textId="762EA4AC" w:rsidR="00522695" w:rsidRPr="00036BFF" w:rsidRDefault="004755D2" w:rsidP="00522695">
            <w:pPr>
              <w:autoSpaceDE w:val="0"/>
              <w:autoSpaceDN w:val="0"/>
              <w:adjustRightInd w:val="0"/>
              <w:jc w:val="both"/>
            </w:pPr>
            <w:r w:rsidRPr="00036BFF">
              <w:t>– – Other</w:t>
            </w:r>
            <w:r w:rsidR="00522695" w:rsidRPr="00036BFF">
              <w:t>:</w:t>
            </w:r>
          </w:p>
          <w:p w14:paraId="0EB44145" w14:textId="77777777" w:rsidR="00522695" w:rsidRPr="00036BFF" w:rsidRDefault="00522695" w:rsidP="00522695">
            <w:pPr>
              <w:autoSpaceDE w:val="0"/>
              <w:autoSpaceDN w:val="0"/>
              <w:adjustRightInd w:val="0"/>
              <w:jc w:val="both"/>
            </w:pPr>
          </w:p>
          <w:p w14:paraId="3438B914" w14:textId="46B3027B" w:rsidR="00522695" w:rsidRPr="00036BFF" w:rsidRDefault="004755D2" w:rsidP="00522695">
            <w:pPr>
              <w:autoSpaceDE w:val="0"/>
              <w:autoSpaceDN w:val="0"/>
              <w:adjustRightInd w:val="0"/>
              <w:jc w:val="both"/>
              <w:rPr>
                <w:b/>
              </w:rPr>
            </w:pPr>
            <w:r w:rsidRPr="00036BFF">
              <w:rPr>
                <w:b/>
              </w:rPr>
              <w:t>ex 4401 49 0</w:t>
            </w:r>
            <w:r w:rsidR="00522695" w:rsidRPr="00036BFF">
              <w:rPr>
                <w:b/>
              </w:rPr>
              <w:t>0</w:t>
            </w:r>
          </w:p>
          <w:p w14:paraId="1812B6B0" w14:textId="43FAF76E" w:rsidR="00522695" w:rsidRPr="00036BFF" w:rsidRDefault="00522695" w:rsidP="00522695">
            <w:pPr>
              <w:autoSpaceDE w:val="0"/>
              <w:autoSpaceDN w:val="0"/>
              <w:adjustRightInd w:val="0"/>
              <w:jc w:val="both"/>
              <w:rPr>
                <w:b/>
                <w:bCs/>
              </w:rPr>
            </w:pPr>
          </w:p>
          <w:p w14:paraId="20F7492B" w14:textId="77777777" w:rsidR="00522695" w:rsidRPr="00036BFF" w:rsidRDefault="00522695" w:rsidP="00522695">
            <w:pPr>
              <w:autoSpaceDE w:val="0"/>
              <w:autoSpaceDN w:val="0"/>
              <w:adjustRightInd w:val="0"/>
              <w:jc w:val="both"/>
            </w:pPr>
            <w:r w:rsidRPr="00036BFF">
              <w:t xml:space="preserve">Wood in the rough, not stripped of bark or sapwood, or roughly squared: </w:t>
            </w:r>
          </w:p>
          <w:p w14:paraId="49BEB82F" w14:textId="77777777" w:rsidR="00522695" w:rsidRPr="00036BFF" w:rsidRDefault="00522695" w:rsidP="00522695">
            <w:pPr>
              <w:autoSpaceDE w:val="0"/>
              <w:autoSpaceDN w:val="0"/>
              <w:adjustRightInd w:val="0"/>
              <w:jc w:val="both"/>
            </w:pPr>
          </w:p>
          <w:p w14:paraId="34ACBA71" w14:textId="77777777" w:rsidR="00522695" w:rsidRPr="00036BFF" w:rsidRDefault="00522695" w:rsidP="00522695">
            <w:pPr>
              <w:autoSpaceDE w:val="0"/>
              <w:autoSpaceDN w:val="0"/>
              <w:adjustRightInd w:val="0"/>
              <w:jc w:val="both"/>
            </w:pPr>
            <w:r w:rsidRPr="00036BFF">
              <w:t xml:space="preserve">— Treated with paint, stains, creosote or other preservatives: </w:t>
            </w:r>
          </w:p>
          <w:p w14:paraId="617952F2" w14:textId="77777777" w:rsidR="00522695" w:rsidRPr="00036BFF" w:rsidRDefault="00522695" w:rsidP="00522695">
            <w:pPr>
              <w:autoSpaceDE w:val="0"/>
              <w:autoSpaceDN w:val="0"/>
              <w:adjustRightInd w:val="0"/>
              <w:jc w:val="both"/>
            </w:pPr>
          </w:p>
          <w:p w14:paraId="066FFC36" w14:textId="77777777" w:rsidR="00522695" w:rsidRPr="00036BFF" w:rsidRDefault="00522695" w:rsidP="00522695">
            <w:pPr>
              <w:autoSpaceDE w:val="0"/>
              <w:autoSpaceDN w:val="0"/>
              <w:adjustRightInd w:val="0"/>
              <w:jc w:val="both"/>
            </w:pPr>
            <w:r w:rsidRPr="00036BFF">
              <w:t>– – Non-coniferous:</w:t>
            </w:r>
          </w:p>
          <w:p w14:paraId="112B657B" w14:textId="77777777" w:rsidR="00522695" w:rsidRPr="00036BFF" w:rsidRDefault="00522695" w:rsidP="00522695">
            <w:pPr>
              <w:autoSpaceDE w:val="0"/>
              <w:autoSpaceDN w:val="0"/>
              <w:adjustRightInd w:val="0"/>
              <w:jc w:val="both"/>
            </w:pPr>
          </w:p>
          <w:p w14:paraId="48E0EC8F" w14:textId="77777777" w:rsidR="00522695" w:rsidRPr="00036BFF" w:rsidRDefault="00522695" w:rsidP="00522695">
            <w:pPr>
              <w:autoSpaceDE w:val="0"/>
              <w:autoSpaceDN w:val="0"/>
              <w:adjustRightInd w:val="0"/>
              <w:jc w:val="both"/>
              <w:rPr>
                <w:b/>
              </w:rPr>
            </w:pPr>
            <w:r w:rsidRPr="00036BFF">
              <w:rPr>
                <w:b/>
              </w:rPr>
              <w:t>ex 4403 12 00</w:t>
            </w:r>
          </w:p>
          <w:p w14:paraId="77E011B9" w14:textId="77777777" w:rsidR="00522695" w:rsidRPr="00036BFF" w:rsidRDefault="00522695" w:rsidP="00522695">
            <w:pPr>
              <w:autoSpaceDE w:val="0"/>
              <w:autoSpaceDN w:val="0"/>
              <w:adjustRightInd w:val="0"/>
              <w:jc w:val="both"/>
            </w:pPr>
          </w:p>
          <w:p w14:paraId="6A14D5FF" w14:textId="77777777" w:rsidR="00522695" w:rsidRPr="00036BFF" w:rsidRDefault="00522695" w:rsidP="00522695">
            <w:pPr>
              <w:autoSpaceDE w:val="0"/>
              <w:autoSpaceDN w:val="0"/>
              <w:adjustRightInd w:val="0"/>
              <w:jc w:val="both"/>
            </w:pPr>
            <w:r w:rsidRPr="00036BFF">
              <w:t xml:space="preserve">Wood in the rough, whether or not stripped of bark or sapwood, or roughly squared: </w:t>
            </w:r>
          </w:p>
          <w:p w14:paraId="3C629824" w14:textId="77777777" w:rsidR="00522695" w:rsidRPr="00036BFF" w:rsidRDefault="00522695" w:rsidP="00522695">
            <w:pPr>
              <w:autoSpaceDE w:val="0"/>
              <w:autoSpaceDN w:val="0"/>
              <w:adjustRightInd w:val="0"/>
              <w:jc w:val="both"/>
            </w:pPr>
          </w:p>
          <w:p w14:paraId="2D736443" w14:textId="77777777" w:rsidR="00522695" w:rsidRPr="00036BFF" w:rsidRDefault="00522695" w:rsidP="00522695">
            <w:pPr>
              <w:autoSpaceDE w:val="0"/>
              <w:autoSpaceDN w:val="0"/>
              <w:adjustRightInd w:val="0"/>
              <w:jc w:val="both"/>
            </w:pPr>
            <w:r w:rsidRPr="00036BFF">
              <w:t>— Other than treated with paint, stains, creosote or other preservatives:</w:t>
            </w:r>
          </w:p>
          <w:p w14:paraId="3EDA273F" w14:textId="77777777" w:rsidR="00522695" w:rsidRPr="00036BFF" w:rsidRDefault="00522695" w:rsidP="00522695">
            <w:pPr>
              <w:autoSpaceDE w:val="0"/>
              <w:autoSpaceDN w:val="0"/>
              <w:adjustRightInd w:val="0"/>
              <w:jc w:val="both"/>
            </w:pPr>
          </w:p>
          <w:p w14:paraId="52206B9C" w14:textId="77777777" w:rsidR="00522695" w:rsidRPr="00036BFF" w:rsidRDefault="00522695" w:rsidP="00522695">
            <w:pPr>
              <w:autoSpaceDE w:val="0"/>
              <w:autoSpaceDN w:val="0"/>
              <w:adjustRightInd w:val="0"/>
              <w:jc w:val="both"/>
              <w:rPr>
                <w:b/>
              </w:rPr>
            </w:pPr>
            <w:r w:rsidRPr="00036BFF">
              <w:rPr>
                <w:b/>
              </w:rPr>
              <w:t>ex 4403 99 00</w:t>
            </w:r>
          </w:p>
          <w:p w14:paraId="40CD23B4" w14:textId="77777777" w:rsidR="00522695" w:rsidRPr="00036BFF" w:rsidRDefault="00522695" w:rsidP="00522695">
            <w:pPr>
              <w:autoSpaceDE w:val="0"/>
              <w:autoSpaceDN w:val="0"/>
              <w:adjustRightInd w:val="0"/>
              <w:jc w:val="both"/>
            </w:pPr>
          </w:p>
          <w:p w14:paraId="18DF76AD" w14:textId="77777777" w:rsidR="00522695" w:rsidRPr="00036BFF" w:rsidRDefault="00522695" w:rsidP="00522695">
            <w:pPr>
              <w:autoSpaceDE w:val="0"/>
              <w:autoSpaceDN w:val="0"/>
              <w:adjustRightInd w:val="0"/>
              <w:jc w:val="both"/>
            </w:pPr>
            <w:r w:rsidRPr="00036BFF">
              <w:t xml:space="preserve">Split poles; piles, pickets and stakes of wood, pointed but not sawn lengthwise: </w:t>
            </w:r>
          </w:p>
          <w:p w14:paraId="4FD88CDC" w14:textId="77777777" w:rsidR="00522695" w:rsidRPr="00036BFF" w:rsidRDefault="00522695" w:rsidP="00522695">
            <w:pPr>
              <w:autoSpaceDE w:val="0"/>
              <w:autoSpaceDN w:val="0"/>
              <w:adjustRightInd w:val="0"/>
              <w:jc w:val="both"/>
            </w:pPr>
          </w:p>
          <w:p w14:paraId="41A0AEBC" w14:textId="77777777" w:rsidR="00522695" w:rsidRPr="00036BFF" w:rsidRDefault="00522695" w:rsidP="00522695">
            <w:pPr>
              <w:autoSpaceDE w:val="0"/>
              <w:autoSpaceDN w:val="0"/>
              <w:adjustRightInd w:val="0"/>
              <w:jc w:val="both"/>
            </w:pPr>
            <w:r w:rsidRPr="00036BFF">
              <w:t>— Non-coniferous:</w:t>
            </w:r>
          </w:p>
          <w:p w14:paraId="4C5C41D4" w14:textId="77777777" w:rsidR="00522695" w:rsidRPr="00036BFF" w:rsidRDefault="00522695" w:rsidP="00522695">
            <w:pPr>
              <w:autoSpaceDE w:val="0"/>
              <w:autoSpaceDN w:val="0"/>
              <w:adjustRightInd w:val="0"/>
              <w:jc w:val="both"/>
            </w:pPr>
          </w:p>
          <w:p w14:paraId="0A565290" w14:textId="77777777" w:rsidR="00522695" w:rsidRPr="00036BFF" w:rsidRDefault="00522695" w:rsidP="00522695">
            <w:pPr>
              <w:autoSpaceDE w:val="0"/>
              <w:autoSpaceDN w:val="0"/>
              <w:adjustRightInd w:val="0"/>
              <w:jc w:val="both"/>
              <w:rPr>
                <w:b/>
              </w:rPr>
            </w:pPr>
            <w:r w:rsidRPr="00036BFF">
              <w:rPr>
                <w:b/>
              </w:rPr>
              <w:t>ex 4404 20 00</w:t>
            </w:r>
          </w:p>
          <w:p w14:paraId="2CAA0B0C" w14:textId="77777777" w:rsidR="00522695" w:rsidRPr="00036BFF" w:rsidRDefault="00522695" w:rsidP="00522695">
            <w:pPr>
              <w:autoSpaceDE w:val="0"/>
              <w:autoSpaceDN w:val="0"/>
              <w:adjustRightInd w:val="0"/>
              <w:jc w:val="both"/>
            </w:pPr>
          </w:p>
          <w:p w14:paraId="12768FB2" w14:textId="77777777" w:rsidR="00522695" w:rsidRPr="00036BFF" w:rsidRDefault="00522695" w:rsidP="00522695">
            <w:pPr>
              <w:autoSpaceDE w:val="0"/>
              <w:autoSpaceDN w:val="0"/>
              <w:adjustRightInd w:val="0"/>
              <w:jc w:val="both"/>
            </w:pPr>
            <w:r w:rsidRPr="00036BFF">
              <w:t xml:space="preserve">Non-coniferous railway or tramway sleepers (crossties) of wood: </w:t>
            </w:r>
          </w:p>
          <w:p w14:paraId="69736C50" w14:textId="77777777" w:rsidR="00522695" w:rsidRPr="00036BFF" w:rsidRDefault="00522695" w:rsidP="00522695">
            <w:pPr>
              <w:autoSpaceDE w:val="0"/>
              <w:autoSpaceDN w:val="0"/>
              <w:adjustRightInd w:val="0"/>
              <w:jc w:val="both"/>
            </w:pPr>
            <w:r w:rsidRPr="00036BFF">
              <w:t>— Not impregnated:</w:t>
            </w:r>
          </w:p>
          <w:p w14:paraId="0C0F324D" w14:textId="77777777" w:rsidR="00522695" w:rsidRPr="00036BFF" w:rsidRDefault="00522695" w:rsidP="00522695">
            <w:pPr>
              <w:autoSpaceDE w:val="0"/>
              <w:autoSpaceDN w:val="0"/>
              <w:adjustRightInd w:val="0"/>
              <w:jc w:val="both"/>
            </w:pPr>
          </w:p>
          <w:p w14:paraId="3E096367" w14:textId="77777777" w:rsidR="00522695" w:rsidRPr="00036BFF" w:rsidRDefault="00522695" w:rsidP="00522695">
            <w:pPr>
              <w:autoSpaceDE w:val="0"/>
              <w:autoSpaceDN w:val="0"/>
              <w:adjustRightInd w:val="0"/>
              <w:jc w:val="both"/>
              <w:rPr>
                <w:b/>
              </w:rPr>
            </w:pPr>
            <w:r w:rsidRPr="00036BFF">
              <w:rPr>
                <w:b/>
              </w:rPr>
              <w:t>ex 4406 12 00</w:t>
            </w:r>
          </w:p>
          <w:p w14:paraId="09373F70" w14:textId="77777777" w:rsidR="00522695" w:rsidRPr="00036BFF" w:rsidRDefault="00522695" w:rsidP="00522695">
            <w:pPr>
              <w:autoSpaceDE w:val="0"/>
              <w:autoSpaceDN w:val="0"/>
              <w:adjustRightInd w:val="0"/>
              <w:jc w:val="both"/>
            </w:pPr>
          </w:p>
          <w:p w14:paraId="27895713" w14:textId="77777777" w:rsidR="00522695" w:rsidRPr="00036BFF" w:rsidRDefault="00522695" w:rsidP="00522695">
            <w:pPr>
              <w:autoSpaceDE w:val="0"/>
              <w:autoSpaceDN w:val="0"/>
              <w:adjustRightInd w:val="0"/>
              <w:jc w:val="both"/>
            </w:pPr>
            <w:r w:rsidRPr="00036BFF">
              <w:t>— Other (than not impregnated):</w:t>
            </w:r>
          </w:p>
          <w:p w14:paraId="5ADE2DE5" w14:textId="77777777" w:rsidR="00522695" w:rsidRPr="00036BFF" w:rsidRDefault="00522695" w:rsidP="00522695">
            <w:pPr>
              <w:autoSpaceDE w:val="0"/>
              <w:autoSpaceDN w:val="0"/>
              <w:adjustRightInd w:val="0"/>
              <w:jc w:val="both"/>
              <w:rPr>
                <w:b/>
              </w:rPr>
            </w:pPr>
          </w:p>
          <w:p w14:paraId="18939AA9" w14:textId="77777777" w:rsidR="00522695" w:rsidRPr="00036BFF" w:rsidRDefault="00522695" w:rsidP="00522695">
            <w:pPr>
              <w:autoSpaceDE w:val="0"/>
              <w:autoSpaceDN w:val="0"/>
              <w:adjustRightInd w:val="0"/>
              <w:jc w:val="both"/>
              <w:rPr>
                <w:b/>
              </w:rPr>
            </w:pPr>
            <w:r w:rsidRPr="00036BFF">
              <w:rPr>
                <w:b/>
              </w:rPr>
              <w:t>ex 4406 92 00</w:t>
            </w:r>
          </w:p>
          <w:p w14:paraId="71A11185" w14:textId="77777777" w:rsidR="00522695" w:rsidRPr="00036BFF" w:rsidRDefault="00522695" w:rsidP="00522695">
            <w:pPr>
              <w:autoSpaceDE w:val="0"/>
              <w:autoSpaceDN w:val="0"/>
              <w:adjustRightInd w:val="0"/>
              <w:jc w:val="both"/>
            </w:pPr>
          </w:p>
          <w:p w14:paraId="4B2A0A23" w14:textId="77777777" w:rsidR="00522695" w:rsidRPr="00036BFF" w:rsidRDefault="00522695" w:rsidP="00522695">
            <w:pPr>
              <w:autoSpaceDE w:val="0"/>
              <w:autoSpaceDN w:val="0"/>
              <w:adjustRightInd w:val="0"/>
              <w:jc w:val="both"/>
            </w:pPr>
            <w:r w:rsidRPr="00036BFF">
              <w:lastRenderedPageBreak/>
              <w:t xml:space="preserve">Wood sawn or chipped lengthwise, sliced or peeled, whether or not planed, sanded or end-jointed, of a thickness exceeding 6 mm: </w:t>
            </w:r>
          </w:p>
          <w:p w14:paraId="26D3AD12" w14:textId="77777777" w:rsidR="00522695" w:rsidRPr="00036BFF" w:rsidRDefault="00522695" w:rsidP="00522695">
            <w:pPr>
              <w:autoSpaceDE w:val="0"/>
              <w:autoSpaceDN w:val="0"/>
              <w:adjustRightInd w:val="0"/>
              <w:jc w:val="both"/>
            </w:pPr>
          </w:p>
          <w:p w14:paraId="21A3428A" w14:textId="77777777" w:rsidR="00522695" w:rsidRPr="00036BFF" w:rsidRDefault="00522695" w:rsidP="00522695">
            <w:pPr>
              <w:autoSpaceDE w:val="0"/>
              <w:autoSpaceDN w:val="0"/>
              <w:adjustRightInd w:val="0"/>
              <w:jc w:val="both"/>
            </w:pPr>
            <w:r w:rsidRPr="00036BFF">
              <w:t>– – Of ash (</w:t>
            </w:r>
            <w:r w:rsidRPr="00036BFF">
              <w:rPr>
                <w:i/>
              </w:rPr>
              <w:t>Fraxinus</w:t>
            </w:r>
            <w:r w:rsidRPr="00036BFF">
              <w:t xml:space="preserve"> spp.):</w:t>
            </w:r>
          </w:p>
          <w:p w14:paraId="0F3C680D" w14:textId="77777777" w:rsidR="00522695" w:rsidRPr="00036BFF" w:rsidRDefault="00522695" w:rsidP="00522695">
            <w:pPr>
              <w:autoSpaceDE w:val="0"/>
              <w:autoSpaceDN w:val="0"/>
              <w:adjustRightInd w:val="0"/>
              <w:jc w:val="both"/>
            </w:pPr>
          </w:p>
          <w:p w14:paraId="1B706BE1" w14:textId="77777777" w:rsidR="00522695" w:rsidRPr="00036BFF" w:rsidRDefault="00522695" w:rsidP="00522695">
            <w:pPr>
              <w:autoSpaceDE w:val="0"/>
              <w:autoSpaceDN w:val="0"/>
              <w:adjustRightInd w:val="0"/>
              <w:jc w:val="both"/>
              <w:rPr>
                <w:b/>
              </w:rPr>
            </w:pPr>
            <w:r w:rsidRPr="00036BFF">
              <w:rPr>
                <w:b/>
              </w:rPr>
              <w:t xml:space="preserve">4407 95 10 </w:t>
            </w:r>
          </w:p>
          <w:p w14:paraId="42E75035" w14:textId="77777777" w:rsidR="00522695" w:rsidRPr="00036BFF" w:rsidRDefault="00522695" w:rsidP="00522695">
            <w:pPr>
              <w:autoSpaceDE w:val="0"/>
              <w:autoSpaceDN w:val="0"/>
              <w:adjustRightInd w:val="0"/>
              <w:jc w:val="both"/>
              <w:rPr>
                <w:b/>
              </w:rPr>
            </w:pPr>
            <w:r w:rsidRPr="00036BFF">
              <w:rPr>
                <w:b/>
              </w:rPr>
              <w:t xml:space="preserve">4407 95 91 </w:t>
            </w:r>
          </w:p>
          <w:p w14:paraId="3EFCE74E" w14:textId="77777777" w:rsidR="00522695" w:rsidRPr="00036BFF" w:rsidRDefault="00522695" w:rsidP="00522695">
            <w:pPr>
              <w:autoSpaceDE w:val="0"/>
              <w:autoSpaceDN w:val="0"/>
              <w:adjustRightInd w:val="0"/>
              <w:jc w:val="both"/>
              <w:rPr>
                <w:b/>
              </w:rPr>
            </w:pPr>
            <w:r w:rsidRPr="00036BFF">
              <w:rPr>
                <w:b/>
              </w:rPr>
              <w:t>4407 95 99</w:t>
            </w:r>
          </w:p>
          <w:p w14:paraId="07428450" w14:textId="77777777" w:rsidR="00522695" w:rsidRPr="00036BFF" w:rsidRDefault="00522695" w:rsidP="00522695">
            <w:pPr>
              <w:autoSpaceDE w:val="0"/>
              <w:autoSpaceDN w:val="0"/>
              <w:adjustRightInd w:val="0"/>
              <w:jc w:val="both"/>
            </w:pPr>
          </w:p>
          <w:p w14:paraId="1DDAB6E6" w14:textId="77777777" w:rsidR="00522695" w:rsidRPr="00036BFF" w:rsidRDefault="00522695" w:rsidP="00522695">
            <w:pPr>
              <w:autoSpaceDE w:val="0"/>
              <w:autoSpaceDN w:val="0"/>
              <w:adjustRightInd w:val="0"/>
              <w:jc w:val="both"/>
            </w:pPr>
            <w:r w:rsidRPr="00036BFF">
              <w:t>– – Other:</w:t>
            </w:r>
          </w:p>
          <w:p w14:paraId="6AA7541E" w14:textId="77777777" w:rsidR="00522695" w:rsidRPr="00036BFF" w:rsidRDefault="00522695" w:rsidP="00522695">
            <w:pPr>
              <w:autoSpaceDE w:val="0"/>
              <w:autoSpaceDN w:val="0"/>
              <w:adjustRightInd w:val="0"/>
              <w:jc w:val="both"/>
            </w:pPr>
          </w:p>
          <w:p w14:paraId="3052F670" w14:textId="77777777" w:rsidR="00522695" w:rsidRPr="00036BFF" w:rsidRDefault="00522695" w:rsidP="00522695">
            <w:pPr>
              <w:autoSpaceDE w:val="0"/>
              <w:autoSpaceDN w:val="0"/>
              <w:adjustRightInd w:val="0"/>
              <w:jc w:val="both"/>
              <w:rPr>
                <w:b/>
              </w:rPr>
            </w:pPr>
            <w:r w:rsidRPr="00036BFF">
              <w:rPr>
                <w:b/>
              </w:rPr>
              <w:t xml:space="preserve">ex 4407 99 27 </w:t>
            </w:r>
          </w:p>
          <w:p w14:paraId="79C503F8" w14:textId="77777777" w:rsidR="00522695" w:rsidRPr="00036BFF" w:rsidRDefault="00522695" w:rsidP="00522695">
            <w:pPr>
              <w:autoSpaceDE w:val="0"/>
              <w:autoSpaceDN w:val="0"/>
              <w:adjustRightInd w:val="0"/>
              <w:jc w:val="both"/>
              <w:rPr>
                <w:b/>
              </w:rPr>
            </w:pPr>
            <w:r w:rsidRPr="00036BFF">
              <w:rPr>
                <w:b/>
              </w:rPr>
              <w:t xml:space="preserve">ex 4407 99 40 </w:t>
            </w:r>
          </w:p>
          <w:p w14:paraId="163646C5" w14:textId="77777777" w:rsidR="00522695" w:rsidRPr="00036BFF" w:rsidRDefault="00522695" w:rsidP="00522695">
            <w:pPr>
              <w:autoSpaceDE w:val="0"/>
              <w:autoSpaceDN w:val="0"/>
              <w:adjustRightInd w:val="0"/>
              <w:jc w:val="both"/>
              <w:rPr>
                <w:b/>
              </w:rPr>
            </w:pPr>
            <w:r w:rsidRPr="00036BFF">
              <w:rPr>
                <w:b/>
              </w:rPr>
              <w:t>ex 4407 99 90</w:t>
            </w:r>
          </w:p>
          <w:p w14:paraId="3B45A8D7" w14:textId="77777777" w:rsidR="00522695" w:rsidRPr="00036BFF" w:rsidRDefault="00522695" w:rsidP="00522695">
            <w:pPr>
              <w:autoSpaceDE w:val="0"/>
              <w:autoSpaceDN w:val="0"/>
              <w:adjustRightInd w:val="0"/>
              <w:jc w:val="both"/>
              <w:rPr>
                <w:b/>
                <w:bCs/>
              </w:rPr>
            </w:pPr>
          </w:p>
          <w:p w14:paraId="7A6B1F90" w14:textId="77777777" w:rsidR="00522695" w:rsidRPr="00036BFF" w:rsidRDefault="00522695" w:rsidP="00522695">
            <w:pPr>
              <w:autoSpaceDE w:val="0"/>
              <w:autoSpaceDN w:val="0"/>
              <w:adjustRightInd w:val="0"/>
              <w:jc w:val="both"/>
            </w:pPr>
            <w:r w:rsidRPr="00036BFF">
              <w:t xml:space="preserve">Sheets for veneering (including those obtained by slicing laminated wood), for plywood or for similar laminated wood and other wood, sawn lengthwise, sliced or peeled, whether or not planed, sanded, spliced or end-jointed, of a thickness not </w:t>
            </w:r>
          </w:p>
          <w:p w14:paraId="7AA6C0E2" w14:textId="77777777" w:rsidR="00522695" w:rsidRPr="00036BFF" w:rsidRDefault="00522695" w:rsidP="00522695">
            <w:pPr>
              <w:autoSpaceDE w:val="0"/>
              <w:autoSpaceDN w:val="0"/>
              <w:adjustRightInd w:val="0"/>
              <w:jc w:val="both"/>
            </w:pPr>
            <w:r w:rsidRPr="00036BFF">
              <w:t>exceeding 6 mm:</w:t>
            </w:r>
          </w:p>
          <w:p w14:paraId="6A429BC1" w14:textId="77777777" w:rsidR="00522695" w:rsidRPr="00036BFF" w:rsidRDefault="00522695" w:rsidP="00522695">
            <w:pPr>
              <w:autoSpaceDE w:val="0"/>
              <w:autoSpaceDN w:val="0"/>
              <w:adjustRightInd w:val="0"/>
              <w:jc w:val="both"/>
            </w:pPr>
          </w:p>
          <w:p w14:paraId="185E2C7C" w14:textId="77777777" w:rsidR="00522695" w:rsidRPr="00036BFF" w:rsidRDefault="00522695" w:rsidP="00522695">
            <w:pPr>
              <w:autoSpaceDE w:val="0"/>
              <w:autoSpaceDN w:val="0"/>
              <w:adjustRightInd w:val="0"/>
              <w:jc w:val="both"/>
              <w:rPr>
                <w:b/>
              </w:rPr>
            </w:pPr>
            <w:r w:rsidRPr="00036BFF">
              <w:rPr>
                <w:b/>
              </w:rPr>
              <w:t xml:space="preserve">ex 4408 90 15 </w:t>
            </w:r>
          </w:p>
          <w:p w14:paraId="6FDD3DB4" w14:textId="77777777" w:rsidR="00522695" w:rsidRPr="00036BFF" w:rsidRDefault="00522695" w:rsidP="00522695">
            <w:pPr>
              <w:autoSpaceDE w:val="0"/>
              <w:autoSpaceDN w:val="0"/>
              <w:adjustRightInd w:val="0"/>
              <w:jc w:val="both"/>
              <w:rPr>
                <w:b/>
              </w:rPr>
            </w:pPr>
            <w:r w:rsidRPr="00036BFF">
              <w:rPr>
                <w:b/>
              </w:rPr>
              <w:t xml:space="preserve">ex 4408 90 35 </w:t>
            </w:r>
          </w:p>
          <w:p w14:paraId="1118A41D" w14:textId="77777777" w:rsidR="00522695" w:rsidRPr="00036BFF" w:rsidRDefault="00522695" w:rsidP="00522695">
            <w:pPr>
              <w:autoSpaceDE w:val="0"/>
              <w:autoSpaceDN w:val="0"/>
              <w:adjustRightInd w:val="0"/>
              <w:jc w:val="both"/>
              <w:rPr>
                <w:b/>
              </w:rPr>
            </w:pPr>
            <w:r w:rsidRPr="00036BFF">
              <w:rPr>
                <w:b/>
              </w:rPr>
              <w:t>ex 4408 90 95</w:t>
            </w:r>
          </w:p>
          <w:p w14:paraId="795C9FA2" w14:textId="77777777" w:rsidR="00522695" w:rsidRPr="00036BFF" w:rsidRDefault="00522695" w:rsidP="00522695">
            <w:pPr>
              <w:autoSpaceDE w:val="0"/>
              <w:autoSpaceDN w:val="0"/>
              <w:adjustRightInd w:val="0"/>
              <w:jc w:val="both"/>
            </w:pPr>
          </w:p>
          <w:p w14:paraId="71650568" w14:textId="77777777" w:rsidR="00522695" w:rsidRPr="00036BFF" w:rsidRDefault="00522695" w:rsidP="00522695">
            <w:pPr>
              <w:autoSpaceDE w:val="0"/>
              <w:autoSpaceDN w:val="0"/>
              <w:adjustRightInd w:val="0"/>
              <w:jc w:val="both"/>
            </w:pPr>
            <w:r w:rsidRPr="00036BFF">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4B8D54DA" w14:textId="77777777" w:rsidR="00522695" w:rsidRPr="00036BFF" w:rsidRDefault="00522695" w:rsidP="00522695">
            <w:pPr>
              <w:autoSpaceDE w:val="0"/>
              <w:autoSpaceDN w:val="0"/>
              <w:adjustRightInd w:val="0"/>
              <w:jc w:val="both"/>
            </w:pPr>
          </w:p>
          <w:p w14:paraId="07FD0298" w14:textId="1C463CE9" w:rsidR="00522695" w:rsidRPr="00036BFF" w:rsidRDefault="00522695" w:rsidP="00522695">
            <w:pPr>
              <w:autoSpaceDE w:val="0"/>
              <w:autoSpaceDN w:val="0"/>
              <w:adjustRightInd w:val="0"/>
              <w:jc w:val="both"/>
            </w:pPr>
            <w:r w:rsidRPr="00036BFF">
              <w:t>– – – Non-coniferous, other:</w:t>
            </w:r>
          </w:p>
          <w:p w14:paraId="4D9B8339" w14:textId="77777777" w:rsidR="004755D2" w:rsidRPr="00036BFF" w:rsidRDefault="004755D2" w:rsidP="00522695">
            <w:pPr>
              <w:autoSpaceDE w:val="0"/>
              <w:autoSpaceDN w:val="0"/>
              <w:adjustRightInd w:val="0"/>
              <w:jc w:val="both"/>
            </w:pPr>
          </w:p>
          <w:p w14:paraId="10593B11" w14:textId="48205ABF" w:rsidR="00522695" w:rsidRPr="00036BFF" w:rsidRDefault="004755D2" w:rsidP="00522695">
            <w:pPr>
              <w:autoSpaceDE w:val="0"/>
              <w:autoSpaceDN w:val="0"/>
              <w:adjustRightInd w:val="0"/>
              <w:jc w:val="both"/>
              <w:rPr>
                <w:rFonts w:eastAsiaTheme="minorHAnsi"/>
                <w:b/>
                <w:bCs/>
                <w:lang w:val="en-US" w:eastAsia="en-US"/>
              </w:rPr>
            </w:pPr>
            <w:r w:rsidRPr="00036BFF">
              <w:rPr>
                <w:rFonts w:eastAsiaTheme="minorHAnsi"/>
                <w:b/>
                <w:bCs/>
                <w:lang w:val="en-US" w:eastAsia="en-US"/>
              </w:rPr>
              <w:t>ex 4409 29 10</w:t>
            </w:r>
          </w:p>
          <w:p w14:paraId="4A3BB758" w14:textId="77777777" w:rsidR="00522695" w:rsidRPr="00036BFF" w:rsidRDefault="00522695" w:rsidP="00522695">
            <w:pPr>
              <w:autoSpaceDE w:val="0"/>
              <w:autoSpaceDN w:val="0"/>
              <w:adjustRightInd w:val="0"/>
              <w:jc w:val="both"/>
              <w:rPr>
                <w:b/>
              </w:rPr>
            </w:pPr>
            <w:r w:rsidRPr="00036BFF">
              <w:rPr>
                <w:b/>
              </w:rPr>
              <w:t xml:space="preserve">ex 4409 29 91 </w:t>
            </w:r>
          </w:p>
          <w:p w14:paraId="6FF57F56" w14:textId="77777777" w:rsidR="00522695" w:rsidRPr="00036BFF" w:rsidRDefault="00522695" w:rsidP="00522695">
            <w:pPr>
              <w:autoSpaceDE w:val="0"/>
              <w:autoSpaceDN w:val="0"/>
              <w:adjustRightInd w:val="0"/>
              <w:jc w:val="both"/>
              <w:rPr>
                <w:b/>
              </w:rPr>
            </w:pPr>
            <w:r w:rsidRPr="00036BFF">
              <w:rPr>
                <w:b/>
              </w:rPr>
              <w:t>ex 4409 29 99</w:t>
            </w:r>
          </w:p>
          <w:p w14:paraId="3822F450" w14:textId="77777777" w:rsidR="00522695" w:rsidRPr="00036BFF" w:rsidRDefault="00522695" w:rsidP="00522695">
            <w:pPr>
              <w:autoSpaceDE w:val="0"/>
              <w:autoSpaceDN w:val="0"/>
              <w:adjustRightInd w:val="0"/>
              <w:jc w:val="both"/>
            </w:pPr>
          </w:p>
          <w:p w14:paraId="30037476" w14:textId="77777777" w:rsidR="00522695" w:rsidRPr="00036BFF" w:rsidRDefault="00522695" w:rsidP="00522695">
            <w:pPr>
              <w:autoSpaceDE w:val="0"/>
              <w:autoSpaceDN w:val="0"/>
              <w:adjustRightInd w:val="0"/>
              <w:jc w:val="both"/>
            </w:pPr>
            <w:r w:rsidRPr="00036BFF">
              <w:t>Casks, barrels, vats, tubs and other coopers' products and parts thereof, of wood, including staves:</w:t>
            </w:r>
          </w:p>
          <w:p w14:paraId="0F978CB7" w14:textId="77777777" w:rsidR="00522695" w:rsidRPr="00036BFF" w:rsidRDefault="00522695" w:rsidP="00522695">
            <w:pPr>
              <w:autoSpaceDE w:val="0"/>
              <w:autoSpaceDN w:val="0"/>
              <w:adjustRightInd w:val="0"/>
              <w:jc w:val="both"/>
            </w:pPr>
          </w:p>
          <w:p w14:paraId="43FE04A6" w14:textId="77777777" w:rsidR="00522695" w:rsidRPr="00036BFF" w:rsidRDefault="00522695" w:rsidP="00522695">
            <w:pPr>
              <w:autoSpaceDE w:val="0"/>
              <w:autoSpaceDN w:val="0"/>
              <w:adjustRightInd w:val="0"/>
              <w:jc w:val="both"/>
              <w:rPr>
                <w:b/>
              </w:rPr>
            </w:pPr>
            <w:r w:rsidRPr="00036BFF">
              <w:rPr>
                <w:b/>
              </w:rPr>
              <w:t>ex 4416 00 00</w:t>
            </w:r>
          </w:p>
          <w:p w14:paraId="030528AE" w14:textId="77777777" w:rsidR="00522695" w:rsidRPr="00036BFF" w:rsidRDefault="00522695" w:rsidP="00522695">
            <w:pPr>
              <w:autoSpaceDE w:val="0"/>
              <w:autoSpaceDN w:val="0"/>
              <w:adjustRightInd w:val="0"/>
              <w:jc w:val="both"/>
            </w:pPr>
          </w:p>
          <w:p w14:paraId="77F63C8D" w14:textId="77777777" w:rsidR="00522695" w:rsidRPr="00036BFF" w:rsidRDefault="00522695" w:rsidP="00522695">
            <w:pPr>
              <w:autoSpaceDE w:val="0"/>
              <w:autoSpaceDN w:val="0"/>
              <w:adjustRightInd w:val="0"/>
              <w:jc w:val="both"/>
            </w:pPr>
            <w:r w:rsidRPr="00036BFF">
              <w:t>Prefabricated buildings of wood:</w:t>
            </w:r>
          </w:p>
          <w:p w14:paraId="3C7DE6E9" w14:textId="77777777" w:rsidR="00522695" w:rsidRPr="00036BFF" w:rsidRDefault="00522695" w:rsidP="00522695">
            <w:pPr>
              <w:autoSpaceDE w:val="0"/>
              <w:autoSpaceDN w:val="0"/>
              <w:adjustRightInd w:val="0"/>
              <w:jc w:val="both"/>
              <w:rPr>
                <w:b/>
              </w:rPr>
            </w:pPr>
            <w:r w:rsidRPr="00036BFF">
              <w:rPr>
                <w:b/>
              </w:rPr>
              <w:t>ex 9406 10 00</w:t>
            </w:r>
          </w:p>
        </w:tc>
        <w:tc>
          <w:tcPr>
            <w:tcW w:w="3040" w:type="dxa"/>
          </w:tcPr>
          <w:p w14:paraId="45104299" w14:textId="77777777" w:rsidR="00522695" w:rsidRPr="00036BFF" w:rsidRDefault="00522695" w:rsidP="00522695">
            <w:pPr>
              <w:autoSpaceDE w:val="0"/>
              <w:autoSpaceDN w:val="0"/>
              <w:adjustRightInd w:val="0"/>
              <w:jc w:val="both"/>
            </w:pPr>
          </w:p>
          <w:p w14:paraId="1BD7CC23" w14:textId="1B7AB233" w:rsidR="00522695" w:rsidRPr="00036BFF" w:rsidRDefault="004755D2" w:rsidP="00522695">
            <w:pPr>
              <w:autoSpaceDE w:val="0"/>
              <w:autoSpaceDN w:val="0"/>
              <w:adjustRightInd w:val="0"/>
              <w:jc w:val="both"/>
            </w:pPr>
            <w:r w:rsidRPr="00036BFF">
              <w:rPr>
                <w:lang w:val="en-US"/>
              </w:rPr>
              <w:t>Belarus, Canada, China, Democratic People’s Republic of Korea, Japan, Mongolia, Republic of Korea, Russia, Taiwan, Ukraine and the United States</w:t>
            </w:r>
          </w:p>
        </w:tc>
      </w:tr>
      <w:tr w:rsidR="00522695" w:rsidRPr="00522695" w14:paraId="55D51CA8" w14:textId="77777777" w:rsidTr="00522695">
        <w:trPr>
          <w:trHeight w:val="571"/>
        </w:trPr>
        <w:tc>
          <w:tcPr>
            <w:tcW w:w="3342" w:type="dxa"/>
          </w:tcPr>
          <w:p w14:paraId="00F14D0A" w14:textId="77777777" w:rsidR="00522695" w:rsidRPr="00522695" w:rsidRDefault="00522695" w:rsidP="00522695">
            <w:pPr>
              <w:autoSpaceDE w:val="0"/>
              <w:autoSpaceDN w:val="0"/>
              <w:adjustRightInd w:val="0"/>
              <w:jc w:val="both"/>
            </w:pPr>
          </w:p>
          <w:p w14:paraId="44252FB5" w14:textId="77777777" w:rsidR="00522695" w:rsidRPr="00522695" w:rsidRDefault="00522695" w:rsidP="00522695">
            <w:pPr>
              <w:autoSpaceDE w:val="0"/>
              <w:autoSpaceDN w:val="0"/>
              <w:adjustRightInd w:val="0"/>
              <w:jc w:val="both"/>
            </w:pPr>
          </w:p>
          <w:p w14:paraId="61A3F9A3" w14:textId="77777777" w:rsidR="00522695" w:rsidRPr="00522695" w:rsidRDefault="00522695" w:rsidP="00522695">
            <w:pPr>
              <w:autoSpaceDE w:val="0"/>
              <w:autoSpaceDN w:val="0"/>
              <w:adjustRightInd w:val="0"/>
              <w:jc w:val="both"/>
            </w:pPr>
            <w:r w:rsidRPr="00522695">
              <w:rPr>
                <w:i/>
                <w:iCs/>
              </w:rPr>
              <w:lastRenderedPageBreak/>
              <w:t xml:space="preserve">Betula </w:t>
            </w:r>
            <w:r w:rsidRPr="00522695">
              <w:rPr>
                <w:iCs/>
              </w:rPr>
              <w:t>L., including wood which has not kept its natural round surface</w:t>
            </w:r>
          </w:p>
        </w:tc>
        <w:tc>
          <w:tcPr>
            <w:tcW w:w="3239" w:type="dxa"/>
          </w:tcPr>
          <w:p w14:paraId="6AACC112" w14:textId="77777777" w:rsidR="00522695" w:rsidRPr="00522695" w:rsidRDefault="00522695" w:rsidP="00522695">
            <w:pPr>
              <w:autoSpaceDE w:val="0"/>
              <w:autoSpaceDN w:val="0"/>
              <w:adjustRightInd w:val="0"/>
              <w:jc w:val="both"/>
            </w:pPr>
          </w:p>
          <w:p w14:paraId="0077CE19"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w:t>
            </w:r>
            <w:r w:rsidRPr="00522695">
              <w:lastRenderedPageBreak/>
              <w:t xml:space="preserve">chips or particles; sawdust and wood waste and scrap, whether or not agglomerated in logs, briquettes, pellets or similar forms: </w:t>
            </w:r>
          </w:p>
          <w:p w14:paraId="0F2A408B" w14:textId="77777777" w:rsidR="00522695" w:rsidRPr="00522695" w:rsidRDefault="00522695" w:rsidP="00522695">
            <w:pPr>
              <w:autoSpaceDE w:val="0"/>
              <w:autoSpaceDN w:val="0"/>
              <w:adjustRightInd w:val="0"/>
              <w:jc w:val="both"/>
            </w:pPr>
          </w:p>
          <w:p w14:paraId="62FAD575"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4BDBE15A" w14:textId="77777777" w:rsidR="00522695" w:rsidRPr="00522695" w:rsidRDefault="00522695" w:rsidP="00522695">
            <w:pPr>
              <w:autoSpaceDE w:val="0"/>
              <w:autoSpaceDN w:val="0"/>
              <w:adjustRightInd w:val="0"/>
              <w:jc w:val="both"/>
            </w:pPr>
          </w:p>
          <w:p w14:paraId="4D6114CF" w14:textId="77777777" w:rsidR="00522695" w:rsidRPr="00522695" w:rsidRDefault="00522695" w:rsidP="00522695">
            <w:pPr>
              <w:autoSpaceDE w:val="0"/>
              <w:autoSpaceDN w:val="0"/>
              <w:adjustRightInd w:val="0"/>
              <w:jc w:val="both"/>
            </w:pPr>
            <w:r w:rsidRPr="00522695">
              <w:t>– – Non-coniferous:</w:t>
            </w:r>
          </w:p>
          <w:p w14:paraId="20681E3F" w14:textId="77777777" w:rsidR="00522695" w:rsidRPr="00522695" w:rsidRDefault="00522695" w:rsidP="00522695">
            <w:pPr>
              <w:autoSpaceDE w:val="0"/>
              <w:autoSpaceDN w:val="0"/>
              <w:adjustRightInd w:val="0"/>
              <w:jc w:val="both"/>
            </w:pPr>
          </w:p>
          <w:p w14:paraId="555D1095" w14:textId="77777777" w:rsidR="00522695" w:rsidRPr="00522695" w:rsidRDefault="00522695" w:rsidP="00522695">
            <w:pPr>
              <w:autoSpaceDE w:val="0"/>
              <w:autoSpaceDN w:val="0"/>
              <w:adjustRightInd w:val="0"/>
              <w:jc w:val="both"/>
              <w:rPr>
                <w:b/>
              </w:rPr>
            </w:pPr>
            <w:r w:rsidRPr="00522695">
              <w:rPr>
                <w:b/>
              </w:rPr>
              <w:t>ex 4401 12 00</w:t>
            </w:r>
          </w:p>
          <w:p w14:paraId="6E51F8B8" w14:textId="77777777" w:rsidR="00522695" w:rsidRPr="00522695" w:rsidRDefault="00522695" w:rsidP="00522695">
            <w:pPr>
              <w:autoSpaceDE w:val="0"/>
              <w:autoSpaceDN w:val="0"/>
              <w:adjustRightInd w:val="0"/>
              <w:jc w:val="both"/>
            </w:pPr>
          </w:p>
          <w:p w14:paraId="59BFADD1" w14:textId="77777777" w:rsidR="00522695" w:rsidRPr="00522695" w:rsidRDefault="00522695" w:rsidP="00522695">
            <w:pPr>
              <w:autoSpaceDE w:val="0"/>
              <w:autoSpaceDN w:val="0"/>
              <w:adjustRightInd w:val="0"/>
              <w:jc w:val="both"/>
            </w:pPr>
            <w:r w:rsidRPr="00522695">
              <w:t xml:space="preserve">— Wood in chips or particles: </w:t>
            </w:r>
          </w:p>
          <w:p w14:paraId="297C183F" w14:textId="77777777" w:rsidR="00522695" w:rsidRPr="00522695" w:rsidRDefault="00522695" w:rsidP="00522695">
            <w:pPr>
              <w:autoSpaceDE w:val="0"/>
              <w:autoSpaceDN w:val="0"/>
              <w:adjustRightInd w:val="0"/>
              <w:jc w:val="both"/>
            </w:pPr>
          </w:p>
          <w:p w14:paraId="18BB0341" w14:textId="77777777" w:rsidR="00522695" w:rsidRPr="00522695" w:rsidRDefault="00522695" w:rsidP="00522695">
            <w:pPr>
              <w:autoSpaceDE w:val="0"/>
              <w:autoSpaceDN w:val="0"/>
              <w:adjustRightInd w:val="0"/>
              <w:jc w:val="both"/>
            </w:pPr>
            <w:r w:rsidRPr="00522695">
              <w:t xml:space="preserve">– – Non-coniferous: </w:t>
            </w:r>
          </w:p>
          <w:p w14:paraId="59788A56" w14:textId="77777777" w:rsidR="00522695" w:rsidRPr="00522695" w:rsidRDefault="00522695" w:rsidP="00522695">
            <w:pPr>
              <w:autoSpaceDE w:val="0"/>
              <w:autoSpaceDN w:val="0"/>
              <w:adjustRightInd w:val="0"/>
              <w:jc w:val="both"/>
            </w:pPr>
          </w:p>
          <w:p w14:paraId="005FE827"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7A59CAA6" w14:textId="77777777" w:rsidR="00522695" w:rsidRPr="00522695" w:rsidRDefault="00522695" w:rsidP="00522695">
            <w:pPr>
              <w:autoSpaceDE w:val="0"/>
              <w:autoSpaceDN w:val="0"/>
              <w:adjustRightInd w:val="0"/>
              <w:jc w:val="both"/>
            </w:pPr>
          </w:p>
          <w:p w14:paraId="61C04222" w14:textId="77777777" w:rsidR="00522695" w:rsidRPr="00522695" w:rsidRDefault="00522695" w:rsidP="00522695">
            <w:pPr>
              <w:autoSpaceDE w:val="0"/>
              <w:autoSpaceDN w:val="0"/>
              <w:adjustRightInd w:val="0"/>
              <w:jc w:val="both"/>
              <w:rPr>
                <w:b/>
              </w:rPr>
            </w:pPr>
            <w:r w:rsidRPr="00522695">
              <w:rPr>
                <w:b/>
              </w:rPr>
              <w:t>ex 4401 22 90</w:t>
            </w:r>
          </w:p>
          <w:p w14:paraId="27B5F5EF" w14:textId="77777777" w:rsidR="00522695" w:rsidRPr="00522695" w:rsidRDefault="00522695" w:rsidP="00522695">
            <w:pPr>
              <w:autoSpaceDE w:val="0"/>
              <w:autoSpaceDN w:val="0"/>
              <w:adjustRightInd w:val="0"/>
              <w:jc w:val="both"/>
              <w:rPr>
                <w:b/>
                <w:bCs/>
              </w:rPr>
            </w:pPr>
          </w:p>
          <w:p w14:paraId="0AA894AA"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005BF223" w14:textId="77777777" w:rsidR="00522695" w:rsidRPr="00522695" w:rsidRDefault="00522695" w:rsidP="00522695">
            <w:pPr>
              <w:autoSpaceDE w:val="0"/>
              <w:autoSpaceDN w:val="0"/>
              <w:adjustRightInd w:val="0"/>
              <w:jc w:val="both"/>
            </w:pPr>
          </w:p>
          <w:p w14:paraId="6264DAEA" w14:textId="77777777" w:rsidR="00522695" w:rsidRPr="00522695" w:rsidRDefault="00522695" w:rsidP="00522695">
            <w:pPr>
              <w:autoSpaceDE w:val="0"/>
              <w:autoSpaceDN w:val="0"/>
              <w:adjustRightInd w:val="0"/>
              <w:jc w:val="both"/>
            </w:pPr>
            <w:r w:rsidRPr="00522695">
              <w:t>– – Sawdust:</w:t>
            </w:r>
          </w:p>
          <w:p w14:paraId="522F37AC" w14:textId="77777777" w:rsidR="00522695" w:rsidRPr="00522695" w:rsidRDefault="00522695" w:rsidP="00522695">
            <w:pPr>
              <w:autoSpaceDE w:val="0"/>
              <w:autoSpaceDN w:val="0"/>
              <w:adjustRightInd w:val="0"/>
              <w:jc w:val="both"/>
            </w:pPr>
          </w:p>
          <w:p w14:paraId="20A56448" w14:textId="6C7C14A1" w:rsidR="00522695" w:rsidRPr="00036BFF" w:rsidRDefault="004755D2" w:rsidP="004755D2">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0404E784" w14:textId="77777777" w:rsidR="00522695" w:rsidRPr="00036BFF" w:rsidRDefault="00522695" w:rsidP="00522695">
            <w:pPr>
              <w:autoSpaceDE w:val="0"/>
              <w:autoSpaceDN w:val="0"/>
              <w:adjustRightInd w:val="0"/>
              <w:jc w:val="both"/>
            </w:pPr>
            <w:r w:rsidRPr="00036BFF">
              <w:t>– – Wood waste and scrap (other than sawdust):</w:t>
            </w:r>
          </w:p>
          <w:p w14:paraId="4B325FC3" w14:textId="77777777" w:rsidR="00522695" w:rsidRPr="00036BFF" w:rsidRDefault="00522695" w:rsidP="00522695">
            <w:pPr>
              <w:autoSpaceDE w:val="0"/>
              <w:autoSpaceDN w:val="0"/>
              <w:adjustRightInd w:val="0"/>
              <w:jc w:val="both"/>
            </w:pPr>
          </w:p>
          <w:p w14:paraId="66908724" w14:textId="08C59475" w:rsidR="00522695" w:rsidRPr="00036BFF" w:rsidRDefault="004755D2" w:rsidP="00522695">
            <w:pPr>
              <w:autoSpaceDE w:val="0"/>
              <w:autoSpaceDN w:val="0"/>
              <w:adjustRightInd w:val="0"/>
              <w:jc w:val="both"/>
              <w:rPr>
                <w:b/>
              </w:rPr>
            </w:pPr>
            <w:r w:rsidRPr="00036BFF">
              <w:rPr>
                <w:b/>
              </w:rPr>
              <w:t>ex 4401 49 0</w:t>
            </w:r>
            <w:r w:rsidR="00522695" w:rsidRPr="00036BFF">
              <w:rPr>
                <w:b/>
              </w:rPr>
              <w:t>0</w:t>
            </w:r>
          </w:p>
          <w:p w14:paraId="519D5EF9" w14:textId="77777777" w:rsidR="00522695" w:rsidRPr="00522695" w:rsidRDefault="00522695" w:rsidP="00522695">
            <w:pPr>
              <w:autoSpaceDE w:val="0"/>
              <w:autoSpaceDN w:val="0"/>
              <w:adjustRightInd w:val="0"/>
              <w:jc w:val="both"/>
            </w:pPr>
          </w:p>
          <w:p w14:paraId="1D5149B4"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528550A9" w14:textId="77777777" w:rsidR="00522695" w:rsidRPr="00522695" w:rsidRDefault="00522695" w:rsidP="00522695">
            <w:pPr>
              <w:autoSpaceDE w:val="0"/>
              <w:autoSpaceDN w:val="0"/>
              <w:adjustRightInd w:val="0"/>
              <w:jc w:val="both"/>
            </w:pPr>
          </w:p>
          <w:p w14:paraId="5F744E2A"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0BE79B3F" w14:textId="77777777" w:rsidR="00522695" w:rsidRPr="00522695" w:rsidRDefault="00522695" w:rsidP="00522695">
            <w:pPr>
              <w:autoSpaceDE w:val="0"/>
              <w:autoSpaceDN w:val="0"/>
              <w:adjustRightInd w:val="0"/>
              <w:jc w:val="both"/>
            </w:pPr>
          </w:p>
          <w:p w14:paraId="4F3B6846" w14:textId="77777777" w:rsidR="00522695" w:rsidRPr="00522695" w:rsidRDefault="00522695" w:rsidP="00522695">
            <w:pPr>
              <w:autoSpaceDE w:val="0"/>
              <w:autoSpaceDN w:val="0"/>
              <w:adjustRightInd w:val="0"/>
              <w:jc w:val="both"/>
            </w:pPr>
            <w:r w:rsidRPr="00522695">
              <w:t>– – Non-coniferous:</w:t>
            </w:r>
          </w:p>
          <w:p w14:paraId="351C1B99" w14:textId="77777777" w:rsidR="00522695" w:rsidRPr="00522695" w:rsidRDefault="00522695" w:rsidP="00522695">
            <w:pPr>
              <w:autoSpaceDE w:val="0"/>
              <w:autoSpaceDN w:val="0"/>
              <w:adjustRightInd w:val="0"/>
              <w:jc w:val="both"/>
            </w:pPr>
          </w:p>
          <w:p w14:paraId="125B9214" w14:textId="77777777" w:rsidR="00522695" w:rsidRPr="00522695" w:rsidRDefault="00522695" w:rsidP="00522695">
            <w:pPr>
              <w:autoSpaceDE w:val="0"/>
              <w:autoSpaceDN w:val="0"/>
              <w:adjustRightInd w:val="0"/>
              <w:jc w:val="both"/>
              <w:rPr>
                <w:b/>
              </w:rPr>
            </w:pPr>
            <w:r w:rsidRPr="00522695">
              <w:rPr>
                <w:b/>
              </w:rPr>
              <w:t>ex 4403 12 00</w:t>
            </w:r>
          </w:p>
          <w:p w14:paraId="5DFFC668" w14:textId="77777777" w:rsidR="00522695" w:rsidRPr="00522695" w:rsidRDefault="00522695" w:rsidP="00522695">
            <w:pPr>
              <w:autoSpaceDE w:val="0"/>
              <w:autoSpaceDN w:val="0"/>
              <w:adjustRightInd w:val="0"/>
              <w:jc w:val="both"/>
            </w:pPr>
          </w:p>
          <w:p w14:paraId="386B6603"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0B355FF4" w14:textId="77777777" w:rsidR="00522695" w:rsidRPr="00522695" w:rsidRDefault="00522695" w:rsidP="00522695">
            <w:pPr>
              <w:autoSpaceDE w:val="0"/>
              <w:autoSpaceDN w:val="0"/>
              <w:adjustRightInd w:val="0"/>
              <w:jc w:val="both"/>
            </w:pPr>
          </w:p>
          <w:p w14:paraId="19AEC578"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60DA5E6A" w14:textId="77777777" w:rsidR="00522695" w:rsidRPr="00522695" w:rsidRDefault="00522695" w:rsidP="00522695">
            <w:pPr>
              <w:autoSpaceDE w:val="0"/>
              <w:autoSpaceDN w:val="0"/>
              <w:adjustRightInd w:val="0"/>
              <w:jc w:val="both"/>
            </w:pPr>
          </w:p>
          <w:p w14:paraId="3464EFD6"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1F51AABA" w14:textId="77777777" w:rsidR="00522695" w:rsidRPr="00522695" w:rsidRDefault="00522695" w:rsidP="00522695">
            <w:pPr>
              <w:autoSpaceDE w:val="0"/>
              <w:autoSpaceDN w:val="0"/>
              <w:adjustRightInd w:val="0"/>
              <w:jc w:val="both"/>
            </w:pPr>
          </w:p>
          <w:p w14:paraId="1B0F6E13" w14:textId="77777777" w:rsidR="00522695" w:rsidRPr="00522695" w:rsidRDefault="00522695" w:rsidP="00522695">
            <w:pPr>
              <w:autoSpaceDE w:val="0"/>
              <w:autoSpaceDN w:val="0"/>
              <w:adjustRightInd w:val="0"/>
              <w:jc w:val="both"/>
              <w:rPr>
                <w:b/>
              </w:rPr>
            </w:pPr>
            <w:r w:rsidRPr="00522695">
              <w:rPr>
                <w:b/>
              </w:rPr>
              <w:t xml:space="preserve">4403 95 10 </w:t>
            </w:r>
          </w:p>
          <w:p w14:paraId="39FE93D6" w14:textId="77777777" w:rsidR="00522695" w:rsidRPr="00522695" w:rsidRDefault="00522695" w:rsidP="00522695">
            <w:pPr>
              <w:autoSpaceDE w:val="0"/>
              <w:autoSpaceDN w:val="0"/>
              <w:adjustRightInd w:val="0"/>
              <w:jc w:val="both"/>
              <w:rPr>
                <w:b/>
              </w:rPr>
            </w:pPr>
            <w:r w:rsidRPr="00522695">
              <w:rPr>
                <w:b/>
              </w:rPr>
              <w:t xml:space="preserve">4403 95 90 </w:t>
            </w:r>
          </w:p>
          <w:p w14:paraId="767A56C6" w14:textId="77777777" w:rsidR="00522695" w:rsidRPr="00522695" w:rsidRDefault="00522695" w:rsidP="00522695">
            <w:pPr>
              <w:autoSpaceDE w:val="0"/>
              <w:autoSpaceDN w:val="0"/>
              <w:adjustRightInd w:val="0"/>
              <w:jc w:val="both"/>
              <w:rPr>
                <w:b/>
              </w:rPr>
            </w:pPr>
            <w:r w:rsidRPr="00522695">
              <w:rPr>
                <w:b/>
              </w:rPr>
              <w:t>4403 96 00</w:t>
            </w:r>
          </w:p>
          <w:p w14:paraId="4E5FE88F" w14:textId="77777777" w:rsidR="00522695" w:rsidRPr="00522695" w:rsidRDefault="00522695" w:rsidP="00522695">
            <w:pPr>
              <w:autoSpaceDE w:val="0"/>
              <w:autoSpaceDN w:val="0"/>
              <w:adjustRightInd w:val="0"/>
              <w:jc w:val="both"/>
            </w:pPr>
          </w:p>
          <w:p w14:paraId="50698EE3" w14:textId="77777777" w:rsidR="00522695" w:rsidRPr="00522695" w:rsidRDefault="00522695" w:rsidP="00522695">
            <w:pPr>
              <w:autoSpaceDE w:val="0"/>
              <w:autoSpaceDN w:val="0"/>
              <w:adjustRightInd w:val="0"/>
              <w:jc w:val="both"/>
            </w:pPr>
            <w:r w:rsidRPr="00522695">
              <w:lastRenderedPageBreak/>
              <w:t xml:space="preserve">Split poles; piles, pickets and stakes of wood, pointed but not sawn lengthwise: </w:t>
            </w:r>
          </w:p>
          <w:p w14:paraId="7C9B8B9A" w14:textId="77777777" w:rsidR="00522695" w:rsidRPr="00522695" w:rsidRDefault="00522695" w:rsidP="00522695">
            <w:pPr>
              <w:autoSpaceDE w:val="0"/>
              <w:autoSpaceDN w:val="0"/>
              <w:adjustRightInd w:val="0"/>
              <w:jc w:val="both"/>
            </w:pPr>
          </w:p>
          <w:p w14:paraId="76479DC9" w14:textId="77777777" w:rsidR="00522695" w:rsidRPr="00522695" w:rsidRDefault="00522695" w:rsidP="00522695">
            <w:pPr>
              <w:autoSpaceDE w:val="0"/>
              <w:autoSpaceDN w:val="0"/>
              <w:adjustRightInd w:val="0"/>
              <w:jc w:val="both"/>
            </w:pPr>
            <w:r w:rsidRPr="00522695">
              <w:t>— Non-coniferous:</w:t>
            </w:r>
          </w:p>
          <w:p w14:paraId="347D1830" w14:textId="77777777" w:rsidR="00522695" w:rsidRPr="00522695" w:rsidRDefault="00522695" w:rsidP="00522695">
            <w:pPr>
              <w:autoSpaceDE w:val="0"/>
              <w:autoSpaceDN w:val="0"/>
              <w:adjustRightInd w:val="0"/>
              <w:jc w:val="both"/>
            </w:pPr>
          </w:p>
          <w:p w14:paraId="3E15C021" w14:textId="77777777" w:rsidR="00522695" w:rsidRPr="00522695" w:rsidRDefault="00522695" w:rsidP="00522695">
            <w:pPr>
              <w:autoSpaceDE w:val="0"/>
              <w:autoSpaceDN w:val="0"/>
              <w:adjustRightInd w:val="0"/>
              <w:jc w:val="both"/>
              <w:rPr>
                <w:b/>
              </w:rPr>
            </w:pPr>
            <w:r w:rsidRPr="00522695">
              <w:rPr>
                <w:b/>
              </w:rPr>
              <w:t>ex 4404 20 00</w:t>
            </w:r>
          </w:p>
          <w:p w14:paraId="637891E5" w14:textId="77777777" w:rsidR="00522695" w:rsidRPr="00522695" w:rsidRDefault="00522695" w:rsidP="00522695">
            <w:pPr>
              <w:autoSpaceDE w:val="0"/>
              <w:autoSpaceDN w:val="0"/>
              <w:adjustRightInd w:val="0"/>
              <w:jc w:val="both"/>
            </w:pPr>
          </w:p>
          <w:p w14:paraId="2381EB37"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4A295B78" w14:textId="77777777" w:rsidR="00522695" w:rsidRPr="00522695" w:rsidRDefault="00522695" w:rsidP="00522695">
            <w:pPr>
              <w:autoSpaceDE w:val="0"/>
              <w:autoSpaceDN w:val="0"/>
              <w:adjustRightInd w:val="0"/>
              <w:jc w:val="both"/>
            </w:pPr>
          </w:p>
          <w:p w14:paraId="2FA6F72B" w14:textId="77777777" w:rsidR="00522695" w:rsidRPr="00522695" w:rsidRDefault="00522695" w:rsidP="00522695">
            <w:pPr>
              <w:autoSpaceDE w:val="0"/>
              <w:autoSpaceDN w:val="0"/>
              <w:adjustRightInd w:val="0"/>
              <w:jc w:val="both"/>
            </w:pPr>
            <w:r w:rsidRPr="00522695">
              <w:t>— Not impregnated:</w:t>
            </w:r>
          </w:p>
          <w:p w14:paraId="3364E7AA" w14:textId="77777777" w:rsidR="00522695" w:rsidRPr="00522695" w:rsidRDefault="00522695" w:rsidP="00522695">
            <w:pPr>
              <w:autoSpaceDE w:val="0"/>
              <w:autoSpaceDN w:val="0"/>
              <w:adjustRightInd w:val="0"/>
              <w:jc w:val="both"/>
            </w:pPr>
          </w:p>
          <w:p w14:paraId="411843B1" w14:textId="77777777" w:rsidR="00522695" w:rsidRPr="00522695" w:rsidRDefault="00522695" w:rsidP="00522695">
            <w:pPr>
              <w:autoSpaceDE w:val="0"/>
              <w:autoSpaceDN w:val="0"/>
              <w:adjustRightInd w:val="0"/>
              <w:jc w:val="both"/>
              <w:rPr>
                <w:b/>
              </w:rPr>
            </w:pPr>
            <w:r w:rsidRPr="00522695">
              <w:rPr>
                <w:b/>
              </w:rPr>
              <w:t>ex 4406 12 00</w:t>
            </w:r>
          </w:p>
          <w:p w14:paraId="5AE9BC75" w14:textId="77777777" w:rsidR="00522695" w:rsidRPr="00522695" w:rsidRDefault="00522695" w:rsidP="00522695">
            <w:pPr>
              <w:autoSpaceDE w:val="0"/>
              <w:autoSpaceDN w:val="0"/>
              <w:adjustRightInd w:val="0"/>
              <w:jc w:val="both"/>
            </w:pPr>
          </w:p>
          <w:p w14:paraId="53EFC891" w14:textId="77777777" w:rsidR="00522695" w:rsidRPr="00522695" w:rsidRDefault="00522695" w:rsidP="00522695">
            <w:pPr>
              <w:autoSpaceDE w:val="0"/>
              <w:autoSpaceDN w:val="0"/>
              <w:adjustRightInd w:val="0"/>
              <w:jc w:val="both"/>
            </w:pPr>
            <w:r w:rsidRPr="00522695">
              <w:t>— Other (than not impregnated):</w:t>
            </w:r>
          </w:p>
          <w:p w14:paraId="30EE4A61" w14:textId="77777777" w:rsidR="00522695" w:rsidRPr="00522695" w:rsidRDefault="00522695" w:rsidP="00522695">
            <w:pPr>
              <w:autoSpaceDE w:val="0"/>
              <w:autoSpaceDN w:val="0"/>
              <w:adjustRightInd w:val="0"/>
              <w:jc w:val="both"/>
            </w:pPr>
          </w:p>
          <w:p w14:paraId="40A82DB3" w14:textId="77777777" w:rsidR="00522695" w:rsidRPr="00522695" w:rsidRDefault="00522695" w:rsidP="00522695">
            <w:pPr>
              <w:autoSpaceDE w:val="0"/>
              <w:autoSpaceDN w:val="0"/>
              <w:adjustRightInd w:val="0"/>
              <w:jc w:val="both"/>
              <w:rPr>
                <w:b/>
              </w:rPr>
            </w:pPr>
            <w:r w:rsidRPr="00522695">
              <w:rPr>
                <w:b/>
              </w:rPr>
              <w:t>ex 4406 92 00</w:t>
            </w:r>
          </w:p>
          <w:p w14:paraId="0EEE0A4A" w14:textId="77777777" w:rsidR="00522695" w:rsidRPr="00522695" w:rsidRDefault="00522695" w:rsidP="00522695">
            <w:pPr>
              <w:autoSpaceDE w:val="0"/>
              <w:autoSpaceDN w:val="0"/>
              <w:adjustRightInd w:val="0"/>
              <w:jc w:val="both"/>
            </w:pPr>
          </w:p>
          <w:p w14:paraId="5D0D7FB0"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69E875BA" w14:textId="77777777" w:rsidR="00522695" w:rsidRPr="00522695" w:rsidRDefault="00522695" w:rsidP="00522695">
            <w:pPr>
              <w:autoSpaceDE w:val="0"/>
              <w:autoSpaceDN w:val="0"/>
              <w:adjustRightInd w:val="0"/>
              <w:jc w:val="both"/>
            </w:pPr>
          </w:p>
          <w:p w14:paraId="15F944E7"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16D50DB7" w14:textId="77777777" w:rsidR="00522695" w:rsidRPr="00522695" w:rsidRDefault="00522695" w:rsidP="00522695">
            <w:pPr>
              <w:autoSpaceDE w:val="0"/>
              <w:autoSpaceDN w:val="0"/>
              <w:adjustRightInd w:val="0"/>
              <w:jc w:val="both"/>
            </w:pPr>
          </w:p>
          <w:p w14:paraId="067BD703" w14:textId="77777777" w:rsidR="00522695" w:rsidRPr="00522695" w:rsidRDefault="00522695" w:rsidP="00522695">
            <w:pPr>
              <w:autoSpaceDE w:val="0"/>
              <w:autoSpaceDN w:val="0"/>
              <w:adjustRightInd w:val="0"/>
              <w:jc w:val="both"/>
              <w:rPr>
                <w:b/>
              </w:rPr>
            </w:pPr>
            <w:r w:rsidRPr="00522695">
              <w:rPr>
                <w:b/>
              </w:rPr>
              <w:t xml:space="preserve">4407 96 10 </w:t>
            </w:r>
          </w:p>
          <w:p w14:paraId="57F44409" w14:textId="77777777" w:rsidR="00522695" w:rsidRPr="00522695" w:rsidRDefault="00522695" w:rsidP="00522695">
            <w:pPr>
              <w:autoSpaceDE w:val="0"/>
              <w:autoSpaceDN w:val="0"/>
              <w:adjustRightInd w:val="0"/>
              <w:jc w:val="both"/>
              <w:rPr>
                <w:b/>
              </w:rPr>
            </w:pPr>
            <w:r w:rsidRPr="00522695">
              <w:rPr>
                <w:b/>
              </w:rPr>
              <w:t xml:space="preserve">4407 96 91 </w:t>
            </w:r>
          </w:p>
          <w:p w14:paraId="50E30514" w14:textId="77777777" w:rsidR="00522695" w:rsidRPr="00522695" w:rsidRDefault="00522695" w:rsidP="00522695">
            <w:pPr>
              <w:autoSpaceDE w:val="0"/>
              <w:autoSpaceDN w:val="0"/>
              <w:adjustRightInd w:val="0"/>
              <w:jc w:val="both"/>
              <w:rPr>
                <w:b/>
              </w:rPr>
            </w:pPr>
            <w:r w:rsidRPr="00522695">
              <w:rPr>
                <w:b/>
              </w:rPr>
              <w:t>4407 96 99</w:t>
            </w:r>
          </w:p>
          <w:p w14:paraId="3046BB1D" w14:textId="77777777" w:rsidR="00522695" w:rsidRPr="00522695" w:rsidRDefault="00522695" w:rsidP="00522695">
            <w:pPr>
              <w:autoSpaceDE w:val="0"/>
              <w:autoSpaceDN w:val="0"/>
              <w:adjustRightInd w:val="0"/>
              <w:jc w:val="both"/>
            </w:pPr>
          </w:p>
          <w:p w14:paraId="24852220"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227AF041" w14:textId="77777777" w:rsidR="00522695" w:rsidRPr="00522695" w:rsidRDefault="00522695" w:rsidP="00522695">
            <w:pPr>
              <w:autoSpaceDE w:val="0"/>
              <w:autoSpaceDN w:val="0"/>
              <w:adjustRightInd w:val="0"/>
              <w:jc w:val="both"/>
            </w:pPr>
          </w:p>
          <w:p w14:paraId="615FC427" w14:textId="77777777" w:rsidR="00522695" w:rsidRPr="00522695" w:rsidRDefault="00522695" w:rsidP="00522695">
            <w:pPr>
              <w:autoSpaceDE w:val="0"/>
              <w:autoSpaceDN w:val="0"/>
              <w:adjustRightInd w:val="0"/>
              <w:jc w:val="both"/>
              <w:rPr>
                <w:b/>
              </w:rPr>
            </w:pPr>
            <w:r w:rsidRPr="00522695">
              <w:rPr>
                <w:b/>
              </w:rPr>
              <w:t xml:space="preserve">ex 4408 90 15 </w:t>
            </w:r>
          </w:p>
          <w:p w14:paraId="31F50481" w14:textId="77777777" w:rsidR="00522695" w:rsidRPr="00522695" w:rsidRDefault="00522695" w:rsidP="00522695">
            <w:pPr>
              <w:autoSpaceDE w:val="0"/>
              <w:autoSpaceDN w:val="0"/>
              <w:adjustRightInd w:val="0"/>
              <w:jc w:val="both"/>
              <w:rPr>
                <w:b/>
              </w:rPr>
            </w:pPr>
            <w:r w:rsidRPr="00522695">
              <w:rPr>
                <w:b/>
              </w:rPr>
              <w:t xml:space="preserve">ex 4408 90 35 </w:t>
            </w:r>
          </w:p>
          <w:p w14:paraId="1FBA97C4" w14:textId="77777777" w:rsidR="00522695" w:rsidRPr="00522695" w:rsidRDefault="00522695" w:rsidP="00522695">
            <w:pPr>
              <w:autoSpaceDE w:val="0"/>
              <w:autoSpaceDN w:val="0"/>
              <w:adjustRightInd w:val="0"/>
              <w:jc w:val="both"/>
              <w:rPr>
                <w:b/>
              </w:rPr>
            </w:pPr>
            <w:r w:rsidRPr="00522695">
              <w:rPr>
                <w:b/>
              </w:rPr>
              <w:t xml:space="preserve">ex 4408 90 85 </w:t>
            </w:r>
          </w:p>
          <w:p w14:paraId="545CF7F1" w14:textId="77777777" w:rsidR="00522695" w:rsidRPr="00522695" w:rsidRDefault="00522695" w:rsidP="00522695">
            <w:pPr>
              <w:autoSpaceDE w:val="0"/>
              <w:autoSpaceDN w:val="0"/>
              <w:adjustRightInd w:val="0"/>
              <w:jc w:val="both"/>
              <w:rPr>
                <w:b/>
              </w:rPr>
            </w:pPr>
            <w:r w:rsidRPr="00522695">
              <w:rPr>
                <w:b/>
              </w:rPr>
              <w:t>ex 4408 90 95</w:t>
            </w:r>
          </w:p>
          <w:p w14:paraId="0DA0CC2B" w14:textId="77777777" w:rsidR="00522695" w:rsidRPr="00522695" w:rsidRDefault="00522695" w:rsidP="00522695">
            <w:pPr>
              <w:autoSpaceDE w:val="0"/>
              <w:autoSpaceDN w:val="0"/>
              <w:adjustRightInd w:val="0"/>
              <w:jc w:val="both"/>
            </w:pPr>
          </w:p>
          <w:p w14:paraId="6CC54B82"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67EEBBC7" w14:textId="77777777" w:rsidR="00522695" w:rsidRPr="00522695" w:rsidRDefault="00522695" w:rsidP="00522695">
            <w:pPr>
              <w:autoSpaceDE w:val="0"/>
              <w:autoSpaceDN w:val="0"/>
              <w:adjustRightInd w:val="0"/>
              <w:jc w:val="both"/>
            </w:pPr>
          </w:p>
          <w:p w14:paraId="4CA69D61" w14:textId="77777777" w:rsidR="00522695" w:rsidRPr="00522695" w:rsidRDefault="00522695" w:rsidP="00522695">
            <w:pPr>
              <w:autoSpaceDE w:val="0"/>
              <w:autoSpaceDN w:val="0"/>
              <w:adjustRightInd w:val="0"/>
              <w:jc w:val="both"/>
            </w:pPr>
            <w:r w:rsidRPr="00522695">
              <w:t>– – – Non-coniferous, other:</w:t>
            </w:r>
          </w:p>
          <w:p w14:paraId="2EF07525" w14:textId="77777777" w:rsidR="00522695" w:rsidRPr="00522695" w:rsidRDefault="00522695" w:rsidP="00522695">
            <w:pPr>
              <w:autoSpaceDE w:val="0"/>
              <w:autoSpaceDN w:val="0"/>
              <w:adjustRightInd w:val="0"/>
              <w:jc w:val="both"/>
            </w:pPr>
          </w:p>
          <w:p w14:paraId="59CADD4A" w14:textId="77777777" w:rsidR="00522695" w:rsidRPr="00522695" w:rsidRDefault="00522695" w:rsidP="00522695">
            <w:pPr>
              <w:autoSpaceDE w:val="0"/>
              <w:autoSpaceDN w:val="0"/>
              <w:adjustRightInd w:val="0"/>
              <w:jc w:val="both"/>
              <w:rPr>
                <w:b/>
              </w:rPr>
            </w:pPr>
            <w:r w:rsidRPr="00522695">
              <w:rPr>
                <w:b/>
              </w:rPr>
              <w:t xml:space="preserve">ex 4409 29 91 </w:t>
            </w:r>
          </w:p>
          <w:p w14:paraId="56983959" w14:textId="77777777" w:rsidR="00522695" w:rsidRPr="00522695" w:rsidRDefault="00522695" w:rsidP="00522695">
            <w:pPr>
              <w:autoSpaceDE w:val="0"/>
              <w:autoSpaceDN w:val="0"/>
              <w:adjustRightInd w:val="0"/>
              <w:jc w:val="both"/>
              <w:rPr>
                <w:b/>
              </w:rPr>
            </w:pPr>
            <w:r w:rsidRPr="00522695">
              <w:rPr>
                <w:b/>
              </w:rPr>
              <w:lastRenderedPageBreak/>
              <w:t>ex 4409 29 99</w:t>
            </w:r>
          </w:p>
          <w:p w14:paraId="28DCE087" w14:textId="77777777" w:rsidR="00522695" w:rsidRPr="00522695" w:rsidRDefault="00522695" w:rsidP="00522695">
            <w:pPr>
              <w:autoSpaceDE w:val="0"/>
              <w:autoSpaceDN w:val="0"/>
              <w:adjustRightInd w:val="0"/>
              <w:jc w:val="both"/>
            </w:pPr>
          </w:p>
          <w:p w14:paraId="3C9E62AD"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233C5334" w14:textId="77777777" w:rsidR="00522695" w:rsidRPr="00522695" w:rsidRDefault="00522695" w:rsidP="00522695">
            <w:pPr>
              <w:autoSpaceDE w:val="0"/>
              <w:autoSpaceDN w:val="0"/>
              <w:adjustRightInd w:val="0"/>
              <w:jc w:val="both"/>
            </w:pPr>
          </w:p>
          <w:p w14:paraId="5C50A8E3" w14:textId="77777777" w:rsidR="00522695" w:rsidRPr="00522695" w:rsidRDefault="00522695" w:rsidP="00522695">
            <w:pPr>
              <w:autoSpaceDE w:val="0"/>
              <w:autoSpaceDN w:val="0"/>
              <w:adjustRightInd w:val="0"/>
              <w:jc w:val="both"/>
              <w:rPr>
                <w:b/>
              </w:rPr>
            </w:pPr>
            <w:r w:rsidRPr="00522695">
              <w:rPr>
                <w:b/>
              </w:rPr>
              <w:t>ex 4416 00 00</w:t>
            </w:r>
          </w:p>
          <w:p w14:paraId="1D6BF2BF" w14:textId="77777777" w:rsidR="00522695" w:rsidRPr="00522695" w:rsidRDefault="00522695" w:rsidP="00522695">
            <w:pPr>
              <w:autoSpaceDE w:val="0"/>
              <w:autoSpaceDN w:val="0"/>
              <w:adjustRightInd w:val="0"/>
              <w:jc w:val="both"/>
            </w:pPr>
          </w:p>
          <w:p w14:paraId="514C3A8A" w14:textId="77777777" w:rsidR="00522695" w:rsidRPr="00522695" w:rsidRDefault="00522695" w:rsidP="00522695">
            <w:pPr>
              <w:autoSpaceDE w:val="0"/>
              <w:autoSpaceDN w:val="0"/>
              <w:adjustRightInd w:val="0"/>
              <w:jc w:val="both"/>
            </w:pPr>
            <w:r w:rsidRPr="00522695">
              <w:t>Prefabricated buildings of wood:</w:t>
            </w:r>
          </w:p>
          <w:p w14:paraId="746E9FF7" w14:textId="77777777" w:rsidR="00522695" w:rsidRPr="00522695" w:rsidRDefault="00522695" w:rsidP="00522695">
            <w:pPr>
              <w:autoSpaceDE w:val="0"/>
              <w:autoSpaceDN w:val="0"/>
              <w:adjustRightInd w:val="0"/>
              <w:jc w:val="both"/>
            </w:pPr>
          </w:p>
          <w:p w14:paraId="52FBACC8" w14:textId="77777777" w:rsidR="00522695" w:rsidRPr="00522695" w:rsidRDefault="00522695" w:rsidP="00522695">
            <w:pPr>
              <w:autoSpaceDE w:val="0"/>
              <w:autoSpaceDN w:val="0"/>
              <w:adjustRightInd w:val="0"/>
              <w:jc w:val="both"/>
              <w:rPr>
                <w:b/>
              </w:rPr>
            </w:pPr>
            <w:r w:rsidRPr="00522695">
              <w:rPr>
                <w:b/>
              </w:rPr>
              <w:t>ex 9406 10 00</w:t>
            </w:r>
          </w:p>
          <w:p w14:paraId="1C205DC8" w14:textId="77777777" w:rsidR="00522695" w:rsidRPr="00522695" w:rsidRDefault="00522695" w:rsidP="00522695">
            <w:pPr>
              <w:autoSpaceDE w:val="0"/>
              <w:autoSpaceDN w:val="0"/>
              <w:adjustRightInd w:val="0"/>
              <w:jc w:val="both"/>
            </w:pPr>
          </w:p>
        </w:tc>
        <w:tc>
          <w:tcPr>
            <w:tcW w:w="3040" w:type="dxa"/>
          </w:tcPr>
          <w:p w14:paraId="20BA956E" w14:textId="77777777" w:rsidR="00522695" w:rsidRPr="00522695" w:rsidRDefault="00522695" w:rsidP="00522695">
            <w:pPr>
              <w:autoSpaceDE w:val="0"/>
              <w:autoSpaceDN w:val="0"/>
              <w:adjustRightInd w:val="0"/>
              <w:jc w:val="both"/>
            </w:pPr>
          </w:p>
          <w:p w14:paraId="31035349" w14:textId="77777777" w:rsidR="00522695" w:rsidRPr="00522695" w:rsidRDefault="00522695" w:rsidP="00522695">
            <w:pPr>
              <w:autoSpaceDE w:val="0"/>
              <w:autoSpaceDN w:val="0"/>
              <w:adjustRightInd w:val="0"/>
              <w:jc w:val="both"/>
            </w:pPr>
          </w:p>
          <w:p w14:paraId="679EE571" w14:textId="77777777" w:rsidR="00522695" w:rsidRPr="00522695" w:rsidRDefault="00522695" w:rsidP="00522695">
            <w:pPr>
              <w:autoSpaceDE w:val="0"/>
              <w:autoSpaceDN w:val="0"/>
              <w:adjustRightInd w:val="0"/>
              <w:jc w:val="both"/>
            </w:pPr>
            <w:r w:rsidRPr="00522695">
              <w:t>Canada and United States</w:t>
            </w:r>
          </w:p>
        </w:tc>
      </w:tr>
      <w:tr w:rsidR="00522695" w:rsidRPr="00522695" w14:paraId="51F801B9" w14:textId="77777777" w:rsidTr="00522695">
        <w:trPr>
          <w:trHeight w:val="571"/>
        </w:trPr>
        <w:tc>
          <w:tcPr>
            <w:tcW w:w="3342" w:type="dxa"/>
          </w:tcPr>
          <w:p w14:paraId="6BB9357E" w14:textId="77777777" w:rsidR="00522695" w:rsidRPr="00522695" w:rsidRDefault="00522695" w:rsidP="00522695">
            <w:pPr>
              <w:autoSpaceDE w:val="0"/>
              <w:autoSpaceDN w:val="0"/>
              <w:adjustRightInd w:val="0"/>
              <w:jc w:val="both"/>
            </w:pPr>
          </w:p>
          <w:p w14:paraId="3B460228" w14:textId="77777777" w:rsidR="00522695" w:rsidRPr="00522695" w:rsidRDefault="00522695" w:rsidP="00522695">
            <w:pPr>
              <w:autoSpaceDE w:val="0"/>
              <w:autoSpaceDN w:val="0"/>
              <w:adjustRightInd w:val="0"/>
              <w:jc w:val="both"/>
            </w:pPr>
          </w:p>
          <w:p w14:paraId="07CD9B37" w14:textId="77777777" w:rsidR="00522695" w:rsidRPr="00522695" w:rsidRDefault="00522695" w:rsidP="00522695">
            <w:pPr>
              <w:autoSpaceDE w:val="0"/>
              <w:autoSpaceDN w:val="0"/>
              <w:adjustRightInd w:val="0"/>
              <w:jc w:val="both"/>
            </w:pPr>
            <w:r w:rsidRPr="00522695">
              <w:rPr>
                <w:i/>
                <w:iCs/>
              </w:rPr>
              <w:t xml:space="preserve">Amelanchier </w:t>
            </w:r>
            <w:r w:rsidRPr="00522695">
              <w:rPr>
                <w:iCs/>
              </w:rPr>
              <w:t>Medik.,</w:t>
            </w:r>
            <w:r w:rsidRPr="00522695">
              <w:rPr>
                <w:i/>
                <w:iCs/>
              </w:rPr>
              <w:t xml:space="preserve"> Aronia </w:t>
            </w:r>
            <w:r w:rsidRPr="00522695">
              <w:rPr>
                <w:iCs/>
              </w:rPr>
              <w:t>Medik.,</w:t>
            </w:r>
            <w:r w:rsidRPr="00522695">
              <w:rPr>
                <w:i/>
                <w:iCs/>
              </w:rPr>
              <w:t xml:space="preserve"> Cotoneaster </w:t>
            </w:r>
            <w:r w:rsidRPr="00522695">
              <w:rPr>
                <w:iCs/>
              </w:rPr>
              <w:t>Medik.,</w:t>
            </w:r>
            <w:r w:rsidRPr="00522695">
              <w:rPr>
                <w:i/>
                <w:iCs/>
              </w:rPr>
              <w:t xml:space="preserve"> Crataegus </w:t>
            </w:r>
            <w:r w:rsidRPr="00522695">
              <w:rPr>
                <w:iCs/>
              </w:rPr>
              <w:t>L.,</w:t>
            </w:r>
            <w:r w:rsidRPr="00522695">
              <w:rPr>
                <w:i/>
                <w:iCs/>
              </w:rPr>
              <w:t xml:space="preserve"> Cydonia </w:t>
            </w:r>
            <w:r w:rsidRPr="00522695">
              <w:rPr>
                <w:iCs/>
              </w:rPr>
              <w:t>Mill.,</w:t>
            </w:r>
            <w:r w:rsidRPr="00522695">
              <w:rPr>
                <w:i/>
                <w:iCs/>
              </w:rPr>
              <w:t xml:space="preserve"> Malus </w:t>
            </w:r>
            <w:r w:rsidRPr="00522695">
              <w:rPr>
                <w:iCs/>
              </w:rPr>
              <w:t>Mill.,</w:t>
            </w:r>
            <w:r w:rsidRPr="00522695">
              <w:rPr>
                <w:i/>
                <w:iCs/>
              </w:rPr>
              <w:t xml:space="preserve"> Pyracantha </w:t>
            </w:r>
            <w:r w:rsidRPr="00522695">
              <w:rPr>
                <w:iCs/>
              </w:rPr>
              <w:t>M. Roem.,</w:t>
            </w:r>
            <w:r w:rsidRPr="00522695">
              <w:rPr>
                <w:i/>
                <w:iCs/>
              </w:rPr>
              <w:t xml:space="preserve"> Pyrus </w:t>
            </w:r>
            <w:r w:rsidRPr="00522695">
              <w:rPr>
                <w:iCs/>
              </w:rPr>
              <w:t xml:space="preserve">L. and </w:t>
            </w:r>
            <w:r w:rsidRPr="00522695">
              <w:rPr>
                <w:i/>
                <w:iCs/>
              </w:rPr>
              <w:t>Sorbus</w:t>
            </w:r>
            <w:r w:rsidRPr="00522695">
              <w:rPr>
                <w:iCs/>
              </w:rPr>
              <w:t xml:space="preserve"> L., including wood which has not kept its natural round surface, except sawdust or shavings</w:t>
            </w:r>
          </w:p>
        </w:tc>
        <w:tc>
          <w:tcPr>
            <w:tcW w:w="3239" w:type="dxa"/>
          </w:tcPr>
          <w:p w14:paraId="75C848EC"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1FA26B90" w14:textId="77777777" w:rsidR="00522695" w:rsidRPr="00522695" w:rsidRDefault="00522695" w:rsidP="00522695">
            <w:pPr>
              <w:autoSpaceDE w:val="0"/>
              <w:autoSpaceDN w:val="0"/>
              <w:adjustRightInd w:val="0"/>
              <w:jc w:val="both"/>
            </w:pPr>
          </w:p>
          <w:p w14:paraId="35054775"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26932CAC" w14:textId="77777777" w:rsidR="00522695" w:rsidRPr="00522695" w:rsidRDefault="00522695" w:rsidP="00522695">
            <w:pPr>
              <w:autoSpaceDE w:val="0"/>
              <w:autoSpaceDN w:val="0"/>
              <w:adjustRightInd w:val="0"/>
              <w:jc w:val="both"/>
            </w:pPr>
          </w:p>
          <w:p w14:paraId="77257BCD" w14:textId="77777777" w:rsidR="00522695" w:rsidRPr="00522695" w:rsidRDefault="00522695" w:rsidP="00522695">
            <w:pPr>
              <w:autoSpaceDE w:val="0"/>
              <w:autoSpaceDN w:val="0"/>
              <w:adjustRightInd w:val="0"/>
              <w:jc w:val="both"/>
            </w:pPr>
            <w:r w:rsidRPr="00522695">
              <w:t>– – Non-coniferous:</w:t>
            </w:r>
          </w:p>
          <w:p w14:paraId="740B65F3" w14:textId="77777777" w:rsidR="00522695" w:rsidRPr="00522695" w:rsidRDefault="00522695" w:rsidP="00522695">
            <w:pPr>
              <w:autoSpaceDE w:val="0"/>
              <w:autoSpaceDN w:val="0"/>
              <w:adjustRightInd w:val="0"/>
              <w:jc w:val="both"/>
              <w:rPr>
                <w:b/>
              </w:rPr>
            </w:pPr>
          </w:p>
          <w:p w14:paraId="74530C7E" w14:textId="77777777" w:rsidR="00522695" w:rsidRPr="00522695" w:rsidRDefault="00522695" w:rsidP="00522695">
            <w:pPr>
              <w:autoSpaceDE w:val="0"/>
              <w:autoSpaceDN w:val="0"/>
              <w:adjustRightInd w:val="0"/>
              <w:jc w:val="both"/>
              <w:rPr>
                <w:b/>
              </w:rPr>
            </w:pPr>
            <w:r w:rsidRPr="00522695">
              <w:rPr>
                <w:b/>
              </w:rPr>
              <w:t>ex 4401 12 00</w:t>
            </w:r>
          </w:p>
          <w:p w14:paraId="3113294C" w14:textId="77777777" w:rsidR="00522695" w:rsidRPr="00522695" w:rsidRDefault="00522695" w:rsidP="00522695">
            <w:pPr>
              <w:autoSpaceDE w:val="0"/>
              <w:autoSpaceDN w:val="0"/>
              <w:adjustRightInd w:val="0"/>
              <w:jc w:val="both"/>
            </w:pPr>
          </w:p>
          <w:p w14:paraId="47241543" w14:textId="77777777" w:rsidR="00522695" w:rsidRPr="00522695" w:rsidRDefault="00522695" w:rsidP="00522695">
            <w:pPr>
              <w:autoSpaceDE w:val="0"/>
              <w:autoSpaceDN w:val="0"/>
              <w:adjustRightInd w:val="0"/>
              <w:jc w:val="both"/>
            </w:pPr>
            <w:r w:rsidRPr="00522695">
              <w:t xml:space="preserve">— Wood in chips or particles: </w:t>
            </w:r>
          </w:p>
          <w:p w14:paraId="4E507E36" w14:textId="77777777" w:rsidR="00522695" w:rsidRPr="00522695" w:rsidRDefault="00522695" w:rsidP="00522695">
            <w:pPr>
              <w:autoSpaceDE w:val="0"/>
              <w:autoSpaceDN w:val="0"/>
              <w:adjustRightInd w:val="0"/>
              <w:jc w:val="both"/>
            </w:pPr>
          </w:p>
          <w:p w14:paraId="0106B36A" w14:textId="77777777" w:rsidR="00522695" w:rsidRPr="00522695" w:rsidRDefault="00522695" w:rsidP="00522695">
            <w:pPr>
              <w:autoSpaceDE w:val="0"/>
              <w:autoSpaceDN w:val="0"/>
              <w:adjustRightInd w:val="0"/>
              <w:jc w:val="both"/>
            </w:pPr>
            <w:r w:rsidRPr="00522695">
              <w:t xml:space="preserve">– – Non-coniferous: </w:t>
            </w:r>
          </w:p>
          <w:p w14:paraId="791D9C28" w14:textId="77777777" w:rsidR="00522695" w:rsidRPr="00522695" w:rsidRDefault="00522695" w:rsidP="00522695">
            <w:pPr>
              <w:autoSpaceDE w:val="0"/>
              <w:autoSpaceDN w:val="0"/>
              <w:adjustRightInd w:val="0"/>
              <w:jc w:val="both"/>
            </w:pPr>
          </w:p>
          <w:p w14:paraId="7FFCA2A4"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19F8598D" w14:textId="77777777" w:rsidR="00522695" w:rsidRPr="00522695" w:rsidRDefault="00522695" w:rsidP="00522695">
            <w:pPr>
              <w:autoSpaceDE w:val="0"/>
              <w:autoSpaceDN w:val="0"/>
              <w:adjustRightInd w:val="0"/>
              <w:jc w:val="both"/>
              <w:rPr>
                <w:b/>
              </w:rPr>
            </w:pPr>
          </w:p>
          <w:p w14:paraId="67904652" w14:textId="77777777" w:rsidR="00522695" w:rsidRPr="00522695" w:rsidRDefault="00522695" w:rsidP="00522695">
            <w:pPr>
              <w:autoSpaceDE w:val="0"/>
              <w:autoSpaceDN w:val="0"/>
              <w:adjustRightInd w:val="0"/>
              <w:jc w:val="both"/>
              <w:rPr>
                <w:b/>
              </w:rPr>
            </w:pPr>
            <w:r w:rsidRPr="00522695">
              <w:rPr>
                <w:b/>
              </w:rPr>
              <w:t>ex 4401 22 90</w:t>
            </w:r>
          </w:p>
          <w:p w14:paraId="24E6984C" w14:textId="77777777" w:rsidR="00522695" w:rsidRPr="00522695" w:rsidRDefault="00522695" w:rsidP="00522695">
            <w:pPr>
              <w:autoSpaceDE w:val="0"/>
              <w:autoSpaceDN w:val="0"/>
              <w:adjustRightInd w:val="0"/>
              <w:jc w:val="both"/>
            </w:pPr>
          </w:p>
          <w:p w14:paraId="3D6D73A7" w14:textId="77777777" w:rsidR="00522695" w:rsidRPr="00522695" w:rsidRDefault="00522695" w:rsidP="00522695">
            <w:pPr>
              <w:autoSpaceDE w:val="0"/>
              <w:autoSpaceDN w:val="0"/>
              <w:adjustRightInd w:val="0"/>
              <w:jc w:val="both"/>
            </w:pPr>
            <w:r w:rsidRPr="00522695">
              <w:t>– – Wood waste and scrap (other than sawdust):</w:t>
            </w:r>
          </w:p>
          <w:p w14:paraId="2AFA918E" w14:textId="77777777" w:rsidR="00522695" w:rsidRPr="00522695" w:rsidRDefault="00522695" w:rsidP="00522695">
            <w:pPr>
              <w:autoSpaceDE w:val="0"/>
              <w:autoSpaceDN w:val="0"/>
              <w:adjustRightInd w:val="0"/>
              <w:jc w:val="both"/>
              <w:rPr>
                <w:b/>
              </w:rPr>
            </w:pPr>
          </w:p>
          <w:p w14:paraId="69AEBDCA" w14:textId="3056DAAD" w:rsidR="00522695" w:rsidRPr="00036BFF" w:rsidRDefault="00060756" w:rsidP="00522695">
            <w:pPr>
              <w:autoSpaceDE w:val="0"/>
              <w:autoSpaceDN w:val="0"/>
              <w:adjustRightInd w:val="0"/>
              <w:jc w:val="both"/>
              <w:rPr>
                <w:b/>
              </w:rPr>
            </w:pPr>
            <w:r w:rsidRPr="00036BFF">
              <w:rPr>
                <w:b/>
              </w:rPr>
              <w:t>ex 4401 49 0</w:t>
            </w:r>
            <w:r w:rsidR="00522695" w:rsidRPr="00036BFF">
              <w:rPr>
                <w:b/>
              </w:rPr>
              <w:t>0</w:t>
            </w:r>
          </w:p>
          <w:p w14:paraId="6FB3D9FA" w14:textId="77777777" w:rsidR="00522695" w:rsidRPr="00522695" w:rsidRDefault="00522695" w:rsidP="00522695">
            <w:pPr>
              <w:autoSpaceDE w:val="0"/>
              <w:autoSpaceDN w:val="0"/>
              <w:adjustRightInd w:val="0"/>
              <w:jc w:val="both"/>
            </w:pPr>
          </w:p>
          <w:p w14:paraId="61BE45BA"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5B85DECA" w14:textId="77777777" w:rsidR="00522695" w:rsidRPr="00522695" w:rsidRDefault="00522695" w:rsidP="00522695">
            <w:pPr>
              <w:autoSpaceDE w:val="0"/>
              <w:autoSpaceDN w:val="0"/>
              <w:adjustRightInd w:val="0"/>
              <w:jc w:val="both"/>
            </w:pPr>
          </w:p>
          <w:p w14:paraId="39C0CCA4"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34778094" w14:textId="77777777" w:rsidR="00522695" w:rsidRPr="00522695" w:rsidRDefault="00522695" w:rsidP="00522695">
            <w:pPr>
              <w:autoSpaceDE w:val="0"/>
              <w:autoSpaceDN w:val="0"/>
              <w:adjustRightInd w:val="0"/>
              <w:jc w:val="both"/>
            </w:pPr>
          </w:p>
          <w:p w14:paraId="678C6ECD" w14:textId="77777777" w:rsidR="00522695" w:rsidRPr="00522695" w:rsidRDefault="00522695" w:rsidP="00522695">
            <w:pPr>
              <w:autoSpaceDE w:val="0"/>
              <w:autoSpaceDN w:val="0"/>
              <w:adjustRightInd w:val="0"/>
              <w:jc w:val="both"/>
            </w:pPr>
            <w:r w:rsidRPr="00522695">
              <w:t>– – Non-coniferous:</w:t>
            </w:r>
          </w:p>
          <w:p w14:paraId="1183A1CA" w14:textId="77777777" w:rsidR="00522695" w:rsidRPr="00522695" w:rsidRDefault="00522695" w:rsidP="00522695">
            <w:pPr>
              <w:autoSpaceDE w:val="0"/>
              <w:autoSpaceDN w:val="0"/>
              <w:adjustRightInd w:val="0"/>
              <w:jc w:val="both"/>
              <w:rPr>
                <w:b/>
              </w:rPr>
            </w:pPr>
          </w:p>
          <w:p w14:paraId="01E28AC5" w14:textId="77777777" w:rsidR="00522695" w:rsidRPr="00522695" w:rsidRDefault="00522695" w:rsidP="00522695">
            <w:pPr>
              <w:autoSpaceDE w:val="0"/>
              <w:autoSpaceDN w:val="0"/>
              <w:adjustRightInd w:val="0"/>
              <w:jc w:val="both"/>
              <w:rPr>
                <w:b/>
              </w:rPr>
            </w:pPr>
            <w:r w:rsidRPr="00522695">
              <w:rPr>
                <w:b/>
              </w:rPr>
              <w:t>ex 4403 12 00</w:t>
            </w:r>
          </w:p>
          <w:p w14:paraId="6AF24682" w14:textId="77777777" w:rsidR="00522695" w:rsidRPr="00522695" w:rsidRDefault="00522695" w:rsidP="00522695">
            <w:pPr>
              <w:autoSpaceDE w:val="0"/>
              <w:autoSpaceDN w:val="0"/>
              <w:adjustRightInd w:val="0"/>
              <w:jc w:val="both"/>
            </w:pPr>
          </w:p>
          <w:p w14:paraId="6B87EA1A"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582CE88C" w14:textId="77777777" w:rsidR="00522695" w:rsidRPr="00522695" w:rsidRDefault="00522695" w:rsidP="00522695">
            <w:pPr>
              <w:autoSpaceDE w:val="0"/>
              <w:autoSpaceDN w:val="0"/>
              <w:adjustRightInd w:val="0"/>
              <w:jc w:val="both"/>
            </w:pPr>
          </w:p>
          <w:p w14:paraId="4DE21B80" w14:textId="77777777" w:rsidR="00522695" w:rsidRPr="00522695" w:rsidRDefault="00522695" w:rsidP="00522695">
            <w:pPr>
              <w:autoSpaceDE w:val="0"/>
              <w:autoSpaceDN w:val="0"/>
              <w:adjustRightInd w:val="0"/>
              <w:jc w:val="both"/>
            </w:pPr>
            <w:r w:rsidRPr="00522695">
              <w:t>— Other than treated with paint, stains, creosote or other preservatives:</w:t>
            </w:r>
          </w:p>
          <w:p w14:paraId="7645D2C4" w14:textId="77777777" w:rsidR="00522695" w:rsidRPr="00522695" w:rsidRDefault="00522695" w:rsidP="00522695">
            <w:pPr>
              <w:autoSpaceDE w:val="0"/>
              <w:autoSpaceDN w:val="0"/>
              <w:adjustRightInd w:val="0"/>
              <w:jc w:val="both"/>
              <w:rPr>
                <w:b/>
              </w:rPr>
            </w:pPr>
          </w:p>
          <w:p w14:paraId="6FB39E2A" w14:textId="77777777" w:rsidR="00522695" w:rsidRPr="00522695" w:rsidRDefault="00522695" w:rsidP="00522695">
            <w:pPr>
              <w:autoSpaceDE w:val="0"/>
              <w:autoSpaceDN w:val="0"/>
              <w:adjustRightInd w:val="0"/>
              <w:jc w:val="both"/>
              <w:rPr>
                <w:b/>
              </w:rPr>
            </w:pPr>
            <w:r w:rsidRPr="00522695">
              <w:rPr>
                <w:b/>
              </w:rPr>
              <w:t>ex 4403 99 00</w:t>
            </w:r>
          </w:p>
          <w:p w14:paraId="58C79FED" w14:textId="77777777" w:rsidR="00522695" w:rsidRPr="00522695" w:rsidRDefault="00522695" w:rsidP="00522695">
            <w:pPr>
              <w:autoSpaceDE w:val="0"/>
              <w:autoSpaceDN w:val="0"/>
              <w:adjustRightInd w:val="0"/>
              <w:jc w:val="both"/>
            </w:pPr>
          </w:p>
          <w:p w14:paraId="7D4F2BDF"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615315FA" w14:textId="77777777" w:rsidR="00522695" w:rsidRPr="00522695" w:rsidRDefault="00522695" w:rsidP="00522695">
            <w:pPr>
              <w:autoSpaceDE w:val="0"/>
              <w:autoSpaceDN w:val="0"/>
              <w:adjustRightInd w:val="0"/>
              <w:jc w:val="both"/>
            </w:pPr>
          </w:p>
          <w:p w14:paraId="4B7EFD59" w14:textId="77777777" w:rsidR="00522695" w:rsidRPr="00522695" w:rsidRDefault="00522695" w:rsidP="00522695">
            <w:pPr>
              <w:autoSpaceDE w:val="0"/>
              <w:autoSpaceDN w:val="0"/>
              <w:adjustRightInd w:val="0"/>
              <w:jc w:val="both"/>
            </w:pPr>
            <w:r w:rsidRPr="00522695">
              <w:t>— Non-coniferous:</w:t>
            </w:r>
          </w:p>
          <w:p w14:paraId="61CA1DE4" w14:textId="77777777" w:rsidR="00522695" w:rsidRPr="00522695" w:rsidRDefault="00522695" w:rsidP="00522695">
            <w:pPr>
              <w:autoSpaceDE w:val="0"/>
              <w:autoSpaceDN w:val="0"/>
              <w:adjustRightInd w:val="0"/>
              <w:jc w:val="both"/>
              <w:rPr>
                <w:b/>
              </w:rPr>
            </w:pPr>
          </w:p>
          <w:p w14:paraId="21E99683" w14:textId="77777777" w:rsidR="00522695" w:rsidRPr="00522695" w:rsidRDefault="00522695" w:rsidP="00522695">
            <w:pPr>
              <w:autoSpaceDE w:val="0"/>
              <w:autoSpaceDN w:val="0"/>
              <w:adjustRightInd w:val="0"/>
              <w:jc w:val="both"/>
              <w:rPr>
                <w:b/>
              </w:rPr>
            </w:pPr>
            <w:r w:rsidRPr="00522695">
              <w:rPr>
                <w:b/>
              </w:rPr>
              <w:t>ex 4404 20 00</w:t>
            </w:r>
          </w:p>
          <w:p w14:paraId="193FDB89" w14:textId="77777777" w:rsidR="00522695" w:rsidRPr="00522695" w:rsidRDefault="00522695" w:rsidP="00522695">
            <w:pPr>
              <w:autoSpaceDE w:val="0"/>
              <w:autoSpaceDN w:val="0"/>
              <w:adjustRightInd w:val="0"/>
              <w:jc w:val="both"/>
            </w:pPr>
          </w:p>
          <w:p w14:paraId="41D5D63C"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43888FDE" w14:textId="77777777" w:rsidR="00522695" w:rsidRPr="00522695" w:rsidRDefault="00522695" w:rsidP="00522695">
            <w:pPr>
              <w:autoSpaceDE w:val="0"/>
              <w:autoSpaceDN w:val="0"/>
              <w:adjustRightInd w:val="0"/>
              <w:jc w:val="both"/>
            </w:pPr>
          </w:p>
          <w:p w14:paraId="690409D8" w14:textId="77777777" w:rsidR="00522695" w:rsidRPr="00522695" w:rsidRDefault="00522695" w:rsidP="00522695">
            <w:pPr>
              <w:autoSpaceDE w:val="0"/>
              <w:autoSpaceDN w:val="0"/>
              <w:adjustRightInd w:val="0"/>
              <w:jc w:val="both"/>
            </w:pPr>
            <w:r w:rsidRPr="00522695">
              <w:t>— Not impregnated:</w:t>
            </w:r>
          </w:p>
          <w:p w14:paraId="5AFA8746" w14:textId="77777777" w:rsidR="00522695" w:rsidRPr="00522695" w:rsidRDefault="00522695" w:rsidP="00522695">
            <w:pPr>
              <w:autoSpaceDE w:val="0"/>
              <w:autoSpaceDN w:val="0"/>
              <w:adjustRightInd w:val="0"/>
              <w:jc w:val="both"/>
              <w:rPr>
                <w:b/>
              </w:rPr>
            </w:pPr>
          </w:p>
          <w:p w14:paraId="5824602B" w14:textId="77777777" w:rsidR="00522695" w:rsidRPr="00522695" w:rsidRDefault="00522695" w:rsidP="00522695">
            <w:pPr>
              <w:autoSpaceDE w:val="0"/>
              <w:autoSpaceDN w:val="0"/>
              <w:adjustRightInd w:val="0"/>
              <w:jc w:val="both"/>
              <w:rPr>
                <w:b/>
              </w:rPr>
            </w:pPr>
            <w:r w:rsidRPr="00522695">
              <w:rPr>
                <w:b/>
              </w:rPr>
              <w:t>ex 4406 12 00</w:t>
            </w:r>
          </w:p>
          <w:p w14:paraId="068A465D" w14:textId="77777777" w:rsidR="00522695" w:rsidRPr="00522695" w:rsidRDefault="00522695" w:rsidP="00522695">
            <w:pPr>
              <w:autoSpaceDE w:val="0"/>
              <w:autoSpaceDN w:val="0"/>
              <w:adjustRightInd w:val="0"/>
              <w:jc w:val="both"/>
              <w:rPr>
                <w:bCs/>
              </w:rPr>
            </w:pPr>
          </w:p>
          <w:p w14:paraId="01BA111D" w14:textId="77777777" w:rsidR="00522695" w:rsidRPr="00522695" w:rsidRDefault="00522695" w:rsidP="00522695">
            <w:pPr>
              <w:autoSpaceDE w:val="0"/>
              <w:autoSpaceDN w:val="0"/>
              <w:adjustRightInd w:val="0"/>
              <w:jc w:val="both"/>
              <w:rPr>
                <w:bCs/>
              </w:rPr>
            </w:pPr>
            <w:r w:rsidRPr="00522695">
              <w:rPr>
                <w:bCs/>
              </w:rPr>
              <w:t>— Other (than not impregnated):</w:t>
            </w:r>
          </w:p>
          <w:p w14:paraId="5A2F4945" w14:textId="77777777" w:rsidR="00522695" w:rsidRPr="00522695" w:rsidRDefault="00522695" w:rsidP="00522695">
            <w:pPr>
              <w:autoSpaceDE w:val="0"/>
              <w:autoSpaceDN w:val="0"/>
              <w:adjustRightInd w:val="0"/>
              <w:jc w:val="both"/>
              <w:rPr>
                <w:b/>
                <w:bCs/>
              </w:rPr>
            </w:pPr>
          </w:p>
          <w:p w14:paraId="631ABDB3" w14:textId="77777777" w:rsidR="00522695" w:rsidRPr="00522695" w:rsidRDefault="00522695" w:rsidP="00522695">
            <w:pPr>
              <w:autoSpaceDE w:val="0"/>
              <w:autoSpaceDN w:val="0"/>
              <w:adjustRightInd w:val="0"/>
              <w:jc w:val="both"/>
              <w:rPr>
                <w:b/>
                <w:bCs/>
              </w:rPr>
            </w:pPr>
            <w:r w:rsidRPr="00522695">
              <w:rPr>
                <w:b/>
                <w:bCs/>
              </w:rPr>
              <w:t>ex 4406 92 00</w:t>
            </w:r>
          </w:p>
          <w:p w14:paraId="13EC6082" w14:textId="77777777" w:rsidR="00522695" w:rsidRPr="00522695" w:rsidRDefault="00522695" w:rsidP="00522695">
            <w:pPr>
              <w:autoSpaceDE w:val="0"/>
              <w:autoSpaceDN w:val="0"/>
              <w:adjustRightInd w:val="0"/>
              <w:jc w:val="both"/>
              <w:rPr>
                <w:bCs/>
              </w:rPr>
            </w:pPr>
          </w:p>
          <w:p w14:paraId="6E3F24F4" w14:textId="77777777" w:rsidR="00522695" w:rsidRPr="00522695" w:rsidRDefault="00522695" w:rsidP="00522695">
            <w:pPr>
              <w:autoSpaceDE w:val="0"/>
              <w:autoSpaceDN w:val="0"/>
              <w:adjustRightInd w:val="0"/>
              <w:jc w:val="both"/>
              <w:rPr>
                <w:bCs/>
              </w:rPr>
            </w:pPr>
            <w:r w:rsidRPr="00522695">
              <w:rPr>
                <w:bCs/>
              </w:rPr>
              <w:t>Wood sawn or chipped lengthwise, sliced or peeled, whether or not planed, sanded or end-jointed, of a thickness exceeding 6 mm:</w:t>
            </w:r>
          </w:p>
          <w:p w14:paraId="07799AA8" w14:textId="77777777" w:rsidR="00522695" w:rsidRPr="00522695" w:rsidRDefault="00522695" w:rsidP="00522695">
            <w:pPr>
              <w:autoSpaceDE w:val="0"/>
              <w:autoSpaceDN w:val="0"/>
              <w:adjustRightInd w:val="0"/>
              <w:jc w:val="both"/>
              <w:rPr>
                <w:b/>
                <w:bCs/>
              </w:rPr>
            </w:pPr>
          </w:p>
          <w:p w14:paraId="5F2ED5CD" w14:textId="77777777" w:rsidR="00522695" w:rsidRPr="00522695" w:rsidRDefault="00522695" w:rsidP="00522695">
            <w:pPr>
              <w:autoSpaceDE w:val="0"/>
              <w:autoSpaceDN w:val="0"/>
              <w:adjustRightInd w:val="0"/>
              <w:jc w:val="both"/>
              <w:rPr>
                <w:b/>
                <w:bCs/>
              </w:rPr>
            </w:pPr>
            <w:r w:rsidRPr="00522695">
              <w:rPr>
                <w:b/>
                <w:bCs/>
              </w:rPr>
              <w:t xml:space="preserve">ex 4407 99 27 </w:t>
            </w:r>
          </w:p>
          <w:p w14:paraId="22CD1136" w14:textId="77777777" w:rsidR="00522695" w:rsidRPr="00522695" w:rsidRDefault="00522695" w:rsidP="00522695">
            <w:pPr>
              <w:autoSpaceDE w:val="0"/>
              <w:autoSpaceDN w:val="0"/>
              <w:adjustRightInd w:val="0"/>
              <w:jc w:val="both"/>
              <w:rPr>
                <w:b/>
                <w:bCs/>
              </w:rPr>
            </w:pPr>
            <w:r w:rsidRPr="00522695">
              <w:rPr>
                <w:b/>
                <w:bCs/>
              </w:rPr>
              <w:t xml:space="preserve">ex 4407 99 40 </w:t>
            </w:r>
          </w:p>
          <w:p w14:paraId="301A0222" w14:textId="77777777" w:rsidR="00522695" w:rsidRPr="00522695" w:rsidRDefault="00522695" w:rsidP="00522695">
            <w:pPr>
              <w:autoSpaceDE w:val="0"/>
              <w:autoSpaceDN w:val="0"/>
              <w:adjustRightInd w:val="0"/>
              <w:jc w:val="both"/>
              <w:rPr>
                <w:b/>
                <w:bCs/>
              </w:rPr>
            </w:pPr>
            <w:r w:rsidRPr="00522695">
              <w:rPr>
                <w:b/>
                <w:bCs/>
              </w:rPr>
              <w:t>ex 4407 99 90</w:t>
            </w:r>
          </w:p>
          <w:p w14:paraId="70D0B10F" w14:textId="77777777" w:rsidR="00522695" w:rsidRPr="00522695" w:rsidRDefault="00522695" w:rsidP="00522695">
            <w:pPr>
              <w:autoSpaceDE w:val="0"/>
              <w:autoSpaceDN w:val="0"/>
              <w:adjustRightInd w:val="0"/>
              <w:jc w:val="both"/>
              <w:rPr>
                <w:bCs/>
              </w:rPr>
            </w:pPr>
          </w:p>
          <w:p w14:paraId="11257D12" w14:textId="77777777" w:rsidR="00522695" w:rsidRPr="00522695" w:rsidRDefault="00522695" w:rsidP="00522695">
            <w:pPr>
              <w:autoSpaceDE w:val="0"/>
              <w:autoSpaceDN w:val="0"/>
              <w:adjustRightInd w:val="0"/>
              <w:jc w:val="both"/>
              <w:rPr>
                <w:bCs/>
              </w:rPr>
            </w:pPr>
            <w:r w:rsidRPr="00522695">
              <w:rPr>
                <w:bCs/>
              </w:rPr>
              <w:t>Sheets for veneering (including those obtained by slicing laminated wood), for plywood or for similar laminated wood and other wood, sawn lengthwise, sliced or peeled, whether or not planed, sanded, spliced or end-jointed, of a thickness not exceeding 6 mm:</w:t>
            </w:r>
          </w:p>
          <w:p w14:paraId="663BCF50" w14:textId="77777777" w:rsidR="00522695" w:rsidRPr="00522695" w:rsidRDefault="00522695" w:rsidP="00522695">
            <w:pPr>
              <w:autoSpaceDE w:val="0"/>
              <w:autoSpaceDN w:val="0"/>
              <w:adjustRightInd w:val="0"/>
              <w:jc w:val="both"/>
              <w:rPr>
                <w:b/>
                <w:bCs/>
              </w:rPr>
            </w:pPr>
          </w:p>
          <w:p w14:paraId="1F8D1D9C" w14:textId="77777777" w:rsidR="00522695" w:rsidRPr="00522695" w:rsidRDefault="00522695" w:rsidP="00522695">
            <w:pPr>
              <w:autoSpaceDE w:val="0"/>
              <w:autoSpaceDN w:val="0"/>
              <w:adjustRightInd w:val="0"/>
              <w:jc w:val="both"/>
              <w:rPr>
                <w:b/>
                <w:bCs/>
              </w:rPr>
            </w:pPr>
            <w:r w:rsidRPr="00522695">
              <w:rPr>
                <w:b/>
                <w:bCs/>
              </w:rPr>
              <w:t xml:space="preserve">ex 4408 90 15 </w:t>
            </w:r>
          </w:p>
          <w:p w14:paraId="03B5B295" w14:textId="77777777" w:rsidR="00522695" w:rsidRPr="00522695" w:rsidRDefault="00522695" w:rsidP="00522695">
            <w:pPr>
              <w:autoSpaceDE w:val="0"/>
              <w:autoSpaceDN w:val="0"/>
              <w:adjustRightInd w:val="0"/>
              <w:jc w:val="both"/>
              <w:rPr>
                <w:b/>
                <w:bCs/>
              </w:rPr>
            </w:pPr>
            <w:r w:rsidRPr="00522695">
              <w:rPr>
                <w:b/>
                <w:bCs/>
              </w:rPr>
              <w:t xml:space="preserve">ex 4408 90 35 </w:t>
            </w:r>
          </w:p>
          <w:p w14:paraId="6C90A77D" w14:textId="77777777" w:rsidR="00522695" w:rsidRPr="00522695" w:rsidRDefault="00522695" w:rsidP="00522695">
            <w:pPr>
              <w:autoSpaceDE w:val="0"/>
              <w:autoSpaceDN w:val="0"/>
              <w:adjustRightInd w:val="0"/>
              <w:jc w:val="both"/>
              <w:rPr>
                <w:b/>
                <w:bCs/>
              </w:rPr>
            </w:pPr>
            <w:r w:rsidRPr="00522695">
              <w:rPr>
                <w:b/>
                <w:bCs/>
              </w:rPr>
              <w:t xml:space="preserve">ex 4408 90 85 </w:t>
            </w:r>
          </w:p>
          <w:p w14:paraId="04764A72" w14:textId="77777777" w:rsidR="00522695" w:rsidRPr="00522695" w:rsidRDefault="00522695" w:rsidP="00522695">
            <w:pPr>
              <w:autoSpaceDE w:val="0"/>
              <w:autoSpaceDN w:val="0"/>
              <w:adjustRightInd w:val="0"/>
              <w:jc w:val="both"/>
              <w:rPr>
                <w:b/>
                <w:bCs/>
              </w:rPr>
            </w:pPr>
            <w:r w:rsidRPr="00522695">
              <w:rPr>
                <w:b/>
                <w:bCs/>
              </w:rPr>
              <w:t>ex 4408 90 95</w:t>
            </w:r>
          </w:p>
          <w:p w14:paraId="49129769" w14:textId="77777777" w:rsidR="00522695" w:rsidRPr="00522695" w:rsidRDefault="00522695" w:rsidP="00522695">
            <w:pPr>
              <w:autoSpaceDE w:val="0"/>
              <w:autoSpaceDN w:val="0"/>
              <w:adjustRightInd w:val="0"/>
              <w:jc w:val="both"/>
              <w:rPr>
                <w:bCs/>
              </w:rPr>
            </w:pPr>
          </w:p>
          <w:p w14:paraId="6947601F" w14:textId="77777777" w:rsidR="00522695" w:rsidRPr="00522695" w:rsidRDefault="00522695" w:rsidP="00522695">
            <w:pPr>
              <w:autoSpaceDE w:val="0"/>
              <w:autoSpaceDN w:val="0"/>
              <w:adjustRightInd w:val="0"/>
              <w:jc w:val="both"/>
              <w:rPr>
                <w:bCs/>
              </w:rPr>
            </w:pPr>
            <w:r w:rsidRPr="00522695">
              <w:rPr>
                <w:bCs/>
              </w:rPr>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723F8250" w14:textId="77777777" w:rsidR="00522695" w:rsidRPr="00522695" w:rsidRDefault="00522695" w:rsidP="00522695">
            <w:pPr>
              <w:autoSpaceDE w:val="0"/>
              <w:autoSpaceDN w:val="0"/>
              <w:adjustRightInd w:val="0"/>
              <w:jc w:val="both"/>
              <w:rPr>
                <w:bCs/>
              </w:rPr>
            </w:pPr>
          </w:p>
          <w:p w14:paraId="09773D56" w14:textId="77777777" w:rsidR="00522695" w:rsidRPr="00522695" w:rsidRDefault="00522695" w:rsidP="00522695">
            <w:pPr>
              <w:autoSpaceDE w:val="0"/>
              <w:autoSpaceDN w:val="0"/>
              <w:adjustRightInd w:val="0"/>
              <w:jc w:val="both"/>
              <w:rPr>
                <w:bCs/>
              </w:rPr>
            </w:pPr>
            <w:r w:rsidRPr="00522695">
              <w:rPr>
                <w:bCs/>
              </w:rPr>
              <w:t>– – – Non-coniferous, other:</w:t>
            </w:r>
          </w:p>
          <w:p w14:paraId="3E78D2E6" w14:textId="77777777" w:rsidR="00522695" w:rsidRPr="00522695" w:rsidRDefault="00522695" w:rsidP="00522695">
            <w:pPr>
              <w:autoSpaceDE w:val="0"/>
              <w:autoSpaceDN w:val="0"/>
              <w:adjustRightInd w:val="0"/>
              <w:jc w:val="both"/>
              <w:rPr>
                <w:b/>
                <w:bCs/>
              </w:rPr>
            </w:pPr>
          </w:p>
          <w:p w14:paraId="3C3FA669" w14:textId="77777777" w:rsidR="00522695" w:rsidRPr="00522695" w:rsidRDefault="00522695" w:rsidP="00522695">
            <w:pPr>
              <w:autoSpaceDE w:val="0"/>
              <w:autoSpaceDN w:val="0"/>
              <w:adjustRightInd w:val="0"/>
              <w:jc w:val="both"/>
              <w:rPr>
                <w:b/>
                <w:bCs/>
              </w:rPr>
            </w:pPr>
            <w:r w:rsidRPr="00522695">
              <w:rPr>
                <w:b/>
                <w:bCs/>
              </w:rPr>
              <w:lastRenderedPageBreak/>
              <w:t xml:space="preserve">ex 4409 29 91 </w:t>
            </w:r>
          </w:p>
          <w:p w14:paraId="70DFD05A" w14:textId="77777777" w:rsidR="00522695" w:rsidRPr="00522695" w:rsidRDefault="00522695" w:rsidP="00522695">
            <w:pPr>
              <w:autoSpaceDE w:val="0"/>
              <w:autoSpaceDN w:val="0"/>
              <w:adjustRightInd w:val="0"/>
              <w:jc w:val="both"/>
              <w:rPr>
                <w:b/>
                <w:bCs/>
              </w:rPr>
            </w:pPr>
            <w:r w:rsidRPr="00522695">
              <w:rPr>
                <w:b/>
                <w:bCs/>
              </w:rPr>
              <w:t>ex 4409 29 99</w:t>
            </w:r>
          </w:p>
          <w:p w14:paraId="5548EE1A" w14:textId="77777777" w:rsidR="00522695" w:rsidRPr="00522695" w:rsidRDefault="00522695" w:rsidP="00522695">
            <w:pPr>
              <w:autoSpaceDE w:val="0"/>
              <w:autoSpaceDN w:val="0"/>
              <w:adjustRightInd w:val="0"/>
              <w:jc w:val="both"/>
              <w:rPr>
                <w:bCs/>
              </w:rPr>
            </w:pPr>
          </w:p>
          <w:p w14:paraId="69E33A61" w14:textId="77777777" w:rsidR="00522695" w:rsidRPr="00522695" w:rsidRDefault="00522695" w:rsidP="00522695">
            <w:pPr>
              <w:autoSpaceDE w:val="0"/>
              <w:autoSpaceDN w:val="0"/>
              <w:adjustRightInd w:val="0"/>
              <w:jc w:val="both"/>
              <w:rPr>
                <w:bCs/>
              </w:rPr>
            </w:pPr>
            <w:r w:rsidRPr="00522695">
              <w:rPr>
                <w:bCs/>
              </w:rPr>
              <w:t>Casks, barrels, vats, tubs and other coopers' products and parts thereof, of wood, including staves:</w:t>
            </w:r>
          </w:p>
          <w:p w14:paraId="4D437A66" w14:textId="77777777" w:rsidR="00522695" w:rsidRPr="00522695" w:rsidRDefault="00522695" w:rsidP="00522695">
            <w:pPr>
              <w:autoSpaceDE w:val="0"/>
              <w:autoSpaceDN w:val="0"/>
              <w:adjustRightInd w:val="0"/>
              <w:jc w:val="both"/>
              <w:rPr>
                <w:b/>
                <w:bCs/>
              </w:rPr>
            </w:pPr>
          </w:p>
          <w:p w14:paraId="30BB68C2" w14:textId="77777777" w:rsidR="00522695" w:rsidRPr="00522695" w:rsidRDefault="00522695" w:rsidP="00522695">
            <w:pPr>
              <w:autoSpaceDE w:val="0"/>
              <w:autoSpaceDN w:val="0"/>
              <w:adjustRightInd w:val="0"/>
              <w:jc w:val="both"/>
              <w:rPr>
                <w:b/>
                <w:bCs/>
              </w:rPr>
            </w:pPr>
            <w:r w:rsidRPr="00522695">
              <w:rPr>
                <w:b/>
                <w:bCs/>
              </w:rPr>
              <w:t>ex 4416 00 00</w:t>
            </w:r>
          </w:p>
          <w:p w14:paraId="20AE9BD1" w14:textId="77777777" w:rsidR="00522695" w:rsidRPr="00522695" w:rsidRDefault="00522695" w:rsidP="00522695">
            <w:pPr>
              <w:autoSpaceDE w:val="0"/>
              <w:autoSpaceDN w:val="0"/>
              <w:adjustRightInd w:val="0"/>
              <w:jc w:val="both"/>
              <w:rPr>
                <w:bCs/>
              </w:rPr>
            </w:pPr>
          </w:p>
          <w:p w14:paraId="659C6363" w14:textId="77777777" w:rsidR="00522695" w:rsidRPr="00522695" w:rsidRDefault="00522695" w:rsidP="00522695">
            <w:pPr>
              <w:autoSpaceDE w:val="0"/>
              <w:autoSpaceDN w:val="0"/>
              <w:adjustRightInd w:val="0"/>
              <w:jc w:val="both"/>
              <w:rPr>
                <w:bCs/>
              </w:rPr>
            </w:pPr>
            <w:r w:rsidRPr="00522695">
              <w:rPr>
                <w:bCs/>
              </w:rPr>
              <w:t>Prefabricated buildings of wood:</w:t>
            </w:r>
          </w:p>
          <w:p w14:paraId="3B9DAB3A" w14:textId="77777777" w:rsidR="00522695" w:rsidRPr="00522695" w:rsidRDefault="00522695" w:rsidP="00522695">
            <w:pPr>
              <w:autoSpaceDE w:val="0"/>
              <w:autoSpaceDN w:val="0"/>
              <w:adjustRightInd w:val="0"/>
              <w:jc w:val="both"/>
              <w:rPr>
                <w:b/>
                <w:bCs/>
              </w:rPr>
            </w:pPr>
          </w:p>
          <w:p w14:paraId="2ABE96E1" w14:textId="77777777" w:rsidR="00522695" w:rsidRPr="00522695" w:rsidRDefault="00522695" w:rsidP="00522695">
            <w:pPr>
              <w:autoSpaceDE w:val="0"/>
              <w:autoSpaceDN w:val="0"/>
              <w:adjustRightInd w:val="0"/>
              <w:jc w:val="both"/>
              <w:rPr>
                <w:b/>
                <w:bCs/>
              </w:rPr>
            </w:pPr>
            <w:r w:rsidRPr="00522695">
              <w:rPr>
                <w:b/>
                <w:bCs/>
              </w:rPr>
              <w:t>ex 9406 10 00</w:t>
            </w:r>
          </w:p>
        </w:tc>
        <w:tc>
          <w:tcPr>
            <w:tcW w:w="3040" w:type="dxa"/>
          </w:tcPr>
          <w:p w14:paraId="6CAF022A" w14:textId="77777777" w:rsidR="00522695" w:rsidRPr="00522695" w:rsidRDefault="00522695" w:rsidP="00522695">
            <w:pPr>
              <w:autoSpaceDE w:val="0"/>
              <w:autoSpaceDN w:val="0"/>
              <w:adjustRightInd w:val="0"/>
              <w:jc w:val="both"/>
            </w:pPr>
          </w:p>
          <w:p w14:paraId="10F2E997" w14:textId="77777777" w:rsidR="00522695" w:rsidRPr="00522695" w:rsidRDefault="00522695" w:rsidP="00522695">
            <w:pPr>
              <w:autoSpaceDE w:val="0"/>
              <w:autoSpaceDN w:val="0"/>
              <w:adjustRightInd w:val="0"/>
              <w:jc w:val="both"/>
            </w:pPr>
            <w:r w:rsidRPr="00522695">
              <w:t>Canada and United States</w:t>
            </w:r>
          </w:p>
        </w:tc>
      </w:tr>
      <w:tr w:rsidR="00522695" w:rsidRPr="00522695" w14:paraId="20DD8E7A" w14:textId="77777777" w:rsidTr="00522695">
        <w:trPr>
          <w:trHeight w:val="571"/>
        </w:trPr>
        <w:tc>
          <w:tcPr>
            <w:tcW w:w="3342" w:type="dxa"/>
          </w:tcPr>
          <w:p w14:paraId="3266F511" w14:textId="77777777" w:rsidR="00522695" w:rsidRPr="00522695" w:rsidRDefault="00522695" w:rsidP="00522695">
            <w:pPr>
              <w:autoSpaceDE w:val="0"/>
              <w:autoSpaceDN w:val="0"/>
              <w:adjustRightInd w:val="0"/>
              <w:jc w:val="both"/>
            </w:pPr>
          </w:p>
          <w:p w14:paraId="32D4655E" w14:textId="77777777" w:rsidR="00522695" w:rsidRPr="00522695" w:rsidRDefault="00522695" w:rsidP="00522695">
            <w:pPr>
              <w:autoSpaceDE w:val="0"/>
              <w:autoSpaceDN w:val="0"/>
              <w:adjustRightInd w:val="0"/>
              <w:jc w:val="both"/>
            </w:pPr>
            <w:r w:rsidRPr="00522695">
              <w:rPr>
                <w:i/>
              </w:rPr>
              <w:t xml:space="preserve">Prunus </w:t>
            </w:r>
            <w:r w:rsidRPr="00522695">
              <w:t>L. including wood which has not kept its natural round surface</w:t>
            </w:r>
          </w:p>
        </w:tc>
        <w:tc>
          <w:tcPr>
            <w:tcW w:w="3239" w:type="dxa"/>
          </w:tcPr>
          <w:p w14:paraId="194198F9"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0496496C" w14:textId="77777777" w:rsidR="00522695" w:rsidRPr="00522695" w:rsidRDefault="00522695" w:rsidP="00522695">
            <w:pPr>
              <w:autoSpaceDE w:val="0"/>
              <w:autoSpaceDN w:val="0"/>
              <w:adjustRightInd w:val="0"/>
              <w:jc w:val="both"/>
            </w:pPr>
          </w:p>
          <w:p w14:paraId="148B7A38"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45DC82D8" w14:textId="77777777" w:rsidR="00522695" w:rsidRPr="00522695" w:rsidRDefault="00522695" w:rsidP="00522695">
            <w:pPr>
              <w:autoSpaceDE w:val="0"/>
              <w:autoSpaceDN w:val="0"/>
              <w:adjustRightInd w:val="0"/>
              <w:jc w:val="both"/>
            </w:pPr>
          </w:p>
          <w:p w14:paraId="379483C4" w14:textId="77777777" w:rsidR="00522695" w:rsidRPr="00522695" w:rsidRDefault="00522695" w:rsidP="00522695">
            <w:pPr>
              <w:autoSpaceDE w:val="0"/>
              <w:autoSpaceDN w:val="0"/>
              <w:adjustRightInd w:val="0"/>
              <w:jc w:val="both"/>
            </w:pPr>
            <w:r w:rsidRPr="00522695">
              <w:t>– – Non-coniferous:</w:t>
            </w:r>
          </w:p>
          <w:p w14:paraId="578FD43D" w14:textId="77777777" w:rsidR="00522695" w:rsidRPr="00522695" w:rsidRDefault="00522695" w:rsidP="00522695">
            <w:pPr>
              <w:autoSpaceDE w:val="0"/>
              <w:autoSpaceDN w:val="0"/>
              <w:adjustRightInd w:val="0"/>
              <w:jc w:val="both"/>
            </w:pPr>
          </w:p>
          <w:p w14:paraId="43CE006D" w14:textId="77777777" w:rsidR="00522695" w:rsidRPr="00522695" w:rsidRDefault="00522695" w:rsidP="00522695">
            <w:pPr>
              <w:autoSpaceDE w:val="0"/>
              <w:autoSpaceDN w:val="0"/>
              <w:adjustRightInd w:val="0"/>
              <w:jc w:val="both"/>
              <w:rPr>
                <w:b/>
              </w:rPr>
            </w:pPr>
            <w:r w:rsidRPr="00522695">
              <w:rPr>
                <w:b/>
              </w:rPr>
              <w:t>ex 4401 12 00</w:t>
            </w:r>
          </w:p>
          <w:p w14:paraId="50F32E63" w14:textId="77777777" w:rsidR="00522695" w:rsidRPr="00522695" w:rsidRDefault="00522695" w:rsidP="00522695">
            <w:pPr>
              <w:autoSpaceDE w:val="0"/>
              <w:autoSpaceDN w:val="0"/>
              <w:adjustRightInd w:val="0"/>
              <w:jc w:val="both"/>
            </w:pPr>
          </w:p>
          <w:p w14:paraId="1C476F2C" w14:textId="77777777" w:rsidR="00522695" w:rsidRPr="00522695" w:rsidRDefault="00522695" w:rsidP="00522695">
            <w:pPr>
              <w:autoSpaceDE w:val="0"/>
              <w:autoSpaceDN w:val="0"/>
              <w:adjustRightInd w:val="0"/>
              <w:jc w:val="both"/>
            </w:pPr>
            <w:r w:rsidRPr="00522695">
              <w:t xml:space="preserve">— Wood in chips or particles: </w:t>
            </w:r>
          </w:p>
          <w:p w14:paraId="7B80B157" w14:textId="77777777" w:rsidR="00522695" w:rsidRPr="00522695" w:rsidRDefault="00522695" w:rsidP="00522695">
            <w:pPr>
              <w:autoSpaceDE w:val="0"/>
              <w:autoSpaceDN w:val="0"/>
              <w:adjustRightInd w:val="0"/>
              <w:jc w:val="both"/>
            </w:pPr>
          </w:p>
          <w:p w14:paraId="132045F4" w14:textId="77777777" w:rsidR="00522695" w:rsidRPr="00522695" w:rsidRDefault="00522695" w:rsidP="00522695">
            <w:pPr>
              <w:autoSpaceDE w:val="0"/>
              <w:autoSpaceDN w:val="0"/>
              <w:adjustRightInd w:val="0"/>
              <w:jc w:val="both"/>
            </w:pPr>
            <w:r w:rsidRPr="00522695">
              <w:t xml:space="preserve">– – Non-coniferous: </w:t>
            </w:r>
          </w:p>
          <w:p w14:paraId="5828521E" w14:textId="77777777" w:rsidR="00522695" w:rsidRPr="00522695" w:rsidRDefault="00522695" w:rsidP="00522695">
            <w:pPr>
              <w:autoSpaceDE w:val="0"/>
              <w:autoSpaceDN w:val="0"/>
              <w:adjustRightInd w:val="0"/>
              <w:jc w:val="both"/>
            </w:pPr>
          </w:p>
          <w:p w14:paraId="1DE336BF"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30B7FBCE" w14:textId="77777777" w:rsidR="00522695" w:rsidRPr="00522695" w:rsidRDefault="00522695" w:rsidP="00522695">
            <w:pPr>
              <w:autoSpaceDE w:val="0"/>
              <w:autoSpaceDN w:val="0"/>
              <w:adjustRightInd w:val="0"/>
              <w:jc w:val="both"/>
            </w:pPr>
          </w:p>
          <w:p w14:paraId="1D43CD14" w14:textId="77777777" w:rsidR="00522695" w:rsidRPr="00522695" w:rsidRDefault="00522695" w:rsidP="00522695">
            <w:pPr>
              <w:autoSpaceDE w:val="0"/>
              <w:autoSpaceDN w:val="0"/>
              <w:adjustRightInd w:val="0"/>
              <w:jc w:val="both"/>
              <w:rPr>
                <w:b/>
              </w:rPr>
            </w:pPr>
            <w:r w:rsidRPr="00522695">
              <w:rPr>
                <w:b/>
              </w:rPr>
              <w:t>ex 4401 22 90</w:t>
            </w:r>
          </w:p>
          <w:p w14:paraId="4D1F376E" w14:textId="77777777" w:rsidR="00522695" w:rsidRPr="00522695" w:rsidRDefault="00522695" w:rsidP="00522695">
            <w:pPr>
              <w:autoSpaceDE w:val="0"/>
              <w:autoSpaceDN w:val="0"/>
              <w:adjustRightInd w:val="0"/>
              <w:jc w:val="both"/>
            </w:pPr>
          </w:p>
          <w:p w14:paraId="419E5585"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7243B1FF" w14:textId="77777777" w:rsidR="00522695" w:rsidRPr="00522695" w:rsidRDefault="00522695" w:rsidP="00522695">
            <w:pPr>
              <w:autoSpaceDE w:val="0"/>
              <w:autoSpaceDN w:val="0"/>
              <w:adjustRightInd w:val="0"/>
              <w:jc w:val="both"/>
            </w:pPr>
          </w:p>
          <w:p w14:paraId="2A1065F2" w14:textId="77777777" w:rsidR="00522695" w:rsidRPr="00522695" w:rsidRDefault="00522695" w:rsidP="00522695">
            <w:pPr>
              <w:autoSpaceDE w:val="0"/>
              <w:autoSpaceDN w:val="0"/>
              <w:adjustRightInd w:val="0"/>
              <w:jc w:val="both"/>
            </w:pPr>
            <w:r w:rsidRPr="00522695">
              <w:t>– – Sawdust:</w:t>
            </w:r>
          </w:p>
          <w:p w14:paraId="5223B461" w14:textId="77777777" w:rsidR="00522695" w:rsidRPr="00522695" w:rsidRDefault="00522695" w:rsidP="00522695">
            <w:pPr>
              <w:autoSpaceDE w:val="0"/>
              <w:autoSpaceDN w:val="0"/>
              <w:adjustRightInd w:val="0"/>
              <w:jc w:val="both"/>
            </w:pPr>
          </w:p>
          <w:p w14:paraId="29C3C5E6" w14:textId="1956F90F" w:rsidR="00522695" w:rsidRPr="00036BFF" w:rsidRDefault="00060756" w:rsidP="00036BFF">
            <w:pPr>
              <w:autoSpaceDE w:val="0"/>
              <w:autoSpaceDN w:val="0"/>
              <w:adjustRightInd w:val="0"/>
              <w:jc w:val="both"/>
              <w:rPr>
                <w:b/>
              </w:rPr>
            </w:pPr>
            <w:r w:rsidRPr="00036BFF">
              <w:rPr>
                <w:b/>
              </w:rPr>
              <w:t>ex 4401 41 00</w:t>
            </w:r>
          </w:p>
          <w:p w14:paraId="568BC5FF" w14:textId="77777777" w:rsidR="00522695" w:rsidRPr="00522695" w:rsidRDefault="00522695" w:rsidP="00522695">
            <w:pPr>
              <w:autoSpaceDE w:val="0"/>
              <w:autoSpaceDN w:val="0"/>
              <w:adjustRightInd w:val="0"/>
              <w:jc w:val="both"/>
            </w:pPr>
            <w:r w:rsidRPr="00522695">
              <w:t>– – Wood waste and scrap (other than sawdust):</w:t>
            </w:r>
          </w:p>
          <w:p w14:paraId="4B379F61" w14:textId="77777777" w:rsidR="00522695" w:rsidRPr="00522695" w:rsidRDefault="00522695" w:rsidP="00522695">
            <w:pPr>
              <w:autoSpaceDE w:val="0"/>
              <w:autoSpaceDN w:val="0"/>
              <w:adjustRightInd w:val="0"/>
              <w:jc w:val="both"/>
            </w:pPr>
          </w:p>
          <w:p w14:paraId="2FEA1A9D" w14:textId="67F47A83" w:rsidR="00522695" w:rsidRPr="00036BFF" w:rsidRDefault="00060756" w:rsidP="00522695">
            <w:pPr>
              <w:autoSpaceDE w:val="0"/>
              <w:autoSpaceDN w:val="0"/>
              <w:adjustRightInd w:val="0"/>
              <w:jc w:val="both"/>
              <w:rPr>
                <w:b/>
              </w:rPr>
            </w:pPr>
            <w:r w:rsidRPr="00036BFF">
              <w:rPr>
                <w:b/>
              </w:rPr>
              <w:t>ex 4401 49 0</w:t>
            </w:r>
            <w:r w:rsidR="00522695" w:rsidRPr="00036BFF">
              <w:rPr>
                <w:b/>
              </w:rPr>
              <w:t>0</w:t>
            </w:r>
          </w:p>
          <w:p w14:paraId="430BD2B9" w14:textId="77777777" w:rsidR="00522695" w:rsidRPr="00522695" w:rsidRDefault="00522695" w:rsidP="00522695">
            <w:pPr>
              <w:autoSpaceDE w:val="0"/>
              <w:autoSpaceDN w:val="0"/>
              <w:adjustRightInd w:val="0"/>
              <w:jc w:val="both"/>
            </w:pPr>
          </w:p>
          <w:p w14:paraId="379FED4E"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0D5FAAF9" w14:textId="77777777" w:rsidR="00522695" w:rsidRPr="00522695" w:rsidRDefault="00522695" w:rsidP="00522695">
            <w:pPr>
              <w:autoSpaceDE w:val="0"/>
              <w:autoSpaceDN w:val="0"/>
              <w:adjustRightInd w:val="0"/>
              <w:jc w:val="both"/>
            </w:pPr>
          </w:p>
          <w:p w14:paraId="2A2EB992"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5D91E8D5" w14:textId="77777777" w:rsidR="00522695" w:rsidRPr="00522695" w:rsidRDefault="00522695" w:rsidP="00522695">
            <w:pPr>
              <w:autoSpaceDE w:val="0"/>
              <w:autoSpaceDN w:val="0"/>
              <w:adjustRightInd w:val="0"/>
              <w:jc w:val="both"/>
            </w:pPr>
          </w:p>
          <w:p w14:paraId="419E2891" w14:textId="77777777" w:rsidR="00522695" w:rsidRPr="00522695" w:rsidRDefault="00522695" w:rsidP="00522695">
            <w:pPr>
              <w:autoSpaceDE w:val="0"/>
              <w:autoSpaceDN w:val="0"/>
              <w:adjustRightInd w:val="0"/>
              <w:jc w:val="both"/>
            </w:pPr>
            <w:r w:rsidRPr="00522695">
              <w:t>– – Non-coniferous:</w:t>
            </w:r>
          </w:p>
          <w:p w14:paraId="6B871FCF" w14:textId="77777777" w:rsidR="00522695" w:rsidRPr="00522695" w:rsidRDefault="00522695" w:rsidP="00522695">
            <w:pPr>
              <w:autoSpaceDE w:val="0"/>
              <w:autoSpaceDN w:val="0"/>
              <w:adjustRightInd w:val="0"/>
              <w:jc w:val="both"/>
            </w:pPr>
          </w:p>
          <w:p w14:paraId="39DC3FEF" w14:textId="77777777" w:rsidR="00522695" w:rsidRPr="00522695" w:rsidRDefault="00522695" w:rsidP="00522695">
            <w:pPr>
              <w:autoSpaceDE w:val="0"/>
              <w:autoSpaceDN w:val="0"/>
              <w:adjustRightInd w:val="0"/>
              <w:jc w:val="both"/>
              <w:rPr>
                <w:b/>
              </w:rPr>
            </w:pPr>
            <w:r w:rsidRPr="00522695">
              <w:rPr>
                <w:b/>
              </w:rPr>
              <w:t>ex 4403 12 00</w:t>
            </w:r>
          </w:p>
          <w:p w14:paraId="518D97DA" w14:textId="77777777" w:rsidR="00522695" w:rsidRPr="00522695" w:rsidRDefault="00522695" w:rsidP="00522695">
            <w:pPr>
              <w:autoSpaceDE w:val="0"/>
              <w:autoSpaceDN w:val="0"/>
              <w:adjustRightInd w:val="0"/>
              <w:jc w:val="both"/>
            </w:pPr>
          </w:p>
          <w:p w14:paraId="400772D7" w14:textId="77777777" w:rsidR="00522695" w:rsidRPr="00522695" w:rsidRDefault="00522695" w:rsidP="00522695">
            <w:pPr>
              <w:autoSpaceDE w:val="0"/>
              <w:autoSpaceDN w:val="0"/>
              <w:adjustRightInd w:val="0"/>
              <w:jc w:val="both"/>
            </w:pPr>
            <w:r w:rsidRPr="00522695">
              <w:lastRenderedPageBreak/>
              <w:t xml:space="preserve">Wood in the rough, whether or not stripped of bark or sapwood, or roughly squared: </w:t>
            </w:r>
          </w:p>
          <w:p w14:paraId="78CD8A7A" w14:textId="77777777" w:rsidR="00522695" w:rsidRPr="00522695" w:rsidRDefault="00522695" w:rsidP="00522695">
            <w:pPr>
              <w:autoSpaceDE w:val="0"/>
              <w:autoSpaceDN w:val="0"/>
              <w:adjustRightInd w:val="0"/>
              <w:jc w:val="both"/>
            </w:pPr>
          </w:p>
          <w:p w14:paraId="00466B80" w14:textId="77777777" w:rsidR="00522695" w:rsidRPr="00522695" w:rsidRDefault="00522695" w:rsidP="00522695">
            <w:pPr>
              <w:autoSpaceDE w:val="0"/>
              <w:autoSpaceDN w:val="0"/>
              <w:adjustRightInd w:val="0"/>
              <w:jc w:val="both"/>
            </w:pPr>
            <w:r w:rsidRPr="00522695">
              <w:t>— Other than treated with paint, stains, creosote or other preservatives:</w:t>
            </w:r>
          </w:p>
          <w:p w14:paraId="2896C6AC" w14:textId="77777777" w:rsidR="00522695" w:rsidRPr="00522695" w:rsidRDefault="00522695" w:rsidP="00522695">
            <w:pPr>
              <w:autoSpaceDE w:val="0"/>
              <w:autoSpaceDN w:val="0"/>
              <w:adjustRightInd w:val="0"/>
              <w:jc w:val="both"/>
            </w:pPr>
          </w:p>
          <w:p w14:paraId="3B507EAA" w14:textId="77777777" w:rsidR="00522695" w:rsidRPr="00522695" w:rsidRDefault="00522695" w:rsidP="00522695">
            <w:pPr>
              <w:autoSpaceDE w:val="0"/>
              <w:autoSpaceDN w:val="0"/>
              <w:adjustRightInd w:val="0"/>
              <w:jc w:val="both"/>
              <w:rPr>
                <w:b/>
              </w:rPr>
            </w:pPr>
            <w:r w:rsidRPr="00522695">
              <w:rPr>
                <w:b/>
              </w:rPr>
              <w:t>ex 4403 99 00</w:t>
            </w:r>
          </w:p>
          <w:p w14:paraId="1A18213E" w14:textId="77777777" w:rsidR="00522695" w:rsidRPr="00522695" w:rsidRDefault="00522695" w:rsidP="00522695">
            <w:pPr>
              <w:autoSpaceDE w:val="0"/>
              <w:autoSpaceDN w:val="0"/>
              <w:adjustRightInd w:val="0"/>
              <w:jc w:val="both"/>
            </w:pPr>
          </w:p>
          <w:p w14:paraId="2AC00710"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23DBCBDA" w14:textId="77777777" w:rsidR="00522695" w:rsidRPr="00522695" w:rsidRDefault="00522695" w:rsidP="00522695">
            <w:pPr>
              <w:autoSpaceDE w:val="0"/>
              <w:autoSpaceDN w:val="0"/>
              <w:adjustRightInd w:val="0"/>
              <w:jc w:val="both"/>
            </w:pPr>
          </w:p>
          <w:p w14:paraId="42283845" w14:textId="77777777" w:rsidR="00522695" w:rsidRPr="00522695" w:rsidRDefault="00522695" w:rsidP="00522695">
            <w:pPr>
              <w:autoSpaceDE w:val="0"/>
              <w:autoSpaceDN w:val="0"/>
              <w:adjustRightInd w:val="0"/>
              <w:jc w:val="both"/>
            </w:pPr>
            <w:r w:rsidRPr="00522695">
              <w:t>— Non-coniferous:</w:t>
            </w:r>
          </w:p>
          <w:p w14:paraId="1C039340" w14:textId="77777777" w:rsidR="00522695" w:rsidRPr="00522695" w:rsidRDefault="00522695" w:rsidP="00522695">
            <w:pPr>
              <w:autoSpaceDE w:val="0"/>
              <w:autoSpaceDN w:val="0"/>
              <w:adjustRightInd w:val="0"/>
              <w:jc w:val="both"/>
            </w:pPr>
          </w:p>
          <w:p w14:paraId="5034AC1B" w14:textId="77777777" w:rsidR="00522695" w:rsidRPr="00522695" w:rsidRDefault="00522695" w:rsidP="00522695">
            <w:pPr>
              <w:autoSpaceDE w:val="0"/>
              <w:autoSpaceDN w:val="0"/>
              <w:adjustRightInd w:val="0"/>
              <w:jc w:val="both"/>
              <w:rPr>
                <w:b/>
              </w:rPr>
            </w:pPr>
            <w:r w:rsidRPr="00522695">
              <w:rPr>
                <w:b/>
              </w:rPr>
              <w:t>ex 4404 20 00</w:t>
            </w:r>
          </w:p>
          <w:p w14:paraId="0FBB67F2" w14:textId="77777777" w:rsidR="00522695" w:rsidRPr="00522695" w:rsidRDefault="00522695" w:rsidP="00522695">
            <w:pPr>
              <w:autoSpaceDE w:val="0"/>
              <w:autoSpaceDN w:val="0"/>
              <w:adjustRightInd w:val="0"/>
              <w:jc w:val="both"/>
            </w:pPr>
          </w:p>
          <w:p w14:paraId="238F641D" w14:textId="77777777" w:rsidR="00522695" w:rsidRPr="00522695" w:rsidRDefault="00522695" w:rsidP="00522695">
            <w:pPr>
              <w:autoSpaceDE w:val="0"/>
              <w:autoSpaceDN w:val="0"/>
              <w:adjustRightInd w:val="0"/>
              <w:jc w:val="both"/>
            </w:pPr>
          </w:p>
          <w:p w14:paraId="4F008506"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61FC24DF" w14:textId="77777777" w:rsidR="00522695" w:rsidRPr="00522695" w:rsidRDefault="00522695" w:rsidP="00522695">
            <w:pPr>
              <w:autoSpaceDE w:val="0"/>
              <w:autoSpaceDN w:val="0"/>
              <w:adjustRightInd w:val="0"/>
              <w:jc w:val="both"/>
            </w:pPr>
          </w:p>
          <w:p w14:paraId="211F7C38" w14:textId="77777777" w:rsidR="00522695" w:rsidRPr="00522695" w:rsidRDefault="00522695" w:rsidP="00522695">
            <w:pPr>
              <w:autoSpaceDE w:val="0"/>
              <w:autoSpaceDN w:val="0"/>
              <w:adjustRightInd w:val="0"/>
              <w:jc w:val="both"/>
            </w:pPr>
            <w:r w:rsidRPr="00522695">
              <w:t>— Not impregnated:</w:t>
            </w:r>
          </w:p>
          <w:p w14:paraId="4FED37D3" w14:textId="77777777" w:rsidR="00522695" w:rsidRPr="00522695" w:rsidRDefault="00522695" w:rsidP="00522695">
            <w:pPr>
              <w:autoSpaceDE w:val="0"/>
              <w:autoSpaceDN w:val="0"/>
              <w:adjustRightInd w:val="0"/>
              <w:jc w:val="both"/>
            </w:pPr>
          </w:p>
          <w:p w14:paraId="5A837E6E" w14:textId="77777777" w:rsidR="00522695" w:rsidRPr="00522695" w:rsidRDefault="00522695" w:rsidP="00522695">
            <w:pPr>
              <w:autoSpaceDE w:val="0"/>
              <w:autoSpaceDN w:val="0"/>
              <w:adjustRightInd w:val="0"/>
              <w:jc w:val="both"/>
              <w:rPr>
                <w:b/>
              </w:rPr>
            </w:pPr>
            <w:r w:rsidRPr="00522695">
              <w:rPr>
                <w:b/>
              </w:rPr>
              <w:t>ex 4406 12 00</w:t>
            </w:r>
          </w:p>
          <w:p w14:paraId="01962791" w14:textId="77777777" w:rsidR="00522695" w:rsidRPr="00522695" w:rsidRDefault="00522695" w:rsidP="00522695">
            <w:pPr>
              <w:autoSpaceDE w:val="0"/>
              <w:autoSpaceDN w:val="0"/>
              <w:adjustRightInd w:val="0"/>
              <w:jc w:val="both"/>
            </w:pPr>
          </w:p>
          <w:p w14:paraId="7878A4D6" w14:textId="77777777" w:rsidR="00522695" w:rsidRPr="00522695" w:rsidRDefault="00522695" w:rsidP="00522695">
            <w:pPr>
              <w:autoSpaceDE w:val="0"/>
              <w:autoSpaceDN w:val="0"/>
              <w:adjustRightInd w:val="0"/>
              <w:jc w:val="both"/>
            </w:pPr>
            <w:r w:rsidRPr="00522695">
              <w:t>— Other (than not impregnated):</w:t>
            </w:r>
          </w:p>
          <w:p w14:paraId="4758AAAB" w14:textId="77777777" w:rsidR="00522695" w:rsidRPr="00522695" w:rsidRDefault="00522695" w:rsidP="00522695">
            <w:pPr>
              <w:autoSpaceDE w:val="0"/>
              <w:autoSpaceDN w:val="0"/>
              <w:adjustRightInd w:val="0"/>
              <w:jc w:val="both"/>
            </w:pPr>
          </w:p>
          <w:p w14:paraId="2F9829FB" w14:textId="77777777" w:rsidR="00522695" w:rsidRPr="00522695" w:rsidRDefault="00522695" w:rsidP="00522695">
            <w:pPr>
              <w:autoSpaceDE w:val="0"/>
              <w:autoSpaceDN w:val="0"/>
              <w:adjustRightInd w:val="0"/>
              <w:jc w:val="both"/>
              <w:rPr>
                <w:b/>
              </w:rPr>
            </w:pPr>
            <w:r w:rsidRPr="00522695">
              <w:rPr>
                <w:b/>
              </w:rPr>
              <w:t>ex 4406 92 00</w:t>
            </w:r>
          </w:p>
          <w:p w14:paraId="7B8F3D13" w14:textId="77777777" w:rsidR="00522695" w:rsidRPr="00522695" w:rsidRDefault="00522695" w:rsidP="00522695">
            <w:pPr>
              <w:autoSpaceDE w:val="0"/>
              <w:autoSpaceDN w:val="0"/>
              <w:adjustRightInd w:val="0"/>
              <w:jc w:val="both"/>
            </w:pPr>
          </w:p>
          <w:p w14:paraId="4126F943"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0F3566D2" w14:textId="77777777" w:rsidR="00522695" w:rsidRPr="00522695" w:rsidRDefault="00522695" w:rsidP="00522695">
            <w:pPr>
              <w:autoSpaceDE w:val="0"/>
              <w:autoSpaceDN w:val="0"/>
              <w:adjustRightInd w:val="0"/>
              <w:jc w:val="both"/>
            </w:pPr>
          </w:p>
          <w:p w14:paraId="0EB633D9" w14:textId="77777777" w:rsidR="00522695" w:rsidRPr="00522695" w:rsidRDefault="00522695" w:rsidP="00522695">
            <w:pPr>
              <w:autoSpaceDE w:val="0"/>
              <w:autoSpaceDN w:val="0"/>
              <w:adjustRightInd w:val="0"/>
              <w:jc w:val="both"/>
            </w:pPr>
            <w:r w:rsidRPr="00522695">
              <w:t>– – Of cherry (</w:t>
            </w:r>
            <w:r w:rsidRPr="00522695">
              <w:rPr>
                <w:i/>
              </w:rPr>
              <w:t>Prunus</w:t>
            </w:r>
            <w:r w:rsidRPr="00522695">
              <w:t xml:space="preserve"> spp.):</w:t>
            </w:r>
          </w:p>
          <w:p w14:paraId="7EEFD017" w14:textId="77777777" w:rsidR="00522695" w:rsidRPr="00522695" w:rsidRDefault="00522695" w:rsidP="00522695">
            <w:pPr>
              <w:autoSpaceDE w:val="0"/>
              <w:autoSpaceDN w:val="0"/>
              <w:adjustRightInd w:val="0"/>
              <w:jc w:val="both"/>
            </w:pPr>
          </w:p>
          <w:p w14:paraId="510EEE67" w14:textId="77777777" w:rsidR="00522695" w:rsidRPr="00522695" w:rsidRDefault="00522695" w:rsidP="00522695">
            <w:pPr>
              <w:autoSpaceDE w:val="0"/>
              <w:autoSpaceDN w:val="0"/>
              <w:adjustRightInd w:val="0"/>
              <w:jc w:val="both"/>
              <w:rPr>
                <w:b/>
              </w:rPr>
            </w:pPr>
            <w:r w:rsidRPr="00522695">
              <w:rPr>
                <w:b/>
              </w:rPr>
              <w:t xml:space="preserve">4407 94 10 </w:t>
            </w:r>
          </w:p>
          <w:p w14:paraId="44DCBC8F" w14:textId="77777777" w:rsidR="00522695" w:rsidRPr="00522695" w:rsidRDefault="00522695" w:rsidP="00522695">
            <w:pPr>
              <w:autoSpaceDE w:val="0"/>
              <w:autoSpaceDN w:val="0"/>
              <w:adjustRightInd w:val="0"/>
              <w:jc w:val="both"/>
              <w:rPr>
                <w:b/>
              </w:rPr>
            </w:pPr>
            <w:r w:rsidRPr="00522695">
              <w:rPr>
                <w:b/>
              </w:rPr>
              <w:t xml:space="preserve">4407 94 91 </w:t>
            </w:r>
          </w:p>
          <w:p w14:paraId="633A9D4D" w14:textId="77777777" w:rsidR="00522695" w:rsidRPr="00522695" w:rsidRDefault="00522695" w:rsidP="00522695">
            <w:pPr>
              <w:autoSpaceDE w:val="0"/>
              <w:autoSpaceDN w:val="0"/>
              <w:adjustRightInd w:val="0"/>
              <w:jc w:val="both"/>
              <w:rPr>
                <w:b/>
              </w:rPr>
            </w:pPr>
            <w:r w:rsidRPr="00522695">
              <w:rPr>
                <w:b/>
              </w:rPr>
              <w:t>4407 94 99</w:t>
            </w:r>
          </w:p>
          <w:p w14:paraId="5AB18DA1" w14:textId="77777777" w:rsidR="00522695" w:rsidRPr="00522695" w:rsidRDefault="00522695" w:rsidP="00522695">
            <w:pPr>
              <w:autoSpaceDE w:val="0"/>
              <w:autoSpaceDN w:val="0"/>
              <w:adjustRightInd w:val="0"/>
              <w:jc w:val="both"/>
            </w:pPr>
          </w:p>
          <w:p w14:paraId="68934096" w14:textId="77777777" w:rsidR="00522695" w:rsidRPr="00522695" w:rsidRDefault="00522695" w:rsidP="00522695">
            <w:pPr>
              <w:autoSpaceDE w:val="0"/>
              <w:autoSpaceDN w:val="0"/>
              <w:adjustRightInd w:val="0"/>
              <w:jc w:val="both"/>
            </w:pPr>
            <w:r w:rsidRPr="00522695">
              <w:t>– – Other:</w:t>
            </w:r>
          </w:p>
          <w:p w14:paraId="7421B84B" w14:textId="77777777" w:rsidR="00522695" w:rsidRPr="00522695" w:rsidRDefault="00522695" w:rsidP="00522695">
            <w:pPr>
              <w:autoSpaceDE w:val="0"/>
              <w:autoSpaceDN w:val="0"/>
              <w:adjustRightInd w:val="0"/>
              <w:jc w:val="both"/>
            </w:pPr>
          </w:p>
          <w:p w14:paraId="4CA81479" w14:textId="77777777" w:rsidR="00522695" w:rsidRPr="00522695" w:rsidRDefault="00522695" w:rsidP="00522695">
            <w:pPr>
              <w:autoSpaceDE w:val="0"/>
              <w:autoSpaceDN w:val="0"/>
              <w:adjustRightInd w:val="0"/>
              <w:jc w:val="both"/>
              <w:rPr>
                <w:b/>
              </w:rPr>
            </w:pPr>
            <w:r w:rsidRPr="00522695">
              <w:rPr>
                <w:b/>
              </w:rPr>
              <w:t xml:space="preserve">ex 4407 99 27 </w:t>
            </w:r>
          </w:p>
          <w:p w14:paraId="67265047" w14:textId="77777777" w:rsidR="00522695" w:rsidRPr="00522695" w:rsidRDefault="00522695" w:rsidP="00522695">
            <w:pPr>
              <w:autoSpaceDE w:val="0"/>
              <w:autoSpaceDN w:val="0"/>
              <w:adjustRightInd w:val="0"/>
              <w:jc w:val="both"/>
              <w:rPr>
                <w:b/>
              </w:rPr>
            </w:pPr>
            <w:r w:rsidRPr="00522695">
              <w:rPr>
                <w:b/>
              </w:rPr>
              <w:t xml:space="preserve">ex 4407 99 40 </w:t>
            </w:r>
          </w:p>
          <w:p w14:paraId="43E2AA54" w14:textId="77777777" w:rsidR="00522695" w:rsidRPr="00522695" w:rsidRDefault="00522695" w:rsidP="00522695">
            <w:pPr>
              <w:autoSpaceDE w:val="0"/>
              <w:autoSpaceDN w:val="0"/>
              <w:adjustRightInd w:val="0"/>
              <w:jc w:val="both"/>
              <w:rPr>
                <w:b/>
              </w:rPr>
            </w:pPr>
            <w:r w:rsidRPr="00522695">
              <w:rPr>
                <w:b/>
              </w:rPr>
              <w:t>ex 4407 99 90</w:t>
            </w:r>
          </w:p>
          <w:p w14:paraId="69AD3FFD" w14:textId="77777777" w:rsidR="00522695" w:rsidRPr="00522695" w:rsidRDefault="00522695" w:rsidP="00522695">
            <w:pPr>
              <w:autoSpaceDE w:val="0"/>
              <w:autoSpaceDN w:val="0"/>
              <w:adjustRightInd w:val="0"/>
              <w:jc w:val="both"/>
            </w:pPr>
          </w:p>
          <w:p w14:paraId="367CC732"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6BF28D6C" w14:textId="77777777" w:rsidR="00522695" w:rsidRPr="00522695" w:rsidRDefault="00522695" w:rsidP="00522695">
            <w:pPr>
              <w:autoSpaceDE w:val="0"/>
              <w:autoSpaceDN w:val="0"/>
              <w:adjustRightInd w:val="0"/>
              <w:jc w:val="both"/>
            </w:pPr>
          </w:p>
          <w:p w14:paraId="53285448" w14:textId="77777777" w:rsidR="00522695" w:rsidRPr="00522695" w:rsidRDefault="00522695" w:rsidP="00522695">
            <w:pPr>
              <w:autoSpaceDE w:val="0"/>
              <w:autoSpaceDN w:val="0"/>
              <w:adjustRightInd w:val="0"/>
              <w:jc w:val="both"/>
              <w:rPr>
                <w:b/>
              </w:rPr>
            </w:pPr>
            <w:r w:rsidRPr="00522695">
              <w:rPr>
                <w:b/>
              </w:rPr>
              <w:t xml:space="preserve">ex 4408 90 15 </w:t>
            </w:r>
          </w:p>
          <w:p w14:paraId="4D36254C" w14:textId="77777777" w:rsidR="00522695" w:rsidRPr="00522695" w:rsidRDefault="00522695" w:rsidP="00522695">
            <w:pPr>
              <w:autoSpaceDE w:val="0"/>
              <w:autoSpaceDN w:val="0"/>
              <w:adjustRightInd w:val="0"/>
              <w:jc w:val="both"/>
              <w:rPr>
                <w:b/>
              </w:rPr>
            </w:pPr>
            <w:r w:rsidRPr="00522695">
              <w:rPr>
                <w:b/>
              </w:rPr>
              <w:lastRenderedPageBreak/>
              <w:t xml:space="preserve">ex 4408 90 35 </w:t>
            </w:r>
          </w:p>
          <w:p w14:paraId="3141B7F7" w14:textId="77777777" w:rsidR="00522695" w:rsidRPr="00522695" w:rsidRDefault="00522695" w:rsidP="00522695">
            <w:pPr>
              <w:autoSpaceDE w:val="0"/>
              <w:autoSpaceDN w:val="0"/>
              <w:adjustRightInd w:val="0"/>
              <w:jc w:val="both"/>
              <w:rPr>
                <w:b/>
              </w:rPr>
            </w:pPr>
            <w:r w:rsidRPr="00522695">
              <w:rPr>
                <w:b/>
              </w:rPr>
              <w:t xml:space="preserve">ex 4408 90 85 </w:t>
            </w:r>
          </w:p>
          <w:p w14:paraId="413B5306" w14:textId="77777777" w:rsidR="00522695" w:rsidRPr="00522695" w:rsidRDefault="00522695" w:rsidP="00522695">
            <w:pPr>
              <w:autoSpaceDE w:val="0"/>
              <w:autoSpaceDN w:val="0"/>
              <w:adjustRightInd w:val="0"/>
              <w:jc w:val="both"/>
              <w:rPr>
                <w:b/>
              </w:rPr>
            </w:pPr>
            <w:r w:rsidRPr="00522695">
              <w:rPr>
                <w:b/>
              </w:rPr>
              <w:t>ex 4408 90 95</w:t>
            </w:r>
          </w:p>
          <w:p w14:paraId="1BECF449" w14:textId="77777777" w:rsidR="00522695" w:rsidRPr="00522695" w:rsidRDefault="00522695" w:rsidP="00522695">
            <w:pPr>
              <w:autoSpaceDE w:val="0"/>
              <w:autoSpaceDN w:val="0"/>
              <w:adjustRightInd w:val="0"/>
              <w:jc w:val="both"/>
            </w:pPr>
          </w:p>
          <w:p w14:paraId="6C644598"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5DCED772" w14:textId="77777777" w:rsidR="00522695" w:rsidRPr="00522695" w:rsidRDefault="00522695" w:rsidP="00522695">
            <w:pPr>
              <w:autoSpaceDE w:val="0"/>
              <w:autoSpaceDN w:val="0"/>
              <w:adjustRightInd w:val="0"/>
              <w:jc w:val="both"/>
            </w:pPr>
          </w:p>
          <w:p w14:paraId="632C1ABC" w14:textId="77777777" w:rsidR="00522695" w:rsidRPr="00522695" w:rsidRDefault="00522695" w:rsidP="00522695">
            <w:pPr>
              <w:autoSpaceDE w:val="0"/>
              <w:autoSpaceDN w:val="0"/>
              <w:adjustRightInd w:val="0"/>
              <w:jc w:val="both"/>
            </w:pPr>
            <w:r w:rsidRPr="00522695">
              <w:t>– – – Non-coniferous, other:</w:t>
            </w:r>
          </w:p>
          <w:p w14:paraId="2E0A94D6" w14:textId="77777777" w:rsidR="00522695" w:rsidRPr="00522695" w:rsidRDefault="00522695" w:rsidP="00522695">
            <w:pPr>
              <w:autoSpaceDE w:val="0"/>
              <w:autoSpaceDN w:val="0"/>
              <w:adjustRightInd w:val="0"/>
              <w:jc w:val="both"/>
            </w:pPr>
          </w:p>
          <w:p w14:paraId="66FC96DA" w14:textId="77777777" w:rsidR="00522695" w:rsidRPr="00522695" w:rsidRDefault="00522695" w:rsidP="00522695">
            <w:pPr>
              <w:autoSpaceDE w:val="0"/>
              <w:autoSpaceDN w:val="0"/>
              <w:adjustRightInd w:val="0"/>
              <w:jc w:val="both"/>
              <w:rPr>
                <w:b/>
              </w:rPr>
            </w:pPr>
            <w:r w:rsidRPr="00522695">
              <w:rPr>
                <w:b/>
              </w:rPr>
              <w:t xml:space="preserve">ex 4409 29 91 </w:t>
            </w:r>
          </w:p>
          <w:p w14:paraId="0334237B" w14:textId="77777777" w:rsidR="00522695" w:rsidRPr="00522695" w:rsidRDefault="00522695" w:rsidP="00522695">
            <w:pPr>
              <w:autoSpaceDE w:val="0"/>
              <w:autoSpaceDN w:val="0"/>
              <w:adjustRightInd w:val="0"/>
              <w:jc w:val="both"/>
              <w:rPr>
                <w:b/>
              </w:rPr>
            </w:pPr>
            <w:r w:rsidRPr="00522695">
              <w:rPr>
                <w:b/>
              </w:rPr>
              <w:t>ex 4409 29 99</w:t>
            </w:r>
          </w:p>
          <w:p w14:paraId="0241E9F3" w14:textId="77777777" w:rsidR="00522695" w:rsidRPr="00522695" w:rsidRDefault="00522695" w:rsidP="00522695">
            <w:pPr>
              <w:autoSpaceDE w:val="0"/>
              <w:autoSpaceDN w:val="0"/>
              <w:adjustRightInd w:val="0"/>
              <w:jc w:val="both"/>
              <w:rPr>
                <w:shd w:val="clear" w:color="auto" w:fill="AFD7EF"/>
              </w:rPr>
            </w:pPr>
          </w:p>
          <w:p w14:paraId="35B8AE9A"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90F1193" w14:textId="77777777" w:rsidR="00522695" w:rsidRPr="00522695" w:rsidRDefault="00522695" w:rsidP="00522695">
            <w:pPr>
              <w:autoSpaceDE w:val="0"/>
              <w:autoSpaceDN w:val="0"/>
              <w:adjustRightInd w:val="0"/>
              <w:jc w:val="both"/>
            </w:pPr>
          </w:p>
          <w:p w14:paraId="2221F91D" w14:textId="77777777" w:rsidR="00522695" w:rsidRPr="00522695" w:rsidRDefault="00522695" w:rsidP="00522695">
            <w:pPr>
              <w:autoSpaceDE w:val="0"/>
              <w:autoSpaceDN w:val="0"/>
              <w:adjustRightInd w:val="0"/>
              <w:jc w:val="both"/>
              <w:rPr>
                <w:b/>
              </w:rPr>
            </w:pPr>
            <w:r w:rsidRPr="00522695">
              <w:rPr>
                <w:b/>
              </w:rPr>
              <w:t>ex 4416 00 00</w:t>
            </w:r>
          </w:p>
          <w:p w14:paraId="0C5E96AB" w14:textId="77777777" w:rsidR="00522695" w:rsidRPr="00522695" w:rsidRDefault="00522695" w:rsidP="00522695">
            <w:pPr>
              <w:autoSpaceDE w:val="0"/>
              <w:autoSpaceDN w:val="0"/>
              <w:adjustRightInd w:val="0"/>
              <w:jc w:val="both"/>
            </w:pPr>
          </w:p>
          <w:p w14:paraId="23C6DC63" w14:textId="77777777" w:rsidR="00522695" w:rsidRPr="00522695" w:rsidRDefault="00522695" w:rsidP="00522695">
            <w:pPr>
              <w:autoSpaceDE w:val="0"/>
              <w:autoSpaceDN w:val="0"/>
              <w:adjustRightInd w:val="0"/>
              <w:jc w:val="both"/>
            </w:pPr>
            <w:r w:rsidRPr="00522695">
              <w:t>Prefabricated buildings of wood:</w:t>
            </w:r>
          </w:p>
          <w:p w14:paraId="1F0199A2" w14:textId="77777777" w:rsidR="00522695" w:rsidRPr="00522695" w:rsidRDefault="00522695" w:rsidP="00522695">
            <w:pPr>
              <w:autoSpaceDE w:val="0"/>
              <w:autoSpaceDN w:val="0"/>
              <w:adjustRightInd w:val="0"/>
              <w:jc w:val="both"/>
            </w:pPr>
          </w:p>
          <w:p w14:paraId="1B6FA343" w14:textId="77777777" w:rsidR="00522695" w:rsidRPr="00522695" w:rsidRDefault="00522695" w:rsidP="00522695">
            <w:pPr>
              <w:autoSpaceDE w:val="0"/>
              <w:autoSpaceDN w:val="0"/>
              <w:adjustRightInd w:val="0"/>
              <w:jc w:val="both"/>
              <w:rPr>
                <w:b/>
              </w:rPr>
            </w:pPr>
            <w:r w:rsidRPr="00522695">
              <w:rPr>
                <w:b/>
              </w:rPr>
              <w:t>ex 9406 10 00</w:t>
            </w:r>
          </w:p>
          <w:p w14:paraId="24D6F8CA" w14:textId="77777777" w:rsidR="00522695" w:rsidRPr="00522695" w:rsidRDefault="00522695" w:rsidP="00522695">
            <w:pPr>
              <w:autoSpaceDE w:val="0"/>
              <w:autoSpaceDN w:val="0"/>
              <w:adjustRightInd w:val="0"/>
              <w:jc w:val="both"/>
            </w:pPr>
          </w:p>
        </w:tc>
        <w:tc>
          <w:tcPr>
            <w:tcW w:w="3040" w:type="dxa"/>
          </w:tcPr>
          <w:p w14:paraId="661320BE" w14:textId="77777777" w:rsidR="00522695" w:rsidRPr="00522695" w:rsidRDefault="00522695" w:rsidP="00522695">
            <w:pPr>
              <w:autoSpaceDE w:val="0"/>
              <w:autoSpaceDN w:val="0"/>
              <w:adjustRightInd w:val="0"/>
              <w:jc w:val="both"/>
              <w:rPr>
                <w:i/>
                <w:iCs/>
              </w:rPr>
            </w:pPr>
            <w:r w:rsidRPr="00522695">
              <w:lastRenderedPageBreak/>
              <w:t xml:space="preserve">Canada, China, Japan, Mongolia, North Korea, South Korea, United States, Vietnam or any third country where </w:t>
            </w:r>
            <w:r w:rsidRPr="00522695">
              <w:rPr>
                <w:i/>
              </w:rPr>
              <w:t>Aromia bungii</w:t>
            </w:r>
            <w:r w:rsidRPr="00522695">
              <w:t xml:space="preserve"> is known to be present</w:t>
            </w:r>
          </w:p>
          <w:p w14:paraId="06DBFE2E" w14:textId="77777777" w:rsidR="00522695" w:rsidRPr="00522695" w:rsidRDefault="00522695" w:rsidP="00522695">
            <w:pPr>
              <w:autoSpaceDE w:val="0"/>
              <w:autoSpaceDN w:val="0"/>
              <w:adjustRightInd w:val="0"/>
              <w:jc w:val="both"/>
              <w:rPr>
                <w:i/>
                <w:iCs/>
              </w:rPr>
            </w:pPr>
          </w:p>
          <w:p w14:paraId="40B2E66E" w14:textId="77777777" w:rsidR="00522695" w:rsidRPr="00522695" w:rsidRDefault="00522695" w:rsidP="00522695">
            <w:pPr>
              <w:autoSpaceDE w:val="0"/>
              <w:autoSpaceDN w:val="0"/>
              <w:adjustRightInd w:val="0"/>
              <w:jc w:val="both"/>
              <w:rPr>
                <w:i/>
                <w:iCs/>
              </w:rPr>
            </w:pPr>
          </w:p>
          <w:p w14:paraId="2A3EDAE3" w14:textId="77777777" w:rsidR="00522695" w:rsidRPr="00522695" w:rsidRDefault="00522695" w:rsidP="00522695">
            <w:pPr>
              <w:autoSpaceDE w:val="0"/>
              <w:autoSpaceDN w:val="0"/>
              <w:adjustRightInd w:val="0"/>
              <w:jc w:val="both"/>
              <w:rPr>
                <w:i/>
                <w:iCs/>
              </w:rPr>
            </w:pPr>
          </w:p>
          <w:p w14:paraId="485FF089" w14:textId="77777777" w:rsidR="00522695" w:rsidRPr="00522695" w:rsidRDefault="00522695" w:rsidP="00522695">
            <w:pPr>
              <w:autoSpaceDE w:val="0"/>
              <w:autoSpaceDN w:val="0"/>
              <w:adjustRightInd w:val="0"/>
              <w:jc w:val="both"/>
              <w:rPr>
                <w:i/>
                <w:iCs/>
              </w:rPr>
            </w:pPr>
          </w:p>
          <w:p w14:paraId="239B88D8" w14:textId="77777777" w:rsidR="00522695" w:rsidRPr="00522695" w:rsidRDefault="00522695" w:rsidP="00522695">
            <w:pPr>
              <w:autoSpaceDE w:val="0"/>
              <w:autoSpaceDN w:val="0"/>
              <w:adjustRightInd w:val="0"/>
              <w:jc w:val="both"/>
            </w:pPr>
          </w:p>
        </w:tc>
      </w:tr>
      <w:tr w:rsidR="00522695" w:rsidRPr="00522695" w14:paraId="07394EEC" w14:textId="77777777" w:rsidTr="00522695">
        <w:trPr>
          <w:trHeight w:val="571"/>
        </w:trPr>
        <w:tc>
          <w:tcPr>
            <w:tcW w:w="3342" w:type="dxa"/>
          </w:tcPr>
          <w:p w14:paraId="6EAFA726" w14:textId="77777777" w:rsidR="00522695" w:rsidRPr="00522695" w:rsidRDefault="00522695" w:rsidP="00522695">
            <w:pPr>
              <w:autoSpaceDE w:val="0"/>
              <w:autoSpaceDN w:val="0"/>
              <w:adjustRightInd w:val="0"/>
              <w:jc w:val="both"/>
            </w:pPr>
          </w:p>
          <w:p w14:paraId="63AC4BEC" w14:textId="77777777" w:rsidR="00522695" w:rsidRPr="00522695" w:rsidRDefault="00522695" w:rsidP="00522695">
            <w:pPr>
              <w:autoSpaceDE w:val="0"/>
              <w:autoSpaceDN w:val="0"/>
              <w:adjustRightInd w:val="0"/>
              <w:jc w:val="both"/>
            </w:pPr>
            <w:r w:rsidRPr="00522695">
              <w:rPr>
                <w:i/>
                <w:iCs/>
              </w:rPr>
              <w:t xml:space="preserve">Acer </w:t>
            </w:r>
            <w:r w:rsidRPr="00522695">
              <w:rPr>
                <w:iCs/>
              </w:rPr>
              <w:t>L.,</w:t>
            </w:r>
            <w:r w:rsidRPr="00522695">
              <w:rPr>
                <w:i/>
                <w:iCs/>
              </w:rPr>
              <w:t xml:space="preserve"> Aesculus </w:t>
            </w:r>
            <w:r w:rsidRPr="00522695">
              <w:rPr>
                <w:iCs/>
              </w:rPr>
              <w:t>L.,</w:t>
            </w:r>
            <w:r w:rsidRPr="00522695">
              <w:rPr>
                <w:i/>
                <w:iCs/>
              </w:rPr>
              <w:t xml:space="preserve"> Alnus </w:t>
            </w:r>
            <w:r w:rsidRPr="00522695">
              <w:rPr>
                <w:iCs/>
              </w:rPr>
              <w:t>L.,</w:t>
            </w:r>
            <w:r w:rsidRPr="00522695">
              <w:rPr>
                <w:i/>
                <w:iCs/>
              </w:rPr>
              <w:t xml:space="preserve"> Betula </w:t>
            </w:r>
            <w:r w:rsidRPr="00522695">
              <w:rPr>
                <w:iCs/>
              </w:rPr>
              <w:t>L.,</w:t>
            </w:r>
            <w:r w:rsidRPr="00522695">
              <w:rPr>
                <w:i/>
                <w:iCs/>
              </w:rPr>
              <w:t xml:space="preserve"> Carpinus </w:t>
            </w:r>
            <w:r w:rsidRPr="00522695">
              <w:rPr>
                <w:iCs/>
              </w:rPr>
              <w:t>L.,</w:t>
            </w:r>
            <w:r w:rsidRPr="00522695">
              <w:rPr>
                <w:i/>
                <w:iCs/>
              </w:rPr>
              <w:t xml:space="preserve"> Cercidiphyllum </w:t>
            </w:r>
            <w:r w:rsidRPr="00522695">
              <w:rPr>
                <w:iCs/>
              </w:rPr>
              <w:t>Siebold &amp; Zucc</w:t>
            </w:r>
            <w:r w:rsidRPr="00522695">
              <w:rPr>
                <w:i/>
                <w:iCs/>
              </w:rPr>
              <w:t xml:space="preserve">., Corylus </w:t>
            </w:r>
            <w:r w:rsidRPr="00522695">
              <w:rPr>
                <w:iCs/>
              </w:rPr>
              <w:t>L.,</w:t>
            </w:r>
            <w:r w:rsidRPr="00522695">
              <w:rPr>
                <w:i/>
                <w:iCs/>
              </w:rPr>
              <w:t xml:space="preserve"> Fagus </w:t>
            </w:r>
            <w:r w:rsidRPr="00522695">
              <w:rPr>
                <w:iCs/>
              </w:rPr>
              <w:t>L.,</w:t>
            </w:r>
            <w:r w:rsidRPr="00522695">
              <w:rPr>
                <w:i/>
                <w:iCs/>
              </w:rPr>
              <w:t xml:space="preserve"> Fraxinus </w:t>
            </w:r>
            <w:r w:rsidRPr="00522695">
              <w:rPr>
                <w:iCs/>
              </w:rPr>
              <w:t>L.,</w:t>
            </w:r>
            <w:r w:rsidRPr="00522695">
              <w:rPr>
                <w:i/>
                <w:iCs/>
              </w:rPr>
              <w:t xml:space="preserve"> Koelreuteria </w:t>
            </w:r>
            <w:r w:rsidRPr="00522695">
              <w:rPr>
                <w:iCs/>
              </w:rPr>
              <w:t>Laxm</w:t>
            </w:r>
            <w:r w:rsidRPr="00522695">
              <w:rPr>
                <w:i/>
                <w:iCs/>
              </w:rPr>
              <w:t xml:space="preserve">., Platanus </w:t>
            </w:r>
            <w:r w:rsidRPr="00522695">
              <w:rPr>
                <w:iCs/>
              </w:rPr>
              <w:t>L.,</w:t>
            </w:r>
            <w:r w:rsidRPr="00522695">
              <w:rPr>
                <w:i/>
                <w:iCs/>
              </w:rPr>
              <w:t xml:space="preserve"> Populus </w:t>
            </w:r>
            <w:r w:rsidRPr="00522695">
              <w:rPr>
                <w:iCs/>
              </w:rPr>
              <w:t>L,</w:t>
            </w:r>
            <w:r w:rsidRPr="00522695">
              <w:rPr>
                <w:i/>
                <w:iCs/>
              </w:rPr>
              <w:t xml:space="preserve"> Salix </w:t>
            </w:r>
            <w:r w:rsidRPr="00522695">
              <w:rPr>
                <w:iCs/>
              </w:rPr>
              <w:t>L.,</w:t>
            </w:r>
            <w:r w:rsidRPr="00522695">
              <w:rPr>
                <w:i/>
                <w:iCs/>
              </w:rPr>
              <w:t xml:space="preserve"> Tilia </w:t>
            </w:r>
            <w:r w:rsidRPr="00522695">
              <w:rPr>
                <w:iCs/>
              </w:rPr>
              <w:t>L. and</w:t>
            </w:r>
            <w:r w:rsidRPr="00522695">
              <w:rPr>
                <w:i/>
                <w:iCs/>
              </w:rPr>
              <w:t xml:space="preserve"> Ulmus </w:t>
            </w:r>
            <w:r w:rsidRPr="00522695">
              <w:rPr>
                <w:iCs/>
              </w:rPr>
              <w:t>L</w:t>
            </w:r>
            <w:r w:rsidRPr="00522695">
              <w:rPr>
                <w:i/>
                <w:iCs/>
              </w:rPr>
              <w:t xml:space="preserve">., </w:t>
            </w:r>
            <w:r w:rsidRPr="00522695">
              <w:rPr>
                <w:iCs/>
              </w:rPr>
              <w:t>including wood which has not kept its natural round surface</w:t>
            </w:r>
          </w:p>
        </w:tc>
        <w:tc>
          <w:tcPr>
            <w:tcW w:w="3239" w:type="dxa"/>
          </w:tcPr>
          <w:p w14:paraId="63E984F5" w14:textId="77777777" w:rsidR="00522695" w:rsidRPr="00522695" w:rsidRDefault="00522695" w:rsidP="00522695">
            <w:pPr>
              <w:autoSpaceDE w:val="0"/>
              <w:autoSpaceDN w:val="0"/>
              <w:adjustRightInd w:val="0"/>
              <w:jc w:val="both"/>
            </w:pPr>
          </w:p>
          <w:p w14:paraId="109E9E3F"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3029984D" w14:textId="77777777" w:rsidR="00522695" w:rsidRPr="00522695" w:rsidRDefault="00522695" w:rsidP="00522695">
            <w:pPr>
              <w:autoSpaceDE w:val="0"/>
              <w:autoSpaceDN w:val="0"/>
              <w:adjustRightInd w:val="0"/>
              <w:jc w:val="both"/>
            </w:pPr>
          </w:p>
          <w:p w14:paraId="46C48B67"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7D24C88E" w14:textId="77777777" w:rsidR="00522695" w:rsidRPr="00522695" w:rsidRDefault="00522695" w:rsidP="00522695">
            <w:pPr>
              <w:autoSpaceDE w:val="0"/>
              <w:autoSpaceDN w:val="0"/>
              <w:adjustRightInd w:val="0"/>
              <w:jc w:val="both"/>
            </w:pPr>
          </w:p>
          <w:p w14:paraId="072EDD23" w14:textId="77777777" w:rsidR="00522695" w:rsidRPr="00522695" w:rsidRDefault="00522695" w:rsidP="00522695">
            <w:pPr>
              <w:autoSpaceDE w:val="0"/>
              <w:autoSpaceDN w:val="0"/>
              <w:adjustRightInd w:val="0"/>
              <w:jc w:val="both"/>
            </w:pPr>
            <w:r w:rsidRPr="00522695">
              <w:t>– – Non-coniferous:</w:t>
            </w:r>
          </w:p>
          <w:p w14:paraId="2BE62A68" w14:textId="77777777" w:rsidR="00522695" w:rsidRPr="00522695" w:rsidRDefault="00522695" w:rsidP="00522695">
            <w:pPr>
              <w:autoSpaceDE w:val="0"/>
              <w:autoSpaceDN w:val="0"/>
              <w:adjustRightInd w:val="0"/>
              <w:jc w:val="both"/>
            </w:pPr>
          </w:p>
          <w:p w14:paraId="37F5B571" w14:textId="77777777" w:rsidR="00522695" w:rsidRPr="00522695" w:rsidRDefault="00522695" w:rsidP="00522695">
            <w:pPr>
              <w:autoSpaceDE w:val="0"/>
              <w:autoSpaceDN w:val="0"/>
              <w:adjustRightInd w:val="0"/>
              <w:jc w:val="both"/>
              <w:rPr>
                <w:b/>
              </w:rPr>
            </w:pPr>
            <w:r w:rsidRPr="00522695">
              <w:rPr>
                <w:b/>
              </w:rPr>
              <w:t>ex 4401 12 00</w:t>
            </w:r>
          </w:p>
          <w:p w14:paraId="683E8BD6" w14:textId="77777777" w:rsidR="00522695" w:rsidRPr="00522695" w:rsidRDefault="00522695" w:rsidP="00522695">
            <w:pPr>
              <w:autoSpaceDE w:val="0"/>
              <w:autoSpaceDN w:val="0"/>
              <w:adjustRightInd w:val="0"/>
              <w:jc w:val="both"/>
            </w:pPr>
          </w:p>
          <w:p w14:paraId="42877E23" w14:textId="77777777" w:rsidR="00522695" w:rsidRPr="00522695" w:rsidRDefault="00522695" w:rsidP="00522695">
            <w:pPr>
              <w:autoSpaceDE w:val="0"/>
              <w:autoSpaceDN w:val="0"/>
              <w:adjustRightInd w:val="0"/>
              <w:jc w:val="both"/>
            </w:pPr>
            <w:r w:rsidRPr="00522695">
              <w:t xml:space="preserve">— Wood in chips or particles: </w:t>
            </w:r>
          </w:p>
          <w:p w14:paraId="62FEE60B" w14:textId="77777777" w:rsidR="00522695" w:rsidRPr="00522695" w:rsidRDefault="00522695" w:rsidP="00522695">
            <w:pPr>
              <w:autoSpaceDE w:val="0"/>
              <w:autoSpaceDN w:val="0"/>
              <w:adjustRightInd w:val="0"/>
              <w:jc w:val="both"/>
            </w:pPr>
          </w:p>
          <w:p w14:paraId="67CC3253" w14:textId="77777777" w:rsidR="00522695" w:rsidRPr="00522695" w:rsidRDefault="00522695" w:rsidP="00522695">
            <w:pPr>
              <w:autoSpaceDE w:val="0"/>
              <w:autoSpaceDN w:val="0"/>
              <w:adjustRightInd w:val="0"/>
              <w:jc w:val="both"/>
            </w:pPr>
            <w:r w:rsidRPr="00522695">
              <w:t xml:space="preserve">– – Non-coniferous: </w:t>
            </w:r>
          </w:p>
          <w:p w14:paraId="1FB37D6F" w14:textId="77777777" w:rsidR="00522695" w:rsidRPr="00522695" w:rsidRDefault="00522695" w:rsidP="00522695">
            <w:pPr>
              <w:autoSpaceDE w:val="0"/>
              <w:autoSpaceDN w:val="0"/>
              <w:adjustRightInd w:val="0"/>
              <w:jc w:val="both"/>
            </w:pPr>
          </w:p>
          <w:p w14:paraId="43DFD8A6"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7D874386" w14:textId="77777777" w:rsidR="00522695" w:rsidRPr="00522695" w:rsidRDefault="00522695" w:rsidP="00522695">
            <w:pPr>
              <w:autoSpaceDE w:val="0"/>
              <w:autoSpaceDN w:val="0"/>
              <w:adjustRightInd w:val="0"/>
              <w:jc w:val="both"/>
            </w:pPr>
          </w:p>
          <w:p w14:paraId="4936691C" w14:textId="77777777" w:rsidR="00522695" w:rsidRPr="00522695" w:rsidRDefault="00522695" w:rsidP="00522695">
            <w:pPr>
              <w:autoSpaceDE w:val="0"/>
              <w:autoSpaceDN w:val="0"/>
              <w:adjustRightInd w:val="0"/>
              <w:jc w:val="both"/>
              <w:rPr>
                <w:b/>
              </w:rPr>
            </w:pPr>
            <w:r w:rsidRPr="00522695">
              <w:rPr>
                <w:b/>
              </w:rPr>
              <w:t>ex 4401 22 90</w:t>
            </w:r>
          </w:p>
          <w:p w14:paraId="476B33B5" w14:textId="77777777" w:rsidR="00522695" w:rsidRPr="00522695" w:rsidRDefault="00522695" w:rsidP="00522695">
            <w:pPr>
              <w:autoSpaceDE w:val="0"/>
              <w:autoSpaceDN w:val="0"/>
              <w:adjustRightInd w:val="0"/>
              <w:jc w:val="both"/>
            </w:pPr>
          </w:p>
          <w:p w14:paraId="76AB8D1A"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2E51234B" w14:textId="77777777" w:rsidR="00522695" w:rsidRPr="00522695" w:rsidRDefault="00522695" w:rsidP="00522695">
            <w:pPr>
              <w:autoSpaceDE w:val="0"/>
              <w:autoSpaceDN w:val="0"/>
              <w:adjustRightInd w:val="0"/>
              <w:jc w:val="both"/>
            </w:pPr>
          </w:p>
          <w:p w14:paraId="79C3D008" w14:textId="77777777" w:rsidR="00522695" w:rsidRPr="00522695" w:rsidRDefault="00522695" w:rsidP="00522695">
            <w:pPr>
              <w:autoSpaceDE w:val="0"/>
              <w:autoSpaceDN w:val="0"/>
              <w:adjustRightInd w:val="0"/>
              <w:jc w:val="both"/>
            </w:pPr>
            <w:r w:rsidRPr="00522695">
              <w:t>– – Sawdust:</w:t>
            </w:r>
          </w:p>
          <w:p w14:paraId="6810B04D" w14:textId="77777777" w:rsidR="00522695" w:rsidRPr="00036BFF" w:rsidRDefault="00522695" w:rsidP="00522695">
            <w:pPr>
              <w:autoSpaceDE w:val="0"/>
              <w:autoSpaceDN w:val="0"/>
              <w:adjustRightInd w:val="0"/>
              <w:jc w:val="both"/>
              <w:rPr>
                <w:b/>
              </w:rPr>
            </w:pPr>
          </w:p>
          <w:p w14:paraId="69E3974D" w14:textId="5F137E5A" w:rsidR="00522695" w:rsidRPr="00036BFF" w:rsidRDefault="00060756" w:rsidP="00036BFF">
            <w:pPr>
              <w:autoSpaceDE w:val="0"/>
              <w:autoSpaceDN w:val="0"/>
              <w:adjustRightInd w:val="0"/>
              <w:jc w:val="both"/>
              <w:rPr>
                <w:b/>
              </w:rPr>
            </w:pPr>
            <w:r w:rsidRPr="00036BFF">
              <w:rPr>
                <w:b/>
              </w:rPr>
              <w:t>ex 4401 41 00</w:t>
            </w:r>
          </w:p>
          <w:p w14:paraId="5B304840" w14:textId="77777777" w:rsidR="00522695" w:rsidRPr="00522695" w:rsidRDefault="00522695" w:rsidP="00522695">
            <w:pPr>
              <w:autoSpaceDE w:val="0"/>
              <w:autoSpaceDN w:val="0"/>
              <w:adjustRightInd w:val="0"/>
              <w:jc w:val="both"/>
            </w:pPr>
            <w:r w:rsidRPr="00522695">
              <w:t>– – Wood waste and scrap (other than sawdust):</w:t>
            </w:r>
          </w:p>
          <w:p w14:paraId="6650B2F0" w14:textId="77777777" w:rsidR="00522695" w:rsidRPr="00036BFF" w:rsidRDefault="00522695" w:rsidP="00522695">
            <w:pPr>
              <w:autoSpaceDE w:val="0"/>
              <w:autoSpaceDN w:val="0"/>
              <w:adjustRightInd w:val="0"/>
              <w:jc w:val="both"/>
              <w:rPr>
                <w:b/>
              </w:rPr>
            </w:pPr>
          </w:p>
          <w:p w14:paraId="40ED8C69" w14:textId="1080AA76" w:rsidR="00522695" w:rsidRPr="00036BFF" w:rsidRDefault="00060756" w:rsidP="00522695">
            <w:pPr>
              <w:autoSpaceDE w:val="0"/>
              <w:autoSpaceDN w:val="0"/>
              <w:adjustRightInd w:val="0"/>
              <w:jc w:val="both"/>
              <w:rPr>
                <w:b/>
              </w:rPr>
            </w:pPr>
            <w:r w:rsidRPr="00036BFF">
              <w:rPr>
                <w:b/>
              </w:rPr>
              <w:t>ex 4401 49 0</w:t>
            </w:r>
            <w:r w:rsidR="00522695" w:rsidRPr="00036BFF">
              <w:rPr>
                <w:b/>
              </w:rPr>
              <w:t>0</w:t>
            </w:r>
          </w:p>
          <w:p w14:paraId="74306F35" w14:textId="77777777" w:rsidR="00522695" w:rsidRPr="00522695" w:rsidRDefault="00522695" w:rsidP="00522695">
            <w:pPr>
              <w:autoSpaceDE w:val="0"/>
              <w:autoSpaceDN w:val="0"/>
              <w:adjustRightInd w:val="0"/>
              <w:jc w:val="both"/>
            </w:pPr>
          </w:p>
          <w:p w14:paraId="01274702"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5ADBC9DA" w14:textId="77777777" w:rsidR="00522695" w:rsidRPr="00522695" w:rsidRDefault="00522695" w:rsidP="00522695">
            <w:pPr>
              <w:autoSpaceDE w:val="0"/>
              <w:autoSpaceDN w:val="0"/>
              <w:adjustRightInd w:val="0"/>
              <w:jc w:val="both"/>
            </w:pPr>
          </w:p>
          <w:p w14:paraId="3CDB9DE4"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50451622" w14:textId="77777777" w:rsidR="00522695" w:rsidRPr="00522695" w:rsidRDefault="00522695" w:rsidP="00522695">
            <w:pPr>
              <w:autoSpaceDE w:val="0"/>
              <w:autoSpaceDN w:val="0"/>
              <w:adjustRightInd w:val="0"/>
              <w:jc w:val="both"/>
            </w:pPr>
          </w:p>
          <w:p w14:paraId="056EFC2F" w14:textId="77777777" w:rsidR="00522695" w:rsidRPr="00522695" w:rsidRDefault="00522695" w:rsidP="00522695">
            <w:pPr>
              <w:autoSpaceDE w:val="0"/>
              <w:autoSpaceDN w:val="0"/>
              <w:adjustRightInd w:val="0"/>
              <w:jc w:val="both"/>
            </w:pPr>
            <w:r w:rsidRPr="00522695">
              <w:t>– – Non-coniferous:</w:t>
            </w:r>
          </w:p>
          <w:p w14:paraId="0DCD44C9" w14:textId="77777777" w:rsidR="00522695" w:rsidRPr="00522695" w:rsidRDefault="00522695" w:rsidP="00522695">
            <w:pPr>
              <w:autoSpaceDE w:val="0"/>
              <w:autoSpaceDN w:val="0"/>
              <w:adjustRightInd w:val="0"/>
              <w:jc w:val="both"/>
            </w:pPr>
          </w:p>
          <w:p w14:paraId="16D47EDB" w14:textId="77777777" w:rsidR="00522695" w:rsidRPr="00522695" w:rsidRDefault="00522695" w:rsidP="00522695">
            <w:pPr>
              <w:autoSpaceDE w:val="0"/>
              <w:autoSpaceDN w:val="0"/>
              <w:adjustRightInd w:val="0"/>
              <w:jc w:val="both"/>
              <w:rPr>
                <w:b/>
              </w:rPr>
            </w:pPr>
            <w:r w:rsidRPr="00522695">
              <w:rPr>
                <w:b/>
              </w:rPr>
              <w:t>ex 4403 12 00</w:t>
            </w:r>
          </w:p>
          <w:p w14:paraId="711354FF" w14:textId="77777777" w:rsidR="00522695" w:rsidRPr="00522695" w:rsidRDefault="00522695" w:rsidP="00522695">
            <w:pPr>
              <w:autoSpaceDE w:val="0"/>
              <w:autoSpaceDN w:val="0"/>
              <w:adjustRightInd w:val="0"/>
              <w:jc w:val="both"/>
            </w:pPr>
          </w:p>
          <w:p w14:paraId="0DB0B8BF"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4FAC1F79" w14:textId="77777777" w:rsidR="00522695" w:rsidRPr="00522695" w:rsidRDefault="00522695" w:rsidP="00522695">
            <w:pPr>
              <w:autoSpaceDE w:val="0"/>
              <w:autoSpaceDN w:val="0"/>
              <w:adjustRightInd w:val="0"/>
              <w:jc w:val="both"/>
            </w:pPr>
          </w:p>
          <w:p w14:paraId="1940459E"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51BB7E03" w14:textId="77777777" w:rsidR="00522695" w:rsidRPr="00522695" w:rsidRDefault="00522695" w:rsidP="00522695">
            <w:pPr>
              <w:autoSpaceDE w:val="0"/>
              <w:autoSpaceDN w:val="0"/>
              <w:adjustRightInd w:val="0"/>
              <w:jc w:val="both"/>
            </w:pPr>
          </w:p>
          <w:p w14:paraId="20DE1B19" w14:textId="77777777" w:rsidR="00522695" w:rsidRPr="00522695" w:rsidRDefault="00522695" w:rsidP="00522695">
            <w:pPr>
              <w:autoSpaceDE w:val="0"/>
              <w:autoSpaceDN w:val="0"/>
              <w:adjustRightInd w:val="0"/>
              <w:jc w:val="both"/>
            </w:pPr>
            <w:r w:rsidRPr="00522695">
              <w:t>– – Of beech (</w:t>
            </w:r>
            <w:r w:rsidRPr="00522695">
              <w:rPr>
                <w:i/>
              </w:rPr>
              <w:t>Fagus</w:t>
            </w:r>
            <w:r w:rsidRPr="00522695">
              <w:t xml:space="preserve"> spp.):</w:t>
            </w:r>
          </w:p>
          <w:p w14:paraId="03C2580A" w14:textId="77777777" w:rsidR="00522695" w:rsidRPr="00522695" w:rsidRDefault="00522695" w:rsidP="00522695">
            <w:pPr>
              <w:autoSpaceDE w:val="0"/>
              <w:autoSpaceDN w:val="0"/>
              <w:adjustRightInd w:val="0"/>
              <w:jc w:val="both"/>
            </w:pPr>
          </w:p>
          <w:p w14:paraId="51B835D3" w14:textId="77777777" w:rsidR="00522695" w:rsidRPr="00522695" w:rsidRDefault="00522695" w:rsidP="00522695">
            <w:pPr>
              <w:autoSpaceDE w:val="0"/>
              <w:autoSpaceDN w:val="0"/>
              <w:adjustRightInd w:val="0"/>
              <w:jc w:val="both"/>
              <w:rPr>
                <w:b/>
              </w:rPr>
            </w:pPr>
            <w:r w:rsidRPr="00522695">
              <w:rPr>
                <w:b/>
              </w:rPr>
              <w:t xml:space="preserve">4403 93 00 </w:t>
            </w:r>
          </w:p>
          <w:p w14:paraId="22F5B05A" w14:textId="77777777" w:rsidR="00522695" w:rsidRPr="00522695" w:rsidRDefault="00522695" w:rsidP="00522695">
            <w:pPr>
              <w:autoSpaceDE w:val="0"/>
              <w:autoSpaceDN w:val="0"/>
              <w:adjustRightInd w:val="0"/>
              <w:jc w:val="both"/>
              <w:rPr>
                <w:b/>
              </w:rPr>
            </w:pPr>
            <w:r w:rsidRPr="00522695">
              <w:rPr>
                <w:b/>
              </w:rPr>
              <w:t>4403 94 00</w:t>
            </w:r>
          </w:p>
          <w:p w14:paraId="467B3839" w14:textId="77777777" w:rsidR="00522695" w:rsidRPr="00522695" w:rsidRDefault="00522695" w:rsidP="00522695">
            <w:pPr>
              <w:autoSpaceDE w:val="0"/>
              <w:autoSpaceDN w:val="0"/>
              <w:adjustRightInd w:val="0"/>
              <w:jc w:val="both"/>
            </w:pPr>
          </w:p>
          <w:p w14:paraId="0028C026"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36601253" w14:textId="77777777" w:rsidR="00522695" w:rsidRPr="00522695" w:rsidRDefault="00522695" w:rsidP="00522695">
            <w:pPr>
              <w:autoSpaceDE w:val="0"/>
              <w:autoSpaceDN w:val="0"/>
              <w:adjustRightInd w:val="0"/>
              <w:jc w:val="both"/>
            </w:pPr>
          </w:p>
          <w:p w14:paraId="1EABCD8D" w14:textId="77777777" w:rsidR="00522695" w:rsidRPr="00522695" w:rsidRDefault="00522695" w:rsidP="00522695">
            <w:pPr>
              <w:autoSpaceDE w:val="0"/>
              <w:autoSpaceDN w:val="0"/>
              <w:adjustRightInd w:val="0"/>
              <w:jc w:val="both"/>
              <w:rPr>
                <w:b/>
              </w:rPr>
            </w:pPr>
            <w:r w:rsidRPr="00522695">
              <w:rPr>
                <w:b/>
              </w:rPr>
              <w:t xml:space="preserve">4403 95 10 </w:t>
            </w:r>
          </w:p>
          <w:p w14:paraId="3FF96274" w14:textId="77777777" w:rsidR="00522695" w:rsidRPr="00522695" w:rsidRDefault="00522695" w:rsidP="00522695">
            <w:pPr>
              <w:autoSpaceDE w:val="0"/>
              <w:autoSpaceDN w:val="0"/>
              <w:adjustRightInd w:val="0"/>
              <w:jc w:val="both"/>
              <w:rPr>
                <w:b/>
              </w:rPr>
            </w:pPr>
            <w:r w:rsidRPr="00522695">
              <w:rPr>
                <w:b/>
              </w:rPr>
              <w:t xml:space="preserve">4403 95 90 </w:t>
            </w:r>
          </w:p>
          <w:p w14:paraId="5D42D9E0" w14:textId="77777777" w:rsidR="00522695" w:rsidRPr="00522695" w:rsidRDefault="00522695" w:rsidP="00522695">
            <w:pPr>
              <w:autoSpaceDE w:val="0"/>
              <w:autoSpaceDN w:val="0"/>
              <w:adjustRightInd w:val="0"/>
              <w:jc w:val="both"/>
              <w:rPr>
                <w:b/>
              </w:rPr>
            </w:pPr>
            <w:r w:rsidRPr="00522695">
              <w:rPr>
                <w:b/>
              </w:rPr>
              <w:t>4403 96 00</w:t>
            </w:r>
          </w:p>
          <w:p w14:paraId="68AD4921" w14:textId="77777777" w:rsidR="00522695" w:rsidRPr="00522695" w:rsidRDefault="00522695" w:rsidP="00522695">
            <w:pPr>
              <w:autoSpaceDE w:val="0"/>
              <w:autoSpaceDN w:val="0"/>
              <w:adjustRightInd w:val="0"/>
              <w:jc w:val="both"/>
            </w:pPr>
          </w:p>
          <w:p w14:paraId="5ADB6043"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2D08CC0C" w14:textId="77777777" w:rsidR="00522695" w:rsidRPr="00522695" w:rsidRDefault="00522695" w:rsidP="00522695">
            <w:pPr>
              <w:autoSpaceDE w:val="0"/>
              <w:autoSpaceDN w:val="0"/>
              <w:adjustRightInd w:val="0"/>
              <w:jc w:val="both"/>
            </w:pPr>
          </w:p>
          <w:p w14:paraId="4588BCCE" w14:textId="77777777" w:rsidR="00522695" w:rsidRPr="00522695" w:rsidRDefault="00522695" w:rsidP="00522695">
            <w:pPr>
              <w:autoSpaceDE w:val="0"/>
              <w:autoSpaceDN w:val="0"/>
              <w:adjustRightInd w:val="0"/>
              <w:jc w:val="both"/>
              <w:rPr>
                <w:b/>
              </w:rPr>
            </w:pPr>
            <w:r w:rsidRPr="00522695">
              <w:rPr>
                <w:b/>
              </w:rPr>
              <w:t>4403 97 00</w:t>
            </w:r>
          </w:p>
          <w:p w14:paraId="29BFF983" w14:textId="77777777" w:rsidR="00522695" w:rsidRPr="00522695" w:rsidRDefault="00522695" w:rsidP="00522695">
            <w:pPr>
              <w:autoSpaceDE w:val="0"/>
              <w:autoSpaceDN w:val="0"/>
              <w:adjustRightInd w:val="0"/>
              <w:jc w:val="both"/>
            </w:pPr>
          </w:p>
          <w:p w14:paraId="44D3E5CA" w14:textId="77777777" w:rsidR="00522695" w:rsidRPr="00522695" w:rsidRDefault="00522695" w:rsidP="00522695">
            <w:pPr>
              <w:autoSpaceDE w:val="0"/>
              <w:autoSpaceDN w:val="0"/>
              <w:adjustRightInd w:val="0"/>
              <w:jc w:val="both"/>
            </w:pPr>
            <w:r w:rsidRPr="00522695">
              <w:t>– – Of other:</w:t>
            </w:r>
          </w:p>
          <w:p w14:paraId="10235000" w14:textId="77777777" w:rsidR="00522695" w:rsidRPr="00522695" w:rsidRDefault="00522695" w:rsidP="00522695">
            <w:pPr>
              <w:autoSpaceDE w:val="0"/>
              <w:autoSpaceDN w:val="0"/>
              <w:adjustRightInd w:val="0"/>
              <w:jc w:val="both"/>
            </w:pPr>
          </w:p>
          <w:p w14:paraId="35C0CCC5" w14:textId="77777777" w:rsidR="00522695" w:rsidRPr="00522695" w:rsidRDefault="00522695" w:rsidP="00522695">
            <w:pPr>
              <w:autoSpaceDE w:val="0"/>
              <w:autoSpaceDN w:val="0"/>
              <w:adjustRightInd w:val="0"/>
              <w:jc w:val="both"/>
              <w:rPr>
                <w:b/>
              </w:rPr>
            </w:pPr>
            <w:r w:rsidRPr="00522695">
              <w:rPr>
                <w:b/>
              </w:rPr>
              <w:t>ex 4403 99 00</w:t>
            </w:r>
          </w:p>
          <w:p w14:paraId="407C60F5" w14:textId="77777777" w:rsidR="00522695" w:rsidRPr="00522695" w:rsidRDefault="00522695" w:rsidP="00522695">
            <w:pPr>
              <w:autoSpaceDE w:val="0"/>
              <w:autoSpaceDN w:val="0"/>
              <w:adjustRightInd w:val="0"/>
              <w:jc w:val="both"/>
            </w:pPr>
          </w:p>
          <w:p w14:paraId="7EA0641A"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6A2D3620" w14:textId="77777777" w:rsidR="00522695" w:rsidRPr="00522695" w:rsidRDefault="00522695" w:rsidP="00522695">
            <w:pPr>
              <w:autoSpaceDE w:val="0"/>
              <w:autoSpaceDN w:val="0"/>
              <w:adjustRightInd w:val="0"/>
              <w:jc w:val="both"/>
            </w:pPr>
          </w:p>
          <w:p w14:paraId="63824D0E" w14:textId="77777777" w:rsidR="00522695" w:rsidRPr="00522695" w:rsidRDefault="00522695" w:rsidP="00522695">
            <w:pPr>
              <w:autoSpaceDE w:val="0"/>
              <w:autoSpaceDN w:val="0"/>
              <w:adjustRightInd w:val="0"/>
              <w:jc w:val="both"/>
            </w:pPr>
            <w:r w:rsidRPr="00522695">
              <w:t>— Non-coniferous:</w:t>
            </w:r>
          </w:p>
          <w:p w14:paraId="18D2ED5A" w14:textId="77777777" w:rsidR="00522695" w:rsidRPr="00522695" w:rsidRDefault="00522695" w:rsidP="00522695">
            <w:pPr>
              <w:autoSpaceDE w:val="0"/>
              <w:autoSpaceDN w:val="0"/>
              <w:adjustRightInd w:val="0"/>
              <w:jc w:val="both"/>
            </w:pPr>
          </w:p>
          <w:p w14:paraId="6EE8524F" w14:textId="77777777" w:rsidR="00522695" w:rsidRPr="00522695" w:rsidRDefault="00522695" w:rsidP="00522695">
            <w:pPr>
              <w:autoSpaceDE w:val="0"/>
              <w:autoSpaceDN w:val="0"/>
              <w:adjustRightInd w:val="0"/>
              <w:jc w:val="both"/>
              <w:rPr>
                <w:b/>
              </w:rPr>
            </w:pPr>
            <w:r w:rsidRPr="00522695">
              <w:rPr>
                <w:b/>
              </w:rPr>
              <w:t>ex 4404 20 00</w:t>
            </w:r>
          </w:p>
          <w:p w14:paraId="61AA9EE0" w14:textId="77777777" w:rsidR="00522695" w:rsidRPr="00522695" w:rsidRDefault="00522695" w:rsidP="00522695">
            <w:pPr>
              <w:autoSpaceDE w:val="0"/>
              <w:autoSpaceDN w:val="0"/>
              <w:adjustRightInd w:val="0"/>
              <w:jc w:val="both"/>
            </w:pPr>
          </w:p>
          <w:p w14:paraId="699DF314" w14:textId="77777777" w:rsidR="00522695" w:rsidRPr="00522695" w:rsidRDefault="00522695" w:rsidP="00522695">
            <w:pPr>
              <w:autoSpaceDE w:val="0"/>
              <w:autoSpaceDN w:val="0"/>
              <w:adjustRightInd w:val="0"/>
              <w:jc w:val="both"/>
            </w:pPr>
            <w:r w:rsidRPr="00522695">
              <w:t xml:space="preserve">Non-coniferous railway or tramway sleepers (crossties) of wood: </w:t>
            </w:r>
          </w:p>
          <w:p w14:paraId="6B834232" w14:textId="77777777" w:rsidR="00522695" w:rsidRPr="00522695" w:rsidRDefault="00522695" w:rsidP="00522695">
            <w:pPr>
              <w:autoSpaceDE w:val="0"/>
              <w:autoSpaceDN w:val="0"/>
              <w:adjustRightInd w:val="0"/>
              <w:jc w:val="both"/>
            </w:pPr>
          </w:p>
          <w:p w14:paraId="258F62A4" w14:textId="77777777" w:rsidR="00522695" w:rsidRPr="00522695" w:rsidRDefault="00522695" w:rsidP="00522695">
            <w:pPr>
              <w:autoSpaceDE w:val="0"/>
              <w:autoSpaceDN w:val="0"/>
              <w:adjustRightInd w:val="0"/>
              <w:jc w:val="both"/>
            </w:pPr>
            <w:r w:rsidRPr="00522695">
              <w:t>— Not impregnated:</w:t>
            </w:r>
          </w:p>
          <w:p w14:paraId="08C7E567" w14:textId="77777777" w:rsidR="00522695" w:rsidRPr="00522695" w:rsidRDefault="00522695" w:rsidP="00522695">
            <w:pPr>
              <w:autoSpaceDE w:val="0"/>
              <w:autoSpaceDN w:val="0"/>
              <w:adjustRightInd w:val="0"/>
              <w:jc w:val="both"/>
            </w:pPr>
          </w:p>
          <w:p w14:paraId="77B86041" w14:textId="77777777" w:rsidR="00522695" w:rsidRPr="00522695" w:rsidRDefault="00522695" w:rsidP="00522695">
            <w:pPr>
              <w:autoSpaceDE w:val="0"/>
              <w:autoSpaceDN w:val="0"/>
              <w:adjustRightInd w:val="0"/>
              <w:jc w:val="both"/>
              <w:rPr>
                <w:b/>
              </w:rPr>
            </w:pPr>
            <w:r w:rsidRPr="00522695">
              <w:rPr>
                <w:b/>
              </w:rPr>
              <w:t>ex 4406 12 00</w:t>
            </w:r>
          </w:p>
          <w:p w14:paraId="77519485" w14:textId="77777777" w:rsidR="00522695" w:rsidRPr="00522695" w:rsidRDefault="00522695" w:rsidP="00522695">
            <w:pPr>
              <w:autoSpaceDE w:val="0"/>
              <w:autoSpaceDN w:val="0"/>
              <w:adjustRightInd w:val="0"/>
              <w:jc w:val="both"/>
            </w:pPr>
          </w:p>
          <w:p w14:paraId="0FBBBCB6" w14:textId="77777777" w:rsidR="00522695" w:rsidRPr="00522695" w:rsidRDefault="00522695" w:rsidP="00522695">
            <w:pPr>
              <w:autoSpaceDE w:val="0"/>
              <w:autoSpaceDN w:val="0"/>
              <w:adjustRightInd w:val="0"/>
              <w:jc w:val="both"/>
            </w:pPr>
            <w:r w:rsidRPr="00522695">
              <w:t>— Other (than not impregnated):</w:t>
            </w:r>
          </w:p>
          <w:p w14:paraId="3043587A" w14:textId="77777777" w:rsidR="00522695" w:rsidRPr="00522695" w:rsidRDefault="00522695" w:rsidP="00522695">
            <w:pPr>
              <w:autoSpaceDE w:val="0"/>
              <w:autoSpaceDN w:val="0"/>
              <w:adjustRightInd w:val="0"/>
              <w:jc w:val="both"/>
            </w:pPr>
          </w:p>
          <w:p w14:paraId="22A6094D" w14:textId="77777777" w:rsidR="00522695" w:rsidRPr="00522695" w:rsidRDefault="00522695" w:rsidP="00522695">
            <w:pPr>
              <w:autoSpaceDE w:val="0"/>
              <w:autoSpaceDN w:val="0"/>
              <w:adjustRightInd w:val="0"/>
              <w:jc w:val="both"/>
              <w:rPr>
                <w:b/>
              </w:rPr>
            </w:pPr>
            <w:r w:rsidRPr="00522695">
              <w:rPr>
                <w:b/>
              </w:rPr>
              <w:t>ex 4406 92 00</w:t>
            </w:r>
          </w:p>
          <w:p w14:paraId="56BFA5AA" w14:textId="77777777" w:rsidR="00522695" w:rsidRPr="00522695" w:rsidRDefault="00522695" w:rsidP="00522695">
            <w:pPr>
              <w:autoSpaceDE w:val="0"/>
              <w:autoSpaceDN w:val="0"/>
              <w:adjustRightInd w:val="0"/>
              <w:jc w:val="both"/>
            </w:pPr>
          </w:p>
          <w:p w14:paraId="11434AAB"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5D9448C7" w14:textId="77777777" w:rsidR="00522695" w:rsidRPr="00522695" w:rsidRDefault="00522695" w:rsidP="00522695">
            <w:pPr>
              <w:autoSpaceDE w:val="0"/>
              <w:autoSpaceDN w:val="0"/>
              <w:adjustRightInd w:val="0"/>
              <w:jc w:val="both"/>
            </w:pPr>
          </w:p>
          <w:p w14:paraId="1CB8DF26" w14:textId="77777777" w:rsidR="00522695" w:rsidRPr="00522695" w:rsidRDefault="00522695" w:rsidP="00522695">
            <w:pPr>
              <w:autoSpaceDE w:val="0"/>
              <w:autoSpaceDN w:val="0"/>
              <w:adjustRightInd w:val="0"/>
              <w:jc w:val="both"/>
            </w:pPr>
            <w:r w:rsidRPr="00522695">
              <w:t>– – Of beech (</w:t>
            </w:r>
            <w:r w:rsidRPr="00522695">
              <w:rPr>
                <w:i/>
              </w:rPr>
              <w:t>Fagus</w:t>
            </w:r>
            <w:r w:rsidRPr="00522695">
              <w:t xml:space="preserve"> spp.):</w:t>
            </w:r>
          </w:p>
          <w:p w14:paraId="7B557B02" w14:textId="77777777" w:rsidR="00522695" w:rsidRPr="00522695" w:rsidRDefault="00522695" w:rsidP="00522695">
            <w:pPr>
              <w:autoSpaceDE w:val="0"/>
              <w:autoSpaceDN w:val="0"/>
              <w:adjustRightInd w:val="0"/>
              <w:jc w:val="both"/>
            </w:pPr>
          </w:p>
          <w:p w14:paraId="195D0380" w14:textId="77777777" w:rsidR="00522695" w:rsidRPr="00522695" w:rsidRDefault="00522695" w:rsidP="00522695">
            <w:pPr>
              <w:autoSpaceDE w:val="0"/>
              <w:autoSpaceDN w:val="0"/>
              <w:adjustRightInd w:val="0"/>
              <w:jc w:val="both"/>
              <w:rPr>
                <w:b/>
              </w:rPr>
            </w:pPr>
            <w:r w:rsidRPr="00522695">
              <w:rPr>
                <w:b/>
              </w:rPr>
              <w:t>4407 92 00</w:t>
            </w:r>
          </w:p>
          <w:p w14:paraId="205BFE13" w14:textId="77777777" w:rsidR="00522695" w:rsidRPr="00522695" w:rsidRDefault="00522695" w:rsidP="00522695">
            <w:pPr>
              <w:autoSpaceDE w:val="0"/>
              <w:autoSpaceDN w:val="0"/>
              <w:adjustRightInd w:val="0"/>
              <w:jc w:val="both"/>
            </w:pPr>
          </w:p>
          <w:p w14:paraId="042ED7B4" w14:textId="77777777" w:rsidR="00522695" w:rsidRPr="00522695" w:rsidRDefault="00522695" w:rsidP="00522695">
            <w:pPr>
              <w:autoSpaceDE w:val="0"/>
              <w:autoSpaceDN w:val="0"/>
              <w:adjustRightInd w:val="0"/>
              <w:jc w:val="both"/>
            </w:pPr>
            <w:r w:rsidRPr="00522695">
              <w:t>– – Of maple (</w:t>
            </w:r>
            <w:r w:rsidRPr="00522695">
              <w:rPr>
                <w:i/>
              </w:rPr>
              <w:t>Acer</w:t>
            </w:r>
            <w:r w:rsidRPr="00522695">
              <w:t xml:space="preserve"> spp.):</w:t>
            </w:r>
          </w:p>
          <w:p w14:paraId="1415BBBB" w14:textId="77777777" w:rsidR="00522695" w:rsidRPr="00522695" w:rsidRDefault="00522695" w:rsidP="00522695">
            <w:pPr>
              <w:autoSpaceDE w:val="0"/>
              <w:autoSpaceDN w:val="0"/>
              <w:adjustRightInd w:val="0"/>
              <w:jc w:val="both"/>
            </w:pPr>
          </w:p>
          <w:p w14:paraId="20CFB646" w14:textId="77777777" w:rsidR="00522695" w:rsidRPr="00522695" w:rsidRDefault="00522695" w:rsidP="00522695">
            <w:pPr>
              <w:autoSpaceDE w:val="0"/>
              <w:autoSpaceDN w:val="0"/>
              <w:adjustRightInd w:val="0"/>
              <w:jc w:val="both"/>
              <w:rPr>
                <w:b/>
              </w:rPr>
            </w:pPr>
            <w:r w:rsidRPr="00522695">
              <w:rPr>
                <w:b/>
              </w:rPr>
              <w:t xml:space="preserve">4407 93 10 </w:t>
            </w:r>
          </w:p>
          <w:p w14:paraId="5B905DE4" w14:textId="77777777" w:rsidR="00522695" w:rsidRPr="00522695" w:rsidRDefault="00522695" w:rsidP="00522695">
            <w:pPr>
              <w:autoSpaceDE w:val="0"/>
              <w:autoSpaceDN w:val="0"/>
              <w:adjustRightInd w:val="0"/>
              <w:jc w:val="both"/>
              <w:rPr>
                <w:b/>
              </w:rPr>
            </w:pPr>
            <w:r w:rsidRPr="00522695">
              <w:rPr>
                <w:b/>
              </w:rPr>
              <w:t xml:space="preserve">4407 93 91 </w:t>
            </w:r>
          </w:p>
          <w:p w14:paraId="4C6ED216" w14:textId="77777777" w:rsidR="00522695" w:rsidRPr="00522695" w:rsidRDefault="00522695" w:rsidP="00522695">
            <w:pPr>
              <w:autoSpaceDE w:val="0"/>
              <w:autoSpaceDN w:val="0"/>
              <w:adjustRightInd w:val="0"/>
              <w:jc w:val="both"/>
              <w:rPr>
                <w:b/>
              </w:rPr>
            </w:pPr>
            <w:r w:rsidRPr="00522695">
              <w:rPr>
                <w:b/>
              </w:rPr>
              <w:t>4407 93 99</w:t>
            </w:r>
          </w:p>
          <w:p w14:paraId="527E8329" w14:textId="77777777" w:rsidR="00522695" w:rsidRPr="00522695" w:rsidRDefault="00522695" w:rsidP="00522695">
            <w:pPr>
              <w:autoSpaceDE w:val="0"/>
              <w:autoSpaceDN w:val="0"/>
              <w:adjustRightInd w:val="0"/>
              <w:jc w:val="both"/>
            </w:pPr>
          </w:p>
          <w:p w14:paraId="5A7AAEAF" w14:textId="77777777" w:rsidR="00522695" w:rsidRPr="00522695" w:rsidRDefault="00522695" w:rsidP="00522695">
            <w:pPr>
              <w:autoSpaceDE w:val="0"/>
              <w:autoSpaceDN w:val="0"/>
              <w:adjustRightInd w:val="0"/>
              <w:jc w:val="both"/>
            </w:pPr>
            <w:r w:rsidRPr="00522695">
              <w:t>– – Of ash (</w:t>
            </w:r>
            <w:r w:rsidRPr="00522695">
              <w:rPr>
                <w:i/>
              </w:rPr>
              <w:t>Fraxinus</w:t>
            </w:r>
            <w:r w:rsidRPr="00522695">
              <w:t xml:space="preserve"> spp.):</w:t>
            </w:r>
          </w:p>
          <w:p w14:paraId="2F8C53E8" w14:textId="77777777" w:rsidR="00522695" w:rsidRPr="00522695" w:rsidRDefault="00522695" w:rsidP="00522695">
            <w:pPr>
              <w:autoSpaceDE w:val="0"/>
              <w:autoSpaceDN w:val="0"/>
              <w:adjustRightInd w:val="0"/>
              <w:jc w:val="both"/>
            </w:pPr>
          </w:p>
          <w:p w14:paraId="357BA713" w14:textId="77777777" w:rsidR="00522695" w:rsidRPr="00522695" w:rsidRDefault="00522695" w:rsidP="00522695">
            <w:pPr>
              <w:autoSpaceDE w:val="0"/>
              <w:autoSpaceDN w:val="0"/>
              <w:adjustRightInd w:val="0"/>
              <w:jc w:val="both"/>
              <w:rPr>
                <w:b/>
              </w:rPr>
            </w:pPr>
            <w:r w:rsidRPr="00522695">
              <w:rPr>
                <w:b/>
              </w:rPr>
              <w:t xml:space="preserve">4407 95 10 </w:t>
            </w:r>
          </w:p>
          <w:p w14:paraId="63C55BCB" w14:textId="77777777" w:rsidR="00522695" w:rsidRPr="00522695" w:rsidRDefault="00522695" w:rsidP="00522695">
            <w:pPr>
              <w:autoSpaceDE w:val="0"/>
              <w:autoSpaceDN w:val="0"/>
              <w:adjustRightInd w:val="0"/>
              <w:jc w:val="both"/>
              <w:rPr>
                <w:b/>
              </w:rPr>
            </w:pPr>
            <w:r w:rsidRPr="00522695">
              <w:rPr>
                <w:b/>
              </w:rPr>
              <w:t xml:space="preserve">4407 95 91 </w:t>
            </w:r>
          </w:p>
          <w:p w14:paraId="255F570F" w14:textId="77777777" w:rsidR="00522695" w:rsidRPr="00522695" w:rsidRDefault="00522695" w:rsidP="00522695">
            <w:pPr>
              <w:autoSpaceDE w:val="0"/>
              <w:autoSpaceDN w:val="0"/>
              <w:adjustRightInd w:val="0"/>
              <w:jc w:val="both"/>
              <w:rPr>
                <w:b/>
                <w:bCs/>
              </w:rPr>
            </w:pPr>
            <w:r w:rsidRPr="00522695">
              <w:rPr>
                <w:b/>
              </w:rPr>
              <w:t>4407 95 99</w:t>
            </w:r>
          </w:p>
          <w:p w14:paraId="559BABE5" w14:textId="77777777" w:rsidR="00522695" w:rsidRPr="00522695" w:rsidRDefault="00522695" w:rsidP="00522695">
            <w:pPr>
              <w:autoSpaceDE w:val="0"/>
              <w:autoSpaceDN w:val="0"/>
              <w:adjustRightInd w:val="0"/>
              <w:jc w:val="both"/>
            </w:pPr>
          </w:p>
          <w:p w14:paraId="501E5B0A"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37976939" w14:textId="77777777" w:rsidR="00522695" w:rsidRPr="00522695" w:rsidRDefault="00522695" w:rsidP="00522695">
            <w:pPr>
              <w:autoSpaceDE w:val="0"/>
              <w:autoSpaceDN w:val="0"/>
              <w:adjustRightInd w:val="0"/>
              <w:jc w:val="both"/>
            </w:pPr>
          </w:p>
          <w:p w14:paraId="46AC7A56" w14:textId="77777777" w:rsidR="00522695" w:rsidRPr="00522695" w:rsidRDefault="00522695" w:rsidP="00522695">
            <w:pPr>
              <w:autoSpaceDE w:val="0"/>
              <w:autoSpaceDN w:val="0"/>
              <w:adjustRightInd w:val="0"/>
              <w:jc w:val="both"/>
              <w:rPr>
                <w:b/>
              </w:rPr>
            </w:pPr>
            <w:r w:rsidRPr="00522695">
              <w:rPr>
                <w:b/>
              </w:rPr>
              <w:t xml:space="preserve">4407 96 10 </w:t>
            </w:r>
          </w:p>
          <w:p w14:paraId="61DE0BC8" w14:textId="77777777" w:rsidR="00522695" w:rsidRPr="00522695" w:rsidRDefault="00522695" w:rsidP="00522695">
            <w:pPr>
              <w:autoSpaceDE w:val="0"/>
              <w:autoSpaceDN w:val="0"/>
              <w:adjustRightInd w:val="0"/>
              <w:jc w:val="both"/>
              <w:rPr>
                <w:b/>
              </w:rPr>
            </w:pPr>
            <w:r w:rsidRPr="00522695">
              <w:rPr>
                <w:b/>
              </w:rPr>
              <w:t xml:space="preserve">4407 96 91 </w:t>
            </w:r>
          </w:p>
          <w:p w14:paraId="1E76EFFE" w14:textId="77777777" w:rsidR="00522695" w:rsidRPr="00522695" w:rsidRDefault="00522695" w:rsidP="00522695">
            <w:pPr>
              <w:autoSpaceDE w:val="0"/>
              <w:autoSpaceDN w:val="0"/>
              <w:adjustRightInd w:val="0"/>
              <w:jc w:val="both"/>
              <w:rPr>
                <w:b/>
              </w:rPr>
            </w:pPr>
            <w:r w:rsidRPr="00522695">
              <w:rPr>
                <w:b/>
              </w:rPr>
              <w:t>4407 96 99</w:t>
            </w:r>
          </w:p>
          <w:p w14:paraId="53E1B22C" w14:textId="77777777" w:rsidR="00522695" w:rsidRPr="00522695" w:rsidRDefault="00522695" w:rsidP="00522695">
            <w:pPr>
              <w:autoSpaceDE w:val="0"/>
              <w:autoSpaceDN w:val="0"/>
              <w:adjustRightInd w:val="0"/>
              <w:jc w:val="both"/>
            </w:pPr>
          </w:p>
          <w:p w14:paraId="147D2617"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202B0D9C" w14:textId="77777777" w:rsidR="00522695" w:rsidRPr="00522695" w:rsidRDefault="00522695" w:rsidP="00522695">
            <w:pPr>
              <w:autoSpaceDE w:val="0"/>
              <w:autoSpaceDN w:val="0"/>
              <w:adjustRightInd w:val="0"/>
              <w:jc w:val="both"/>
            </w:pPr>
          </w:p>
          <w:p w14:paraId="2EB5D790" w14:textId="77777777" w:rsidR="00522695" w:rsidRPr="00522695" w:rsidRDefault="00522695" w:rsidP="00522695">
            <w:pPr>
              <w:autoSpaceDE w:val="0"/>
              <w:autoSpaceDN w:val="0"/>
              <w:adjustRightInd w:val="0"/>
              <w:jc w:val="both"/>
              <w:rPr>
                <w:b/>
              </w:rPr>
            </w:pPr>
            <w:r w:rsidRPr="00522695">
              <w:rPr>
                <w:b/>
              </w:rPr>
              <w:t xml:space="preserve">4407 97 10 </w:t>
            </w:r>
          </w:p>
          <w:p w14:paraId="111B8A81" w14:textId="77777777" w:rsidR="00522695" w:rsidRPr="00522695" w:rsidRDefault="00522695" w:rsidP="00522695">
            <w:pPr>
              <w:autoSpaceDE w:val="0"/>
              <w:autoSpaceDN w:val="0"/>
              <w:adjustRightInd w:val="0"/>
              <w:jc w:val="both"/>
              <w:rPr>
                <w:b/>
              </w:rPr>
            </w:pPr>
            <w:r w:rsidRPr="00522695">
              <w:rPr>
                <w:b/>
              </w:rPr>
              <w:t xml:space="preserve">4407 97 91 </w:t>
            </w:r>
          </w:p>
          <w:p w14:paraId="689D2C83" w14:textId="77777777" w:rsidR="00522695" w:rsidRPr="00522695" w:rsidRDefault="00522695" w:rsidP="00522695">
            <w:pPr>
              <w:autoSpaceDE w:val="0"/>
              <w:autoSpaceDN w:val="0"/>
              <w:adjustRightInd w:val="0"/>
              <w:jc w:val="both"/>
              <w:rPr>
                <w:b/>
              </w:rPr>
            </w:pPr>
            <w:r w:rsidRPr="00522695">
              <w:rPr>
                <w:b/>
              </w:rPr>
              <w:t>4407 97 99</w:t>
            </w:r>
          </w:p>
          <w:p w14:paraId="70C17986" w14:textId="77777777" w:rsidR="00522695" w:rsidRPr="00522695" w:rsidRDefault="00522695" w:rsidP="00522695">
            <w:pPr>
              <w:autoSpaceDE w:val="0"/>
              <w:autoSpaceDN w:val="0"/>
              <w:adjustRightInd w:val="0"/>
              <w:jc w:val="both"/>
            </w:pPr>
          </w:p>
          <w:p w14:paraId="49600503" w14:textId="77777777" w:rsidR="00522695" w:rsidRPr="00522695" w:rsidRDefault="00522695" w:rsidP="00522695">
            <w:pPr>
              <w:autoSpaceDE w:val="0"/>
              <w:autoSpaceDN w:val="0"/>
              <w:adjustRightInd w:val="0"/>
              <w:jc w:val="both"/>
            </w:pPr>
            <w:r w:rsidRPr="00522695">
              <w:t>– – Of other:</w:t>
            </w:r>
          </w:p>
          <w:p w14:paraId="03AD1D55" w14:textId="77777777" w:rsidR="00522695" w:rsidRPr="00522695" w:rsidRDefault="00522695" w:rsidP="00522695">
            <w:pPr>
              <w:autoSpaceDE w:val="0"/>
              <w:autoSpaceDN w:val="0"/>
              <w:adjustRightInd w:val="0"/>
              <w:jc w:val="both"/>
            </w:pPr>
          </w:p>
          <w:p w14:paraId="234B062B" w14:textId="77777777" w:rsidR="00522695" w:rsidRPr="00522695" w:rsidRDefault="00522695" w:rsidP="00522695">
            <w:pPr>
              <w:autoSpaceDE w:val="0"/>
              <w:autoSpaceDN w:val="0"/>
              <w:adjustRightInd w:val="0"/>
              <w:jc w:val="both"/>
              <w:rPr>
                <w:b/>
              </w:rPr>
            </w:pPr>
            <w:r w:rsidRPr="00522695">
              <w:rPr>
                <w:b/>
              </w:rPr>
              <w:t xml:space="preserve">4407 99 27 </w:t>
            </w:r>
          </w:p>
          <w:p w14:paraId="1038739E" w14:textId="77777777" w:rsidR="00522695" w:rsidRPr="00522695" w:rsidRDefault="00522695" w:rsidP="00522695">
            <w:pPr>
              <w:autoSpaceDE w:val="0"/>
              <w:autoSpaceDN w:val="0"/>
              <w:adjustRightInd w:val="0"/>
              <w:jc w:val="both"/>
              <w:rPr>
                <w:b/>
              </w:rPr>
            </w:pPr>
            <w:r w:rsidRPr="00522695">
              <w:rPr>
                <w:b/>
              </w:rPr>
              <w:t xml:space="preserve">4407 99 40 </w:t>
            </w:r>
          </w:p>
          <w:p w14:paraId="60B83FA0" w14:textId="77777777" w:rsidR="00522695" w:rsidRPr="00522695" w:rsidRDefault="00522695" w:rsidP="00522695">
            <w:pPr>
              <w:autoSpaceDE w:val="0"/>
              <w:autoSpaceDN w:val="0"/>
              <w:adjustRightInd w:val="0"/>
              <w:jc w:val="both"/>
              <w:rPr>
                <w:b/>
              </w:rPr>
            </w:pPr>
            <w:r w:rsidRPr="00522695">
              <w:rPr>
                <w:b/>
              </w:rPr>
              <w:t>4407 99 90</w:t>
            </w:r>
          </w:p>
          <w:p w14:paraId="176DC50E" w14:textId="77777777" w:rsidR="00522695" w:rsidRPr="00522695" w:rsidRDefault="00522695" w:rsidP="00522695">
            <w:pPr>
              <w:autoSpaceDE w:val="0"/>
              <w:autoSpaceDN w:val="0"/>
              <w:adjustRightInd w:val="0"/>
              <w:jc w:val="both"/>
            </w:pPr>
          </w:p>
          <w:p w14:paraId="692D5B16"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end-jointed, of a thickness not exceeding 6 mm:</w:t>
            </w:r>
          </w:p>
          <w:p w14:paraId="0C0C5341" w14:textId="77777777" w:rsidR="00522695" w:rsidRPr="00522695" w:rsidRDefault="00522695" w:rsidP="00522695">
            <w:pPr>
              <w:autoSpaceDE w:val="0"/>
              <w:autoSpaceDN w:val="0"/>
              <w:adjustRightInd w:val="0"/>
              <w:jc w:val="both"/>
            </w:pPr>
          </w:p>
          <w:p w14:paraId="4FE2AC8B" w14:textId="77777777" w:rsidR="00522695" w:rsidRPr="00522695" w:rsidRDefault="00522695" w:rsidP="00522695">
            <w:pPr>
              <w:autoSpaceDE w:val="0"/>
              <w:autoSpaceDN w:val="0"/>
              <w:adjustRightInd w:val="0"/>
              <w:jc w:val="both"/>
              <w:rPr>
                <w:b/>
              </w:rPr>
            </w:pPr>
            <w:r w:rsidRPr="00522695">
              <w:rPr>
                <w:b/>
              </w:rPr>
              <w:lastRenderedPageBreak/>
              <w:t xml:space="preserve">ex 4408 90 15 </w:t>
            </w:r>
          </w:p>
          <w:p w14:paraId="460238B9" w14:textId="77777777" w:rsidR="00522695" w:rsidRPr="00522695" w:rsidRDefault="00522695" w:rsidP="00522695">
            <w:pPr>
              <w:autoSpaceDE w:val="0"/>
              <w:autoSpaceDN w:val="0"/>
              <w:adjustRightInd w:val="0"/>
              <w:jc w:val="both"/>
              <w:rPr>
                <w:b/>
              </w:rPr>
            </w:pPr>
            <w:r w:rsidRPr="00522695">
              <w:rPr>
                <w:b/>
              </w:rPr>
              <w:t xml:space="preserve">ex 4408 90 35 </w:t>
            </w:r>
          </w:p>
          <w:p w14:paraId="5E46DE15" w14:textId="77777777" w:rsidR="00522695" w:rsidRPr="00522695" w:rsidRDefault="00522695" w:rsidP="00522695">
            <w:pPr>
              <w:autoSpaceDE w:val="0"/>
              <w:autoSpaceDN w:val="0"/>
              <w:adjustRightInd w:val="0"/>
              <w:jc w:val="both"/>
              <w:rPr>
                <w:b/>
              </w:rPr>
            </w:pPr>
            <w:r w:rsidRPr="00522695">
              <w:rPr>
                <w:b/>
              </w:rPr>
              <w:t xml:space="preserve">ex 4408 90 85 </w:t>
            </w:r>
          </w:p>
          <w:p w14:paraId="5FC2B367" w14:textId="77777777" w:rsidR="00522695" w:rsidRPr="00522695" w:rsidRDefault="00522695" w:rsidP="00522695">
            <w:pPr>
              <w:autoSpaceDE w:val="0"/>
              <w:autoSpaceDN w:val="0"/>
              <w:adjustRightInd w:val="0"/>
              <w:jc w:val="both"/>
              <w:rPr>
                <w:b/>
              </w:rPr>
            </w:pPr>
            <w:r w:rsidRPr="00522695">
              <w:rPr>
                <w:b/>
              </w:rPr>
              <w:t>ex 4408 90 95</w:t>
            </w:r>
          </w:p>
          <w:p w14:paraId="4B696636" w14:textId="77777777" w:rsidR="00522695" w:rsidRPr="00522695" w:rsidRDefault="00522695" w:rsidP="00522695">
            <w:pPr>
              <w:autoSpaceDE w:val="0"/>
              <w:autoSpaceDN w:val="0"/>
              <w:adjustRightInd w:val="0"/>
              <w:jc w:val="both"/>
            </w:pPr>
          </w:p>
          <w:p w14:paraId="2582FFC2"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2D9A7CA9" w14:textId="77777777" w:rsidR="00522695" w:rsidRPr="00522695" w:rsidRDefault="00522695" w:rsidP="00522695">
            <w:pPr>
              <w:autoSpaceDE w:val="0"/>
              <w:autoSpaceDN w:val="0"/>
              <w:adjustRightInd w:val="0"/>
              <w:jc w:val="both"/>
            </w:pPr>
          </w:p>
          <w:p w14:paraId="1AAD284D" w14:textId="77777777" w:rsidR="00522695" w:rsidRPr="00522695" w:rsidRDefault="00522695" w:rsidP="00522695">
            <w:pPr>
              <w:autoSpaceDE w:val="0"/>
              <w:autoSpaceDN w:val="0"/>
              <w:adjustRightInd w:val="0"/>
              <w:jc w:val="both"/>
            </w:pPr>
            <w:r w:rsidRPr="00522695">
              <w:t>– – – Non-coniferous, other:</w:t>
            </w:r>
          </w:p>
          <w:p w14:paraId="7FEFE1B1" w14:textId="77777777" w:rsidR="00522695" w:rsidRPr="00522695" w:rsidRDefault="00522695" w:rsidP="00522695">
            <w:pPr>
              <w:autoSpaceDE w:val="0"/>
              <w:autoSpaceDN w:val="0"/>
              <w:adjustRightInd w:val="0"/>
              <w:jc w:val="both"/>
            </w:pPr>
          </w:p>
          <w:p w14:paraId="30B24DB2" w14:textId="77777777" w:rsidR="00522695" w:rsidRPr="00522695" w:rsidRDefault="00522695" w:rsidP="00522695">
            <w:pPr>
              <w:autoSpaceDE w:val="0"/>
              <w:autoSpaceDN w:val="0"/>
              <w:adjustRightInd w:val="0"/>
              <w:jc w:val="both"/>
              <w:rPr>
                <w:b/>
              </w:rPr>
            </w:pPr>
            <w:r w:rsidRPr="00522695">
              <w:rPr>
                <w:b/>
              </w:rPr>
              <w:t xml:space="preserve">ex 4409 29 91 </w:t>
            </w:r>
          </w:p>
          <w:p w14:paraId="435B6C06" w14:textId="77777777" w:rsidR="00522695" w:rsidRPr="00522695" w:rsidRDefault="00522695" w:rsidP="00522695">
            <w:pPr>
              <w:autoSpaceDE w:val="0"/>
              <w:autoSpaceDN w:val="0"/>
              <w:adjustRightInd w:val="0"/>
              <w:jc w:val="both"/>
              <w:rPr>
                <w:b/>
              </w:rPr>
            </w:pPr>
            <w:r w:rsidRPr="00522695">
              <w:rPr>
                <w:b/>
              </w:rPr>
              <w:t>ex 4409 29 99</w:t>
            </w:r>
          </w:p>
          <w:p w14:paraId="254BEB29" w14:textId="77777777" w:rsidR="00522695" w:rsidRPr="00522695" w:rsidRDefault="00522695" w:rsidP="00522695">
            <w:pPr>
              <w:autoSpaceDE w:val="0"/>
              <w:autoSpaceDN w:val="0"/>
              <w:adjustRightInd w:val="0"/>
              <w:jc w:val="both"/>
            </w:pPr>
          </w:p>
          <w:p w14:paraId="6C895A96"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6C650C66" w14:textId="77777777" w:rsidR="00522695" w:rsidRPr="00522695" w:rsidRDefault="00522695" w:rsidP="00522695">
            <w:pPr>
              <w:autoSpaceDE w:val="0"/>
              <w:autoSpaceDN w:val="0"/>
              <w:adjustRightInd w:val="0"/>
              <w:jc w:val="both"/>
            </w:pPr>
          </w:p>
          <w:p w14:paraId="7B999212" w14:textId="77777777" w:rsidR="00522695" w:rsidRPr="00522695" w:rsidRDefault="00522695" w:rsidP="00522695">
            <w:pPr>
              <w:autoSpaceDE w:val="0"/>
              <w:autoSpaceDN w:val="0"/>
              <w:adjustRightInd w:val="0"/>
              <w:jc w:val="both"/>
              <w:rPr>
                <w:b/>
                <w:bCs/>
              </w:rPr>
            </w:pPr>
            <w:r w:rsidRPr="00522695">
              <w:rPr>
                <w:b/>
              </w:rPr>
              <w:t>ex 4416 00 00</w:t>
            </w:r>
          </w:p>
          <w:p w14:paraId="4D85C7D5" w14:textId="77777777" w:rsidR="00522695" w:rsidRPr="00522695" w:rsidRDefault="00522695" w:rsidP="00522695">
            <w:pPr>
              <w:autoSpaceDE w:val="0"/>
              <w:autoSpaceDN w:val="0"/>
              <w:adjustRightInd w:val="0"/>
              <w:jc w:val="both"/>
            </w:pPr>
          </w:p>
          <w:p w14:paraId="205003A2" w14:textId="77777777" w:rsidR="00522695" w:rsidRPr="00522695" w:rsidRDefault="00522695" w:rsidP="00522695">
            <w:pPr>
              <w:autoSpaceDE w:val="0"/>
              <w:autoSpaceDN w:val="0"/>
              <w:adjustRightInd w:val="0"/>
              <w:jc w:val="both"/>
            </w:pPr>
            <w:r w:rsidRPr="00522695">
              <w:t>Prefabricated buildings of wood:</w:t>
            </w:r>
          </w:p>
          <w:p w14:paraId="38A81BBE" w14:textId="77777777" w:rsidR="00522695" w:rsidRPr="00522695" w:rsidRDefault="00522695" w:rsidP="00522695">
            <w:pPr>
              <w:autoSpaceDE w:val="0"/>
              <w:autoSpaceDN w:val="0"/>
              <w:adjustRightInd w:val="0"/>
              <w:jc w:val="both"/>
            </w:pPr>
          </w:p>
          <w:p w14:paraId="243D2337" w14:textId="77777777" w:rsidR="00522695" w:rsidRPr="00522695" w:rsidRDefault="00522695" w:rsidP="00522695">
            <w:pPr>
              <w:autoSpaceDE w:val="0"/>
              <w:autoSpaceDN w:val="0"/>
              <w:adjustRightInd w:val="0"/>
              <w:jc w:val="both"/>
              <w:rPr>
                <w:b/>
              </w:rPr>
            </w:pPr>
            <w:r w:rsidRPr="00522695">
              <w:rPr>
                <w:b/>
              </w:rPr>
              <w:t>ex 9406 10 00</w:t>
            </w:r>
          </w:p>
          <w:p w14:paraId="587CAAA1" w14:textId="77777777" w:rsidR="00522695" w:rsidRPr="00522695" w:rsidRDefault="00522695" w:rsidP="00522695">
            <w:pPr>
              <w:autoSpaceDE w:val="0"/>
              <w:autoSpaceDN w:val="0"/>
              <w:adjustRightInd w:val="0"/>
              <w:jc w:val="both"/>
            </w:pPr>
          </w:p>
        </w:tc>
        <w:tc>
          <w:tcPr>
            <w:tcW w:w="3040" w:type="dxa"/>
          </w:tcPr>
          <w:p w14:paraId="41AABE6D" w14:textId="77777777" w:rsidR="00522695" w:rsidRPr="00522695" w:rsidRDefault="00522695" w:rsidP="00522695">
            <w:pPr>
              <w:autoSpaceDE w:val="0"/>
              <w:autoSpaceDN w:val="0"/>
              <w:adjustRightInd w:val="0"/>
              <w:jc w:val="both"/>
            </w:pPr>
          </w:p>
          <w:p w14:paraId="4E583091" w14:textId="77777777" w:rsidR="00522695" w:rsidRPr="00522695" w:rsidRDefault="00522695" w:rsidP="00522695">
            <w:pPr>
              <w:autoSpaceDE w:val="0"/>
              <w:autoSpaceDN w:val="0"/>
              <w:adjustRightInd w:val="0"/>
              <w:jc w:val="both"/>
            </w:pPr>
          </w:p>
          <w:p w14:paraId="284C03C4" w14:textId="77777777" w:rsidR="00522695" w:rsidRPr="00522695" w:rsidRDefault="00522695" w:rsidP="00522695">
            <w:pPr>
              <w:autoSpaceDE w:val="0"/>
              <w:autoSpaceDN w:val="0"/>
              <w:adjustRightInd w:val="0"/>
              <w:jc w:val="both"/>
            </w:pPr>
            <w:r w:rsidRPr="00522695">
              <w:t xml:space="preserve">Third countries where </w:t>
            </w:r>
            <w:r w:rsidRPr="00522695">
              <w:rPr>
                <w:i/>
              </w:rPr>
              <w:t>Anoplophora glabripennis</w:t>
            </w:r>
            <w:r w:rsidRPr="00522695">
              <w:t xml:space="preserve"> is known to be present</w:t>
            </w:r>
          </w:p>
        </w:tc>
      </w:tr>
      <w:tr w:rsidR="00522695" w:rsidRPr="00522695" w14:paraId="65149527" w14:textId="77777777" w:rsidTr="00522695">
        <w:trPr>
          <w:trHeight w:val="571"/>
        </w:trPr>
        <w:tc>
          <w:tcPr>
            <w:tcW w:w="3342" w:type="dxa"/>
          </w:tcPr>
          <w:p w14:paraId="3C95699C" w14:textId="77777777" w:rsidR="00522695" w:rsidRPr="00522695" w:rsidRDefault="00522695" w:rsidP="00522695">
            <w:pPr>
              <w:autoSpaceDE w:val="0"/>
              <w:autoSpaceDN w:val="0"/>
              <w:adjustRightInd w:val="0"/>
              <w:jc w:val="both"/>
            </w:pPr>
          </w:p>
          <w:p w14:paraId="4B015026" w14:textId="77777777" w:rsidR="00522695" w:rsidRPr="00522695" w:rsidRDefault="00522695" w:rsidP="00522695">
            <w:pPr>
              <w:autoSpaceDE w:val="0"/>
              <w:autoSpaceDN w:val="0"/>
              <w:adjustRightInd w:val="0"/>
              <w:jc w:val="both"/>
            </w:pPr>
            <w:r w:rsidRPr="00522695">
              <w:rPr>
                <w:i/>
                <w:iCs/>
              </w:rPr>
              <w:t xml:space="preserve">Acer macrophyllum </w:t>
            </w:r>
            <w:r w:rsidRPr="00522695">
              <w:rPr>
                <w:iCs/>
              </w:rPr>
              <w:t>Pursh,</w:t>
            </w:r>
            <w:r w:rsidRPr="00522695">
              <w:rPr>
                <w:i/>
                <w:iCs/>
              </w:rPr>
              <w:t xml:space="preserve"> Aesculus californica </w:t>
            </w:r>
            <w:r w:rsidRPr="00522695">
              <w:rPr>
                <w:iCs/>
              </w:rPr>
              <w:t>(Spach) Nutt.,</w:t>
            </w:r>
            <w:r w:rsidRPr="00522695">
              <w:rPr>
                <w:i/>
                <w:iCs/>
              </w:rPr>
              <w:t xml:space="preserve"> Lithocarpus densiflorus </w:t>
            </w:r>
            <w:r w:rsidRPr="00522695">
              <w:rPr>
                <w:iCs/>
              </w:rPr>
              <w:t>(Hook. &amp; Arn.)</w:t>
            </w:r>
            <w:r w:rsidRPr="00522695">
              <w:rPr>
                <w:i/>
                <w:iCs/>
              </w:rPr>
              <w:t xml:space="preserve"> </w:t>
            </w:r>
            <w:r w:rsidRPr="00522695">
              <w:rPr>
                <w:iCs/>
              </w:rPr>
              <w:t>Rehd.</w:t>
            </w:r>
            <w:r w:rsidRPr="00522695">
              <w:rPr>
                <w:i/>
                <w:iCs/>
              </w:rPr>
              <w:t xml:space="preserve">, Quercus </w:t>
            </w:r>
            <w:r w:rsidRPr="00522695">
              <w:rPr>
                <w:iCs/>
              </w:rPr>
              <w:t>L. and</w:t>
            </w:r>
            <w:r w:rsidRPr="00522695">
              <w:rPr>
                <w:i/>
                <w:iCs/>
              </w:rPr>
              <w:t xml:space="preserve"> Taxus brevifolia </w:t>
            </w:r>
            <w:r w:rsidRPr="00522695">
              <w:rPr>
                <w:iCs/>
              </w:rPr>
              <w:t>Nutt.</w:t>
            </w:r>
          </w:p>
        </w:tc>
        <w:tc>
          <w:tcPr>
            <w:tcW w:w="3239" w:type="dxa"/>
          </w:tcPr>
          <w:p w14:paraId="0C6CB0C7"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40C67625" w14:textId="77777777" w:rsidR="00522695" w:rsidRPr="00522695" w:rsidRDefault="00522695" w:rsidP="00522695">
            <w:pPr>
              <w:autoSpaceDE w:val="0"/>
              <w:autoSpaceDN w:val="0"/>
              <w:adjustRightInd w:val="0"/>
              <w:jc w:val="both"/>
            </w:pPr>
          </w:p>
          <w:p w14:paraId="18AF3798"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14F48702" w14:textId="77777777" w:rsidR="00522695" w:rsidRPr="00522695" w:rsidRDefault="00522695" w:rsidP="00522695">
            <w:pPr>
              <w:autoSpaceDE w:val="0"/>
              <w:autoSpaceDN w:val="0"/>
              <w:adjustRightInd w:val="0"/>
              <w:jc w:val="both"/>
            </w:pPr>
          </w:p>
          <w:p w14:paraId="03EC0177" w14:textId="77777777" w:rsidR="00522695" w:rsidRPr="00522695" w:rsidRDefault="00522695" w:rsidP="00522695">
            <w:pPr>
              <w:autoSpaceDE w:val="0"/>
              <w:autoSpaceDN w:val="0"/>
              <w:adjustRightInd w:val="0"/>
              <w:jc w:val="both"/>
            </w:pPr>
            <w:r w:rsidRPr="00522695">
              <w:t>– – Coniferous:</w:t>
            </w:r>
          </w:p>
          <w:p w14:paraId="1000EC61" w14:textId="77777777" w:rsidR="00522695" w:rsidRPr="00522695" w:rsidRDefault="00522695" w:rsidP="00522695">
            <w:pPr>
              <w:autoSpaceDE w:val="0"/>
              <w:autoSpaceDN w:val="0"/>
              <w:adjustRightInd w:val="0"/>
              <w:jc w:val="both"/>
            </w:pPr>
          </w:p>
          <w:p w14:paraId="0E78F6EB" w14:textId="77777777" w:rsidR="00522695" w:rsidRPr="00522695" w:rsidRDefault="00522695" w:rsidP="00522695">
            <w:pPr>
              <w:autoSpaceDE w:val="0"/>
              <w:autoSpaceDN w:val="0"/>
              <w:adjustRightInd w:val="0"/>
              <w:jc w:val="both"/>
              <w:rPr>
                <w:b/>
              </w:rPr>
            </w:pPr>
            <w:r w:rsidRPr="00522695">
              <w:rPr>
                <w:b/>
              </w:rPr>
              <w:t>ex 4401 11 00</w:t>
            </w:r>
          </w:p>
          <w:p w14:paraId="51A55941" w14:textId="77777777" w:rsidR="00522695" w:rsidRPr="00522695" w:rsidRDefault="00522695" w:rsidP="00522695">
            <w:pPr>
              <w:autoSpaceDE w:val="0"/>
              <w:autoSpaceDN w:val="0"/>
              <w:adjustRightInd w:val="0"/>
              <w:jc w:val="both"/>
            </w:pPr>
          </w:p>
          <w:p w14:paraId="4F5E022E" w14:textId="77777777" w:rsidR="00522695" w:rsidRPr="00522695" w:rsidRDefault="00522695" w:rsidP="00522695">
            <w:pPr>
              <w:autoSpaceDE w:val="0"/>
              <w:autoSpaceDN w:val="0"/>
              <w:adjustRightInd w:val="0"/>
              <w:jc w:val="both"/>
            </w:pPr>
            <w:r w:rsidRPr="00522695">
              <w:t>– – Non-coniferous:</w:t>
            </w:r>
          </w:p>
          <w:p w14:paraId="64868A4E" w14:textId="77777777" w:rsidR="00522695" w:rsidRPr="00522695" w:rsidRDefault="00522695" w:rsidP="00522695">
            <w:pPr>
              <w:autoSpaceDE w:val="0"/>
              <w:autoSpaceDN w:val="0"/>
              <w:adjustRightInd w:val="0"/>
              <w:jc w:val="both"/>
            </w:pPr>
          </w:p>
          <w:p w14:paraId="1874CC3F" w14:textId="77777777" w:rsidR="00522695" w:rsidRPr="00522695" w:rsidRDefault="00522695" w:rsidP="00522695">
            <w:pPr>
              <w:autoSpaceDE w:val="0"/>
              <w:autoSpaceDN w:val="0"/>
              <w:adjustRightInd w:val="0"/>
              <w:jc w:val="both"/>
              <w:rPr>
                <w:b/>
              </w:rPr>
            </w:pPr>
            <w:r w:rsidRPr="00522695">
              <w:rPr>
                <w:b/>
              </w:rPr>
              <w:t>ex 4401 12 00</w:t>
            </w:r>
          </w:p>
          <w:p w14:paraId="53CC54AB" w14:textId="77777777" w:rsidR="00522695" w:rsidRPr="00522695" w:rsidRDefault="00522695" w:rsidP="00522695">
            <w:pPr>
              <w:autoSpaceDE w:val="0"/>
              <w:autoSpaceDN w:val="0"/>
              <w:adjustRightInd w:val="0"/>
              <w:jc w:val="both"/>
            </w:pPr>
          </w:p>
          <w:p w14:paraId="60D8FE68" w14:textId="77777777" w:rsidR="00522695" w:rsidRPr="00522695" w:rsidRDefault="00522695" w:rsidP="00522695">
            <w:pPr>
              <w:autoSpaceDE w:val="0"/>
              <w:autoSpaceDN w:val="0"/>
              <w:adjustRightInd w:val="0"/>
              <w:jc w:val="both"/>
            </w:pPr>
            <w:r w:rsidRPr="00522695">
              <w:t xml:space="preserve">— Wood in chips or particles: </w:t>
            </w:r>
          </w:p>
          <w:p w14:paraId="7FA4D742" w14:textId="77777777" w:rsidR="00522695" w:rsidRPr="00522695" w:rsidRDefault="00522695" w:rsidP="00522695">
            <w:pPr>
              <w:autoSpaceDE w:val="0"/>
              <w:autoSpaceDN w:val="0"/>
              <w:adjustRightInd w:val="0"/>
              <w:jc w:val="both"/>
            </w:pPr>
          </w:p>
          <w:p w14:paraId="71E30C5D" w14:textId="77777777" w:rsidR="00522695" w:rsidRPr="00522695" w:rsidRDefault="00522695" w:rsidP="00522695">
            <w:pPr>
              <w:autoSpaceDE w:val="0"/>
              <w:autoSpaceDN w:val="0"/>
              <w:adjustRightInd w:val="0"/>
              <w:jc w:val="both"/>
            </w:pPr>
            <w:r w:rsidRPr="00522695">
              <w:t>– – Coniferous:</w:t>
            </w:r>
          </w:p>
          <w:p w14:paraId="2E5E42B3" w14:textId="77777777" w:rsidR="00522695" w:rsidRPr="00522695" w:rsidRDefault="00522695" w:rsidP="00522695">
            <w:pPr>
              <w:autoSpaceDE w:val="0"/>
              <w:autoSpaceDN w:val="0"/>
              <w:adjustRightInd w:val="0"/>
              <w:jc w:val="both"/>
            </w:pPr>
          </w:p>
          <w:p w14:paraId="71318AB1" w14:textId="77777777" w:rsidR="00522695" w:rsidRPr="00522695" w:rsidRDefault="00522695" w:rsidP="00522695">
            <w:pPr>
              <w:autoSpaceDE w:val="0"/>
              <w:autoSpaceDN w:val="0"/>
              <w:adjustRightInd w:val="0"/>
              <w:jc w:val="both"/>
              <w:rPr>
                <w:b/>
              </w:rPr>
            </w:pPr>
            <w:r w:rsidRPr="00522695">
              <w:rPr>
                <w:b/>
              </w:rPr>
              <w:t>ex 4401 21 00</w:t>
            </w:r>
          </w:p>
          <w:p w14:paraId="14A294F3" w14:textId="77777777" w:rsidR="00522695" w:rsidRPr="00522695" w:rsidRDefault="00522695" w:rsidP="00522695">
            <w:pPr>
              <w:autoSpaceDE w:val="0"/>
              <w:autoSpaceDN w:val="0"/>
              <w:adjustRightInd w:val="0"/>
              <w:jc w:val="both"/>
            </w:pPr>
          </w:p>
          <w:p w14:paraId="3C38F071" w14:textId="77777777" w:rsidR="00522695" w:rsidRPr="00522695" w:rsidRDefault="00522695" w:rsidP="00522695">
            <w:pPr>
              <w:autoSpaceDE w:val="0"/>
              <w:autoSpaceDN w:val="0"/>
              <w:adjustRightInd w:val="0"/>
              <w:jc w:val="both"/>
            </w:pPr>
            <w:r w:rsidRPr="00522695">
              <w:t xml:space="preserve">– – Non-coniferous: </w:t>
            </w:r>
          </w:p>
          <w:p w14:paraId="6F6CE16F" w14:textId="77777777" w:rsidR="00522695" w:rsidRPr="00522695" w:rsidRDefault="00522695" w:rsidP="00522695">
            <w:pPr>
              <w:autoSpaceDE w:val="0"/>
              <w:autoSpaceDN w:val="0"/>
              <w:adjustRightInd w:val="0"/>
              <w:jc w:val="both"/>
            </w:pPr>
          </w:p>
          <w:p w14:paraId="3F115CFB" w14:textId="77777777" w:rsidR="00522695" w:rsidRPr="00522695" w:rsidRDefault="00522695" w:rsidP="00522695">
            <w:pPr>
              <w:autoSpaceDE w:val="0"/>
              <w:autoSpaceDN w:val="0"/>
              <w:adjustRightInd w:val="0"/>
              <w:jc w:val="both"/>
            </w:pPr>
            <w:r w:rsidRPr="00522695">
              <w:lastRenderedPageBreak/>
              <w:t>– – – Other (than of eucalyptus (</w:t>
            </w:r>
            <w:r w:rsidRPr="00522695">
              <w:rPr>
                <w:i/>
              </w:rPr>
              <w:t>Eucalyptus</w:t>
            </w:r>
            <w:r w:rsidRPr="00522695">
              <w:t xml:space="preserve"> spp.)):</w:t>
            </w:r>
          </w:p>
          <w:p w14:paraId="1828D431" w14:textId="77777777" w:rsidR="00522695" w:rsidRPr="00522695" w:rsidRDefault="00522695" w:rsidP="00522695">
            <w:pPr>
              <w:autoSpaceDE w:val="0"/>
              <w:autoSpaceDN w:val="0"/>
              <w:adjustRightInd w:val="0"/>
              <w:jc w:val="both"/>
            </w:pPr>
          </w:p>
          <w:p w14:paraId="71610875" w14:textId="77777777" w:rsidR="00522695" w:rsidRPr="00522695" w:rsidRDefault="00522695" w:rsidP="00522695">
            <w:pPr>
              <w:autoSpaceDE w:val="0"/>
              <w:autoSpaceDN w:val="0"/>
              <w:adjustRightInd w:val="0"/>
              <w:jc w:val="both"/>
              <w:rPr>
                <w:b/>
              </w:rPr>
            </w:pPr>
            <w:r w:rsidRPr="00522695">
              <w:rPr>
                <w:b/>
              </w:rPr>
              <w:t>ex 4401 22 90</w:t>
            </w:r>
          </w:p>
          <w:p w14:paraId="328E543C" w14:textId="77777777" w:rsidR="00522695" w:rsidRPr="00522695" w:rsidRDefault="00522695" w:rsidP="00522695">
            <w:pPr>
              <w:autoSpaceDE w:val="0"/>
              <w:autoSpaceDN w:val="0"/>
              <w:adjustRightInd w:val="0"/>
              <w:jc w:val="both"/>
            </w:pPr>
          </w:p>
          <w:p w14:paraId="194252A6"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20695D68" w14:textId="77777777" w:rsidR="00522695" w:rsidRPr="00522695" w:rsidRDefault="00522695" w:rsidP="00522695">
            <w:pPr>
              <w:autoSpaceDE w:val="0"/>
              <w:autoSpaceDN w:val="0"/>
              <w:adjustRightInd w:val="0"/>
              <w:jc w:val="both"/>
            </w:pPr>
          </w:p>
          <w:p w14:paraId="053133FB" w14:textId="77777777" w:rsidR="00522695" w:rsidRPr="00522695" w:rsidRDefault="00522695" w:rsidP="00522695">
            <w:pPr>
              <w:autoSpaceDE w:val="0"/>
              <w:autoSpaceDN w:val="0"/>
              <w:adjustRightInd w:val="0"/>
              <w:jc w:val="both"/>
            </w:pPr>
            <w:r w:rsidRPr="00522695">
              <w:t>– – Sawdust:</w:t>
            </w:r>
          </w:p>
          <w:p w14:paraId="4BA3C574" w14:textId="77777777" w:rsidR="00522695" w:rsidRPr="00522695" w:rsidRDefault="00522695" w:rsidP="00522695">
            <w:pPr>
              <w:autoSpaceDE w:val="0"/>
              <w:autoSpaceDN w:val="0"/>
              <w:adjustRightInd w:val="0"/>
              <w:jc w:val="both"/>
            </w:pPr>
          </w:p>
          <w:p w14:paraId="36F12223" w14:textId="159A4DDC" w:rsidR="00522695" w:rsidRPr="00036BFF" w:rsidRDefault="00060756" w:rsidP="00060756">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5BB758A1" w14:textId="77777777" w:rsidR="00522695" w:rsidRPr="00036BFF" w:rsidRDefault="00522695" w:rsidP="00522695">
            <w:pPr>
              <w:autoSpaceDE w:val="0"/>
              <w:autoSpaceDN w:val="0"/>
              <w:adjustRightInd w:val="0"/>
              <w:jc w:val="both"/>
            </w:pPr>
            <w:r w:rsidRPr="00036BFF">
              <w:t>– – Wood waste and scrap (other than sawdust):</w:t>
            </w:r>
          </w:p>
          <w:p w14:paraId="23CFF002" w14:textId="77777777" w:rsidR="00522695" w:rsidRPr="00036BFF" w:rsidRDefault="00522695" w:rsidP="00522695">
            <w:pPr>
              <w:autoSpaceDE w:val="0"/>
              <w:autoSpaceDN w:val="0"/>
              <w:adjustRightInd w:val="0"/>
              <w:jc w:val="both"/>
            </w:pPr>
          </w:p>
          <w:p w14:paraId="7B373631" w14:textId="536F0C5A" w:rsidR="00522695" w:rsidRPr="00036BFF" w:rsidRDefault="00060756" w:rsidP="00522695">
            <w:pPr>
              <w:autoSpaceDE w:val="0"/>
              <w:autoSpaceDN w:val="0"/>
              <w:adjustRightInd w:val="0"/>
              <w:jc w:val="both"/>
              <w:rPr>
                <w:b/>
              </w:rPr>
            </w:pPr>
            <w:r w:rsidRPr="00036BFF">
              <w:rPr>
                <w:b/>
              </w:rPr>
              <w:t>ex 4401 49 0</w:t>
            </w:r>
            <w:r w:rsidR="00522695" w:rsidRPr="00036BFF">
              <w:rPr>
                <w:b/>
              </w:rPr>
              <w:t>0</w:t>
            </w:r>
          </w:p>
          <w:p w14:paraId="10270238" w14:textId="77777777" w:rsidR="00522695" w:rsidRPr="00522695" w:rsidRDefault="00522695" w:rsidP="00522695">
            <w:pPr>
              <w:autoSpaceDE w:val="0"/>
              <w:autoSpaceDN w:val="0"/>
              <w:adjustRightInd w:val="0"/>
              <w:jc w:val="both"/>
            </w:pPr>
          </w:p>
          <w:p w14:paraId="438CE11B"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0EA49C95" w14:textId="77777777" w:rsidR="00522695" w:rsidRPr="00522695" w:rsidRDefault="00522695" w:rsidP="00522695">
            <w:pPr>
              <w:autoSpaceDE w:val="0"/>
              <w:autoSpaceDN w:val="0"/>
              <w:adjustRightInd w:val="0"/>
              <w:jc w:val="both"/>
            </w:pPr>
          </w:p>
          <w:p w14:paraId="5C17B673"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14BF4E12" w14:textId="77777777" w:rsidR="00522695" w:rsidRPr="00522695" w:rsidRDefault="00522695" w:rsidP="00522695">
            <w:pPr>
              <w:autoSpaceDE w:val="0"/>
              <w:autoSpaceDN w:val="0"/>
              <w:adjustRightInd w:val="0"/>
              <w:jc w:val="both"/>
            </w:pPr>
          </w:p>
          <w:p w14:paraId="0A22B86C" w14:textId="77777777" w:rsidR="00522695" w:rsidRPr="00522695" w:rsidRDefault="00522695" w:rsidP="00522695">
            <w:pPr>
              <w:autoSpaceDE w:val="0"/>
              <w:autoSpaceDN w:val="0"/>
              <w:adjustRightInd w:val="0"/>
              <w:jc w:val="both"/>
            </w:pPr>
            <w:r w:rsidRPr="00522695">
              <w:t>– – Coniferous:</w:t>
            </w:r>
          </w:p>
          <w:p w14:paraId="7109BD54" w14:textId="77777777" w:rsidR="00522695" w:rsidRPr="00522695" w:rsidRDefault="00522695" w:rsidP="00522695">
            <w:pPr>
              <w:autoSpaceDE w:val="0"/>
              <w:autoSpaceDN w:val="0"/>
              <w:adjustRightInd w:val="0"/>
              <w:jc w:val="both"/>
            </w:pPr>
          </w:p>
          <w:p w14:paraId="1DB14544" w14:textId="77777777" w:rsidR="00522695" w:rsidRPr="00522695" w:rsidRDefault="00522695" w:rsidP="00522695">
            <w:pPr>
              <w:autoSpaceDE w:val="0"/>
              <w:autoSpaceDN w:val="0"/>
              <w:adjustRightInd w:val="0"/>
              <w:jc w:val="both"/>
              <w:rPr>
                <w:b/>
              </w:rPr>
            </w:pPr>
            <w:r w:rsidRPr="00522695">
              <w:rPr>
                <w:b/>
              </w:rPr>
              <w:t>ex 4403 11 00</w:t>
            </w:r>
          </w:p>
          <w:p w14:paraId="34BAFE05" w14:textId="77777777" w:rsidR="00522695" w:rsidRPr="00522695" w:rsidRDefault="00522695" w:rsidP="00522695">
            <w:pPr>
              <w:autoSpaceDE w:val="0"/>
              <w:autoSpaceDN w:val="0"/>
              <w:adjustRightInd w:val="0"/>
              <w:jc w:val="both"/>
            </w:pPr>
          </w:p>
          <w:p w14:paraId="04AFE820" w14:textId="77777777" w:rsidR="00522695" w:rsidRPr="00522695" w:rsidRDefault="00522695" w:rsidP="00522695">
            <w:pPr>
              <w:autoSpaceDE w:val="0"/>
              <w:autoSpaceDN w:val="0"/>
              <w:adjustRightInd w:val="0"/>
              <w:jc w:val="both"/>
            </w:pPr>
            <w:r w:rsidRPr="00522695">
              <w:t>– – Non-coniferous:</w:t>
            </w:r>
          </w:p>
          <w:p w14:paraId="6B68D316" w14:textId="77777777" w:rsidR="00522695" w:rsidRPr="00522695" w:rsidRDefault="00522695" w:rsidP="00522695">
            <w:pPr>
              <w:autoSpaceDE w:val="0"/>
              <w:autoSpaceDN w:val="0"/>
              <w:adjustRightInd w:val="0"/>
              <w:jc w:val="both"/>
            </w:pPr>
          </w:p>
          <w:p w14:paraId="2F76ED6D" w14:textId="77777777" w:rsidR="00522695" w:rsidRPr="00522695" w:rsidRDefault="00522695" w:rsidP="00522695">
            <w:pPr>
              <w:autoSpaceDE w:val="0"/>
              <w:autoSpaceDN w:val="0"/>
              <w:adjustRightInd w:val="0"/>
              <w:jc w:val="both"/>
              <w:rPr>
                <w:b/>
              </w:rPr>
            </w:pPr>
            <w:r w:rsidRPr="00522695">
              <w:rPr>
                <w:b/>
              </w:rPr>
              <w:t>ex 4403 12 00</w:t>
            </w:r>
          </w:p>
          <w:p w14:paraId="007F40F3" w14:textId="77777777" w:rsidR="00522695" w:rsidRPr="00522695" w:rsidRDefault="00522695" w:rsidP="00522695">
            <w:pPr>
              <w:autoSpaceDE w:val="0"/>
              <w:autoSpaceDN w:val="0"/>
              <w:adjustRightInd w:val="0"/>
              <w:jc w:val="both"/>
              <w:rPr>
                <w:b/>
                <w:bCs/>
              </w:rPr>
            </w:pPr>
          </w:p>
          <w:p w14:paraId="2CEB4F4B"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5A4DBFBF" w14:textId="77777777" w:rsidR="00522695" w:rsidRPr="00522695" w:rsidRDefault="00522695" w:rsidP="00522695">
            <w:pPr>
              <w:autoSpaceDE w:val="0"/>
              <w:autoSpaceDN w:val="0"/>
              <w:adjustRightInd w:val="0"/>
              <w:jc w:val="both"/>
            </w:pPr>
          </w:p>
          <w:p w14:paraId="73C1DD02"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6F489D58" w14:textId="77777777" w:rsidR="00522695" w:rsidRPr="00522695" w:rsidRDefault="00522695" w:rsidP="00522695">
            <w:pPr>
              <w:autoSpaceDE w:val="0"/>
              <w:autoSpaceDN w:val="0"/>
              <w:adjustRightInd w:val="0"/>
              <w:jc w:val="both"/>
            </w:pPr>
          </w:p>
          <w:p w14:paraId="4FC9307B" w14:textId="77777777" w:rsidR="00522695" w:rsidRPr="00522695" w:rsidRDefault="00522695" w:rsidP="00522695">
            <w:pPr>
              <w:autoSpaceDE w:val="0"/>
              <w:autoSpaceDN w:val="0"/>
              <w:adjustRightInd w:val="0"/>
              <w:jc w:val="both"/>
            </w:pPr>
            <w:r w:rsidRPr="00522695">
              <w:t>– – Other, coniferous:</w:t>
            </w:r>
          </w:p>
          <w:p w14:paraId="7455ADBB" w14:textId="77777777" w:rsidR="00522695" w:rsidRPr="00522695" w:rsidRDefault="00522695" w:rsidP="00522695">
            <w:pPr>
              <w:autoSpaceDE w:val="0"/>
              <w:autoSpaceDN w:val="0"/>
              <w:adjustRightInd w:val="0"/>
              <w:jc w:val="both"/>
            </w:pPr>
          </w:p>
          <w:p w14:paraId="15F6D0FA" w14:textId="77777777" w:rsidR="00522695" w:rsidRPr="00522695" w:rsidRDefault="00522695" w:rsidP="00522695">
            <w:pPr>
              <w:autoSpaceDE w:val="0"/>
              <w:autoSpaceDN w:val="0"/>
              <w:adjustRightInd w:val="0"/>
              <w:jc w:val="both"/>
              <w:rPr>
                <w:b/>
              </w:rPr>
            </w:pPr>
            <w:r w:rsidRPr="00522695">
              <w:rPr>
                <w:b/>
              </w:rPr>
              <w:t xml:space="preserve">ex 4403 25 10 </w:t>
            </w:r>
          </w:p>
          <w:p w14:paraId="38BBCBFB" w14:textId="77777777" w:rsidR="00522695" w:rsidRPr="00522695" w:rsidRDefault="00522695" w:rsidP="00522695">
            <w:pPr>
              <w:autoSpaceDE w:val="0"/>
              <w:autoSpaceDN w:val="0"/>
              <w:adjustRightInd w:val="0"/>
              <w:jc w:val="both"/>
              <w:rPr>
                <w:b/>
              </w:rPr>
            </w:pPr>
            <w:r w:rsidRPr="00522695">
              <w:rPr>
                <w:b/>
              </w:rPr>
              <w:t xml:space="preserve">ex 4403 25 90 </w:t>
            </w:r>
          </w:p>
          <w:p w14:paraId="178D28C3" w14:textId="77777777" w:rsidR="00522695" w:rsidRPr="00522695" w:rsidRDefault="00522695" w:rsidP="00522695">
            <w:pPr>
              <w:autoSpaceDE w:val="0"/>
              <w:autoSpaceDN w:val="0"/>
              <w:adjustRightInd w:val="0"/>
              <w:jc w:val="both"/>
              <w:rPr>
                <w:b/>
              </w:rPr>
            </w:pPr>
            <w:r w:rsidRPr="00522695">
              <w:rPr>
                <w:b/>
              </w:rPr>
              <w:t>ex 4403 26 00</w:t>
            </w:r>
          </w:p>
          <w:p w14:paraId="1D618CBF" w14:textId="77777777" w:rsidR="00522695" w:rsidRPr="00522695" w:rsidRDefault="00522695" w:rsidP="00522695">
            <w:pPr>
              <w:autoSpaceDE w:val="0"/>
              <w:autoSpaceDN w:val="0"/>
              <w:adjustRightInd w:val="0"/>
              <w:jc w:val="both"/>
            </w:pPr>
          </w:p>
          <w:p w14:paraId="42612EF0"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255285D4" w14:textId="77777777" w:rsidR="00522695" w:rsidRPr="00522695" w:rsidRDefault="00522695" w:rsidP="00522695">
            <w:pPr>
              <w:autoSpaceDE w:val="0"/>
              <w:autoSpaceDN w:val="0"/>
              <w:adjustRightInd w:val="0"/>
              <w:jc w:val="both"/>
            </w:pPr>
          </w:p>
          <w:p w14:paraId="69E4EB48"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0E231E1F" w14:textId="77777777" w:rsidR="00522695" w:rsidRPr="00522695" w:rsidRDefault="00522695" w:rsidP="00522695">
            <w:pPr>
              <w:autoSpaceDE w:val="0"/>
              <w:autoSpaceDN w:val="0"/>
              <w:adjustRightInd w:val="0"/>
              <w:jc w:val="both"/>
            </w:pPr>
          </w:p>
          <w:p w14:paraId="7447537D" w14:textId="77777777" w:rsidR="00522695" w:rsidRPr="00522695" w:rsidRDefault="00522695" w:rsidP="00522695">
            <w:pPr>
              <w:autoSpaceDE w:val="0"/>
              <w:autoSpaceDN w:val="0"/>
              <w:adjustRightInd w:val="0"/>
              <w:jc w:val="both"/>
            </w:pPr>
            <w:r w:rsidRPr="00522695">
              <w:t>– – Other, of non-coniferous:</w:t>
            </w:r>
          </w:p>
          <w:p w14:paraId="6F5AE682" w14:textId="77777777" w:rsidR="00522695" w:rsidRPr="00522695" w:rsidRDefault="00522695" w:rsidP="00522695">
            <w:pPr>
              <w:autoSpaceDE w:val="0"/>
              <w:autoSpaceDN w:val="0"/>
              <w:adjustRightInd w:val="0"/>
              <w:jc w:val="both"/>
            </w:pPr>
          </w:p>
          <w:p w14:paraId="0D49EC0F" w14:textId="77777777" w:rsidR="00522695" w:rsidRPr="00522695" w:rsidRDefault="00522695" w:rsidP="00522695">
            <w:pPr>
              <w:autoSpaceDE w:val="0"/>
              <w:autoSpaceDN w:val="0"/>
              <w:adjustRightInd w:val="0"/>
              <w:jc w:val="both"/>
              <w:rPr>
                <w:b/>
              </w:rPr>
            </w:pPr>
            <w:r w:rsidRPr="00522695">
              <w:rPr>
                <w:b/>
              </w:rPr>
              <w:t>ex 4403 99 00</w:t>
            </w:r>
          </w:p>
          <w:p w14:paraId="67F1C567" w14:textId="77777777" w:rsidR="00522695" w:rsidRPr="00522695" w:rsidRDefault="00522695" w:rsidP="00522695">
            <w:pPr>
              <w:autoSpaceDE w:val="0"/>
              <w:autoSpaceDN w:val="0"/>
              <w:adjustRightInd w:val="0"/>
              <w:jc w:val="both"/>
            </w:pPr>
          </w:p>
          <w:p w14:paraId="412EE4F9" w14:textId="77777777" w:rsidR="00522695" w:rsidRPr="00522695" w:rsidRDefault="00522695" w:rsidP="00522695">
            <w:pPr>
              <w:autoSpaceDE w:val="0"/>
              <w:autoSpaceDN w:val="0"/>
              <w:adjustRightInd w:val="0"/>
              <w:jc w:val="both"/>
            </w:pPr>
            <w:r w:rsidRPr="00522695">
              <w:lastRenderedPageBreak/>
              <w:t xml:space="preserve">Split poles; piles, pickets and stakes of wood, pointed but not sawn lengthwise: </w:t>
            </w:r>
          </w:p>
          <w:p w14:paraId="3F12F528" w14:textId="77777777" w:rsidR="00522695" w:rsidRPr="00522695" w:rsidRDefault="00522695" w:rsidP="00522695">
            <w:pPr>
              <w:autoSpaceDE w:val="0"/>
              <w:autoSpaceDN w:val="0"/>
              <w:adjustRightInd w:val="0"/>
              <w:jc w:val="both"/>
            </w:pPr>
          </w:p>
          <w:p w14:paraId="5553CB0F" w14:textId="77777777" w:rsidR="00522695" w:rsidRPr="00522695" w:rsidRDefault="00522695" w:rsidP="00522695">
            <w:pPr>
              <w:autoSpaceDE w:val="0"/>
              <w:autoSpaceDN w:val="0"/>
              <w:adjustRightInd w:val="0"/>
              <w:jc w:val="both"/>
            </w:pPr>
            <w:r w:rsidRPr="00522695">
              <w:t>— Coniferous:</w:t>
            </w:r>
          </w:p>
          <w:p w14:paraId="0AA1DBE3" w14:textId="77777777" w:rsidR="00522695" w:rsidRPr="00522695" w:rsidRDefault="00522695" w:rsidP="00522695">
            <w:pPr>
              <w:autoSpaceDE w:val="0"/>
              <w:autoSpaceDN w:val="0"/>
              <w:adjustRightInd w:val="0"/>
              <w:jc w:val="both"/>
            </w:pPr>
          </w:p>
          <w:p w14:paraId="7E7D5A58" w14:textId="77777777" w:rsidR="00522695" w:rsidRPr="00522695" w:rsidRDefault="00522695" w:rsidP="00522695">
            <w:pPr>
              <w:autoSpaceDE w:val="0"/>
              <w:autoSpaceDN w:val="0"/>
              <w:adjustRightInd w:val="0"/>
              <w:jc w:val="both"/>
              <w:rPr>
                <w:b/>
              </w:rPr>
            </w:pPr>
            <w:r w:rsidRPr="00522695">
              <w:rPr>
                <w:b/>
              </w:rPr>
              <w:t>ex 4404 10 00</w:t>
            </w:r>
          </w:p>
          <w:p w14:paraId="29FFDBBB" w14:textId="77777777" w:rsidR="00522695" w:rsidRPr="00522695" w:rsidRDefault="00522695" w:rsidP="00522695">
            <w:pPr>
              <w:autoSpaceDE w:val="0"/>
              <w:autoSpaceDN w:val="0"/>
              <w:adjustRightInd w:val="0"/>
              <w:jc w:val="both"/>
            </w:pPr>
          </w:p>
          <w:p w14:paraId="579D4EDA" w14:textId="77777777" w:rsidR="00522695" w:rsidRPr="00522695" w:rsidRDefault="00522695" w:rsidP="00522695">
            <w:pPr>
              <w:autoSpaceDE w:val="0"/>
              <w:autoSpaceDN w:val="0"/>
              <w:adjustRightInd w:val="0"/>
              <w:jc w:val="both"/>
            </w:pPr>
            <w:r w:rsidRPr="00522695">
              <w:t>— Non-coniferous:</w:t>
            </w:r>
          </w:p>
          <w:p w14:paraId="48E6EAB2" w14:textId="77777777" w:rsidR="00522695" w:rsidRPr="00522695" w:rsidRDefault="00522695" w:rsidP="00522695">
            <w:pPr>
              <w:autoSpaceDE w:val="0"/>
              <w:autoSpaceDN w:val="0"/>
              <w:adjustRightInd w:val="0"/>
              <w:jc w:val="both"/>
            </w:pPr>
          </w:p>
          <w:p w14:paraId="5DC67EE9" w14:textId="77777777" w:rsidR="00522695" w:rsidRPr="00522695" w:rsidRDefault="00522695" w:rsidP="00522695">
            <w:pPr>
              <w:autoSpaceDE w:val="0"/>
              <w:autoSpaceDN w:val="0"/>
              <w:adjustRightInd w:val="0"/>
              <w:jc w:val="both"/>
              <w:rPr>
                <w:b/>
              </w:rPr>
            </w:pPr>
            <w:r w:rsidRPr="00522695">
              <w:rPr>
                <w:b/>
              </w:rPr>
              <w:t>ex 4404 20 00</w:t>
            </w:r>
          </w:p>
          <w:p w14:paraId="22FF9F17" w14:textId="77777777" w:rsidR="00522695" w:rsidRPr="00522695" w:rsidRDefault="00522695" w:rsidP="00522695">
            <w:pPr>
              <w:autoSpaceDE w:val="0"/>
              <w:autoSpaceDN w:val="0"/>
              <w:adjustRightInd w:val="0"/>
              <w:jc w:val="both"/>
            </w:pPr>
          </w:p>
          <w:p w14:paraId="43870527" w14:textId="77777777" w:rsidR="00522695" w:rsidRPr="00522695" w:rsidRDefault="00522695" w:rsidP="00522695">
            <w:pPr>
              <w:autoSpaceDE w:val="0"/>
              <w:autoSpaceDN w:val="0"/>
              <w:adjustRightInd w:val="0"/>
              <w:jc w:val="both"/>
            </w:pPr>
            <w:r w:rsidRPr="00522695">
              <w:t xml:space="preserve">Railway or tramway sleepers (cross-ties) of wood: </w:t>
            </w:r>
          </w:p>
          <w:p w14:paraId="2DDD942B" w14:textId="77777777" w:rsidR="00522695" w:rsidRPr="00522695" w:rsidRDefault="00522695" w:rsidP="00522695">
            <w:pPr>
              <w:autoSpaceDE w:val="0"/>
              <w:autoSpaceDN w:val="0"/>
              <w:adjustRightInd w:val="0"/>
              <w:jc w:val="both"/>
            </w:pPr>
          </w:p>
          <w:p w14:paraId="2889F7C9" w14:textId="77777777" w:rsidR="00522695" w:rsidRPr="00522695" w:rsidRDefault="00522695" w:rsidP="00522695">
            <w:pPr>
              <w:autoSpaceDE w:val="0"/>
              <w:autoSpaceDN w:val="0"/>
              <w:adjustRightInd w:val="0"/>
              <w:jc w:val="both"/>
            </w:pPr>
            <w:r w:rsidRPr="00522695">
              <w:t xml:space="preserve">— Not impregnated: </w:t>
            </w:r>
          </w:p>
          <w:p w14:paraId="4FF39C68" w14:textId="77777777" w:rsidR="00522695" w:rsidRPr="00522695" w:rsidRDefault="00522695" w:rsidP="00522695">
            <w:pPr>
              <w:autoSpaceDE w:val="0"/>
              <w:autoSpaceDN w:val="0"/>
              <w:adjustRightInd w:val="0"/>
              <w:jc w:val="both"/>
            </w:pPr>
          </w:p>
          <w:p w14:paraId="4FC41912" w14:textId="77777777" w:rsidR="00522695" w:rsidRPr="00522695" w:rsidRDefault="00522695" w:rsidP="00522695">
            <w:pPr>
              <w:autoSpaceDE w:val="0"/>
              <w:autoSpaceDN w:val="0"/>
              <w:adjustRightInd w:val="0"/>
              <w:jc w:val="both"/>
            </w:pPr>
            <w:r w:rsidRPr="00522695">
              <w:t>– – Coniferous:</w:t>
            </w:r>
          </w:p>
          <w:p w14:paraId="3102B8D5" w14:textId="77777777" w:rsidR="00522695" w:rsidRPr="00522695" w:rsidRDefault="00522695" w:rsidP="00522695">
            <w:pPr>
              <w:autoSpaceDE w:val="0"/>
              <w:autoSpaceDN w:val="0"/>
              <w:adjustRightInd w:val="0"/>
              <w:jc w:val="both"/>
            </w:pPr>
          </w:p>
          <w:p w14:paraId="50798F6E" w14:textId="77777777" w:rsidR="00522695" w:rsidRPr="00522695" w:rsidRDefault="00522695" w:rsidP="00522695">
            <w:pPr>
              <w:autoSpaceDE w:val="0"/>
              <w:autoSpaceDN w:val="0"/>
              <w:adjustRightInd w:val="0"/>
              <w:jc w:val="both"/>
              <w:rPr>
                <w:b/>
              </w:rPr>
            </w:pPr>
            <w:r w:rsidRPr="00522695">
              <w:rPr>
                <w:b/>
              </w:rPr>
              <w:t>ex 4406 11 00</w:t>
            </w:r>
          </w:p>
          <w:p w14:paraId="628056CF" w14:textId="77777777" w:rsidR="00522695" w:rsidRPr="00522695" w:rsidRDefault="00522695" w:rsidP="00522695">
            <w:pPr>
              <w:autoSpaceDE w:val="0"/>
              <w:autoSpaceDN w:val="0"/>
              <w:adjustRightInd w:val="0"/>
              <w:jc w:val="both"/>
            </w:pPr>
          </w:p>
          <w:p w14:paraId="708F39F5" w14:textId="77777777" w:rsidR="00522695" w:rsidRPr="00522695" w:rsidRDefault="00522695" w:rsidP="00522695">
            <w:pPr>
              <w:autoSpaceDE w:val="0"/>
              <w:autoSpaceDN w:val="0"/>
              <w:adjustRightInd w:val="0"/>
              <w:jc w:val="both"/>
            </w:pPr>
            <w:r w:rsidRPr="00522695">
              <w:t>– – Non-coniferous:</w:t>
            </w:r>
          </w:p>
          <w:p w14:paraId="41AF6863" w14:textId="77777777" w:rsidR="00522695" w:rsidRPr="00522695" w:rsidRDefault="00522695" w:rsidP="00522695">
            <w:pPr>
              <w:autoSpaceDE w:val="0"/>
              <w:autoSpaceDN w:val="0"/>
              <w:adjustRightInd w:val="0"/>
              <w:jc w:val="both"/>
            </w:pPr>
          </w:p>
          <w:p w14:paraId="01446587" w14:textId="77777777" w:rsidR="00522695" w:rsidRPr="00522695" w:rsidRDefault="00522695" w:rsidP="00522695">
            <w:pPr>
              <w:autoSpaceDE w:val="0"/>
              <w:autoSpaceDN w:val="0"/>
              <w:adjustRightInd w:val="0"/>
              <w:jc w:val="both"/>
              <w:rPr>
                <w:b/>
              </w:rPr>
            </w:pPr>
            <w:r w:rsidRPr="00522695">
              <w:rPr>
                <w:b/>
              </w:rPr>
              <w:t>ex 4406 12 00</w:t>
            </w:r>
          </w:p>
          <w:p w14:paraId="37F78B10" w14:textId="77777777" w:rsidR="00522695" w:rsidRPr="00522695" w:rsidRDefault="00522695" w:rsidP="00522695">
            <w:pPr>
              <w:autoSpaceDE w:val="0"/>
              <w:autoSpaceDN w:val="0"/>
              <w:adjustRightInd w:val="0"/>
              <w:jc w:val="both"/>
            </w:pPr>
          </w:p>
          <w:p w14:paraId="2E9EC64C" w14:textId="77777777" w:rsidR="00522695" w:rsidRPr="00522695" w:rsidRDefault="00522695" w:rsidP="00522695">
            <w:pPr>
              <w:autoSpaceDE w:val="0"/>
              <w:autoSpaceDN w:val="0"/>
              <w:adjustRightInd w:val="0"/>
              <w:jc w:val="both"/>
            </w:pPr>
            <w:r w:rsidRPr="00522695">
              <w:t xml:space="preserve">— Other (than not impregnated): </w:t>
            </w:r>
          </w:p>
          <w:p w14:paraId="1C2A1C9D" w14:textId="77777777" w:rsidR="00522695" w:rsidRPr="00522695" w:rsidRDefault="00522695" w:rsidP="00522695">
            <w:pPr>
              <w:autoSpaceDE w:val="0"/>
              <w:autoSpaceDN w:val="0"/>
              <w:adjustRightInd w:val="0"/>
              <w:jc w:val="both"/>
            </w:pPr>
          </w:p>
          <w:p w14:paraId="1698860F" w14:textId="77777777" w:rsidR="00522695" w:rsidRPr="00522695" w:rsidRDefault="00522695" w:rsidP="00522695">
            <w:pPr>
              <w:autoSpaceDE w:val="0"/>
              <w:autoSpaceDN w:val="0"/>
              <w:adjustRightInd w:val="0"/>
              <w:jc w:val="both"/>
            </w:pPr>
            <w:r w:rsidRPr="00522695">
              <w:t>– – Coniferous:</w:t>
            </w:r>
          </w:p>
          <w:p w14:paraId="745BAAD0" w14:textId="77777777" w:rsidR="00522695" w:rsidRPr="00522695" w:rsidRDefault="00522695" w:rsidP="00522695">
            <w:pPr>
              <w:autoSpaceDE w:val="0"/>
              <w:autoSpaceDN w:val="0"/>
              <w:adjustRightInd w:val="0"/>
              <w:jc w:val="both"/>
            </w:pPr>
          </w:p>
          <w:p w14:paraId="7BB4E4B2" w14:textId="77777777" w:rsidR="00522695" w:rsidRPr="00522695" w:rsidRDefault="00522695" w:rsidP="00522695">
            <w:pPr>
              <w:autoSpaceDE w:val="0"/>
              <w:autoSpaceDN w:val="0"/>
              <w:adjustRightInd w:val="0"/>
              <w:jc w:val="both"/>
              <w:rPr>
                <w:b/>
              </w:rPr>
            </w:pPr>
            <w:r w:rsidRPr="00522695">
              <w:rPr>
                <w:b/>
              </w:rPr>
              <w:t>ex 4406 91 00</w:t>
            </w:r>
          </w:p>
          <w:p w14:paraId="65B679AC" w14:textId="77777777" w:rsidR="00522695" w:rsidRPr="00522695" w:rsidRDefault="00522695" w:rsidP="00522695">
            <w:pPr>
              <w:autoSpaceDE w:val="0"/>
              <w:autoSpaceDN w:val="0"/>
              <w:adjustRightInd w:val="0"/>
              <w:jc w:val="both"/>
            </w:pPr>
          </w:p>
          <w:p w14:paraId="2466A2D0" w14:textId="77777777" w:rsidR="00522695" w:rsidRPr="00522695" w:rsidRDefault="00522695" w:rsidP="00522695">
            <w:pPr>
              <w:autoSpaceDE w:val="0"/>
              <w:autoSpaceDN w:val="0"/>
              <w:adjustRightInd w:val="0"/>
              <w:jc w:val="both"/>
            </w:pPr>
            <w:r w:rsidRPr="00522695">
              <w:t>– – Non-coniferous</w:t>
            </w:r>
          </w:p>
          <w:p w14:paraId="1080CB8C" w14:textId="77777777" w:rsidR="00522695" w:rsidRPr="00522695" w:rsidRDefault="00522695" w:rsidP="00522695">
            <w:pPr>
              <w:autoSpaceDE w:val="0"/>
              <w:autoSpaceDN w:val="0"/>
              <w:adjustRightInd w:val="0"/>
              <w:jc w:val="both"/>
            </w:pPr>
          </w:p>
          <w:p w14:paraId="380D865D" w14:textId="77777777" w:rsidR="00522695" w:rsidRPr="00522695" w:rsidRDefault="00522695" w:rsidP="00522695">
            <w:pPr>
              <w:autoSpaceDE w:val="0"/>
              <w:autoSpaceDN w:val="0"/>
              <w:adjustRightInd w:val="0"/>
              <w:jc w:val="both"/>
              <w:rPr>
                <w:b/>
              </w:rPr>
            </w:pPr>
            <w:r w:rsidRPr="00522695">
              <w:rPr>
                <w:b/>
              </w:rPr>
              <w:t>ex 4406 92 00</w:t>
            </w:r>
          </w:p>
          <w:p w14:paraId="79E862B7" w14:textId="77777777" w:rsidR="00522695" w:rsidRPr="00522695" w:rsidRDefault="00522695" w:rsidP="00522695">
            <w:pPr>
              <w:autoSpaceDE w:val="0"/>
              <w:autoSpaceDN w:val="0"/>
              <w:adjustRightInd w:val="0"/>
              <w:jc w:val="both"/>
            </w:pPr>
          </w:p>
          <w:p w14:paraId="63200AE0"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5F4E3214" w14:textId="77777777" w:rsidR="00522695" w:rsidRPr="00522695" w:rsidRDefault="00522695" w:rsidP="00522695">
            <w:pPr>
              <w:autoSpaceDE w:val="0"/>
              <w:autoSpaceDN w:val="0"/>
              <w:adjustRightInd w:val="0"/>
              <w:jc w:val="both"/>
            </w:pPr>
          </w:p>
          <w:p w14:paraId="55E40906" w14:textId="77777777" w:rsidR="00522695" w:rsidRPr="00522695" w:rsidRDefault="00522695" w:rsidP="00522695">
            <w:pPr>
              <w:autoSpaceDE w:val="0"/>
              <w:autoSpaceDN w:val="0"/>
              <w:adjustRightInd w:val="0"/>
              <w:jc w:val="both"/>
            </w:pPr>
            <w:r w:rsidRPr="00522695">
              <w:t>– Coniferous:</w:t>
            </w:r>
          </w:p>
          <w:p w14:paraId="283B0A44" w14:textId="77777777" w:rsidR="00522695" w:rsidRPr="00522695" w:rsidRDefault="00522695" w:rsidP="00522695">
            <w:pPr>
              <w:autoSpaceDE w:val="0"/>
              <w:autoSpaceDN w:val="0"/>
              <w:adjustRightInd w:val="0"/>
              <w:jc w:val="both"/>
            </w:pPr>
          </w:p>
          <w:p w14:paraId="7C05996F" w14:textId="77777777" w:rsidR="00522695" w:rsidRPr="00522695" w:rsidRDefault="00522695" w:rsidP="00522695">
            <w:pPr>
              <w:autoSpaceDE w:val="0"/>
              <w:autoSpaceDN w:val="0"/>
              <w:adjustRightInd w:val="0"/>
              <w:jc w:val="both"/>
              <w:rPr>
                <w:b/>
              </w:rPr>
            </w:pPr>
            <w:r w:rsidRPr="00522695">
              <w:rPr>
                <w:b/>
              </w:rPr>
              <w:t xml:space="preserve">ex 4407 19 10 </w:t>
            </w:r>
          </w:p>
          <w:p w14:paraId="7DDC2325" w14:textId="77777777" w:rsidR="00522695" w:rsidRPr="00522695" w:rsidRDefault="00522695" w:rsidP="00522695">
            <w:pPr>
              <w:autoSpaceDE w:val="0"/>
              <w:autoSpaceDN w:val="0"/>
              <w:adjustRightInd w:val="0"/>
              <w:jc w:val="both"/>
              <w:rPr>
                <w:b/>
              </w:rPr>
            </w:pPr>
            <w:r w:rsidRPr="00522695">
              <w:rPr>
                <w:b/>
              </w:rPr>
              <w:t xml:space="preserve">ex 4407 19 20 </w:t>
            </w:r>
          </w:p>
          <w:p w14:paraId="013D2AF8" w14:textId="77777777" w:rsidR="00522695" w:rsidRPr="00522695" w:rsidRDefault="00522695" w:rsidP="00522695">
            <w:pPr>
              <w:autoSpaceDE w:val="0"/>
              <w:autoSpaceDN w:val="0"/>
              <w:adjustRightInd w:val="0"/>
              <w:jc w:val="both"/>
              <w:rPr>
                <w:b/>
              </w:rPr>
            </w:pPr>
            <w:r w:rsidRPr="00522695">
              <w:rPr>
                <w:b/>
              </w:rPr>
              <w:t>ex 4407 19 90</w:t>
            </w:r>
          </w:p>
          <w:p w14:paraId="22A62E8F" w14:textId="77777777" w:rsidR="00522695" w:rsidRPr="00522695" w:rsidRDefault="00522695" w:rsidP="00522695">
            <w:pPr>
              <w:autoSpaceDE w:val="0"/>
              <w:autoSpaceDN w:val="0"/>
              <w:adjustRightInd w:val="0"/>
              <w:jc w:val="both"/>
            </w:pPr>
          </w:p>
          <w:p w14:paraId="5C54DBD8" w14:textId="77777777" w:rsidR="00522695" w:rsidRPr="00522695" w:rsidRDefault="00522695" w:rsidP="00522695">
            <w:pPr>
              <w:autoSpaceDE w:val="0"/>
              <w:autoSpaceDN w:val="0"/>
              <w:adjustRightInd w:val="0"/>
              <w:jc w:val="both"/>
            </w:pPr>
            <w:r w:rsidRPr="00522695">
              <w:t>– – Of maple (</w:t>
            </w:r>
            <w:r w:rsidRPr="00522695">
              <w:rPr>
                <w:i/>
              </w:rPr>
              <w:t>Acer</w:t>
            </w:r>
            <w:r w:rsidRPr="00522695">
              <w:t xml:space="preserve"> spp.):</w:t>
            </w:r>
          </w:p>
          <w:p w14:paraId="3E82E624" w14:textId="77777777" w:rsidR="00522695" w:rsidRPr="00522695" w:rsidRDefault="00522695" w:rsidP="00522695">
            <w:pPr>
              <w:autoSpaceDE w:val="0"/>
              <w:autoSpaceDN w:val="0"/>
              <w:adjustRightInd w:val="0"/>
              <w:jc w:val="both"/>
            </w:pPr>
          </w:p>
          <w:p w14:paraId="3EC3CE31" w14:textId="77777777" w:rsidR="00522695" w:rsidRPr="00522695" w:rsidRDefault="00522695" w:rsidP="00522695">
            <w:pPr>
              <w:autoSpaceDE w:val="0"/>
              <w:autoSpaceDN w:val="0"/>
              <w:adjustRightInd w:val="0"/>
              <w:jc w:val="both"/>
              <w:rPr>
                <w:b/>
              </w:rPr>
            </w:pPr>
            <w:r w:rsidRPr="00522695">
              <w:rPr>
                <w:b/>
              </w:rPr>
              <w:t xml:space="preserve">4407 93 10 </w:t>
            </w:r>
          </w:p>
          <w:p w14:paraId="78CA02D7" w14:textId="77777777" w:rsidR="00522695" w:rsidRPr="00522695" w:rsidRDefault="00522695" w:rsidP="00522695">
            <w:pPr>
              <w:autoSpaceDE w:val="0"/>
              <w:autoSpaceDN w:val="0"/>
              <w:adjustRightInd w:val="0"/>
              <w:jc w:val="both"/>
              <w:rPr>
                <w:b/>
              </w:rPr>
            </w:pPr>
            <w:r w:rsidRPr="00522695">
              <w:rPr>
                <w:b/>
              </w:rPr>
              <w:t xml:space="preserve">4407 93 91 </w:t>
            </w:r>
          </w:p>
          <w:p w14:paraId="78DBF886" w14:textId="77777777" w:rsidR="00522695" w:rsidRPr="00522695" w:rsidRDefault="00522695" w:rsidP="00522695">
            <w:pPr>
              <w:autoSpaceDE w:val="0"/>
              <w:autoSpaceDN w:val="0"/>
              <w:adjustRightInd w:val="0"/>
              <w:jc w:val="both"/>
              <w:rPr>
                <w:b/>
              </w:rPr>
            </w:pPr>
            <w:r w:rsidRPr="00522695">
              <w:rPr>
                <w:b/>
              </w:rPr>
              <w:t>4407 93 99</w:t>
            </w:r>
          </w:p>
          <w:p w14:paraId="29DA27CA" w14:textId="77777777" w:rsidR="00522695" w:rsidRPr="00522695" w:rsidRDefault="00522695" w:rsidP="00522695">
            <w:pPr>
              <w:autoSpaceDE w:val="0"/>
              <w:autoSpaceDN w:val="0"/>
              <w:adjustRightInd w:val="0"/>
              <w:jc w:val="both"/>
            </w:pPr>
          </w:p>
          <w:p w14:paraId="313534A5" w14:textId="77777777" w:rsidR="00522695" w:rsidRPr="00522695" w:rsidRDefault="00522695" w:rsidP="00522695">
            <w:pPr>
              <w:autoSpaceDE w:val="0"/>
              <w:autoSpaceDN w:val="0"/>
              <w:adjustRightInd w:val="0"/>
              <w:jc w:val="both"/>
            </w:pPr>
            <w:r w:rsidRPr="00522695">
              <w:t>– – Of other:</w:t>
            </w:r>
          </w:p>
          <w:p w14:paraId="6131639F" w14:textId="77777777" w:rsidR="00522695" w:rsidRPr="00522695" w:rsidRDefault="00522695" w:rsidP="00522695">
            <w:pPr>
              <w:autoSpaceDE w:val="0"/>
              <w:autoSpaceDN w:val="0"/>
              <w:adjustRightInd w:val="0"/>
              <w:jc w:val="both"/>
            </w:pPr>
          </w:p>
          <w:p w14:paraId="3EC7C81E" w14:textId="77777777" w:rsidR="00522695" w:rsidRPr="00522695" w:rsidRDefault="00522695" w:rsidP="00522695">
            <w:pPr>
              <w:autoSpaceDE w:val="0"/>
              <w:autoSpaceDN w:val="0"/>
              <w:adjustRightInd w:val="0"/>
              <w:jc w:val="both"/>
              <w:rPr>
                <w:b/>
              </w:rPr>
            </w:pPr>
            <w:r w:rsidRPr="00522695">
              <w:rPr>
                <w:b/>
              </w:rPr>
              <w:t xml:space="preserve">ex 4407 99 27 </w:t>
            </w:r>
          </w:p>
          <w:p w14:paraId="1154FC52" w14:textId="77777777" w:rsidR="00522695" w:rsidRPr="00522695" w:rsidRDefault="00522695" w:rsidP="00522695">
            <w:pPr>
              <w:autoSpaceDE w:val="0"/>
              <w:autoSpaceDN w:val="0"/>
              <w:adjustRightInd w:val="0"/>
              <w:jc w:val="both"/>
              <w:rPr>
                <w:b/>
              </w:rPr>
            </w:pPr>
            <w:r w:rsidRPr="00522695">
              <w:rPr>
                <w:b/>
              </w:rPr>
              <w:t xml:space="preserve">ex 4407 99 40 </w:t>
            </w:r>
          </w:p>
          <w:p w14:paraId="04608BF7" w14:textId="77777777" w:rsidR="00522695" w:rsidRPr="00522695" w:rsidRDefault="00522695" w:rsidP="00522695">
            <w:pPr>
              <w:autoSpaceDE w:val="0"/>
              <w:autoSpaceDN w:val="0"/>
              <w:adjustRightInd w:val="0"/>
              <w:jc w:val="both"/>
              <w:rPr>
                <w:b/>
              </w:rPr>
            </w:pPr>
            <w:r w:rsidRPr="00522695">
              <w:rPr>
                <w:b/>
              </w:rPr>
              <w:lastRenderedPageBreak/>
              <w:t>ex 4407 99 90</w:t>
            </w:r>
          </w:p>
          <w:p w14:paraId="06E642B9" w14:textId="77777777" w:rsidR="00522695" w:rsidRPr="00522695" w:rsidRDefault="00522695" w:rsidP="00522695">
            <w:pPr>
              <w:autoSpaceDE w:val="0"/>
              <w:autoSpaceDN w:val="0"/>
              <w:adjustRightInd w:val="0"/>
              <w:jc w:val="both"/>
            </w:pPr>
          </w:p>
          <w:p w14:paraId="4A9A6B54" w14:textId="77777777" w:rsidR="00522695" w:rsidRPr="00522695" w:rsidRDefault="00522695" w:rsidP="00522695">
            <w:pPr>
              <w:autoSpaceDE w:val="0"/>
              <w:autoSpaceDN w:val="0"/>
              <w:adjustRightInd w:val="0"/>
              <w:jc w:val="both"/>
            </w:pPr>
            <w:r w:rsidRPr="00522695">
              <w:t xml:space="preserve">Sheets for veneering (including those obtained by slicing laminated wood), for plywood or for similar laminated wood and other wood, sawn lengthwise, sliced or peeled, whether or not planed, sanded, spliced or end-jointed, of a thickness not exceeding 6 mm: </w:t>
            </w:r>
          </w:p>
          <w:p w14:paraId="2114513B" w14:textId="77777777" w:rsidR="00522695" w:rsidRPr="00522695" w:rsidRDefault="00522695" w:rsidP="00522695">
            <w:pPr>
              <w:autoSpaceDE w:val="0"/>
              <w:autoSpaceDN w:val="0"/>
              <w:adjustRightInd w:val="0"/>
              <w:jc w:val="both"/>
            </w:pPr>
          </w:p>
          <w:p w14:paraId="237D0480" w14:textId="77777777" w:rsidR="00522695" w:rsidRPr="00522695" w:rsidRDefault="00522695" w:rsidP="00522695">
            <w:pPr>
              <w:autoSpaceDE w:val="0"/>
              <w:autoSpaceDN w:val="0"/>
              <w:adjustRightInd w:val="0"/>
              <w:jc w:val="both"/>
            </w:pPr>
            <w:r w:rsidRPr="00522695">
              <w:t>— Coniferous:</w:t>
            </w:r>
          </w:p>
          <w:p w14:paraId="0E226198" w14:textId="77777777" w:rsidR="00522695" w:rsidRPr="00522695" w:rsidRDefault="00522695" w:rsidP="00522695">
            <w:pPr>
              <w:autoSpaceDE w:val="0"/>
              <w:autoSpaceDN w:val="0"/>
              <w:adjustRightInd w:val="0"/>
              <w:jc w:val="both"/>
            </w:pPr>
          </w:p>
          <w:p w14:paraId="5806B572" w14:textId="77777777" w:rsidR="00522695" w:rsidRPr="00522695" w:rsidRDefault="00522695" w:rsidP="00522695">
            <w:pPr>
              <w:autoSpaceDE w:val="0"/>
              <w:autoSpaceDN w:val="0"/>
              <w:adjustRightInd w:val="0"/>
              <w:jc w:val="both"/>
              <w:rPr>
                <w:b/>
              </w:rPr>
            </w:pPr>
            <w:r w:rsidRPr="00522695">
              <w:rPr>
                <w:b/>
              </w:rPr>
              <w:t xml:space="preserve">ex 4408 10 15 </w:t>
            </w:r>
          </w:p>
          <w:p w14:paraId="146BBD38" w14:textId="77777777" w:rsidR="00522695" w:rsidRPr="00522695" w:rsidRDefault="00522695" w:rsidP="00522695">
            <w:pPr>
              <w:autoSpaceDE w:val="0"/>
              <w:autoSpaceDN w:val="0"/>
              <w:adjustRightInd w:val="0"/>
              <w:jc w:val="both"/>
              <w:rPr>
                <w:b/>
              </w:rPr>
            </w:pPr>
            <w:r w:rsidRPr="00522695">
              <w:rPr>
                <w:b/>
              </w:rPr>
              <w:t xml:space="preserve">ex 4408 10 91 </w:t>
            </w:r>
          </w:p>
          <w:p w14:paraId="0446C8EA" w14:textId="77777777" w:rsidR="00522695" w:rsidRPr="00522695" w:rsidRDefault="00522695" w:rsidP="00522695">
            <w:pPr>
              <w:autoSpaceDE w:val="0"/>
              <w:autoSpaceDN w:val="0"/>
              <w:adjustRightInd w:val="0"/>
              <w:jc w:val="both"/>
              <w:rPr>
                <w:b/>
              </w:rPr>
            </w:pPr>
            <w:r w:rsidRPr="00522695">
              <w:rPr>
                <w:b/>
              </w:rPr>
              <w:t>ex 4408 10 98</w:t>
            </w:r>
          </w:p>
          <w:p w14:paraId="2A967BFF" w14:textId="77777777" w:rsidR="00522695" w:rsidRPr="00522695" w:rsidRDefault="00522695" w:rsidP="00522695">
            <w:pPr>
              <w:autoSpaceDE w:val="0"/>
              <w:autoSpaceDN w:val="0"/>
              <w:adjustRightInd w:val="0"/>
              <w:jc w:val="both"/>
            </w:pPr>
          </w:p>
          <w:p w14:paraId="6A1FA7F2" w14:textId="77777777" w:rsidR="00522695" w:rsidRPr="00522695" w:rsidRDefault="00522695" w:rsidP="00522695">
            <w:pPr>
              <w:autoSpaceDE w:val="0"/>
              <w:autoSpaceDN w:val="0"/>
              <w:adjustRightInd w:val="0"/>
              <w:jc w:val="both"/>
            </w:pPr>
            <w:r w:rsidRPr="00522695">
              <w:t>— Other:</w:t>
            </w:r>
          </w:p>
          <w:p w14:paraId="5B7AE599" w14:textId="77777777" w:rsidR="00522695" w:rsidRPr="00522695" w:rsidRDefault="00522695" w:rsidP="00522695">
            <w:pPr>
              <w:autoSpaceDE w:val="0"/>
              <w:autoSpaceDN w:val="0"/>
              <w:adjustRightInd w:val="0"/>
              <w:jc w:val="both"/>
            </w:pPr>
          </w:p>
          <w:p w14:paraId="14C713FF" w14:textId="77777777" w:rsidR="00522695" w:rsidRPr="00522695" w:rsidRDefault="00522695" w:rsidP="00522695">
            <w:pPr>
              <w:autoSpaceDE w:val="0"/>
              <w:autoSpaceDN w:val="0"/>
              <w:adjustRightInd w:val="0"/>
              <w:jc w:val="both"/>
              <w:rPr>
                <w:b/>
              </w:rPr>
            </w:pPr>
            <w:r w:rsidRPr="00522695">
              <w:rPr>
                <w:b/>
              </w:rPr>
              <w:t xml:space="preserve">ex 4408 90 15 </w:t>
            </w:r>
          </w:p>
          <w:p w14:paraId="3456E951" w14:textId="77777777" w:rsidR="00522695" w:rsidRPr="00522695" w:rsidRDefault="00522695" w:rsidP="00522695">
            <w:pPr>
              <w:autoSpaceDE w:val="0"/>
              <w:autoSpaceDN w:val="0"/>
              <w:adjustRightInd w:val="0"/>
              <w:jc w:val="both"/>
              <w:rPr>
                <w:b/>
              </w:rPr>
            </w:pPr>
            <w:r w:rsidRPr="00522695">
              <w:rPr>
                <w:b/>
              </w:rPr>
              <w:t xml:space="preserve">ex 4408 90 35 </w:t>
            </w:r>
          </w:p>
          <w:p w14:paraId="05418D70" w14:textId="77777777" w:rsidR="00522695" w:rsidRPr="00522695" w:rsidRDefault="00522695" w:rsidP="00522695">
            <w:pPr>
              <w:autoSpaceDE w:val="0"/>
              <w:autoSpaceDN w:val="0"/>
              <w:adjustRightInd w:val="0"/>
              <w:jc w:val="both"/>
              <w:rPr>
                <w:b/>
              </w:rPr>
            </w:pPr>
            <w:r w:rsidRPr="00522695">
              <w:rPr>
                <w:b/>
              </w:rPr>
              <w:t xml:space="preserve">ex 4408 90 85 </w:t>
            </w:r>
          </w:p>
          <w:p w14:paraId="3EDBC054" w14:textId="77777777" w:rsidR="00522695" w:rsidRPr="00522695" w:rsidRDefault="00522695" w:rsidP="00522695">
            <w:pPr>
              <w:autoSpaceDE w:val="0"/>
              <w:autoSpaceDN w:val="0"/>
              <w:adjustRightInd w:val="0"/>
              <w:jc w:val="both"/>
              <w:rPr>
                <w:b/>
              </w:rPr>
            </w:pPr>
            <w:r w:rsidRPr="00522695">
              <w:rPr>
                <w:b/>
              </w:rPr>
              <w:t>ex 4408 90 95</w:t>
            </w:r>
          </w:p>
          <w:p w14:paraId="0F6E2AAA" w14:textId="77777777" w:rsidR="00522695" w:rsidRPr="00522695" w:rsidRDefault="00522695" w:rsidP="00522695">
            <w:pPr>
              <w:autoSpaceDE w:val="0"/>
              <w:autoSpaceDN w:val="0"/>
              <w:adjustRightInd w:val="0"/>
              <w:jc w:val="both"/>
              <w:rPr>
                <w:b/>
                <w:bCs/>
              </w:rPr>
            </w:pPr>
          </w:p>
          <w:p w14:paraId="10676E90" w14:textId="77777777" w:rsidR="00522695" w:rsidRPr="00522695" w:rsidRDefault="00522695" w:rsidP="00522695">
            <w:pPr>
              <w:autoSpaceDE w:val="0"/>
              <w:autoSpaceDN w:val="0"/>
              <w:adjustRightInd w:val="0"/>
              <w:jc w:val="both"/>
              <w:rPr>
                <w:bCs/>
              </w:rPr>
            </w:pPr>
            <w:r w:rsidRPr="00522695">
              <w:rPr>
                <w:bCs/>
              </w:rPr>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6B0943A1" w14:textId="77777777" w:rsidR="00522695" w:rsidRPr="00522695" w:rsidRDefault="00522695" w:rsidP="00522695">
            <w:pPr>
              <w:autoSpaceDE w:val="0"/>
              <w:autoSpaceDN w:val="0"/>
              <w:adjustRightInd w:val="0"/>
              <w:jc w:val="both"/>
              <w:rPr>
                <w:bCs/>
              </w:rPr>
            </w:pPr>
          </w:p>
          <w:p w14:paraId="5D7475F7" w14:textId="77777777" w:rsidR="00522695" w:rsidRPr="00522695" w:rsidRDefault="00522695" w:rsidP="00522695">
            <w:pPr>
              <w:autoSpaceDE w:val="0"/>
              <w:autoSpaceDN w:val="0"/>
              <w:adjustRightInd w:val="0"/>
              <w:jc w:val="both"/>
              <w:rPr>
                <w:bCs/>
              </w:rPr>
            </w:pPr>
            <w:r w:rsidRPr="00522695">
              <w:rPr>
                <w:bCs/>
              </w:rPr>
              <w:t>– – – Non-coniferous, other:</w:t>
            </w:r>
          </w:p>
          <w:p w14:paraId="57DE75F2" w14:textId="77777777" w:rsidR="00522695" w:rsidRPr="00522695" w:rsidRDefault="00522695" w:rsidP="00522695">
            <w:pPr>
              <w:autoSpaceDE w:val="0"/>
              <w:autoSpaceDN w:val="0"/>
              <w:adjustRightInd w:val="0"/>
              <w:jc w:val="both"/>
              <w:rPr>
                <w:bCs/>
              </w:rPr>
            </w:pPr>
          </w:p>
          <w:p w14:paraId="0C5FB05D" w14:textId="77777777" w:rsidR="00522695" w:rsidRPr="00522695" w:rsidRDefault="00522695" w:rsidP="00522695">
            <w:pPr>
              <w:autoSpaceDE w:val="0"/>
              <w:autoSpaceDN w:val="0"/>
              <w:adjustRightInd w:val="0"/>
              <w:jc w:val="both"/>
              <w:rPr>
                <w:b/>
                <w:bCs/>
              </w:rPr>
            </w:pPr>
            <w:r w:rsidRPr="00522695">
              <w:rPr>
                <w:b/>
                <w:bCs/>
              </w:rPr>
              <w:t xml:space="preserve">ex 4409 29 91 </w:t>
            </w:r>
          </w:p>
          <w:p w14:paraId="4DFDA565" w14:textId="77777777" w:rsidR="00522695" w:rsidRPr="00522695" w:rsidRDefault="00522695" w:rsidP="00522695">
            <w:pPr>
              <w:autoSpaceDE w:val="0"/>
              <w:autoSpaceDN w:val="0"/>
              <w:adjustRightInd w:val="0"/>
              <w:jc w:val="both"/>
              <w:rPr>
                <w:b/>
                <w:bCs/>
              </w:rPr>
            </w:pPr>
            <w:r w:rsidRPr="00522695">
              <w:rPr>
                <w:b/>
                <w:bCs/>
              </w:rPr>
              <w:t>ex 4409 29 99</w:t>
            </w:r>
          </w:p>
          <w:p w14:paraId="16BEE3B8" w14:textId="77777777" w:rsidR="00522695" w:rsidRPr="00522695" w:rsidRDefault="00522695" w:rsidP="00522695">
            <w:pPr>
              <w:autoSpaceDE w:val="0"/>
              <w:autoSpaceDN w:val="0"/>
              <w:adjustRightInd w:val="0"/>
              <w:jc w:val="both"/>
              <w:rPr>
                <w:bCs/>
              </w:rPr>
            </w:pPr>
          </w:p>
          <w:p w14:paraId="3432BD05" w14:textId="77777777" w:rsidR="00522695" w:rsidRPr="00522695" w:rsidRDefault="00522695" w:rsidP="00522695">
            <w:pPr>
              <w:autoSpaceDE w:val="0"/>
              <w:autoSpaceDN w:val="0"/>
              <w:adjustRightInd w:val="0"/>
              <w:jc w:val="both"/>
              <w:rPr>
                <w:bCs/>
              </w:rPr>
            </w:pPr>
            <w:r w:rsidRPr="00522695">
              <w:rPr>
                <w:bCs/>
              </w:rPr>
              <w:t>Casks, barrels, vats, tubs and other coopers' products and parts thereof, of wood, including staves:</w:t>
            </w:r>
          </w:p>
          <w:p w14:paraId="198A44FB" w14:textId="77777777" w:rsidR="00522695" w:rsidRPr="00522695" w:rsidRDefault="00522695" w:rsidP="00522695">
            <w:pPr>
              <w:autoSpaceDE w:val="0"/>
              <w:autoSpaceDN w:val="0"/>
              <w:adjustRightInd w:val="0"/>
              <w:jc w:val="both"/>
              <w:rPr>
                <w:bCs/>
              </w:rPr>
            </w:pPr>
          </w:p>
          <w:p w14:paraId="688514B1" w14:textId="77777777" w:rsidR="00522695" w:rsidRPr="00522695" w:rsidRDefault="00522695" w:rsidP="00522695">
            <w:pPr>
              <w:autoSpaceDE w:val="0"/>
              <w:autoSpaceDN w:val="0"/>
              <w:adjustRightInd w:val="0"/>
              <w:jc w:val="both"/>
              <w:rPr>
                <w:b/>
                <w:bCs/>
              </w:rPr>
            </w:pPr>
            <w:r w:rsidRPr="00522695">
              <w:rPr>
                <w:b/>
                <w:bCs/>
              </w:rPr>
              <w:t>ex 4416 00 00</w:t>
            </w:r>
          </w:p>
          <w:p w14:paraId="5477BD64" w14:textId="77777777" w:rsidR="00522695" w:rsidRPr="00522695" w:rsidRDefault="00522695" w:rsidP="00522695">
            <w:pPr>
              <w:autoSpaceDE w:val="0"/>
              <w:autoSpaceDN w:val="0"/>
              <w:adjustRightInd w:val="0"/>
              <w:jc w:val="both"/>
              <w:rPr>
                <w:bCs/>
              </w:rPr>
            </w:pPr>
          </w:p>
          <w:p w14:paraId="10A97F2C" w14:textId="77777777" w:rsidR="00522695" w:rsidRPr="00522695" w:rsidRDefault="00522695" w:rsidP="00522695">
            <w:pPr>
              <w:autoSpaceDE w:val="0"/>
              <w:autoSpaceDN w:val="0"/>
              <w:adjustRightInd w:val="0"/>
              <w:jc w:val="both"/>
              <w:rPr>
                <w:bCs/>
              </w:rPr>
            </w:pPr>
            <w:r w:rsidRPr="00522695">
              <w:rPr>
                <w:bCs/>
              </w:rPr>
              <w:t>Prefabricated buildings of wood:</w:t>
            </w:r>
          </w:p>
          <w:p w14:paraId="5180664B" w14:textId="77777777" w:rsidR="00522695" w:rsidRPr="00522695" w:rsidRDefault="00522695" w:rsidP="00522695">
            <w:pPr>
              <w:autoSpaceDE w:val="0"/>
              <w:autoSpaceDN w:val="0"/>
              <w:adjustRightInd w:val="0"/>
              <w:jc w:val="both"/>
              <w:rPr>
                <w:bCs/>
              </w:rPr>
            </w:pPr>
          </w:p>
          <w:p w14:paraId="45E124A3" w14:textId="77777777" w:rsidR="00522695" w:rsidRPr="00522695" w:rsidRDefault="00522695" w:rsidP="00522695">
            <w:pPr>
              <w:autoSpaceDE w:val="0"/>
              <w:autoSpaceDN w:val="0"/>
              <w:adjustRightInd w:val="0"/>
              <w:jc w:val="both"/>
              <w:rPr>
                <w:b/>
                <w:bCs/>
              </w:rPr>
            </w:pPr>
            <w:r w:rsidRPr="00522695">
              <w:rPr>
                <w:b/>
                <w:bCs/>
              </w:rPr>
              <w:t>ex 9406 10 00</w:t>
            </w:r>
          </w:p>
          <w:p w14:paraId="69474F70" w14:textId="77777777" w:rsidR="00522695" w:rsidRPr="00522695" w:rsidRDefault="00522695" w:rsidP="00522695">
            <w:pPr>
              <w:autoSpaceDE w:val="0"/>
              <w:autoSpaceDN w:val="0"/>
              <w:adjustRightInd w:val="0"/>
              <w:jc w:val="both"/>
            </w:pPr>
          </w:p>
        </w:tc>
        <w:tc>
          <w:tcPr>
            <w:tcW w:w="3040" w:type="dxa"/>
          </w:tcPr>
          <w:p w14:paraId="6FBF6DCD" w14:textId="77777777" w:rsidR="00522695" w:rsidRPr="00522695" w:rsidRDefault="00522695" w:rsidP="00522695">
            <w:pPr>
              <w:autoSpaceDE w:val="0"/>
              <w:autoSpaceDN w:val="0"/>
              <w:adjustRightInd w:val="0"/>
              <w:jc w:val="both"/>
            </w:pPr>
          </w:p>
          <w:p w14:paraId="1DE443D1" w14:textId="77777777" w:rsidR="00522695" w:rsidRPr="00522695" w:rsidRDefault="00522695" w:rsidP="00522695">
            <w:pPr>
              <w:autoSpaceDE w:val="0"/>
              <w:autoSpaceDN w:val="0"/>
              <w:adjustRightInd w:val="0"/>
              <w:jc w:val="both"/>
            </w:pPr>
          </w:p>
          <w:p w14:paraId="590A6398" w14:textId="77777777" w:rsidR="00522695" w:rsidRPr="00522695" w:rsidRDefault="00522695" w:rsidP="00522695">
            <w:pPr>
              <w:autoSpaceDE w:val="0"/>
              <w:autoSpaceDN w:val="0"/>
              <w:adjustRightInd w:val="0"/>
              <w:jc w:val="both"/>
            </w:pPr>
            <w:r w:rsidRPr="00522695">
              <w:t xml:space="preserve">Canada, United Kingdom¹, </w:t>
            </w:r>
          </w:p>
          <w:p w14:paraId="7E9BA0AC" w14:textId="77777777" w:rsidR="00522695" w:rsidRPr="00522695" w:rsidRDefault="00522695" w:rsidP="00522695">
            <w:pPr>
              <w:autoSpaceDE w:val="0"/>
              <w:autoSpaceDN w:val="0"/>
              <w:adjustRightInd w:val="0"/>
              <w:jc w:val="both"/>
            </w:pPr>
            <w:r w:rsidRPr="00522695">
              <w:t>United States, Vietnam</w:t>
            </w:r>
          </w:p>
          <w:p w14:paraId="336FDA40" w14:textId="77777777" w:rsidR="00522695" w:rsidRPr="00522695" w:rsidRDefault="00522695" w:rsidP="00522695">
            <w:pPr>
              <w:autoSpaceDE w:val="0"/>
              <w:autoSpaceDN w:val="0"/>
              <w:adjustRightInd w:val="0"/>
              <w:jc w:val="both"/>
            </w:pPr>
          </w:p>
        </w:tc>
      </w:tr>
      <w:tr w:rsidR="00522695" w:rsidRPr="00522695" w14:paraId="48092941" w14:textId="77777777" w:rsidTr="00522695">
        <w:trPr>
          <w:trHeight w:val="571"/>
        </w:trPr>
        <w:tc>
          <w:tcPr>
            <w:tcW w:w="3342" w:type="dxa"/>
          </w:tcPr>
          <w:p w14:paraId="61AAD315" w14:textId="77777777" w:rsidR="00522695" w:rsidRPr="00522695" w:rsidRDefault="00522695" w:rsidP="00522695">
            <w:pPr>
              <w:autoSpaceDE w:val="0"/>
              <w:autoSpaceDN w:val="0"/>
              <w:adjustRightInd w:val="0"/>
              <w:jc w:val="both"/>
              <w:rPr>
                <w:color w:val="000000"/>
              </w:rPr>
            </w:pPr>
            <w:r w:rsidRPr="00522695">
              <w:rPr>
                <w:i/>
                <w:iCs/>
                <w:color w:val="000000"/>
              </w:rPr>
              <w:lastRenderedPageBreak/>
              <w:t xml:space="preserve">Artocarpus chaplasha </w:t>
            </w:r>
            <w:r w:rsidRPr="00522695">
              <w:rPr>
                <w:color w:val="000000"/>
              </w:rPr>
              <w:t>Roxb.</w:t>
            </w:r>
            <w:r w:rsidRPr="00522695">
              <w:rPr>
                <w:i/>
                <w:iCs/>
                <w:color w:val="000000"/>
              </w:rPr>
              <w:t xml:space="preserve">, Artocarpus heterophyllus </w:t>
            </w:r>
            <w:r w:rsidRPr="00522695">
              <w:rPr>
                <w:color w:val="000000"/>
              </w:rPr>
              <w:t>Lam.</w:t>
            </w:r>
            <w:r w:rsidRPr="00522695">
              <w:rPr>
                <w:i/>
                <w:iCs/>
                <w:color w:val="000000"/>
              </w:rPr>
              <w:t xml:space="preserve">, Artocarpus integer </w:t>
            </w:r>
            <w:r w:rsidRPr="00522695">
              <w:rPr>
                <w:color w:val="000000"/>
              </w:rPr>
              <w:t>(Thunb.) Merr.</w:t>
            </w:r>
            <w:r w:rsidRPr="00522695">
              <w:rPr>
                <w:i/>
                <w:iCs/>
                <w:color w:val="000000"/>
              </w:rPr>
              <w:t xml:space="preserve">, Alnus formosana </w:t>
            </w:r>
            <w:r w:rsidRPr="00522695">
              <w:rPr>
                <w:color w:val="000000"/>
              </w:rPr>
              <w:t>Makino</w:t>
            </w:r>
            <w:r w:rsidRPr="00522695">
              <w:rPr>
                <w:i/>
                <w:iCs/>
                <w:color w:val="000000"/>
              </w:rPr>
              <w:t xml:space="preserve">, Bombax malabaricum </w:t>
            </w:r>
            <w:r w:rsidRPr="00522695">
              <w:rPr>
                <w:color w:val="000000"/>
              </w:rPr>
              <w:t>DC.</w:t>
            </w:r>
            <w:r w:rsidRPr="00522695">
              <w:rPr>
                <w:i/>
                <w:iCs/>
                <w:color w:val="000000"/>
              </w:rPr>
              <w:t xml:space="preserve">, Broussonetia papyrifera </w:t>
            </w:r>
            <w:r w:rsidRPr="00522695">
              <w:rPr>
                <w:color w:val="000000"/>
              </w:rPr>
              <w:t>(L.) Vent.</w:t>
            </w:r>
            <w:r w:rsidRPr="00522695">
              <w:rPr>
                <w:i/>
                <w:iCs/>
                <w:color w:val="000000"/>
              </w:rPr>
              <w:t xml:space="preserve">, Broussonetia kazinoki </w:t>
            </w:r>
            <w:r w:rsidRPr="00522695">
              <w:rPr>
                <w:color w:val="000000"/>
              </w:rPr>
              <w:t>Siebold</w:t>
            </w:r>
            <w:r w:rsidRPr="00522695">
              <w:rPr>
                <w:i/>
                <w:iCs/>
                <w:color w:val="000000"/>
              </w:rPr>
              <w:t xml:space="preserve">, Caesalpinia japonica </w:t>
            </w:r>
            <w:r w:rsidRPr="00522695">
              <w:rPr>
                <w:color w:val="000000"/>
              </w:rPr>
              <w:t>Siebold &amp; Zucc.</w:t>
            </w:r>
            <w:r w:rsidRPr="00522695">
              <w:rPr>
                <w:i/>
                <w:iCs/>
                <w:color w:val="000000"/>
              </w:rPr>
              <w:t xml:space="preserve">, Cajanus cajan </w:t>
            </w:r>
            <w:r w:rsidRPr="00522695">
              <w:rPr>
                <w:color w:val="000000"/>
              </w:rPr>
              <w:t xml:space="preserve">(L.) </w:t>
            </w:r>
            <w:r w:rsidRPr="00522695">
              <w:rPr>
                <w:color w:val="000000"/>
              </w:rPr>
              <w:lastRenderedPageBreak/>
              <w:t>Huth</w:t>
            </w:r>
            <w:r w:rsidRPr="00522695">
              <w:rPr>
                <w:i/>
                <w:iCs/>
                <w:color w:val="000000"/>
              </w:rPr>
              <w:t xml:space="preserve">, Camellia sinensis </w:t>
            </w:r>
            <w:r w:rsidRPr="00522695">
              <w:rPr>
                <w:color w:val="000000"/>
              </w:rPr>
              <w:t>(L.) Kuntze</w:t>
            </w:r>
            <w:r w:rsidRPr="00522695">
              <w:rPr>
                <w:i/>
                <w:iCs/>
                <w:color w:val="000000"/>
              </w:rPr>
              <w:t xml:space="preserve">, Camellia oleífera </w:t>
            </w:r>
            <w:proofErr w:type="gramStart"/>
            <w:r w:rsidRPr="00522695">
              <w:rPr>
                <w:color w:val="000000"/>
              </w:rPr>
              <w:t>C.Abel</w:t>
            </w:r>
            <w:proofErr w:type="gramEnd"/>
            <w:r w:rsidRPr="00522695">
              <w:rPr>
                <w:i/>
                <w:iCs/>
                <w:color w:val="000000"/>
              </w:rPr>
              <w:t xml:space="preserve">, Castanea </w:t>
            </w:r>
            <w:r w:rsidRPr="00522695">
              <w:rPr>
                <w:color w:val="000000"/>
              </w:rPr>
              <w:t>Mill.</w:t>
            </w:r>
            <w:r w:rsidRPr="00522695">
              <w:rPr>
                <w:i/>
                <w:iCs/>
                <w:color w:val="000000"/>
              </w:rPr>
              <w:t xml:space="preserve">, Celtis sinensis </w:t>
            </w:r>
            <w:r w:rsidRPr="00522695">
              <w:rPr>
                <w:color w:val="000000"/>
              </w:rPr>
              <w:t>Pers.</w:t>
            </w:r>
            <w:r w:rsidRPr="00522695">
              <w:rPr>
                <w:i/>
                <w:iCs/>
                <w:color w:val="000000"/>
              </w:rPr>
              <w:t xml:space="preserve">, Cercis chinensis </w:t>
            </w:r>
            <w:r w:rsidRPr="00522695">
              <w:rPr>
                <w:color w:val="000000"/>
              </w:rPr>
              <w:t>Bunge</w:t>
            </w:r>
            <w:r w:rsidRPr="00522695">
              <w:rPr>
                <w:i/>
                <w:iCs/>
                <w:color w:val="000000"/>
              </w:rPr>
              <w:t xml:space="preserve">, Chaenomeles sinensis </w:t>
            </w:r>
            <w:r w:rsidRPr="00522695">
              <w:rPr>
                <w:color w:val="000000"/>
              </w:rPr>
              <w:t xml:space="preserve">(Thouin) Koehne, </w:t>
            </w:r>
            <w:r w:rsidRPr="00522695">
              <w:rPr>
                <w:i/>
                <w:iCs/>
                <w:color w:val="000000"/>
              </w:rPr>
              <w:t xml:space="preserve">Cinnamomum camphora </w:t>
            </w:r>
            <w:r w:rsidRPr="00522695">
              <w:rPr>
                <w:color w:val="000000"/>
              </w:rPr>
              <w:t xml:space="preserve">(L.) J.Presl, </w:t>
            </w:r>
            <w:r w:rsidRPr="00522695">
              <w:rPr>
                <w:i/>
                <w:iCs/>
                <w:color w:val="000000"/>
              </w:rPr>
              <w:t xml:space="preserve">Citrus </w:t>
            </w:r>
            <w:r w:rsidRPr="00522695">
              <w:rPr>
                <w:color w:val="000000"/>
              </w:rPr>
              <w:t xml:space="preserve">L., </w:t>
            </w:r>
            <w:r w:rsidRPr="00522695">
              <w:rPr>
                <w:i/>
                <w:iCs/>
                <w:color w:val="000000"/>
              </w:rPr>
              <w:t xml:space="preserve">Cornus kousa </w:t>
            </w:r>
            <w:r w:rsidRPr="00522695">
              <w:rPr>
                <w:color w:val="000000"/>
              </w:rPr>
              <w:t xml:space="preserve">Bürger ex Hanse, </w:t>
            </w:r>
            <w:r w:rsidRPr="00522695">
              <w:rPr>
                <w:i/>
                <w:iCs/>
                <w:color w:val="000000"/>
              </w:rPr>
              <w:t xml:space="preserve">Crataegus cordata </w:t>
            </w:r>
            <w:r w:rsidRPr="00522695">
              <w:rPr>
                <w:color w:val="000000"/>
              </w:rPr>
              <w:t xml:space="preserve">Aiton, </w:t>
            </w:r>
            <w:r w:rsidRPr="00522695">
              <w:rPr>
                <w:i/>
                <w:iCs/>
                <w:color w:val="000000"/>
              </w:rPr>
              <w:t xml:space="preserve">Cunninghamia lanceolata </w:t>
            </w:r>
            <w:r w:rsidRPr="00522695">
              <w:rPr>
                <w:color w:val="000000"/>
              </w:rPr>
              <w:t xml:space="preserve">(Lamb.) Hook., </w:t>
            </w:r>
            <w:r w:rsidRPr="00522695">
              <w:rPr>
                <w:i/>
                <w:iCs/>
                <w:color w:val="000000"/>
              </w:rPr>
              <w:t xml:space="preserve">Dalbergia </w:t>
            </w:r>
            <w:r w:rsidRPr="00522695">
              <w:rPr>
                <w:color w:val="000000"/>
              </w:rPr>
              <w:t>L.f.</w:t>
            </w:r>
            <w:r w:rsidRPr="00522695">
              <w:rPr>
                <w:i/>
                <w:iCs/>
                <w:color w:val="000000"/>
              </w:rPr>
              <w:t xml:space="preserve">, Debregeasia edulis </w:t>
            </w:r>
            <w:r w:rsidRPr="00522695">
              <w:rPr>
                <w:color w:val="000000"/>
              </w:rPr>
              <w:t xml:space="preserve">(Siebold &amp; Zucc.) Wedd., </w:t>
            </w:r>
            <w:r w:rsidRPr="00522695">
              <w:rPr>
                <w:i/>
                <w:color w:val="000000"/>
              </w:rPr>
              <w:t>Debregeasia hypoleuca</w:t>
            </w:r>
            <w:r w:rsidRPr="00522695">
              <w:rPr>
                <w:color w:val="000000"/>
              </w:rPr>
              <w:t xml:space="preserve"> (Hochst. ex Steud.) Wedd., </w:t>
            </w:r>
            <w:r w:rsidRPr="00522695">
              <w:rPr>
                <w:i/>
                <w:color w:val="000000"/>
              </w:rPr>
              <w:t>Diospyros kaki</w:t>
            </w:r>
            <w:r w:rsidRPr="00522695">
              <w:rPr>
                <w:color w:val="000000"/>
              </w:rPr>
              <w:t xml:space="preserve"> L., </w:t>
            </w:r>
            <w:r w:rsidRPr="00522695">
              <w:rPr>
                <w:i/>
                <w:color w:val="000000"/>
              </w:rPr>
              <w:t>Enkianthus perulatus</w:t>
            </w:r>
            <w:r w:rsidRPr="00522695">
              <w:rPr>
                <w:color w:val="000000"/>
              </w:rPr>
              <w:t xml:space="preserve"> (Miq.) C.K. Schneid., </w:t>
            </w:r>
            <w:r w:rsidRPr="00522695">
              <w:rPr>
                <w:i/>
                <w:color w:val="000000"/>
              </w:rPr>
              <w:t>Eriobotrya japonica</w:t>
            </w:r>
            <w:r w:rsidRPr="00522695">
              <w:rPr>
                <w:color w:val="000000"/>
              </w:rPr>
              <w:t xml:space="preserve"> (Thunb.) Lindl., </w:t>
            </w:r>
            <w:r w:rsidRPr="00522695">
              <w:rPr>
                <w:i/>
                <w:color w:val="000000"/>
              </w:rPr>
              <w:t>Fagus crenata</w:t>
            </w:r>
            <w:r w:rsidRPr="00522695">
              <w:rPr>
                <w:color w:val="000000"/>
              </w:rPr>
              <w:t xml:space="preserve"> Blume, </w:t>
            </w:r>
            <w:r w:rsidRPr="00522695">
              <w:rPr>
                <w:i/>
                <w:color w:val="000000"/>
              </w:rPr>
              <w:t>Ficus</w:t>
            </w:r>
            <w:r w:rsidRPr="00522695">
              <w:rPr>
                <w:color w:val="000000"/>
              </w:rPr>
              <w:t xml:space="preserve"> L., </w:t>
            </w:r>
            <w:r w:rsidRPr="00522695">
              <w:rPr>
                <w:i/>
                <w:color w:val="000000"/>
              </w:rPr>
              <w:t>Firmiana simplex</w:t>
            </w:r>
            <w:r w:rsidRPr="00522695">
              <w:rPr>
                <w:color w:val="000000"/>
              </w:rPr>
              <w:t xml:space="preserve"> (L.) </w:t>
            </w:r>
            <w:proofErr w:type="gramStart"/>
            <w:r w:rsidRPr="00522695">
              <w:rPr>
                <w:color w:val="000000"/>
              </w:rPr>
              <w:t>W.Wight</w:t>
            </w:r>
            <w:proofErr w:type="gramEnd"/>
            <w:r w:rsidRPr="00522695">
              <w:rPr>
                <w:color w:val="000000"/>
              </w:rPr>
              <w:t xml:space="preserve">, </w:t>
            </w:r>
            <w:r w:rsidRPr="00522695">
              <w:rPr>
                <w:i/>
                <w:color w:val="000000"/>
              </w:rPr>
              <w:t>Gleditsia japonica</w:t>
            </w:r>
            <w:r w:rsidRPr="00522695">
              <w:rPr>
                <w:color w:val="000000"/>
              </w:rPr>
              <w:t xml:space="preserve"> Miq., </w:t>
            </w:r>
            <w:r w:rsidRPr="00522695">
              <w:rPr>
                <w:i/>
                <w:color w:val="000000"/>
              </w:rPr>
              <w:t>Hovenia dulcis</w:t>
            </w:r>
            <w:r w:rsidRPr="00522695">
              <w:rPr>
                <w:color w:val="000000"/>
              </w:rPr>
              <w:t xml:space="preserve"> Thunb., </w:t>
            </w:r>
            <w:r w:rsidRPr="00522695">
              <w:rPr>
                <w:i/>
                <w:color w:val="000000"/>
              </w:rPr>
              <w:t>Juglans regia</w:t>
            </w:r>
            <w:r w:rsidRPr="00522695">
              <w:rPr>
                <w:color w:val="000000"/>
              </w:rPr>
              <w:t xml:space="preserve"> L., </w:t>
            </w:r>
            <w:r w:rsidRPr="00522695">
              <w:rPr>
                <w:i/>
                <w:color w:val="000000"/>
              </w:rPr>
              <w:t>Lagerstroemia indica</w:t>
            </w:r>
            <w:r w:rsidRPr="00522695">
              <w:rPr>
                <w:color w:val="000000"/>
              </w:rPr>
              <w:t xml:space="preserve"> L., </w:t>
            </w:r>
            <w:r w:rsidRPr="00522695">
              <w:rPr>
                <w:i/>
                <w:color w:val="000000"/>
              </w:rPr>
              <w:t>Maclura tricuspidata</w:t>
            </w:r>
            <w:r w:rsidRPr="00522695">
              <w:rPr>
                <w:color w:val="000000"/>
              </w:rPr>
              <w:t xml:space="preserve"> Carrière, </w:t>
            </w:r>
            <w:r w:rsidRPr="00522695">
              <w:rPr>
                <w:i/>
                <w:color w:val="000000"/>
              </w:rPr>
              <w:t>Maclura pomifera</w:t>
            </w:r>
            <w:r w:rsidRPr="00522695">
              <w:rPr>
                <w:color w:val="000000"/>
              </w:rPr>
              <w:t xml:space="preserve"> (Raf.) C.</w:t>
            </w:r>
            <w:proofErr w:type="gramStart"/>
            <w:r w:rsidRPr="00522695">
              <w:rPr>
                <w:color w:val="000000"/>
              </w:rPr>
              <w:t>K.Schneid</w:t>
            </w:r>
            <w:proofErr w:type="gramEnd"/>
            <w:r w:rsidRPr="00522695">
              <w:rPr>
                <w:color w:val="000000"/>
              </w:rPr>
              <w:t xml:space="preserve">., </w:t>
            </w:r>
            <w:r w:rsidRPr="00522695">
              <w:rPr>
                <w:i/>
                <w:color w:val="000000"/>
              </w:rPr>
              <w:t>Malus</w:t>
            </w:r>
            <w:r w:rsidRPr="00522695">
              <w:rPr>
                <w:color w:val="000000"/>
              </w:rPr>
              <w:t xml:space="preserve"> Mill., </w:t>
            </w:r>
            <w:r w:rsidRPr="00522695">
              <w:rPr>
                <w:i/>
                <w:color w:val="000000"/>
              </w:rPr>
              <w:t>Melia</w:t>
            </w:r>
            <w:r w:rsidRPr="00522695">
              <w:rPr>
                <w:color w:val="000000"/>
              </w:rPr>
              <w:t xml:space="preserve"> </w:t>
            </w:r>
            <w:r w:rsidRPr="00522695">
              <w:rPr>
                <w:i/>
                <w:color w:val="000000"/>
              </w:rPr>
              <w:t>azedarach</w:t>
            </w:r>
            <w:r w:rsidRPr="00522695">
              <w:rPr>
                <w:color w:val="000000"/>
              </w:rPr>
              <w:t xml:space="preserve"> L., </w:t>
            </w:r>
            <w:r w:rsidRPr="00522695">
              <w:rPr>
                <w:i/>
                <w:color w:val="000000"/>
              </w:rPr>
              <w:t>Morus</w:t>
            </w:r>
            <w:r w:rsidRPr="00522695">
              <w:rPr>
                <w:color w:val="000000"/>
              </w:rPr>
              <w:t xml:space="preserve"> L., </w:t>
            </w:r>
            <w:r w:rsidRPr="00522695">
              <w:rPr>
                <w:i/>
                <w:color w:val="000000"/>
              </w:rPr>
              <w:t xml:space="preserve">Platanus </w:t>
            </w:r>
            <w:r w:rsidRPr="00522695">
              <w:rPr>
                <w:color w:val="000000"/>
              </w:rPr>
              <w:t xml:space="preserve">x </w:t>
            </w:r>
            <w:r w:rsidRPr="00522695">
              <w:rPr>
                <w:i/>
                <w:color w:val="000000"/>
              </w:rPr>
              <w:t>hispanica</w:t>
            </w:r>
            <w:r w:rsidRPr="00522695">
              <w:rPr>
                <w:color w:val="000000"/>
              </w:rPr>
              <w:t xml:space="preserve"> Mill. ex Münchh</w:t>
            </w:r>
            <w:proofErr w:type="gramStart"/>
            <w:r w:rsidRPr="00522695">
              <w:rPr>
                <w:color w:val="000000"/>
              </w:rPr>
              <w:t xml:space="preserve">., </w:t>
            </w:r>
            <w:r w:rsidRPr="00522695">
              <w:rPr>
                <w:rFonts w:eastAsia="Calibri"/>
                <w:color w:val="000000"/>
                <w:sz w:val="24"/>
                <w:szCs w:val="24"/>
              </w:rPr>
              <w:t xml:space="preserve"> </w:t>
            </w:r>
            <w:r w:rsidRPr="00522695">
              <w:rPr>
                <w:i/>
                <w:color w:val="000000"/>
              </w:rPr>
              <w:t>Platycarya</w:t>
            </w:r>
            <w:proofErr w:type="gramEnd"/>
            <w:r w:rsidRPr="00522695">
              <w:rPr>
                <w:i/>
                <w:color w:val="000000"/>
              </w:rPr>
              <w:t xml:space="preserve"> strobilaceae</w:t>
            </w:r>
            <w:r w:rsidRPr="00522695">
              <w:rPr>
                <w:color w:val="000000"/>
              </w:rPr>
              <w:t xml:space="preserve"> Siebold &amp; Zucc., </w:t>
            </w:r>
            <w:r w:rsidRPr="00522695">
              <w:rPr>
                <w:i/>
                <w:color w:val="000000"/>
              </w:rPr>
              <w:t>Populus</w:t>
            </w:r>
            <w:r w:rsidRPr="00522695">
              <w:rPr>
                <w:color w:val="000000"/>
              </w:rPr>
              <w:t xml:space="preserve"> L., </w:t>
            </w:r>
            <w:r w:rsidRPr="00522695">
              <w:rPr>
                <w:i/>
                <w:color w:val="000000"/>
              </w:rPr>
              <w:t>Prunus</w:t>
            </w:r>
            <w:r w:rsidRPr="00522695">
              <w:rPr>
                <w:color w:val="000000"/>
              </w:rPr>
              <w:t xml:space="preserve"> spp, </w:t>
            </w:r>
            <w:r w:rsidRPr="00522695">
              <w:rPr>
                <w:i/>
                <w:color w:val="000000"/>
              </w:rPr>
              <w:t>Pterocarya rhoifolia</w:t>
            </w:r>
            <w:r w:rsidRPr="00522695">
              <w:rPr>
                <w:color w:val="000000"/>
              </w:rPr>
              <w:t xml:space="preserve"> Siebold &amp; Zucc., </w:t>
            </w:r>
            <w:r w:rsidRPr="00522695">
              <w:rPr>
                <w:i/>
                <w:color w:val="000000"/>
              </w:rPr>
              <w:t>Pterocarya stenoptera</w:t>
            </w:r>
            <w:r w:rsidRPr="00522695">
              <w:rPr>
                <w:color w:val="000000"/>
              </w:rPr>
              <w:t xml:space="preserve"> C. DC., </w:t>
            </w:r>
            <w:r w:rsidRPr="00522695">
              <w:rPr>
                <w:i/>
                <w:color w:val="000000"/>
              </w:rPr>
              <w:t>Punica granatum</w:t>
            </w:r>
            <w:r w:rsidRPr="00522695">
              <w:rPr>
                <w:color w:val="000000"/>
              </w:rPr>
              <w:t xml:space="preserve"> L., </w:t>
            </w:r>
            <w:r w:rsidRPr="00522695">
              <w:rPr>
                <w:i/>
                <w:color w:val="000000"/>
              </w:rPr>
              <w:t>Pyrus</w:t>
            </w:r>
            <w:r w:rsidRPr="00522695">
              <w:rPr>
                <w:color w:val="000000"/>
              </w:rPr>
              <w:t xml:space="preserve"> spp., </w:t>
            </w:r>
            <w:r w:rsidRPr="00522695">
              <w:rPr>
                <w:i/>
                <w:color w:val="000000"/>
              </w:rPr>
              <w:t>Robinia pseudoacacia</w:t>
            </w:r>
            <w:r w:rsidRPr="00522695">
              <w:rPr>
                <w:color w:val="000000"/>
              </w:rPr>
              <w:t xml:space="preserve"> L., </w:t>
            </w:r>
            <w:r w:rsidRPr="00522695">
              <w:rPr>
                <w:i/>
                <w:color w:val="000000"/>
              </w:rPr>
              <w:t>Salix</w:t>
            </w:r>
            <w:r w:rsidRPr="00522695">
              <w:rPr>
                <w:color w:val="000000"/>
              </w:rPr>
              <w:t xml:space="preserve"> L., </w:t>
            </w:r>
            <w:r w:rsidRPr="00522695">
              <w:rPr>
                <w:i/>
                <w:color w:val="000000"/>
              </w:rPr>
              <w:t>Sapium sebiferum</w:t>
            </w:r>
            <w:r w:rsidRPr="00522695">
              <w:rPr>
                <w:color w:val="000000"/>
              </w:rPr>
              <w:t xml:space="preserve"> (L.) Roxb., </w:t>
            </w:r>
            <w:r w:rsidRPr="00522695">
              <w:rPr>
                <w:i/>
                <w:color w:val="000000"/>
              </w:rPr>
              <w:t>Schima superba</w:t>
            </w:r>
            <w:r w:rsidRPr="00522695">
              <w:rPr>
                <w:color w:val="000000"/>
              </w:rPr>
              <w:t xml:space="preserve"> Gardner &amp; Champ., </w:t>
            </w:r>
            <w:r w:rsidRPr="00522695">
              <w:rPr>
                <w:i/>
                <w:color w:val="000000"/>
              </w:rPr>
              <w:t>Sophora japonica</w:t>
            </w:r>
            <w:r w:rsidRPr="00522695">
              <w:rPr>
                <w:color w:val="000000"/>
              </w:rPr>
              <w:t xml:space="preserve"> L., </w:t>
            </w:r>
            <w:r w:rsidRPr="00522695">
              <w:rPr>
                <w:i/>
                <w:color w:val="000000"/>
              </w:rPr>
              <w:t>Spiraea thunbergii</w:t>
            </w:r>
            <w:r w:rsidRPr="00522695">
              <w:rPr>
                <w:color w:val="000000"/>
              </w:rPr>
              <w:t xml:space="preserve"> Siebold ex Blume, </w:t>
            </w:r>
            <w:r w:rsidRPr="00522695">
              <w:rPr>
                <w:i/>
                <w:color w:val="000000"/>
              </w:rPr>
              <w:t>Trema amboinensis</w:t>
            </w:r>
            <w:r w:rsidRPr="00522695">
              <w:rPr>
                <w:color w:val="000000"/>
              </w:rPr>
              <w:t xml:space="preserve"> (Willd.) Blume, </w:t>
            </w:r>
            <w:r w:rsidRPr="00522695">
              <w:rPr>
                <w:i/>
                <w:color w:val="000000"/>
              </w:rPr>
              <w:t>Trema orientale</w:t>
            </w:r>
            <w:r w:rsidRPr="00522695">
              <w:rPr>
                <w:color w:val="000000"/>
              </w:rPr>
              <w:t xml:space="preserve"> (L.) Blume, </w:t>
            </w:r>
            <w:r w:rsidRPr="00522695">
              <w:rPr>
                <w:i/>
                <w:color w:val="000000"/>
              </w:rPr>
              <w:t>Ulmus</w:t>
            </w:r>
            <w:r w:rsidRPr="00522695">
              <w:rPr>
                <w:color w:val="000000"/>
              </w:rPr>
              <w:t xml:space="preserve"> L., </w:t>
            </w:r>
            <w:r w:rsidRPr="00522695">
              <w:rPr>
                <w:i/>
                <w:color w:val="000000"/>
              </w:rPr>
              <w:t>Vernicia fordii</w:t>
            </w:r>
            <w:r w:rsidRPr="00522695">
              <w:rPr>
                <w:color w:val="000000"/>
              </w:rPr>
              <w:t xml:space="preserve"> (Hemsl.) Airy Shaw, </w:t>
            </w:r>
            <w:r w:rsidRPr="00522695">
              <w:rPr>
                <w:i/>
                <w:color w:val="000000"/>
              </w:rPr>
              <w:t>Villebrunea pedunculata</w:t>
            </w:r>
            <w:r w:rsidRPr="00522695">
              <w:rPr>
                <w:color w:val="000000"/>
              </w:rPr>
              <w:t xml:space="preserve"> Shirai, </w:t>
            </w:r>
            <w:r w:rsidRPr="00522695">
              <w:rPr>
                <w:i/>
                <w:color w:val="000000"/>
              </w:rPr>
              <w:t>Xylosma</w:t>
            </w:r>
            <w:r w:rsidRPr="00522695">
              <w:rPr>
                <w:color w:val="000000"/>
              </w:rPr>
              <w:t xml:space="preserve"> </w:t>
            </w:r>
            <w:proofErr w:type="gramStart"/>
            <w:r w:rsidRPr="00522695">
              <w:rPr>
                <w:color w:val="000000"/>
              </w:rPr>
              <w:t>G.Forst</w:t>
            </w:r>
            <w:proofErr w:type="gramEnd"/>
            <w:r w:rsidRPr="00522695">
              <w:rPr>
                <w:color w:val="000000"/>
              </w:rPr>
              <w:t xml:space="preserve">., and </w:t>
            </w:r>
            <w:r w:rsidRPr="00522695">
              <w:rPr>
                <w:i/>
                <w:color w:val="000000"/>
              </w:rPr>
              <w:t>Zelkova serrata</w:t>
            </w:r>
            <w:r w:rsidRPr="00522695">
              <w:rPr>
                <w:color w:val="000000"/>
              </w:rPr>
              <w:t xml:space="preserve"> (Thunb.) Makino</w:t>
            </w:r>
          </w:p>
          <w:p w14:paraId="7170A544" w14:textId="77777777" w:rsidR="00522695" w:rsidRPr="00522695" w:rsidRDefault="00522695" w:rsidP="00522695">
            <w:pPr>
              <w:autoSpaceDE w:val="0"/>
              <w:autoSpaceDN w:val="0"/>
              <w:adjustRightInd w:val="0"/>
              <w:jc w:val="both"/>
              <w:rPr>
                <w:color w:val="000000"/>
              </w:rPr>
            </w:pPr>
          </w:p>
          <w:p w14:paraId="09811D57" w14:textId="77777777" w:rsidR="00522695" w:rsidRPr="00522695" w:rsidRDefault="00522695" w:rsidP="00522695">
            <w:pPr>
              <w:autoSpaceDE w:val="0"/>
              <w:autoSpaceDN w:val="0"/>
              <w:adjustRightInd w:val="0"/>
              <w:jc w:val="both"/>
              <w:rPr>
                <w:color w:val="000000"/>
              </w:rPr>
            </w:pPr>
          </w:p>
          <w:p w14:paraId="394F3AFE" w14:textId="77777777" w:rsidR="00522695" w:rsidRPr="00522695" w:rsidRDefault="00522695" w:rsidP="00522695">
            <w:pPr>
              <w:autoSpaceDE w:val="0"/>
              <w:autoSpaceDN w:val="0"/>
              <w:adjustRightInd w:val="0"/>
              <w:jc w:val="both"/>
            </w:pPr>
          </w:p>
        </w:tc>
        <w:tc>
          <w:tcPr>
            <w:tcW w:w="3239" w:type="dxa"/>
          </w:tcPr>
          <w:p w14:paraId="2F96F871" w14:textId="77777777" w:rsidR="00522695" w:rsidRPr="00522695" w:rsidRDefault="00522695" w:rsidP="00522695">
            <w:pPr>
              <w:autoSpaceDE w:val="0"/>
              <w:autoSpaceDN w:val="0"/>
              <w:adjustRightInd w:val="0"/>
              <w:jc w:val="both"/>
            </w:pPr>
            <w:r w:rsidRPr="00522695">
              <w:lastRenderedPageBreak/>
              <w:t xml:space="preserve">Fuel wood, in logs, in billets, in twigs, in faggots or in similar forms; wood in chips or particles; sawdust and wood waste and scrap, whether or not agglomerated in logs, briquettes, pellets or similar forms: </w:t>
            </w:r>
          </w:p>
          <w:p w14:paraId="4DC5DC8B"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3AAAA400" w14:textId="77777777" w:rsidR="00522695" w:rsidRPr="00522695" w:rsidRDefault="00522695" w:rsidP="00522695">
            <w:pPr>
              <w:autoSpaceDE w:val="0"/>
              <w:autoSpaceDN w:val="0"/>
              <w:adjustRightInd w:val="0"/>
              <w:jc w:val="both"/>
            </w:pPr>
          </w:p>
          <w:p w14:paraId="3F62763B" w14:textId="77777777" w:rsidR="00522695" w:rsidRPr="00522695" w:rsidRDefault="00522695" w:rsidP="00522695">
            <w:pPr>
              <w:autoSpaceDE w:val="0"/>
              <w:autoSpaceDN w:val="0"/>
              <w:adjustRightInd w:val="0"/>
              <w:jc w:val="both"/>
            </w:pPr>
            <w:r w:rsidRPr="00522695">
              <w:t>– – Non-coniferous:</w:t>
            </w:r>
          </w:p>
          <w:p w14:paraId="3F5E944B" w14:textId="77777777" w:rsidR="00522695" w:rsidRPr="00522695" w:rsidRDefault="00522695" w:rsidP="00522695">
            <w:pPr>
              <w:autoSpaceDE w:val="0"/>
              <w:autoSpaceDN w:val="0"/>
              <w:adjustRightInd w:val="0"/>
              <w:jc w:val="both"/>
            </w:pPr>
          </w:p>
          <w:p w14:paraId="2A6BD970" w14:textId="77777777" w:rsidR="00522695" w:rsidRPr="00522695" w:rsidRDefault="00522695" w:rsidP="00522695">
            <w:pPr>
              <w:autoSpaceDE w:val="0"/>
              <w:autoSpaceDN w:val="0"/>
              <w:adjustRightInd w:val="0"/>
              <w:jc w:val="both"/>
              <w:rPr>
                <w:b/>
              </w:rPr>
            </w:pPr>
            <w:r w:rsidRPr="00522695">
              <w:rPr>
                <w:b/>
              </w:rPr>
              <w:t>ex 4401 12 00</w:t>
            </w:r>
          </w:p>
          <w:p w14:paraId="06816F83" w14:textId="77777777" w:rsidR="00522695" w:rsidRPr="00522695" w:rsidRDefault="00522695" w:rsidP="00522695">
            <w:pPr>
              <w:autoSpaceDE w:val="0"/>
              <w:autoSpaceDN w:val="0"/>
              <w:adjustRightInd w:val="0"/>
              <w:jc w:val="both"/>
            </w:pPr>
          </w:p>
          <w:p w14:paraId="2E9FB58E" w14:textId="77777777" w:rsidR="00522695" w:rsidRPr="00522695" w:rsidRDefault="00522695" w:rsidP="00522695">
            <w:pPr>
              <w:autoSpaceDE w:val="0"/>
              <w:autoSpaceDN w:val="0"/>
              <w:adjustRightInd w:val="0"/>
              <w:jc w:val="both"/>
            </w:pPr>
            <w:r w:rsidRPr="00522695">
              <w:t xml:space="preserve">— Wood in chips or particles: </w:t>
            </w:r>
          </w:p>
          <w:p w14:paraId="4004CE92" w14:textId="77777777" w:rsidR="00522695" w:rsidRPr="00522695" w:rsidRDefault="00522695" w:rsidP="00522695">
            <w:pPr>
              <w:autoSpaceDE w:val="0"/>
              <w:autoSpaceDN w:val="0"/>
              <w:adjustRightInd w:val="0"/>
              <w:jc w:val="both"/>
            </w:pPr>
          </w:p>
          <w:p w14:paraId="1375838B" w14:textId="77777777" w:rsidR="00522695" w:rsidRPr="00522695" w:rsidRDefault="00522695" w:rsidP="00522695">
            <w:pPr>
              <w:autoSpaceDE w:val="0"/>
              <w:autoSpaceDN w:val="0"/>
              <w:adjustRightInd w:val="0"/>
              <w:jc w:val="both"/>
            </w:pPr>
            <w:r w:rsidRPr="00522695">
              <w:t xml:space="preserve">– – Non-coniferous: </w:t>
            </w:r>
          </w:p>
          <w:p w14:paraId="1E44306F" w14:textId="77777777" w:rsidR="00522695" w:rsidRPr="00522695" w:rsidRDefault="00522695" w:rsidP="00522695">
            <w:pPr>
              <w:autoSpaceDE w:val="0"/>
              <w:autoSpaceDN w:val="0"/>
              <w:adjustRightInd w:val="0"/>
              <w:jc w:val="both"/>
            </w:pPr>
          </w:p>
          <w:p w14:paraId="3902C9FF"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3B0C13E7" w14:textId="77777777" w:rsidR="00522695" w:rsidRPr="00522695" w:rsidRDefault="00522695" w:rsidP="00522695">
            <w:pPr>
              <w:autoSpaceDE w:val="0"/>
              <w:autoSpaceDN w:val="0"/>
              <w:adjustRightInd w:val="0"/>
              <w:jc w:val="both"/>
            </w:pPr>
          </w:p>
          <w:p w14:paraId="59645DB5" w14:textId="77777777" w:rsidR="00522695" w:rsidRPr="00522695" w:rsidRDefault="00522695" w:rsidP="00522695">
            <w:pPr>
              <w:autoSpaceDE w:val="0"/>
              <w:autoSpaceDN w:val="0"/>
              <w:adjustRightInd w:val="0"/>
              <w:jc w:val="both"/>
              <w:rPr>
                <w:b/>
              </w:rPr>
            </w:pPr>
            <w:r w:rsidRPr="00522695">
              <w:rPr>
                <w:b/>
              </w:rPr>
              <w:t>ex 4401 22 90</w:t>
            </w:r>
          </w:p>
          <w:p w14:paraId="7A6BCBF5" w14:textId="77777777" w:rsidR="00522695" w:rsidRPr="00522695" w:rsidRDefault="00522695" w:rsidP="00522695">
            <w:pPr>
              <w:autoSpaceDE w:val="0"/>
              <w:autoSpaceDN w:val="0"/>
              <w:adjustRightInd w:val="0"/>
              <w:jc w:val="both"/>
            </w:pPr>
          </w:p>
          <w:p w14:paraId="147C62BA"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02E442A1" w14:textId="77777777" w:rsidR="00522695" w:rsidRPr="00522695" w:rsidRDefault="00522695" w:rsidP="00522695">
            <w:pPr>
              <w:autoSpaceDE w:val="0"/>
              <w:autoSpaceDN w:val="0"/>
              <w:adjustRightInd w:val="0"/>
              <w:jc w:val="both"/>
            </w:pPr>
          </w:p>
          <w:p w14:paraId="09DCD1CA" w14:textId="77777777" w:rsidR="00522695" w:rsidRPr="00522695" w:rsidRDefault="00522695" w:rsidP="00522695">
            <w:pPr>
              <w:autoSpaceDE w:val="0"/>
              <w:autoSpaceDN w:val="0"/>
              <w:adjustRightInd w:val="0"/>
              <w:jc w:val="both"/>
            </w:pPr>
            <w:r w:rsidRPr="00522695">
              <w:t>– – Sawdust:</w:t>
            </w:r>
          </w:p>
          <w:p w14:paraId="7768E7CE" w14:textId="77777777" w:rsidR="00522695" w:rsidRPr="00522695" w:rsidRDefault="00522695" w:rsidP="00522695">
            <w:pPr>
              <w:autoSpaceDE w:val="0"/>
              <w:autoSpaceDN w:val="0"/>
              <w:adjustRightInd w:val="0"/>
              <w:jc w:val="both"/>
            </w:pPr>
          </w:p>
          <w:p w14:paraId="0AA15021" w14:textId="76DE2412" w:rsidR="00522695" w:rsidRPr="00060756" w:rsidRDefault="00060756" w:rsidP="00060756">
            <w:pPr>
              <w:spacing w:after="200" w:line="276" w:lineRule="auto"/>
              <w:rPr>
                <w:rFonts w:asciiTheme="minorHAnsi" w:eastAsiaTheme="minorHAnsi" w:hAnsiTheme="minorHAnsi" w:cstheme="minorBidi"/>
                <w:b/>
                <w:color w:val="FF0000"/>
                <w:sz w:val="22"/>
                <w:szCs w:val="22"/>
                <w:lang w:val="en-US" w:eastAsia="en-US"/>
              </w:rPr>
            </w:pPr>
            <w:r w:rsidRPr="00060756">
              <w:rPr>
                <w:rFonts w:asciiTheme="minorHAnsi" w:eastAsiaTheme="minorHAnsi" w:hAnsiTheme="minorHAnsi" w:cstheme="minorBidi"/>
                <w:b/>
                <w:color w:val="FF0000"/>
                <w:sz w:val="22"/>
                <w:szCs w:val="22"/>
                <w:lang w:val="en-US" w:eastAsia="en-US"/>
              </w:rPr>
              <w:t>ex 4401 41 00</w:t>
            </w:r>
          </w:p>
          <w:p w14:paraId="698BB948" w14:textId="77777777" w:rsidR="00522695" w:rsidRPr="00522695" w:rsidRDefault="00522695" w:rsidP="00522695">
            <w:pPr>
              <w:autoSpaceDE w:val="0"/>
              <w:autoSpaceDN w:val="0"/>
              <w:adjustRightInd w:val="0"/>
              <w:jc w:val="both"/>
            </w:pPr>
            <w:r w:rsidRPr="00522695">
              <w:t>– – Wood waste and scrap (other than sawdust):</w:t>
            </w:r>
          </w:p>
          <w:p w14:paraId="3050014F" w14:textId="77777777" w:rsidR="00522695" w:rsidRPr="00522695" w:rsidRDefault="00522695" w:rsidP="00522695">
            <w:pPr>
              <w:autoSpaceDE w:val="0"/>
              <w:autoSpaceDN w:val="0"/>
              <w:adjustRightInd w:val="0"/>
              <w:jc w:val="both"/>
            </w:pPr>
          </w:p>
          <w:p w14:paraId="084EFABC" w14:textId="0B730786" w:rsidR="00522695" w:rsidRPr="00060756" w:rsidRDefault="00060756" w:rsidP="00522695">
            <w:pPr>
              <w:autoSpaceDE w:val="0"/>
              <w:autoSpaceDN w:val="0"/>
              <w:adjustRightInd w:val="0"/>
              <w:jc w:val="both"/>
              <w:rPr>
                <w:b/>
                <w:color w:val="FF0000"/>
              </w:rPr>
            </w:pPr>
            <w:r w:rsidRPr="00060756">
              <w:rPr>
                <w:b/>
                <w:color w:val="FF0000"/>
              </w:rPr>
              <w:t>ex 4401 49 0</w:t>
            </w:r>
            <w:r w:rsidR="00522695" w:rsidRPr="00060756">
              <w:rPr>
                <w:b/>
                <w:color w:val="FF0000"/>
              </w:rPr>
              <w:t>0</w:t>
            </w:r>
          </w:p>
          <w:p w14:paraId="58F5B944" w14:textId="77777777" w:rsidR="00522695" w:rsidRPr="00522695" w:rsidRDefault="00522695" w:rsidP="00522695">
            <w:pPr>
              <w:autoSpaceDE w:val="0"/>
              <w:autoSpaceDN w:val="0"/>
              <w:adjustRightInd w:val="0"/>
              <w:jc w:val="both"/>
              <w:rPr>
                <w:b/>
                <w:bCs/>
              </w:rPr>
            </w:pPr>
          </w:p>
          <w:p w14:paraId="65D13DAB"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2737AC67" w14:textId="77777777" w:rsidR="00522695" w:rsidRPr="00522695" w:rsidRDefault="00522695" w:rsidP="00522695">
            <w:pPr>
              <w:autoSpaceDE w:val="0"/>
              <w:autoSpaceDN w:val="0"/>
              <w:adjustRightInd w:val="0"/>
              <w:jc w:val="both"/>
            </w:pPr>
          </w:p>
          <w:p w14:paraId="1DDDB8BF"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5E053C3F" w14:textId="77777777" w:rsidR="00522695" w:rsidRPr="00522695" w:rsidRDefault="00522695" w:rsidP="00522695">
            <w:pPr>
              <w:autoSpaceDE w:val="0"/>
              <w:autoSpaceDN w:val="0"/>
              <w:adjustRightInd w:val="0"/>
              <w:jc w:val="both"/>
            </w:pPr>
          </w:p>
          <w:p w14:paraId="09E513F5" w14:textId="77777777" w:rsidR="00522695" w:rsidRPr="00522695" w:rsidRDefault="00522695" w:rsidP="00522695">
            <w:pPr>
              <w:autoSpaceDE w:val="0"/>
              <w:autoSpaceDN w:val="0"/>
              <w:adjustRightInd w:val="0"/>
              <w:jc w:val="both"/>
            </w:pPr>
            <w:r w:rsidRPr="00522695">
              <w:t>– – Non-coniferous:</w:t>
            </w:r>
          </w:p>
          <w:p w14:paraId="343B5407" w14:textId="77777777" w:rsidR="00522695" w:rsidRPr="00522695" w:rsidRDefault="00522695" w:rsidP="00522695">
            <w:pPr>
              <w:autoSpaceDE w:val="0"/>
              <w:autoSpaceDN w:val="0"/>
              <w:adjustRightInd w:val="0"/>
              <w:jc w:val="both"/>
            </w:pPr>
          </w:p>
          <w:p w14:paraId="631368F5" w14:textId="77777777" w:rsidR="00522695" w:rsidRPr="00522695" w:rsidRDefault="00522695" w:rsidP="00522695">
            <w:pPr>
              <w:autoSpaceDE w:val="0"/>
              <w:autoSpaceDN w:val="0"/>
              <w:adjustRightInd w:val="0"/>
              <w:jc w:val="both"/>
              <w:rPr>
                <w:b/>
              </w:rPr>
            </w:pPr>
            <w:r w:rsidRPr="00522695">
              <w:rPr>
                <w:b/>
              </w:rPr>
              <w:t>ex 4403 12 00</w:t>
            </w:r>
          </w:p>
          <w:p w14:paraId="7AAE65BA" w14:textId="77777777" w:rsidR="00522695" w:rsidRPr="00522695" w:rsidRDefault="00522695" w:rsidP="00522695">
            <w:pPr>
              <w:autoSpaceDE w:val="0"/>
              <w:autoSpaceDN w:val="0"/>
              <w:adjustRightInd w:val="0"/>
              <w:jc w:val="both"/>
            </w:pPr>
          </w:p>
          <w:p w14:paraId="0F8191E6"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78C6EBCF" w14:textId="77777777" w:rsidR="00522695" w:rsidRPr="00522695" w:rsidRDefault="00522695" w:rsidP="00522695">
            <w:pPr>
              <w:autoSpaceDE w:val="0"/>
              <w:autoSpaceDN w:val="0"/>
              <w:adjustRightInd w:val="0"/>
              <w:jc w:val="both"/>
            </w:pPr>
          </w:p>
          <w:p w14:paraId="02515A71"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06074672" w14:textId="77777777" w:rsidR="00522695" w:rsidRPr="00522695" w:rsidRDefault="00522695" w:rsidP="00522695">
            <w:pPr>
              <w:autoSpaceDE w:val="0"/>
              <w:autoSpaceDN w:val="0"/>
              <w:adjustRightInd w:val="0"/>
              <w:jc w:val="both"/>
            </w:pPr>
          </w:p>
          <w:p w14:paraId="60262907" w14:textId="77777777" w:rsidR="00522695" w:rsidRPr="00522695" w:rsidRDefault="00522695" w:rsidP="00522695">
            <w:pPr>
              <w:autoSpaceDE w:val="0"/>
              <w:autoSpaceDN w:val="0"/>
              <w:adjustRightInd w:val="0"/>
              <w:jc w:val="both"/>
            </w:pPr>
            <w:r w:rsidRPr="00522695">
              <w:t>– – Of beech (</w:t>
            </w:r>
            <w:r w:rsidRPr="00522695">
              <w:rPr>
                <w:i/>
              </w:rPr>
              <w:t>Fagus</w:t>
            </w:r>
            <w:r w:rsidRPr="00522695">
              <w:t xml:space="preserve"> spp.):</w:t>
            </w:r>
          </w:p>
          <w:p w14:paraId="3300E96C" w14:textId="77777777" w:rsidR="00522695" w:rsidRPr="00522695" w:rsidRDefault="00522695" w:rsidP="00522695">
            <w:pPr>
              <w:autoSpaceDE w:val="0"/>
              <w:autoSpaceDN w:val="0"/>
              <w:adjustRightInd w:val="0"/>
              <w:jc w:val="both"/>
            </w:pPr>
          </w:p>
          <w:p w14:paraId="45079067" w14:textId="77777777" w:rsidR="00522695" w:rsidRPr="00522695" w:rsidRDefault="00522695" w:rsidP="00522695">
            <w:pPr>
              <w:autoSpaceDE w:val="0"/>
              <w:autoSpaceDN w:val="0"/>
              <w:adjustRightInd w:val="0"/>
              <w:jc w:val="both"/>
              <w:rPr>
                <w:b/>
              </w:rPr>
            </w:pPr>
            <w:r w:rsidRPr="00522695">
              <w:rPr>
                <w:b/>
              </w:rPr>
              <w:t xml:space="preserve">ex 4403 93 00 </w:t>
            </w:r>
          </w:p>
          <w:p w14:paraId="4E3B93C9" w14:textId="77777777" w:rsidR="00522695" w:rsidRPr="00522695" w:rsidRDefault="00522695" w:rsidP="00522695">
            <w:pPr>
              <w:autoSpaceDE w:val="0"/>
              <w:autoSpaceDN w:val="0"/>
              <w:adjustRightInd w:val="0"/>
              <w:jc w:val="both"/>
              <w:rPr>
                <w:b/>
              </w:rPr>
            </w:pPr>
            <w:r w:rsidRPr="00522695">
              <w:rPr>
                <w:b/>
              </w:rPr>
              <w:t>ex 4403 94 00</w:t>
            </w:r>
          </w:p>
          <w:p w14:paraId="5EA17416" w14:textId="77777777" w:rsidR="00522695" w:rsidRPr="00522695" w:rsidRDefault="00522695" w:rsidP="00522695">
            <w:pPr>
              <w:autoSpaceDE w:val="0"/>
              <w:autoSpaceDN w:val="0"/>
              <w:adjustRightInd w:val="0"/>
              <w:jc w:val="both"/>
            </w:pPr>
          </w:p>
          <w:p w14:paraId="72EF69AC"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65B5EB16" w14:textId="77777777" w:rsidR="00522695" w:rsidRPr="00522695" w:rsidRDefault="00522695" w:rsidP="00522695">
            <w:pPr>
              <w:autoSpaceDE w:val="0"/>
              <w:autoSpaceDN w:val="0"/>
              <w:adjustRightInd w:val="0"/>
              <w:jc w:val="both"/>
            </w:pPr>
          </w:p>
          <w:p w14:paraId="0F0891B9" w14:textId="77777777" w:rsidR="00522695" w:rsidRPr="00522695" w:rsidRDefault="00522695" w:rsidP="00522695">
            <w:pPr>
              <w:autoSpaceDE w:val="0"/>
              <w:autoSpaceDN w:val="0"/>
              <w:adjustRightInd w:val="0"/>
              <w:jc w:val="both"/>
              <w:rPr>
                <w:b/>
              </w:rPr>
            </w:pPr>
            <w:r w:rsidRPr="00522695">
              <w:rPr>
                <w:b/>
              </w:rPr>
              <w:t>ex 4403 97 00</w:t>
            </w:r>
          </w:p>
          <w:p w14:paraId="56CB1ACE" w14:textId="77777777" w:rsidR="00522695" w:rsidRPr="00522695" w:rsidRDefault="00522695" w:rsidP="00522695">
            <w:pPr>
              <w:autoSpaceDE w:val="0"/>
              <w:autoSpaceDN w:val="0"/>
              <w:adjustRightInd w:val="0"/>
              <w:jc w:val="both"/>
            </w:pPr>
          </w:p>
          <w:p w14:paraId="48D03E4E" w14:textId="77777777" w:rsidR="00522695" w:rsidRPr="00522695" w:rsidRDefault="00522695" w:rsidP="00522695">
            <w:pPr>
              <w:autoSpaceDE w:val="0"/>
              <w:autoSpaceDN w:val="0"/>
              <w:adjustRightInd w:val="0"/>
              <w:jc w:val="both"/>
            </w:pPr>
            <w:r w:rsidRPr="00522695">
              <w:t>– – Other:</w:t>
            </w:r>
          </w:p>
          <w:p w14:paraId="77F31EA2" w14:textId="77777777" w:rsidR="00522695" w:rsidRPr="00522695" w:rsidRDefault="00522695" w:rsidP="00522695">
            <w:pPr>
              <w:autoSpaceDE w:val="0"/>
              <w:autoSpaceDN w:val="0"/>
              <w:adjustRightInd w:val="0"/>
              <w:jc w:val="both"/>
            </w:pPr>
          </w:p>
          <w:p w14:paraId="44EB270F" w14:textId="77777777" w:rsidR="00522695" w:rsidRPr="00522695" w:rsidRDefault="00522695" w:rsidP="00522695">
            <w:pPr>
              <w:autoSpaceDE w:val="0"/>
              <w:autoSpaceDN w:val="0"/>
              <w:adjustRightInd w:val="0"/>
              <w:jc w:val="both"/>
              <w:rPr>
                <w:b/>
              </w:rPr>
            </w:pPr>
            <w:r w:rsidRPr="00522695">
              <w:rPr>
                <w:b/>
              </w:rPr>
              <w:t>ex 4403 99 00</w:t>
            </w:r>
          </w:p>
          <w:p w14:paraId="0C464E2F" w14:textId="77777777" w:rsidR="00522695" w:rsidRPr="00522695" w:rsidRDefault="00522695" w:rsidP="00522695">
            <w:pPr>
              <w:autoSpaceDE w:val="0"/>
              <w:autoSpaceDN w:val="0"/>
              <w:adjustRightInd w:val="0"/>
              <w:jc w:val="both"/>
            </w:pPr>
          </w:p>
          <w:p w14:paraId="00320B7D"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1AEF668C" w14:textId="77777777" w:rsidR="00522695" w:rsidRPr="00522695" w:rsidRDefault="00522695" w:rsidP="00522695">
            <w:pPr>
              <w:autoSpaceDE w:val="0"/>
              <w:autoSpaceDN w:val="0"/>
              <w:adjustRightInd w:val="0"/>
              <w:jc w:val="both"/>
            </w:pPr>
            <w:r w:rsidRPr="00522695">
              <w:t>— Non-coniferous:</w:t>
            </w:r>
          </w:p>
          <w:p w14:paraId="6D3DBBCF" w14:textId="77777777" w:rsidR="00522695" w:rsidRPr="00522695" w:rsidRDefault="00522695" w:rsidP="00522695">
            <w:pPr>
              <w:autoSpaceDE w:val="0"/>
              <w:autoSpaceDN w:val="0"/>
              <w:adjustRightInd w:val="0"/>
              <w:jc w:val="both"/>
            </w:pPr>
          </w:p>
          <w:p w14:paraId="745AF034" w14:textId="77777777" w:rsidR="00522695" w:rsidRPr="00522695" w:rsidRDefault="00522695" w:rsidP="00522695">
            <w:pPr>
              <w:autoSpaceDE w:val="0"/>
              <w:autoSpaceDN w:val="0"/>
              <w:adjustRightInd w:val="0"/>
              <w:jc w:val="both"/>
              <w:rPr>
                <w:b/>
              </w:rPr>
            </w:pPr>
            <w:r w:rsidRPr="00522695">
              <w:rPr>
                <w:b/>
              </w:rPr>
              <w:t>ex 4404 20 00</w:t>
            </w:r>
          </w:p>
          <w:p w14:paraId="5FBDEC68" w14:textId="77777777" w:rsidR="00522695" w:rsidRPr="00522695" w:rsidRDefault="00522695" w:rsidP="00522695">
            <w:pPr>
              <w:autoSpaceDE w:val="0"/>
              <w:autoSpaceDN w:val="0"/>
              <w:adjustRightInd w:val="0"/>
              <w:jc w:val="both"/>
            </w:pPr>
          </w:p>
          <w:p w14:paraId="142332D1" w14:textId="77777777" w:rsidR="00522695" w:rsidRPr="00522695" w:rsidRDefault="00522695" w:rsidP="00522695">
            <w:pPr>
              <w:autoSpaceDE w:val="0"/>
              <w:autoSpaceDN w:val="0"/>
              <w:adjustRightInd w:val="0"/>
              <w:jc w:val="both"/>
            </w:pPr>
            <w:r w:rsidRPr="00522695">
              <w:t xml:space="preserve">Railway or tramway sleepers (cross-ties) of wood: </w:t>
            </w:r>
          </w:p>
          <w:p w14:paraId="25613805" w14:textId="77777777" w:rsidR="00522695" w:rsidRPr="00522695" w:rsidRDefault="00522695" w:rsidP="00522695">
            <w:pPr>
              <w:autoSpaceDE w:val="0"/>
              <w:autoSpaceDN w:val="0"/>
              <w:adjustRightInd w:val="0"/>
              <w:jc w:val="both"/>
            </w:pPr>
          </w:p>
          <w:p w14:paraId="1DAEE538" w14:textId="77777777" w:rsidR="00522695" w:rsidRPr="00522695" w:rsidRDefault="00522695" w:rsidP="00522695">
            <w:pPr>
              <w:autoSpaceDE w:val="0"/>
              <w:autoSpaceDN w:val="0"/>
              <w:adjustRightInd w:val="0"/>
              <w:jc w:val="both"/>
            </w:pPr>
            <w:r w:rsidRPr="00522695">
              <w:t xml:space="preserve">— Not impregnated: </w:t>
            </w:r>
          </w:p>
          <w:p w14:paraId="599C612C" w14:textId="77777777" w:rsidR="00522695" w:rsidRPr="00522695" w:rsidRDefault="00522695" w:rsidP="00522695">
            <w:pPr>
              <w:autoSpaceDE w:val="0"/>
              <w:autoSpaceDN w:val="0"/>
              <w:adjustRightInd w:val="0"/>
              <w:jc w:val="both"/>
            </w:pPr>
          </w:p>
          <w:p w14:paraId="5F48A7EE" w14:textId="77777777" w:rsidR="00522695" w:rsidRPr="00522695" w:rsidRDefault="00522695" w:rsidP="00522695">
            <w:pPr>
              <w:autoSpaceDE w:val="0"/>
              <w:autoSpaceDN w:val="0"/>
              <w:adjustRightInd w:val="0"/>
              <w:jc w:val="both"/>
            </w:pPr>
            <w:r w:rsidRPr="00522695">
              <w:t>– – Non-coniferous:</w:t>
            </w:r>
          </w:p>
          <w:p w14:paraId="015F323A" w14:textId="77777777" w:rsidR="00522695" w:rsidRPr="00522695" w:rsidRDefault="00522695" w:rsidP="00522695">
            <w:pPr>
              <w:autoSpaceDE w:val="0"/>
              <w:autoSpaceDN w:val="0"/>
              <w:adjustRightInd w:val="0"/>
              <w:jc w:val="both"/>
            </w:pPr>
          </w:p>
          <w:p w14:paraId="3C16899A" w14:textId="77777777" w:rsidR="00522695" w:rsidRPr="00522695" w:rsidRDefault="00522695" w:rsidP="00522695">
            <w:pPr>
              <w:autoSpaceDE w:val="0"/>
              <w:autoSpaceDN w:val="0"/>
              <w:adjustRightInd w:val="0"/>
              <w:jc w:val="both"/>
              <w:rPr>
                <w:b/>
              </w:rPr>
            </w:pPr>
            <w:r w:rsidRPr="00522695">
              <w:rPr>
                <w:b/>
              </w:rPr>
              <w:t>ex 4406 12 00</w:t>
            </w:r>
          </w:p>
          <w:p w14:paraId="47A9AB11" w14:textId="77777777" w:rsidR="00522695" w:rsidRPr="00522695" w:rsidRDefault="00522695" w:rsidP="00522695">
            <w:pPr>
              <w:autoSpaceDE w:val="0"/>
              <w:autoSpaceDN w:val="0"/>
              <w:adjustRightInd w:val="0"/>
              <w:jc w:val="both"/>
            </w:pPr>
          </w:p>
          <w:p w14:paraId="5314937A" w14:textId="77777777" w:rsidR="00522695" w:rsidRPr="00522695" w:rsidRDefault="00522695" w:rsidP="00522695">
            <w:pPr>
              <w:autoSpaceDE w:val="0"/>
              <w:autoSpaceDN w:val="0"/>
              <w:adjustRightInd w:val="0"/>
              <w:jc w:val="both"/>
            </w:pPr>
            <w:r w:rsidRPr="00522695">
              <w:t xml:space="preserve">— Other (than not impregnated): </w:t>
            </w:r>
          </w:p>
          <w:p w14:paraId="576A832A" w14:textId="77777777" w:rsidR="00522695" w:rsidRPr="00522695" w:rsidRDefault="00522695" w:rsidP="00522695">
            <w:pPr>
              <w:autoSpaceDE w:val="0"/>
              <w:autoSpaceDN w:val="0"/>
              <w:adjustRightInd w:val="0"/>
              <w:jc w:val="both"/>
            </w:pPr>
          </w:p>
          <w:p w14:paraId="2C36C5EA" w14:textId="77777777" w:rsidR="00522695" w:rsidRPr="00522695" w:rsidRDefault="00522695" w:rsidP="00522695">
            <w:pPr>
              <w:autoSpaceDE w:val="0"/>
              <w:autoSpaceDN w:val="0"/>
              <w:adjustRightInd w:val="0"/>
              <w:jc w:val="both"/>
            </w:pPr>
            <w:r w:rsidRPr="00522695">
              <w:t>– – Non-coniferous</w:t>
            </w:r>
          </w:p>
          <w:p w14:paraId="4C536BD0" w14:textId="77777777" w:rsidR="00522695" w:rsidRPr="00522695" w:rsidRDefault="00522695" w:rsidP="00522695">
            <w:pPr>
              <w:autoSpaceDE w:val="0"/>
              <w:autoSpaceDN w:val="0"/>
              <w:adjustRightInd w:val="0"/>
              <w:jc w:val="both"/>
            </w:pPr>
          </w:p>
          <w:p w14:paraId="375BE12E" w14:textId="77777777" w:rsidR="00522695" w:rsidRPr="00522695" w:rsidRDefault="00522695" w:rsidP="00522695">
            <w:pPr>
              <w:autoSpaceDE w:val="0"/>
              <w:autoSpaceDN w:val="0"/>
              <w:adjustRightInd w:val="0"/>
              <w:jc w:val="both"/>
              <w:rPr>
                <w:b/>
              </w:rPr>
            </w:pPr>
            <w:r w:rsidRPr="00522695">
              <w:rPr>
                <w:b/>
              </w:rPr>
              <w:t>ex 4406 92 00</w:t>
            </w:r>
          </w:p>
          <w:p w14:paraId="5ADA7AA6" w14:textId="77777777" w:rsidR="00522695" w:rsidRPr="00522695" w:rsidRDefault="00522695" w:rsidP="00522695">
            <w:pPr>
              <w:autoSpaceDE w:val="0"/>
              <w:autoSpaceDN w:val="0"/>
              <w:adjustRightInd w:val="0"/>
              <w:jc w:val="both"/>
            </w:pPr>
          </w:p>
          <w:p w14:paraId="0AA02373"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w:t>
            </w:r>
          </w:p>
          <w:p w14:paraId="3C7CB0E5" w14:textId="77777777" w:rsidR="00522695" w:rsidRPr="00522695" w:rsidRDefault="00522695" w:rsidP="00522695">
            <w:pPr>
              <w:autoSpaceDE w:val="0"/>
              <w:autoSpaceDN w:val="0"/>
              <w:adjustRightInd w:val="0"/>
              <w:jc w:val="both"/>
            </w:pPr>
            <w:r w:rsidRPr="00522695">
              <w:t>thickness exceeding 6 mm:</w:t>
            </w:r>
          </w:p>
          <w:p w14:paraId="169B0AEC" w14:textId="77777777" w:rsidR="00522695" w:rsidRPr="00522695" w:rsidRDefault="00522695" w:rsidP="00522695">
            <w:pPr>
              <w:autoSpaceDE w:val="0"/>
              <w:autoSpaceDN w:val="0"/>
              <w:adjustRightInd w:val="0"/>
              <w:jc w:val="both"/>
            </w:pPr>
          </w:p>
          <w:p w14:paraId="54FECF62" w14:textId="77777777" w:rsidR="00522695" w:rsidRPr="00522695" w:rsidRDefault="00522695" w:rsidP="00522695">
            <w:pPr>
              <w:autoSpaceDE w:val="0"/>
              <w:autoSpaceDN w:val="0"/>
              <w:adjustRightInd w:val="0"/>
              <w:jc w:val="both"/>
            </w:pPr>
            <w:r w:rsidRPr="00522695">
              <w:t xml:space="preserve">— Other (than coniferous or tropical wood): </w:t>
            </w:r>
          </w:p>
          <w:p w14:paraId="4E66BFA9" w14:textId="77777777" w:rsidR="00522695" w:rsidRPr="00522695" w:rsidRDefault="00522695" w:rsidP="00522695">
            <w:pPr>
              <w:autoSpaceDE w:val="0"/>
              <w:autoSpaceDN w:val="0"/>
              <w:adjustRightInd w:val="0"/>
              <w:jc w:val="both"/>
            </w:pPr>
          </w:p>
          <w:p w14:paraId="56D3A729" w14:textId="77777777" w:rsidR="00522695" w:rsidRPr="00522695" w:rsidRDefault="00522695" w:rsidP="00522695">
            <w:pPr>
              <w:autoSpaceDE w:val="0"/>
              <w:autoSpaceDN w:val="0"/>
              <w:adjustRightInd w:val="0"/>
              <w:jc w:val="both"/>
            </w:pPr>
            <w:r w:rsidRPr="00522695">
              <w:t>– – Of beech (</w:t>
            </w:r>
            <w:r w:rsidRPr="00522695">
              <w:rPr>
                <w:i/>
              </w:rPr>
              <w:t xml:space="preserve">Fagus </w:t>
            </w:r>
            <w:r w:rsidRPr="00522695">
              <w:t>spp.):</w:t>
            </w:r>
          </w:p>
          <w:p w14:paraId="10C0B7E6" w14:textId="77777777" w:rsidR="00522695" w:rsidRPr="00522695" w:rsidRDefault="00522695" w:rsidP="00522695">
            <w:pPr>
              <w:autoSpaceDE w:val="0"/>
              <w:autoSpaceDN w:val="0"/>
              <w:adjustRightInd w:val="0"/>
              <w:jc w:val="both"/>
              <w:rPr>
                <w:b/>
              </w:rPr>
            </w:pPr>
          </w:p>
          <w:p w14:paraId="4C5BAA87" w14:textId="77777777" w:rsidR="00522695" w:rsidRPr="00522695" w:rsidRDefault="00522695" w:rsidP="00522695">
            <w:pPr>
              <w:autoSpaceDE w:val="0"/>
              <w:autoSpaceDN w:val="0"/>
              <w:adjustRightInd w:val="0"/>
              <w:jc w:val="both"/>
              <w:rPr>
                <w:b/>
              </w:rPr>
            </w:pPr>
            <w:r w:rsidRPr="00522695">
              <w:rPr>
                <w:b/>
              </w:rPr>
              <w:t>ex 4407 92 00</w:t>
            </w:r>
          </w:p>
          <w:p w14:paraId="73A9CAD1" w14:textId="77777777" w:rsidR="00522695" w:rsidRPr="00522695" w:rsidRDefault="00522695" w:rsidP="00522695">
            <w:pPr>
              <w:autoSpaceDE w:val="0"/>
              <w:autoSpaceDN w:val="0"/>
              <w:adjustRightInd w:val="0"/>
              <w:jc w:val="both"/>
            </w:pPr>
          </w:p>
          <w:p w14:paraId="53D6A298" w14:textId="77777777" w:rsidR="00522695" w:rsidRPr="00522695" w:rsidRDefault="00522695" w:rsidP="00522695">
            <w:pPr>
              <w:autoSpaceDE w:val="0"/>
              <w:autoSpaceDN w:val="0"/>
              <w:adjustRightInd w:val="0"/>
              <w:jc w:val="both"/>
            </w:pPr>
            <w:r w:rsidRPr="00522695">
              <w:t>– – Of cherry (</w:t>
            </w:r>
            <w:r w:rsidRPr="00522695">
              <w:rPr>
                <w:i/>
              </w:rPr>
              <w:t>Prunus</w:t>
            </w:r>
            <w:r w:rsidRPr="00522695">
              <w:t xml:space="preserve"> spp.): </w:t>
            </w:r>
          </w:p>
          <w:p w14:paraId="6C2885FF" w14:textId="77777777" w:rsidR="00522695" w:rsidRPr="00522695" w:rsidRDefault="00522695" w:rsidP="00522695">
            <w:pPr>
              <w:autoSpaceDE w:val="0"/>
              <w:autoSpaceDN w:val="0"/>
              <w:adjustRightInd w:val="0"/>
              <w:jc w:val="both"/>
            </w:pPr>
          </w:p>
          <w:p w14:paraId="69A96D3D" w14:textId="77777777" w:rsidR="00522695" w:rsidRPr="00522695" w:rsidRDefault="00522695" w:rsidP="00522695">
            <w:pPr>
              <w:autoSpaceDE w:val="0"/>
              <w:autoSpaceDN w:val="0"/>
              <w:adjustRightInd w:val="0"/>
              <w:jc w:val="both"/>
            </w:pPr>
            <w:r w:rsidRPr="00522695">
              <w:t>– – – Planed; end-jointed, whether or not planed or sanded:</w:t>
            </w:r>
          </w:p>
          <w:p w14:paraId="23D0A2B1" w14:textId="77777777" w:rsidR="00522695" w:rsidRPr="00522695" w:rsidRDefault="00522695" w:rsidP="00522695">
            <w:pPr>
              <w:autoSpaceDE w:val="0"/>
              <w:autoSpaceDN w:val="0"/>
              <w:adjustRightInd w:val="0"/>
              <w:jc w:val="both"/>
            </w:pPr>
          </w:p>
          <w:p w14:paraId="15FE1880" w14:textId="77777777" w:rsidR="00522695" w:rsidRPr="00522695" w:rsidRDefault="00522695" w:rsidP="00522695">
            <w:pPr>
              <w:autoSpaceDE w:val="0"/>
              <w:autoSpaceDN w:val="0"/>
              <w:adjustRightInd w:val="0"/>
              <w:jc w:val="both"/>
              <w:rPr>
                <w:b/>
              </w:rPr>
            </w:pPr>
            <w:r w:rsidRPr="00522695">
              <w:rPr>
                <w:b/>
              </w:rPr>
              <w:t>ex 4407 94 10</w:t>
            </w:r>
          </w:p>
          <w:p w14:paraId="4FFEA2D1" w14:textId="77777777" w:rsidR="00522695" w:rsidRPr="00522695" w:rsidRDefault="00522695" w:rsidP="00522695">
            <w:pPr>
              <w:autoSpaceDE w:val="0"/>
              <w:autoSpaceDN w:val="0"/>
              <w:adjustRightInd w:val="0"/>
              <w:jc w:val="both"/>
            </w:pPr>
          </w:p>
          <w:p w14:paraId="76B90E3B" w14:textId="77777777" w:rsidR="00522695" w:rsidRPr="00522695" w:rsidRDefault="00522695" w:rsidP="00522695">
            <w:pPr>
              <w:autoSpaceDE w:val="0"/>
              <w:autoSpaceDN w:val="0"/>
              <w:adjustRightInd w:val="0"/>
              <w:jc w:val="both"/>
            </w:pPr>
            <w:r w:rsidRPr="00522695">
              <w:t>– – – Other:</w:t>
            </w:r>
          </w:p>
          <w:p w14:paraId="3463D343" w14:textId="77777777" w:rsidR="00522695" w:rsidRPr="00522695" w:rsidRDefault="00522695" w:rsidP="00522695">
            <w:pPr>
              <w:autoSpaceDE w:val="0"/>
              <w:autoSpaceDN w:val="0"/>
              <w:adjustRightInd w:val="0"/>
              <w:jc w:val="both"/>
            </w:pPr>
          </w:p>
          <w:p w14:paraId="74AC857B" w14:textId="77777777" w:rsidR="00522695" w:rsidRPr="00522695" w:rsidRDefault="00522695" w:rsidP="00522695">
            <w:pPr>
              <w:autoSpaceDE w:val="0"/>
              <w:autoSpaceDN w:val="0"/>
              <w:adjustRightInd w:val="0"/>
              <w:jc w:val="both"/>
              <w:rPr>
                <w:b/>
              </w:rPr>
            </w:pPr>
            <w:r w:rsidRPr="00522695">
              <w:rPr>
                <w:b/>
              </w:rPr>
              <w:t xml:space="preserve">ex 4407 94 91 </w:t>
            </w:r>
          </w:p>
          <w:p w14:paraId="1989BF37" w14:textId="77777777" w:rsidR="00522695" w:rsidRPr="00522695" w:rsidRDefault="00522695" w:rsidP="00522695">
            <w:pPr>
              <w:autoSpaceDE w:val="0"/>
              <w:autoSpaceDN w:val="0"/>
              <w:adjustRightInd w:val="0"/>
              <w:jc w:val="both"/>
              <w:rPr>
                <w:b/>
              </w:rPr>
            </w:pPr>
            <w:r w:rsidRPr="00522695">
              <w:rPr>
                <w:b/>
              </w:rPr>
              <w:t>ex 4407 94 99</w:t>
            </w:r>
          </w:p>
          <w:p w14:paraId="54795A73" w14:textId="77777777" w:rsidR="00522695" w:rsidRPr="00522695" w:rsidRDefault="00522695" w:rsidP="00522695">
            <w:pPr>
              <w:autoSpaceDE w:val="0"/>
              <w:autoSpaceDN w:val="0"/>
              <w:adjustRightInd w:val="0"/>
              <w:jc w:val="both"/>
            </w:pPr>
          </w:p>
          <w:p w14:paraId="4E8FD3D4" w14:textId="77777777" w:rsidR="00522695" w:rsidRPr="00522695" w:rsidRDefault="00522695" w:rsidP="00522695">
            <w:pPr>
              <w:autoSpaceDE w:val="0"/>
              <w:autoSpaceDN w:val="0"/>
              <w:adjustRightInd w:val="0"/>
              <w:jc w:val="both"/>
            </w:pPr>
            <w:r w:rsidRPr="00522695">
              <w:t>– – Of poplar and aspen (</w:t>
            </w:r>
            <w:r w:rsidRPr="00522695">
              <w:rPr>
                <w:i/>
              </w:rPr>
              <w:t xml:space="preserve">Populus </w:t>
            </w:r>
            <w:r w:rsidRPr="00522695">
              <w:t xml:space="preserve">spp.): </w:t>
            </w:r>
          </w:p>
          <w:p w14:paraId="7EBE54FD" w14:textId="77777777" w:rsidR="00522695" w:rsidRPr="00522695" w:rsidRDefault="00522695" w:rsidP="00522695">
            <w:pPr>
              <w:autoSpaceDE w:val="0"/>
              <w:autoSpaceDN w:val="0"/>
              <w:adjustRightInd w:val="0"/>
              <w:jc w:val="both"/>
            </w:pPr>
          </w:p>
          <w:p w14:paraId="66CF5A1B" w14:textId="77777777" w:rsidR="00522695" w:rsidRPr="00522695" w:rsidRDefault="00522695" w:rsidP="00522695">
            <w:pPr>
              <w:autoSpaceDE w:val="0"/>
              <w:autoSpaceDN w:val="0"/>
              <w:adjustRightInd w:val="0"/>
              <w:jc w:val="both"/>
            </w:pPr>
            <w:r w:rsidRPr="00522695">
              <w:t>– – – Planed; end-jointed, whether or not planed or sanded:</w:t>
            </w:r>
          </w:p>
          <w:p w14:paraId="3BC0A2BD" w14:textId="77777777" w:rsidR="00522695" w:rsidRPr="00522695" w:rsidRDefault="00522695" w:rsidP="00522695">
            <w:pPr>
              <w:autoSpaceDE w:val="0"/>
              <w:autoSpaceDN w:val="0"/>
              <w:adjustRightInd w:val="0"/>
              <w:jc w:val="both"/>
            </w:pPr>
          </w:p>
          <w:p w14:paraId="682FF9D6" w14:textId="77777777" w:rsidR="00522695" w:rsidRPr="00522695" w:rsidRDefault="00522695" w:rsidP="00522695">
            <w:pPr>
              <w:autoSpaceDE w:val="0"/>
              <w:autoSpaceDN w:val="0"/>
              <w:adjustRightInd w:val="0"/>
              <w:jc w:val="both"/>
              <w:rPr>
                <w:b/>
              </w:rPr>
            </w:pPr>
            <w:r w:rsidRPr="00522695">
              <w:rPr>
                <w:b/>
              </w:rPr>
              <w:t>ex 4407 97 10</w:t>
            </w:r>
          </w:p>
          <w:p w14:paraId="13906408" w14:textId="77777777" w:rsidR="00522695" w:rsidRPr="00522695" w:rsidRDefault="00522695" w:rsidP="00522695">
            <w:pPr>
              <w:autoSpaceDE w:val="0"/>
              <w:autoSpaceDN w:val="0"/>
              <w:adjustRightInd w:val="0"/>
              <w:jc w:val="both"/>
            </w:pPr>
          </w:p>
          <w:p w14:paraId="255A3FDB" w14:textId="77777777" w:rsidR="00522695" w:rsidRPr="00522695" w:rsidRDefault="00522695" w:rsidP="00522695">
            <w:pPr>
              <w:autoSpaceDE w:val="0"/>
              <w:autoSpaceDN w:val="0"/>
              <w:adjustRightInd w:val="0"/>
              <w:jc w:val="both"/>
            </w:pPr>
            <w:r w:rsidRPr="00522695">
              <w:t>– – – Other:</w:t>
            </w:r>
          </w:p>
          <w:p w14:paraId="125069D6" w14:textId="77777777" w:rsidR="00522695" w:rsidRPr="00522695" w:rsidRDefault="00522695" w:rsidP="00522695">
            <w:pPr>
              <w:autoSpaceDE w:val="0"/>
              <w:autoSpaceDN w:val="0"/>
              <w:adjustRightInd w:val="0"/>
              <w:jc w:val="both"/>
            </w:pPr>
          </w:p>
          <w:p w14:paraId="31F8EFD7" w14:textId="77777777" w:rsidR="00522695" w:rsidRPr="00522695" w:rsidRDefault="00522695" w:rsidP="00522695">
            <w:pPr>
              <w:autoSpaceDE w:val="0"/>
              <w:autoSpaceDN w:val="0"/>
              <w:adjustRightInd w:val="0"/>
              <w:jc w:val="both"/>
            </w:pPr>
            <w:r w:rsidRPr="00522695">
              <w:t xml:space="preserve">ex 4407 97 91 </w:t>
            </w:r>
          </w:p>
          <w:p w14:paraId="3615CE51" w14:textId="77777777" w:rsidR="00522695" w:rsidRPr="00522695" w:rsidRDefault="00522695" w:rsidP="00522695">
            <w:pPr>
              <w:autoSpaceDE w:val="0"/>
              <w:autoSpaceDN w:val="0"/>
              <w:adjustRightInd w:val="0"/>
              <w:jc w:val="both"/>
            </w:pPr>
            <w:r w:rsidRPr="00522695">
              <w:t>ex 4407 97 99</w:t>
            </w:r>
          </w:p>
          <w:p w14:paraId="7D98D0A4" w14:textId="77777777" w:rsidR="00522695" w:rsidRPr="00522695" w:rsidRDefault="00522695" w:rsidP="00522695">
            <w:pPr>
              <w:autoSpaceDE w:val="0"/>
              <w:autoSpaceDN w:val="0"/>
              <w:adjustRightInd w:val="0"/>
              <w:jc w:val="both"/>
            </w:pPr>
          </w:p>
          <w:p w14:paraId="6A890DE6" w14:textId="77777777" w:rsidR="00522695" w:rsidRPr="00522695" w:rsidRDefault="00522695" w:rsidP="00522695">
            <w:pPr>
              <w:autoSpaceDE w:val="0"/>
              <w:autoSpaceDN w:val="0"/>
              <w:adjustRightInd w:val="0"/>
              <w:jc w:val="both"/>
            </w:pPr>
            <w:r w:rsidRPr="00522695">
              <w:t xml:space="preserve">– – Other: </w:t>
            </w:r>
          </w:p>
          <w:p w14:paraId="26E7272B" w14:textId="77777777" w:rsidR="00522695" w:rsidRPr="00522695" w:rsidRDefault="00522695" w:rsidP="00522695">
            <w:pPr>
              <w:autoSpaceDE w:val="0"/>
              <w:autoSpaceDN w:val="0"/>
              <w:adjustRightInd w:val="0"/>
              <w:jc w:val="both"/>
            </w:pPr>
          </w:p>
          <w:p w14:paraId="0CD664B5" w14:textId="77777777" w:rsidR="00522695" w:rsidRPr="00522695" w:rsidRDefault="00522695" w:rsidP="00522695">
            <w:pPr>
              <w:autoSpaceDE w:val="0"/>
              <w:autoSpaceDN w:val="0"/>
              <w:adjustRightInd w:val="0"/>
              <w:jc w:val="both"/>
            </w:pPr>
            <w:r w:rsidRPr="00522695">
              <w:t>– – – Planed; end-jointed, whether or not planed or sanded:</w:t>
            </w:r>
          </w:p>
          <w:p w14:paraId="17E21D31" w14:textId="77777777" w:rsidR="00522695" w:rsidRPr="00522695" w:rsidRDefault="00522695" w:rsidP="00522695">
            <w:pPr>
              <w:autoSpaceDE w:val="0"/>
              <w:autoSpaceDN w:val="0"/>
              <w:adjustRightInd w:val="0"/>
              <w:jc w:val="both"/>
            </w:pPr>
          </w:p>
          <w:p w14:paraId="5886A56F" w14:textId="77777777" w:rsidR="00522695" w:rsidRPr="00522695" w:rsidRDefault="00522695" w:rsidP="00522695">
            <w:pPr>
              <w:autoSpaceDE w:val="0"/>
              <w:autoSpaceDN w:val="0"/>
              <w:adjustRightInd w:val="0"/>
              <w:jc w:val="both"/>
              <w:rPr>
                <w:b/>
              </w:rPr>
            </w:pPr>
            <w:r w:rsidRPr="00522695">
              <w:rPr>
                <w:b/>
              </w:rPr>
              <w:t>ex 4407 99 27</w:t>
            </w:r>
          </w:p>
          <w:p w14:paraId="40857BD9" w14:textId="77777777" w:rsidR="00522695" w:rsidRPr="00522695" w:rsidRDefault="00522695" w:rsidP="00522695">
            <w:pPr>
              <w:autoSpaceDE w:val="0"/>
              <w:autoSpaceDN w:val="0"/>
              <w:adjustRightInd w:val="0"/>
              <w:jc w:val="both"/>
            </w:pPr>
          </w:p>
          <w:p w14:paraId="5BED1C95" w14:textId="77777777" w:rsidR="00522695" w:rsidRPr="00522695" w:rsidRDefault="00522695" w:rsidP="00522695">
            <w:pPr>
              <w:autoSpaceDE w:val="0"/>
              <w:autoSpaceDN w:val="0"/>
              <w:adjustRightInd w:val="0"/>
              <w:jc w:val="both"/>
            </w:pPr>
            <w:r w:rsidRPr="00522695">
              <w:t>– – – Other:</w:t>
            </w:r>
          </w:p>
          <w:p w14:paraId="326E576C" w14:textId="77777777" w:rsidR="00522695" w:rsidRPr="00522695" w:rsidRDefault="00522695" w:rsidP="00522695">
            <w:pPr>
              <w:autoSpaceDE w:val="0"/>
              <w:autoSpaceDN w:val="0"/>
              <w:adjustRightInd w:val="0"/>
              <w:jc w:val="both"/>
            </w:pPr>
          </w:p>
          <w:p w14:paraId="4E1C952A" w14:textId="77777777" w:rsidR="00522695" w:rsidRPr="00522695" w:rsidRDefault="00522695" w:rsidP="00522695">
            <w:pPr>
              <w:autoSpaceDE w:val="0"/>
              <w:autoSpaceDN w:val="0"/>
              <w:adjustRightInd w:val="0"/>
              <w:jc w:val="both"/>
              <w:rPr>
                <w:b/>
              </w:rPr>
            </w:pPr>
            <w:r w:rsidRPr="00522695">
              <w:rPr>
                <w:b/>
              </w:rPr>
              <w:t xml:space="preserve">ex 4407 99 40 </w:t>
            </w:r>
          </w:p>
          <w:p w14:paraId="39933850" w14:textId="77777777" w:rsidR="00522695" w:rsidRPr="00522695" w:rsidRDefault="00522695" w:rsidP="00522695">
            <w:pPr>
              <w:autoSpaceDE w:val="0"/>
              <w:autoSpaceDN w:val="0"/>
              <w:adjustRightInd w:val="0"/>
              <w:jc w:val="both"/>
              <w:rPr>
                <w:b/>
              </w:rPr>
            </w:pPr>
            <w:r w:rsidRPr="00522695">
              <w:rPr>
                <w:b/>
              </w:rPr>
              <w:t>ex 4407 99 90</w:t>
            </w:r>
          </w:p>
          <w:p w14:paraId="5FE4168C" w14:textId="77777777" w:rsidR="00522695" w:rsidRPr="00522695" w:rsidRDefault="00522695" w:rsidP="00522695">
            <w:pPr>
              <w:autoSpaceDE w:val="0"/>
              <w:autoSpaceDN w:val="0"/>
              <w:adjustRightInd w:val="0"/>
              <w:jc w:val="both"/>
            </w:pPr>
          </w:p>
          <w:p w14:paraId="4C41EF9F" w14:textId="77777777" w:rsidR="00522695" w:rsidRPr="00522695" w:rsidRDefault="00522695" w:rsidP="00522695">
            <w:pPr>
              <w:autoSpaceDE w:val="0"/>
              <w:autoSpaceDN w:val="0"/>
              <w:adjustRightInd w:val="0"/>
              <w:jc w:val="both"/>
            </w:pPr>
            <w:r w:rsidRPr="00522695">
              <w:t xml:space="preserve">Sheets for veneering (including those obtained by slicing laminated wood), for plywood or for similar laminated wood and other wood, sawn lengthwise, sliced or peeled, whether or not planed, sanded, spliced or end-jointed, of a thickness not exceeding 6 mm: </w:t>
            </w:r>
          </w:p>
          <w:p w14:paraId="18927CC8" w14:textId="77777777" w:rsidR="00522695" w:rsidRPr="00522695" w:rsidRDefault="00522695" w:rsidP="00522695">
            <w:pPr>
              <w:autoSpaceDE w:val="0"/>
              <w:autoSpaceDN w:val="0"/>
              <w:adjustRightInd w:val="0"/>
              <w:jc w:val="both"/>
            </w:pPr>
          </w:p>
          <w:p w14:paraId="46C9CC36" w14:textId="77777777" w:rsidR="00522695" w:rsidRPr="00522695" w:rsidRDefault="00522695" w:rsidP="00522695">
            <w:pPr>
              <w:autoSpaceDE w:val="0"/>
              <w:autoSpaceDN w:val="0"/>
              <w:adjustRightInd w:val="0"/>
              <w:jc w:val="both"/>
            </w:pPr>
            <w:r w:rsidRPr="00522695">
              <w:t>— Other (than coniferous or tropical wood):</w:t>
            </w:r>
          </w:p>
          <w:p w14:paraId="46AC1F5D" w14:textId="77777777" w:rsidR="00522695" w:rsidRPr="00522695" w:rsidRDefault="00522695" w:rsidP="00522695">
            <w:pPr>
              <w:autoSpaceDE w:val="0"/>
              <w:autoSpaceDN w:val="0"/>
              <w:adjustRightInd w:val="0"/>
              <w:jc w:val="both"/>
            </w:pPr>
          </w:p>
          <w:p w14:paraId="543C1444" w14:textId="77777777" w:rsidR="00522695" w:rsidRPr="00522695" w:rsidRDefault="00522695" w:rsidP="00522695">
            <w:pPr>
              <w:autoSpaceDE w:val="0"/>
              <w:autoSpaceDN w:val="0"/>
              <w:adjustRightInd w:val="0"/>
              <w:jc w:val="both"/>
            </w:pPr>
            <w:r w:rsidRPr="00522695">
              <w:t>– – Planed; sanded; end-jointed whether or not planed or sanded:</w:t>
            </w:r>
          </w:p>
          <w:p w14:paraId="1FE25A9C" w14:textId="77777777" w:rsidR="00522695" w:rsidRPr="00522695" w:rsidRDefault="00522695" w:rsidP="00522695">
            <w:pPr>
              <w:autoSpaceDE w:val="0"/>
              <w:autoSpaceDN w:val="0"/>
              <w:adjustRightInd w:val="0"/>
              <w:jc w:val="both"/>
            </w:pPr>
          </w:p>
          <w:p w14:paraId="49BAC759" w14:textId="77777777" w:rsidR="00522695" w:rsidRPr="00522695" w:rsidRDefault="00522695" w:rsidP="00522695">
            <w:pPr>
              <w:autoSpaceDE w:val="0"/>
              <w:autoSpaceDN w:val="0"/>
              <w:adjustRightInd w:val="0"/>
              <w:jc w:val="both"/>
              <w:rPr>
                <w:b/>
              </w:rPr>
            </w:pPr>
            <w:r w:rsidRPr="00522695">
              <w:rPr>
                <w:b/>
              </w:rPr>
              <w:t>ex 4408 90 15</w:t>
            </w:r>
          </w:p>
          <w:p w14:paraId="1D7E6F69" w14:textId="77777777" w:rsidR="00522695" w:rsidRPr="00522695" w:rsidRDefault="00522695" w:rsidP="00522695">
            <w:pPr>
              <w:autoSpaceDE w:val="0"/>
              <w:autoSpaceDN w:val="0"/>
              <w:adjustRightInd w:val="0"/>
              <w:jc w:val="both"/>
            </w:pPr>
          </w:p>
          <w:p w14:paraId="1684CCF7" w14:textId="77777777" w:rsidR="00522695" w:rsidRPr="00522695" w:rsidRDefault="00522695" w:rsidP="00522695">
            <w:pPr>
              <w:autoSpaceDE w:val="0"/>
              <w:autoSpaceDN w:val="0"/>
              <w:adjustRightInd w:val="0"/>
              <w:jc w:val="both"/>
            </w:pPr>
            <w:r w:rsidRPr="00522695">
              <w:t>– – Other:</w:t>
            </w:r>
          </w:p>
          <w:p w14:paraId="7FB7CD95" w14:textId="77777777" w:rsidR="00522695" w:rsidRPr="00522695" w:rsidRDefault="00522695" w:rsidP="00522695">
            <w:pPr>
              <w:autoSpaceDE w:val="0"/>
              <w:autoSpaceDN w:val="0"/>
              <w:adjustRightInd w:val="0"/>
              <w:jc w:val="both"/>
            </w:pPr>
          </w:p>
          <w:p w14:paraId="4956D3A0" w14:textId="77777777" w:rsidR="00522695" w:rsidRPr="00522695" w:rsidRDefault="00522695" w:rsidP="00522695">
            <w:pPr>
              <w:autoSpaceDE w:val="0"/>
              <w:autoSpaceDN w:val="0"/>
              <w:adjustRightInd w:val="0"/>
              <w:jc w:val="both"/>
              <w:rPr>
                <w:b/>
              </w:rPr>
            </w:pPr>
            <w:r w:rsidRPr="00522695">
              <w:rPr>
                <w:b/>
              </w:rPr>
              <w:t xml:space="preserve">ex 4408 90 35 </w:t>
            </w:r>
          </w:p>
          <w:p w14:paraId="23017CC4" w14:textId="77777777" w:rsidR="00522695" w:rsidRPr="00522695" w:rsidRDefault="00522695" w:rsidP="00522695">
            <w:pPr>
              <w:autoSpaceDE w:val="0"/>
              <w:autoSpaceDN w:val="0"/>
              <w:adjustRightInd w:val="0"/>
              <w:jc w:val="both"/>
              <w:rPr>
                <w:b/>
              </w:rPr>
            </w:pPr>
            <w:r w:rsidRPr="00522695">
              <w:rPr>
                <w:b/>
              </w:rPr>
              <w:t xml:space="preserve">ex 4408 90 85 </w:t>
            </w:r>
          </w:p>
          <w:p w14:paraId="0B1C244D" w14:textId="77777777" w:rsidR="00522695" w:rsidRPr="00522695" w:rsidRDefault="00522695" w:rsidP="00522695">
            <w:pPr>
              <w:autoSpaceDE w:val="0"/>
              <w:autoSpaceDN w:val="0"/>
              <w:adjustRightInd w:val="0"/>
              <w:jc w:val="both"/>
              <w:rPr>
                <w:b/>
              </w:rPr>
            </w:pPr>
            <w:r w:rsidRPr="00522695">
              <w:rPr>
                <w:b/>
              </w:rPr>
              <w:t>ex 4408 90 95</w:t>
            </w:r>
          </w:p>
          <w:p w14:paraId="51A9612F" w14:textId="77777777" w:rsidR="00522695" w:rsidRPr="00522695" w:rsidRDefault="00522695" w:rsidP="00522695">
            <w:pPr>
              <w:autoSpaceDE w:val="0"/>
              <w:autoSpaceDN w:val="0"/>
              <w:adjustRightInd w:val="0"/>
              <w:jc w:val="both"/>
            </w:pPr>
          </w:p>
          <w:p w14:paraId="6A021F4A"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6E774434" w14:textId="77777777" w:rsidR="00522695" w:rsidRPr="00522695" w:rsidRDefault="00522695" w:rsidP="00522695">
            <w:pPr>
              <w:autoSpaceDE w:val="0"/>
              <w:autoSpaceDN w:val="0"/>
              <w:adjustRightInd w:val="0"/>
              <w:jc w:val="both"/>
            </w:pPr>
          </w:p>
          <w:p w14:paraId="7080756D" w14:textId="77777777" w:rsidR="00522695" w:rsidRPr="00522695" w:rsidRDefault="00522695" w:rsidP="00522695">
            <w:pPr>
              <w:autoSpaceDE w:val="0"/>
              <w:autoSpaceDN w:val="0"/>
              <w:adjustRightInd w:val="0"/>
              <w:jc w:val="both"/>
            </w:pPr>
            <w:r w:rsidRPr="00522695">
              <w:t xml:space="preserve">— Non-coniferous: </w:t>
            </w:r>
          </w:p>
          <w:p w14:paraId="0B25BE3A" w14:textId="77777777" w:rsidR="00522695" w:rsidRPr="00522695" w:rsidRDefault="00522695" w:rsidP="00522695">
            <w:pPr>
              <w:autoSpaceDE w:val="0"/>
              <w:autoSpaceDN w:val="0"/>
              <w:adjustRightInd w:val="0"/>
              <w:jc w:val="both"/>
            </w:pPr>
          </w:p>
          <w:p w14:paraId="41FF72A3" w14:textId="77777777" w:rsidR="00522695" w:rsidRPr="00522695" w:rsidRDefault="00522695" w:rsidP="00522695">
            <w:pPr>
              <w:autoSpaceDE w:val="0"/>
              <w:autoSpaceDN w:val="0"/>
              <w:adjustRightInd w:val="0"/>
              <w:jc w:val="both"/>
            </w:pPr>
            <w:r w:rsidRPr="00522695">
              <w:t xml:space="preserve">– – Other (than of bamboo or tropical wood): </w:t>
            </w:r>
          </w:p>
          <w:p w14:paraId="7FDDC08F" w14:textId="77777777" w:rsidR="00522695" w:rsidRPr="00522695" w:rsidRDefault="00522695" w:rsidP="00522695">
            <w:pPr>
              <w:autoSpaceDE w:val="0"/>
              <w:autoSpaceDN w:val="0"/>
              <w:adjustRightInd w:val="0"/>
              <w:jc w:val="both"/>
            </w:pPr>
          </w:p>
          <w:p w14:paraId="79313CFC" w14:textId="77777777" w:rsidR="00522695" w:rsidRPr="00522695" w:rsidRDefault="00522695" w:rsidP="00522695">
            <w:pPr>
              <w:autoSpaceDE w:val="0"/>
              <w:autoSpaceDN w:val="0"/>
              <w:adjustRightInd w:val="0"/>
              <w:jc w:val="both"/>
            </w:pPr>
            <w:r w:rsidRPr="00522695">
              <w:t>– – – Other (than mouldings for frames for paintings, photographs, mirrors or similar objects):</w:t>
            </w:r>
          </w:p>
          <w:p w14:paraId="70FD864E" w14:textId="77777777" w:rsidR="00522695" w:rsidRPr="00522695" w:rsidRDefault="00522695" w:rsidP="00522695">
            <w:pPr>
              <w:autoSpaceDE w:val="0"/>
              <w:autoSpaceDN w:val="0"/>
              <w:adjustRightInd w:val="0"/>
              <w:jc w:val="both"/>
            </w:pPr>
          </w:p>
          <w:p w14:paraId="49165ACB" w14:textId="77777777" w:rsidR="00522695" w:rsidRPr="00522695" w:rsidRDefault="00522695" w:rsidP="00522695">
            <w:pPr>
              <w:autoSpaceDE w:val="0"/>
              <w:autoSpaceDN w:val="0"/>
              <w:adjustRightInd w:val="0"/>
              <w:jc w:val="both"/>
              <w:rPr>
                <w:b/>
              </w:rPr>
            </w:pPr>
            <w:r w:rsidRPr="00522695">
              <w:rPr>
                <w:b/>
              </w:rPr>
              <w:t xml:space="preserve">ex 4409 29 91 </w:t>
            </w:r>
          </w:p>
          <w:p w14:paraId="79A5EC58" w14:textId="77777777" w:rsidR="00522695" w:rsidRPr="00522695" w:rsidRDefault="00522695" w:rsidP="00522695">
            <w:pPr>
              <w:autoSpaceDE w:val="0"/>
              <w:autoSpaceDN w:val="0"/>
              <w:adjustRightInd w:val="0"/>
              <w:jc w:val="both"/>
              <w:rPr>
                <w:b/>
              </w:rPr>
            </w:pPr>
            <w:r w:rsidRPr="00522695">
              <w:rPr>
                <w:b/>
              </w:rPr>
              <w:t>ex 4409 29 99</w:t>
            </w:r>
          </w:p>
          <w:p w14:paraId="6D68DA8F" w14:textId="77777777" w:rsidR="00522695" w:rsidRPr="00522695" w:rsidRDefault="00522695" w:rsidP="00522695">
            <w:pPr>
              <w:autoSpaceDE w:val="0"/>
              <w:autoSpaceDN w:val="0"/>
              <w:adjustRightInd w:val="0"/>
              <w:jc w:val="both"/>
            </w:pPr>
          </w:p>
          <w:p w14:paraId="6A95A40C"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9C34332" w14:textId="77777777" w:rsidR="00522695" w:rsidRPr="00522695" w:rsidRDefault="00522695" w:rsidP="00522695">
            <w:pPr>
              <w:autoSpaceDE w:val="0"/>
              <w:autoSpaceDN w:val="0"/>
              <w:adjustRightInd w:val="0"/>
              <w:jc w:val="both"/>
            </w:pPr>
          </w:p>
          <w:p w14:paraId="22F578AF" w14:textId="77777777" w:rsidR="00522695" w:rsidRPr="00522695" w:rsidRDefault="00522695" w:rsidP="00522695">
            <w:pPr>
              <w:autoSpaceDE w:val="0"/>
              <w:autoSpaceDN w:val="0"/>
              <w:adjustRightInd w:val="0"/>
              <w:jc w:val="both"/>
              <w:rPr>
                <w:b/>
              </w:rPr>
            </w:pPr>
            <w:r w:rsidRPr="00522695">
              <w:rPr>
                <w:b/>
              </w:rPr>
              <w:t>ex 4416 00 00</w:t>
            </w:r>
          </w:p>
          <w:p w14:paraId="3E2388CC" w14:textId="77777777" w:rsidR="00522695" w:rsidRPr="00522695" w:rsidRDefault="00522695" w:rsidP="00522695">
            <w:pPr>
              <w:autoSpaceDE w:val="0"/>
              <w:autoSpaceDN w:val="0"/>
              <w:adjustRightInd w:val="0"/>
              <w:jc w:val="both"/>
            </w:pPr>
          </w:p>
          <w:p w14:paraId="7443CEED" w14:textId="77777777" w:rsidR="00522695" w:rsidRPr="00522695" w:rsidRDefault="00522695" w:rsidP="00522695">
            <w:pPr>
              <w:autoSpaceDE w:val="0"/>
              <w:autoSpaceDN w:val="0"/>
              <w:adjustRightInd w:val="0"/>
              <w:jc w:val="both"/>
            </w:pPr>
            <w:r w:rsidRPr="00522695">
              <w:t>Prefabricated buildings of wood:</w:t>
            </w:r>
          </w:p>
          <w:p w14:paraId="68664B9D" w14:textId="77777777" w:rsidR="00522695" w:rsidRPr="00522695" w:rsidRDefault="00522695" w:rsidP="00522695">
            <w:pPr>
              <w:autoSpaceDE w:val="0"/>
              <w:autoSpaceDN w:val="0"/>
              <w:adjustRightInd w:val="0"/>
              <w:jc w:val="both"/>
              <w:rPr>
                <w:b/>
              </w:rPr>
            </w:pPr>
            <w:r w:rsidRPr="00522695">
              <w:rPr>
                <w:b/>
              </w:rPr>
              <w:t>ex 9406 10 00</w:t>
            </w:r>
          </w:p>
          <w:p w14:paraId="376FA711" w14:textId="77777777" w:rsidR="00522695" w:rsidRPr="00522695" w:rsidRDefault="00522695" w:rsidP="00522695">
            <w:pPr>
              <w:autoSpaceDE w:val="0"/>
              <w:autoSpaceDN w:val="0"/>
              <w:adjustRightInd w:val="0"/>
              <w:jc w:val="both"/>
            </w:pPr>
          </w:p>
        </w:tc>
        <w:tc>
          <w:tcPr>
            <w:tcW w:w="3040" w:type="dxa"/>
          </w:tcPr>
          <w:p w14:paraId="516919A1" w14:textId="77777777" w:rsidR="00522695" w:rsidRPr="00522695" w:rsidRDefault="00522695" w:rsidP="00522695">
            <w:pPr>
              <w:autoSpaceDE w:val="0"/>
              <w:autoSpaceDN w:val="0"/>
              <w:adjustRightInd w:val="0"/>
              <w:jc w:val="both"/>
            </w:pPr>
            <w:r w:rsidRPr="00522695">
              <w:lastRenderedPageBreak/>
              <w:t xml:space="preserve">Afghanistan, Bahrain, Bangladesh, Bhutan, Brunei Darussalam, Cambodia, China, India, Indonesia, Iran, Iraq, , Japan, Jordan, Kazakhstan, Kuwait, Kyrgyzstan, Laos, Lebanon, Malaysia, Maldives, Mongolia, Myanmar, Nepal, North Korea, Oman, </w:t>
            </w:r>
            <w:r w:rsidRPr="00522695">
              <w:t>Pakistan, Philippines, Qatar, Russia (only the following parts: Far Eastern Federal District (Dalnevostochny federalny okrug), Siberian Federal District (Sibirsky federalny okrug), and Ural Federal District (Uralsky federalny okrug)), Saudi Arabia, Singapore, South Korea, Sri Lanka, Syria, Tajikistan, Thailand, Timor-Leste, Turkmenistan, United Arab Emirates, Uzbekistan, Vietnam, and Yemen</w:t>
            </w:r>
          </w:p>
        </w:tc>
      </w:tr>
      <w:tr w:rsidR="00522695" w:rsidRPr="00522695" w14:paraId="31CEBA7A" w14:textId="77777777" w:rsidTr="00522695">
        <w:trPr>
          <w:trHeight w:val="571"/>
        </w:trPr>
        <w:tc>
          <w:tcPr>
            <w:tcW w:w="3342" w:type="dxa"/>
          </w:tcPr>
          <w:p w14:paraId="22806E71" w14:textId="77777777" w:rsidR="00522695" w:rsidRPr="00522695" w:rsidRDefault="00522695" w:rsidP="00522695">
            <w:pPr>
              <w:autoSpaceDE w:val="0"/>
              <w:autoSpaceDN w:val="0"/>
              <w:adjustRightInd w:val="0"/>
              <w:jc w:val="both"/>
            </w:pPr>
            <w:r w:rsidRPr="00522695">
              <w:rPr>
                <w:i/>
                <w:iCs/>
              </w:rPr>
              <w:lastRenderedPageBreak/>
              <w:t xml:space="preserve">Acer </w:t>
            </w:r>
            <w:r w:rsidRPr="00522695">
              <w:t xml:space="preserve">L., </w:t>
            </w:r>
            <w:r w:rsidRPr="00522695">
              <w:rPr>
                <w:i/>
                <w:iCs/>
              </w:rPr>
              <w:t xml:space="preserve">Betula </w:t>
            </w:r>
            <w:r w:rsidRPr="00522695">
              <w:t xml:space="preserve">L., </w:t>
            </w:r>
            <w:r w:rsidRPr="00522695">
              <w:rPr>
                <w:i/>
                <w:iCs/>
              </w:rPr>
              <w:t xml:space="preserve">Elaeagnus </w:t>
            </w:r>
            <w:r w:rsidRPr="00522695">
              <w:t xml:space="preserve">L., </w:t>
            </w:r>
            <w:r w:rsidRPr="00522695">
              <w:rPr>
                <w:i/>
                <w:iCs/>
              </w:rPr>
              <w:t xml:space="preserve">Fraxinus </w:t>
            </w:r>
            <w:r w:rsidRPr="00522695">
              <w:t xml:space="preserve">L., </w:t>
            </w:r>
            <w:r w:rsidRPr="00522695">
              <w:rPr>
                <w:i/>
                <w:iCs/>
              </w:rPr>
              <w:t xml:space="preserve">Gleditsia </w:t>
            </w:r>
            <w:r w:rsidRPr="00522695">
              <w:t xml:space="preserve">L., </w:t>
            </w:r>
            <w:r w:rsidRPr="00522695">
              <w:rPr>
                <w:i/>
                <w:iCs/>
              </w:rPr>
              <w:t xml:space="preserve">Juglans </w:t>
            </w:r>
            <w:r w:rsidRPr="00522695">
              <w:t xml:space="preserve">L., </w:t>
            </w:r>
            <w:r w:rsidRPr="00522695">
              <w:rPr>
                <w:i/>
                <w:iCs/>
              </w:rPr>
              <w:t xml:space="preserve">Malus </w:t>
            </w:r>
            <w:r w:rsidRPr="00522695">
              <w:t xml:space="preserve">Mill., </w:t>
            </w:r>
            <w:r w:rsidRPr="00522695">
              <w:rPr>
                <w:i/>
                <w:iCs/>
              </w:rPr>
              <w:t xml:space="preserve">Morus </w:t>
            </w:r>
            <w:r w:rsidRPr="00522695">
              <w:t xml:space="preserve">L., </w:t>
            </w:r>
            <w:r w:rsidRPr="00522695">
              <w:rPr>
                <w:i/>
                <w:iCs/>
              </w:rPr>
              <w:t xml:space="preserve">Platanus </w:t>
            </w:r>
            <w:r w:rsidRPr="00522695">
              <w:t xml:space="preserve">L., </w:t>
            </w:r>
            <w:r w:rsidRPr="00522695">
              <w:rPr>
                <w:i/>
                <w:iCs/>
              </w:rPr>
              <w:t xml:space="preserve">Populus </w:t>
            </w:r>
            <w:r w:rsidRPr="00522695">
              <w:t xml:space="preserve">L., </w:t>
            </w:r>
            <w:r w:rsidRPr="00522695">
              <w:rPr>
                <w:i/>
                <w:iCs/>
              </w:rPr>
              <w:t xml:space="preserve">Prunus </w:t>
            </w:r>
            <w:r w:rsidRPr="00522695">
              <w:t xml:space="preserve">L., </w:t>
            </w:r>
            <w:r w:rsidRPr="00522695">
              <w:rPr>
                <w:i/>
                <w:iCs/>
              </w:rPr>
              <w:t xml:space="preserve">Pyrus </w:t>
            </w:r>
            <w:r w:rsidRPr="00522695">
              <w:t xml:space="preserve">L., </w:t>
            </w:r>
            <w:r w:rsidRPr="00522695">
              <w:rPr>
                <w:i/>
                <w:iCs/>
              </w:rPr>
              <w:t xml:space="preserve">Quercus </w:t>
            </w:r>
            <w:r w:rsidRPr="00522695">
              <w:t xml:space="preserve">L., </w:t>
            </w:r>
            <w:r w:rsidRPr="00522695">
              <w:rPr>
                <w:i/>
                <w:iCs/>
              </w:rPr>
              <w:t xml:space="preserve">Robinia </w:t>
            </w:r>
            <w:r w:rsidRPr="00522695">
              <w:t xml:space="preserve">L., </w:t>
            </w:r>
            <w:r w:rsidRPr="00522695">
              <w:rPr>
                <w:i/>
                <w:iCs/>
              </w:rPr>
              <w:t xml:space="preserve">Salix </w:t>
            </w:r>
            <w:r w:rsidRPr="00522695">
              <w:t xml:space="preserve">L., i </w:t>
            </w:r>
            <w:r w:rsidRPr="00522695">
              <w:rPr>
                <w:i/>
                <w:iCs/>
              </w:rPr>
              <w:t xml:space="preserve">Ulmus </w:t>
            </w:r>
            <w:r w:rsidRPr="00522695">
              <w:t>L., including wood which has not kept its natural round surface, but excluding sawdust and shavings</w:t>
            </w:r>
          </w:p>
          <w:tbl>
            <w:tblPr>
              <w:tblW w:w="0" w:type="auto"/>
              <w:tblBorders>
                <w:top w:val="nil"/>
                <w:left w:val="nil"/>
                <w:bottom w:val="nil"/>
                <w:right w:val="nil"/>
              </w:tblBorders>
              <w:tblLook w:val="0000" w:firstRow="0" w:lastRow="0" w:firstColumn="0" w:lastColumn="0" w:noHBand="0" w:noVBand="0"/>
            </w:tblPr>
            <w:tblGrid>
              <w:gridCol w:w="222"/>
            </w:tblGrid>
            <w:tr w:rsidR="00522695" w:rsidRPr="00522695" w14:paraId="59B48E66" w14:textId="77777777" w:rsidTr="00522695">
              <w:trPr>
                <w:trHeight w:val="969"/>
              </w:trPr>
              <w:tc>
                <w:tcPr>
                  <w:tcW w:w="0" w:type="auto"/>
                </w:tcPr>
                <w:p w14:paraId="3419B7FF" w14:textId="77777777" w:rsidR="00522695" w:rsidRPr="00522695" w:rsidRDefault="00522695" w:rsidP="00522695">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7EC7B3F2" w14:textId="77777777" w:rsidR="00522695" w:rsidRPr="00522695" w:rsidRDefault="00522695" w:rsidP="00522695">
            <w:pPr>
              <w:autoSpaceDE w:val="0"/>
              <w:autoSpaceDN w:val="0"/>
              <w:adjustRightInd w:val="0"/>
              <w:jc w:val="both"/>
            </w:pPr>
          </w:p>
        </w:tc>
        <w:tc>
          <w:tcPr>
            <w:tcW w:w="3239" w:type="dxa"/>
          </w:tcPr>
          <w:p w14:paraId="4E4F4366" w14:textId="77777777" w:rsidR="00522695" w:rsidRPr="00522695" w:rsidRDefault="00522695" w:rsidP="00522695">
            <w:pPr>
              <w:autoSpaceDE w:val="0"/>
              <w:autoSpaceDN w:val="0"/>
              <w:adjustRightInd w:val="0"/>
              <w:jc w:val="both"/>
            </w:pPr>
            <w:r w:rsidRPr="00522695">
              <w:t>Fuel wood, in logs, in billets, in twigs, in faggots or in similar forms; wood in chips or particles; sawdust and wood waste and scrap, whether or not agglomerated in logs, briquettes, pellets or similar forms:</w:t>
            </w:r>
          </w:p>
          <w:p w14:paraId="51D97CE4" w14:textId="77777777" w:rsidR="00522695" w:rsidRPr="00522695" w:rsidRDefault="00522695" w:rsidP="00522695">
            <w:pPr>
              <w:autoSpaceDE w:val="0"/>
              <w:autoSpaceDN w:val="0"/>
              <w:adjustRightInd w:val="0"/>
              <w:jc w:val="both"/>
            </w:pPr>
            <w:r w:rsidRPr="00522695">
              <w:t xml:space="preserve"> </w:t>
            </w:r>
          </w:p>
          <w:p w14:paraId="1F9912B1" w14:textId="77777777" w:rsidR="00522695" w:rsidRPr="00522695" w:rsidRDefault="00522695" w:rsidP="00522695">
            <w:pPr>
              <w:autoSpaceDE w:val="0"/>
              <w:autoSpaceDN w:val="0"/>
              <w:adjustRightInd w:val="0"/>
              <w:jc w:val="both"/>
            </w:pPr>
            <w:r w:rsidRPr="00522695">
              <w:t>— Fuel wood, in logs, in billets, in twigs, in faggots or in similar forms:</w:t>
            </w:r>
          </w:p>
          <w:p w14:paraId="4E6EDE4D" w14:textId="77777777" w:rsidR="00522695" w:rsidRPr="00522695" w:rsidRDefault="00522695" w:rsidP="00522695">
            <w:pPr>
              <w:autoSpaceDE w:val="0"/>
              <w:autoSpaceDN w:val="0"/>
              <w:adjustRightInd w:val="0"/>
              <w:jc w:val="both"/>
            </w:pPr>
          </w:p>
          <w:p w14:paraId="0E530D30" w14:textId="77777777" w:rsidR="00522695" w:rsidRPr="00522695" w:rsidRDefault="00522695" w:rsidP="00522695">
            <w:pPr>
              <w:autoSpaceDE w:val="0"/>
              <w:autoSpaceDN w:val="0"/>
              <w:adjustRightInd w:val="0"/>
              <w:jc w:val="both"/>
            </w:pPr>
            <w:r w:rsidRPr="00522695">
              <w:t xml:space="preserve"> – – Non-coniferous: </w:t>
            </w:r>
          </w:p>
          <w:p w14:paraId="232D9C6B" w14:textId="77777777" w:rsidR="00522695" w:rsidRPr="00522695" w:rsidRDefault="00522695" w:rsidP="00522695">
            <w:pPr>
              <w:autoSpaceDE w:val="0"/>
              <w:autoSpaceDN w:val="0"/>
              <w:adjustRightInd w:val="0"/>
              <w:jc w:val="both"/>
            </w:pPr>
          </w:p>
          <w:p w14:paraId="27D66E45" w14:textId="77777777" w:rsidR="00522695" w:rsidRPr="00522695" w:rsidRDefault="00522695" w:rsidP="00522695">
            <w:pPr>
              <w:autoSpaceDE w:val="0"/>
              <w:autoSpaceDN w:val="0"/>
              <w:adjustRightInd w:val="0"/>
              <w:jc w:val="both"/>
              <w:rPr>
                <w:b/>
              </w:rPr>
            </w:pPr>
            <w:r w:rsidRPr="00522695">
              <w:rPr>
                <w:b/>
              </w:rPr>
              <w:t>ex 4401 12 00</w:t>
            </w:r>
          </w:p>
          <w:p w14:paraId="685105C9" w14:textId="77777777" w:rsidR="00522695" w:rsidRPr="00522695" w:rsidRDefault="00522695" w:rsidP="00522695">
            <w:pPr>
              <w:autoSpaceDE w:val="0"/>
              <w:autoSpaceDN w:val="0"/>
              <w:adjustRightInd w:val="0"/>
              <w:jc w:val="both"/>
              <w:rPr>
                <w:b/>
              </w:rPr>
            </w:pPr>
          </w:p>
          <w:p w14:paraId="0757DD1E" w14:textId="77777777" w:rsidR="00522695" w:rsidRPr="00522695" w:rsidRDefault="00522695" w:rsidP="00522695">
            <w:pPr>
              <w:autoSpaceDE w:val="0"/>
              <w:autoSpaceDN w:val="0"/>
              <w:adjustRightInd w:val="0"/>
              <w:jc w:val="both"/>
            </w:pPr>
            <w:r w:rsidRPr="00522695">
              <w:t xml:space="preserve">— Wood in chips or particles: </w:t>
            </w:r>
          </w:p>
          <w:p w14:paraId="50CA8D5B" w14:textId="77777777" w:rsidR="00522695" w:rsidRPr="00522695" w:rsidRDefault="00522695" w:rsidP="00522695">
            <w:pPr>
              <w:autoSpaceDE w:val="0"/>
              <w:autoSpaceDN w:val="0"/>
              <w:adjustRightInd w:val="0"/>
              <w:jc w:val="both"/>
            </w:pPr>
          </w:p>
          <w:p w14:paraId="059DC483" w14:textId="77777777" w:rsidR="00522695" w:rsidRPr="00522695" w:rsidRDefault="00522695" w:rsidP="00522695">
            <w:pPr>
              <w:autoSpaceDE w:val="0"/>
              <w:autoSpaceDN w:val="0"/>
              <w:adjustRightInd w:val="0"/>
              <w:jc w:val="both"/>
            </w:pPr>
            <w:r w:rsidRPr="00522695">
              <w:t xml:space="preserve">– – Non-coniferous: </w:t>
            </w:r>
          </w:p>
          <w:p w14:paraId="10889103" w14:textId="77777777" w:rsidR="00522695" w:rsidRPr="00522695" w:rsidRDefault="00522695" w:rsidP="00522695">
            <w:pPr>
              <w:autoSpaceDE w:val="0"/>
              <w:autoSpaceDN w:val="0"/>
              <w:adjustRightInd w:val="0"/>
              <w:jc w:val="both"/>
            </w:pPr>
          </w:p>
          <w:p w14:paraId="622FD523"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601090A1" w14:textId="77777777" w:rsidR="00522695" w:rsidRPr="00522695" w:rsidRDefault="00522695" w:rsidP="00522695">
            <w:pPr>
              <w:autoSpaceDE w:val="0"/>
              <w:autoSpaceDN w:val="0"/>
              <w:adjustRightInd w:val="0"/>
              <w:jc w:val="both"/>
            </w:pPr>
          </w:p>
          <w:p w14:paraId="7689666C" w14:textId="77777777" w:rsidR="00522695" w:rsidRPr="00522695" w:rsidRDefault="00522695" w:rsidP="00522695">
            <w:pPr>
              <w:autoSpaceDE w:val="0"/>
              <w:autoSpaceDN w:val="0"/>
              <w:adjustRightInd w:val="0"/>
              <w:jc w:val="both"/>
              <w:rPr>
                <w:b/>
              </w:rPr>
            </w:pPr>
            <w:r w:rsidRPr="00522695">
              <w:rPr>
                <w:b/>
              </w:rPr>
              <w:t>ex 4401 22 90</w:t>
            </w:r>
          </w:p>
          <w:p w14:paraId="102B39B2" w14:textId="77777777" w:rsidR="00522695" w:rsidRPr="00522695" w:rsidRDefault="00522695" w:rsidP="00522695">
            <w:pPr>
              <w:autoSpaceDE w:val="0"/>
              <w:autoSpaceDN w:val="0"/>
              <w:adjustRightInd w:val="0"/>
              <w:jc w:val="both"/>
            </w:pPr>
          </w:p>
          <w:p w14:paraId="655109E6"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70F5AB25" w14:textId="77777777" w:rsidR="00522695" w:rsidRPr="00522695" w:rsidRDefault="00522695" w:rsidP="00522695">
            <w:pPr>
              <w:autoSpaceDE w:val="0"/>
              <w:autoSpaceDN w:val="0"/>
              <w:adjustRightInd w:val="0"/>
              <w:jc w:val="both"/>
            </w:pPr>
          </w:p>
          <w:p w14:paraId="1BB3AE8B" w14:textId="77777777" w:rsidR="00522695" w:rsidRPr="00522695" w:rsidRDefault="00522695" w:rsidP="00522695">
            <w:pPr>
              <w:autoSpaceDE w:val="0"/>
              <w:autoSpaceDN w:val="0"/>
              <w:adjustRightInd w:val="0"/>
              <w:jc w:val="both"/>
            </w:pPr>
            <w:r w:rsidRPr="00522695">
              <w:t>– – Wood waste and scrap (other than sawdust):</w:t>
            </w:r>
          </w:p>
          <w:p w14:paraId="573BC6F6" w14:textId="77777777" w:rsidR="00522695" w:rsidRPr="00522695" w:rsidRDefault="00522695" w:rsidP="00522695">
            <w:pPr>
              <w:autoSpaceDE w:val="0"/>
              <w:autoSpaceDN w:val="0"/>
              <w:adjustRightInd w:val="0"/>
              <w:jc w:val="both"/>
              <w:rPr>
                <w:b/>
              </w:rPr>
            </w:pPr>
          </w:p>
          <w:p w14:paraId="2B4CBB9D" w14:textId="41765BA2" w:rsidR="00522695" w:rsidRPr="00036BFF" w:rsidRDefault="00060756" w:rsidP="00522695">
            <w:pPr>
              <w:autoSpaceDE w:val="0"/>
              <w:autoSpaceDN w:val="0"/>
              <w:adjustRightInd w:val="0"/>
              <w:jc w:val="both"/>
              <w:rPr>
                <w:b/>
              </w:rPr>
            </w:pPr>
            <w:r w:rsidRPr="00036BFF">
              <w:rPr>
                <w:b/>
              </w:rPr>
              <w:t>ex 4401 49 0</w:t>
            </w:r>
            <w:r w:rsidR="00522695" w:rsidRPr="00036BFF">
              <w:rPr>
                <w:b/>
              </w:rPr>
              <w:t>0</w:t>
            </w:r>
          </w:p>
          <w:p w14:paraId="39C62D42" w14:textId="77777777" w:rsidR="00522695" w:rsidRPr="00522695" w:rsidRDefault="00522695" w:rsidP="00522695">
            <w:pPr>
              <w:autoSpaceDE w:val="0"/>
              <w:autoSpaceDN w:val="0"/>
              <w:adjustRightInd w:val="0"/>
              <w:jc w:val="both"/>
            </w:pPr>
          </w:p>
          <w:p w14:paraId="02C311CD"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108E8A44" w14:textId="77777777" w:rsidR="00522695" w:rsidRPr="00522695" w:rsidRDefault="00522695" w:rsidP="00522695">
            <w:pPr>
              <w:autoSpaceDE w:val="0"/>
              <w:autoSpaceDN w:val="0"/>
              <w:adjustRightInd w:val="0"/>
              <w:jc w:val="both"/>
            </w:pPr>
          </w:p>
          <w:p w14:paraId="475B0D4D"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0B1A0F1A" w14:textId="77777777" w:rsidR="00522695" w:rsidRPr="00522695" w:rsidRDefault="00522695" w:rsidP="00522695">
            <w:pPr>
              <w:autoSpaceDE w:val="0"/>
              <w:autoSpaceDN w:val="0"/>
              <w:adjustRightInd w:val="0"/>
              <w:jc w:val="both"/>
            </w:pPr>
          </w:p>
          <w:p w14:paraId="01C220E8" w14:textId="77777777" w:rsidR="00522695" w:rsidRPr="00522695" w:rsidRDefault="00522695" w:rsidP="00522695">
            <w:pPr>
              <w:autoSpaceDE w:val="0"/>
              <w:autoSpaceDN w:val="0"/>
              <w:adjustRightInd w:val="0"/>
              <w:jc w:val="both"/>
            </w:pPr>
            <w:r w:rsidRPr="00522695">
              <w:t>– – Non-coniferous:</w:t>
            </w:r>
          </w:p>
          <w:p w14:paraId="0F750A33" w14:textId="77777777" w:rsidR="00522695" w:rsidRPr="00522695" w:rsidRDefault="00522695" w:rsidP="00522695">
            <w:pPr>
              <w:autoSpaceDE w:val="0"/>
              <w:autoSpaceDN w:val="0"/>
              <w:adjustRightInd w:val="0"/>
              <w:jc w:val="both"/>
            </w:pPr>
          </w:p>
          <w:p w14:paraId="1814F690" w14:textId="77777777" w:rsidR="00522695" w:rsidRPr="00522695" w:rsidRDefault="00522695" w:rsidP="00522695">
            <w:pPr>
              <w:autoSpaceDE w:val="0"/>
              <w:autoSpaceDN w:val="0"/>
              <w:adjustRightInd w:val="0"/>
              <w:jc w:val="both"/>
              <w:rPr>
                <w:b/>
              </w:rPr>
            </w:pPr>
            <w:r w:rsidRPr="00522695">
              <w:rPr>
                <w:b/>
              </w:rPr>
              <w:t>ex 4403 12 00</w:t>
            </w:r>
          </w:p>
          <w:p w14:paraId="7743A6FC" w14:textId="77777777" w:rsidR="00522695" w:rsidRPr="00522695" w:rsidRDefault="00522695" w:rsidP="00522695">
            <w:pPr>
              <w:autoSpaceDE w:val="0"/>
              <w:autoSpaceDN w:val="0"/>
              <w:adjustRightInd w:val="0"/>
              <w:jc w:val="both"/>
            </w:pPr>
          </w:p>
          <w:p w14:paraId="796A05FB" w14:textId="77777777" w:rsidR="00522695" w:rsidRPr="00522695" w:rsidRDefault="00522695" w:rsidP="00522695">
            <w:pPr>
              <w:autoSpaceDE w:val="0"/>
              <w:autoSpaceDN w:val="0"/>
              <w:adjustRightInd w:val="0"/>
              <w:jc w:val="both"/>
            </w:pPr>
            <w:r w:rsidRPr="00522695">
              <w:lastRenderedPageBreak/>
              <w:t xml:space="preserve">Wood in the rough, whether or not stripped of bark or sapwood, or roughly squared: </w:t>
            </w:r>
          </w:p>
          <w:p w14:paraId="737478E0" w14:textId="77777777" w:rsidR="00522695" w:rsidRPr="00522695" w:rsidRDefault="00522695" w:rsidP="00522695">
            <w:pPr>
              <w:autoSpaceDE w:val="0"/>
              <w:autoSpaceDN w:val="0"/>
              <w:adjustRightInd w:val="0"/>
              <w:jc w:val="both"/>
            </w:pPr>
          </w:p>
          <w:p w14:paraId="564E0B9B"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0B20183F" w14:textId="77777777" w:rsidR="00522695" w:rsidRPr="00522695" w:rsidRDefault="00522695" w:rsidP="00522695">
            <w:pPr>
              <w:autoSpaceDE w:val="0"/>
              <w:autoSpaceDN w:val="0"/>
              <w:adjustRightInd w:val="0"/>
              <w:jc w:val="both"/>
            </w:pPr>
          </w:p>
          <w:p w14:paraId="694EE1AE"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1234C447" w14:textId="77777777" w:rsidR="00522695" w:rsidRPr="00522695" w:rsidRDefault="00522695" w:rsidP="00522695">
            <w:pPr>
              <w:autoSpaceDE w:val="0"/>
              <w:autoSpaceDN w:val="0"/>
              <w:adjustRightInd w:val="0"/>
              <w:jc w:val="both"/>
            </w:pPr>
          </w:p>
          <w:p w14:paraId="0D5A9922" w14:textId="77777777" w:rsidR="00522695" w:rsidRPr="00522695" w:rsidRDefault="00522695" w:rsidP="00522695">
            <w:pPr>
              <w:autoSpaceDE w:val="0"/>
              <w:autoSpaceDN w:val="0"/>
              <w:adjustRightInd w:val="0"/>
              <w:jc w:val="both"/>
              <w:rPr>
                <w:b/>
              </w:rPr>
            </w:pPr>
            <w:r w:rsidRPr="00522695">
              <w:rPr>
                <w:b/>
              </w:rPr>
              <w:t>4403 91 00</w:t>
            </w:r>
          </w:p>
          <w:p w14:paraId="67B16FD0" w14:textId="77777777" w:rsidR="00522695" w:rsidRPr="00522695" w:rsidRDefault="00522695" w:rsidP="00522695">
            <w:pPr>
              <w:autoSpaceDE w:val="0"/>
              <w:autoSpaceDN w:val="0"/>
              <w:adjustRightInd w:val="0"/>
              <w:jc w:val="both"/>
            </w:pPr>
          </w:p>
          <w:p w14:paraId="1D1B5CD3"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3DC4D176" w14:textId="77777777" w:rsidR="00522695" w:rsidRPr="00522695" w:rsidRDefault="00522695" w:rsidP="00522695">
            <w:pPr>
              <w:autoSpaceDE w:val="0"/>
              <w:autoSpaceDN w:val="0"/>
              <w:adjustRightInd w:val="0"/>
              <w:jc w:val="both"/>
            </w:pPr>
          </w:p>
          <w:p w14:paraId="42A4684B" w14:textId="77777777" w:rsidR="00522695" w:rsidRPr="00522695" w:rsidRDefault="00522695" w:rsidP="00522695">
            <w:pPr>
              <w:autoSpaceDE w:val="0"/>
              <w:autoSpaceDN w:val="0"/>
              <w:adjustRightInd w:val="0"/>
              <w:jc w:val="both"/>
              <w:rPr>
                <w:b/>
              </w:rPr>
            </w:pPr>
            <w:r w:rsidRPr="00522695">
              <w:rPr>
                <w:b/>
              </w:rPr>
              <w:t xml:space="preserve">4403 95 10 </w:t>
            </w:r>
          </w:p>
          <w:p w14:paraId="3841E993" w14:textId="77777777" w:rsidR="00522695" w:rsidRPr="00522695" w:rsidRDefault="00522695" w:rsidP="00522695">
            <w:pPr>
              <w:autoSpaceDE w:val="0"/>
              <w:autoSpaceDN w:val="0"/>
              <w:adjustRightInd w:val="0"/>
              <w:jc w:val="both"/>
              <w:rPr>
                <w:b/>
              </w:rPr>
            </w:pPr>
            <w:r w:rsidRPr="00522695">
              <w:rPr>
                <w:b/>
              </w:rPr>
              <w:t xml:space="preserve">4403 95 90 </w:t>
            </w:r>
          </w:p>
          <w:p w14:paraId="53AA8E8F" w14:textId="77777777" w:rsidR="00522695" w:rsidRPr="00522695" w:rsidRDefault="00522695" w:rsidP="00522695">
            <w:pPr>
              <w:autoSpaceDE w:val="0"/>
              <w:autoSpaceDN w:val="0"/>
              <w:adjustRightInd w:val="0"/>
              <w:jc w:val="both"/>
              <w:rPr>
                <w:b/>
              </w:rPr>
            </w:pPr>
            <w:r w:rsidRPr="00522695">
              <w:rPr>
                <w:b/>
              </w:rPr>
              <w:t>4403 96 00</w:t>
            </w:r>
          </w:p>
          <w:p w14:paraId="512BDBD7" w14:textId="77777777" w:rsidR="00522695" w:rsidRPr="00522695" w:rsidRDefault="00522695" w:rsidP="00522695">
            <w:pPr>
              <w:autoSpaceDE w:val="0"/>
              <w:autoSpaceDN w:val="0"/>
              <w:adjustRightInd w:val="0"/>
              <w:jc w:val="both"/>
            </w:pPr>
          </w:p>
          <w:p w14:paraId="1A9DA36B"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2C931152" w14:textId="77777777" w:rsidR="00522695" w:rsidRPr="00522695" w:rsidRDefault="00522695" w:rsidP="00522695">
            <w:pPr>
              <w:autoSpaceDE w:val="0"/>
              <w:autoSpaceDN w:val="0"/>
              <w:adjustRightInd w:val="0"/>
              <w:jc w:val="both"/>
            </w:pPr>
          </w:p>
          <w:p w14:paraId="210C3B47" w14:textId="77777777" w:rsidR="00522695" w:rsidRPr="00522695" w:rsidRDefault="00522695" w:rsidP="00522695">
            <w:pPr>
              <w:autoSpaceDE w:val="0"/>
              <w:autoSpaceDN w:val="0"/>
              <w:adjustRightInd w:val="0"/>
              <w:jc w:val="both"/>
              <w:rPr>
                <w:b/>
              </w:rPr>
            </w:pPr>
            <w:r w:rsidRPr="00522695">
              <w:rPr>
                <w:b/>
              </w:rPr>
              <w:t>4403 97 00</w:t>
            </w:r>
          </w:p>
          <w:p w14:paraId="6D4AC704" w14:textId="77777777" w:rsidR="00522695" w:rsidRPr="00522695" w:rsidRDefault="00522695" w:rsidP="00522695">
            <w:pPr>
              <w:autoSpaceDE w:val="0"/>
              <w:autoSpaceDN w:val="0"/>
              <w:adjustRightInd w:val="0"/>
              <w:jc w:val="both"/>
            </w:pPr>
          </w:p>
          <w:p w14:paraId="68C1D571" w14:textId="77777777" w:rsidR="00522695" w:rsidRPr="00522695" w:rsidRDefault="00522695" w:rsidP="00522695">
            <w:pPr>
              <w:autoSpaceDE w:val="0"/>
              <w:autoSpaceDN w:val="0"/>
              <w:adjustRightInd w:val="0"/>
              <w:jc w:val="both"/>
            </w:pPr>
            <w:r w:rsidRPr="00522695">
              <w:t xml:space="preserve">– – other (than </w:t>
            </w:r>
            <w:r w:rsidRPr="00522695">
              <w:rPr>
                <w:i/>
              </w:rPr>
              <w:t>Quercus, Betula, Populus</w:t>
            </w:r>
            <w:r w:rsidRPr="00522695">
              <w:t>):</w:t>
            </w:r>
          </w:p>
          <w:p w14:paraId="6F264CF4" w14:textId="77777777" w:rsidR="00522695" w:rsidRPr="00522695" w:rsidRDefault="00522695" w:rsidP="00522695">
            <w:pPr>
              <w:autoSpaceDE w:val="0"/>
              <w:autoSpaceDN w:val="0"/>
              <w:adjustRightInd w:val="0"/>
              <w:jc w:val="both"/>
            </w:pPr>
          </w:p>
          <w:p w14:paraId="2B6324FA" w14:textId="77777777" w:rsidR="00522695" w:rsidRPr="00522695" w:rsidRDefault="00522695" w:rsidP="00522695">
            <w:pPr>
              <w:autoSpaceDE w:val="0"/>
              <w:autoSpaceDN w:val="0"/>
              <w:adjustRightInd w:val="0"/>
              <w:jc w:val="both"/>
              <w:rPr>
                <w:b/>
              </w:rPr>
            </w:pPr>
            <w:r w:rsidRPr="00522695">
              <w:rPr>
                <w:b/>
              </w:rPr>
              <w:t>ex 4403 99 00</w:t>
            </w:r>
          </w:p>
          <w:p w14:paraId="158E59DF" w14:textId="77777777" w:rsidR="00522695" w:rsidRPr="00522695" w:rsidRDefault="00522695" w:rsidP="00522695">
            <w:pPr>
              <w:autoSpaceDE w:val="0"/>
              <w:autoSpaceDN w:val="0"/>
              <w:adjustRightInd w:val="0"/>
              <w:jc w:val="both"/>
            </w:pPr>
          </w:p>
          <w:p w14:paraId="111A8BB1"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426DCA4F" w14:textId="77777777" w:rsidR="00522695" w:rsidRPr="00522695" w:rsidRDefault="00522695" w:rsidP="00522695">
            <w:pPr>
              <w:autoSpaceDE w:val="0"/>
              <w:autoSpaceDN w:val="0"/>
              <w:adjustRightInd w:val="0"/>
              <w:jc w:val="both"/>
            </w:pPr>
          </w:p>
          <w:p w14:paraId="08F71DB5" w14:textId="77777777" w:rsidR="00522695" w:rsidRPr="00522695" w:rsidRDefault="00522695" w:rsidP="00522695">
            <w:pPr>
              <w:autoSpaceDE w:val="0"/>
              <w:autoSpaceDN w:val="0"/>
              <w:adjustRightInd w:val="0"/>
              <w:jc w:val="both"/>
            </w:pPr>
            <w:r w:rsidRPr="00522695">
              <w:t>— Non-coniferous:</w:t>
            </w:r>
          </w:p>
          <w:p w14:paraId="0B3B568A" w14:textId="77777777" w:rsidR="00522695" w:rsidRPr="00522695" w:rsidRDefault="00522695" w:rsidP="00522695">
            <w:pPr>
              <w:autoSpaceDE w:val="0"/>
              <w:autoSpaceDN w:val="0"/>
              <w:adjustRightInd w:val="0"/>
              <w:jc w:val="both"/>
            </w:pPr>
          </w:p>
          <w:p w14:paraId="7E739EEE" w14:textId="77777777" w:rsidR="00522695" w:rsidRPr="00522695" w:rsidRDefault="00522695" w:rsidP="00522695">
            <w:pPr>
              <w:autoSpaceDE w:val="0"/>
              <w:autoSpaceDN w:val="0"/>
              <w:adjustRightInd w:val="0"/>
              <w:jc w:val="both"/>
              <w:rPr>
                <w:b/>
              </w:rPr>
            </w:pPr>
            <w:r w:rsidRPr="00522695">
              <w:rPr>
                <w:b/>
              </w:rPr>
              <w:t>ex 4404 20 00</w:t>
            </w:r>
          </w:p>
          <w:p w14:paraId="34A51682" w14:textId="77777777" w:rsidR="00522695" w:rsidRPr="00522695" w:rsidRDefault="00522695" w:rsidP="00522695">
            <w:pPr>
              <w:autoSpaceDE w:val="0"/>
              <w:autoSpaceDN w:val="0"/>
              <w:adjustRightInd w:val="0"/>
              <w:jc w:val="both"/>
            </w:pPr>
          </w:p>
          <w:p w14:paraId="3C5D516B" w14:textId="77777777" w:rsidR="00522695" w:rsidRPr="00522695" w:rsidRDefault="00522695" w:rsidP="00522695">
            <w:pPr>
              <w:autoSpaceDE w:val="0"/>
              <w:autoSpaceDN w:val="0"/>
              <w:adjustRightInd w:val="0"/>
              <w:jc w:val="both"/>
            </w:pPr>
            <w:r w:rsidRPr="00522695">
              <w:t xml:space="preserve">Railway or tramway sleepers (cross-ties) of wood: </w:t>
            </w:r>
          </w:p>
          <w:p w14:paraId="630947B1" w14:textId="77777777" w:rsidR="00522695" w:rsidRPr="00522695" w:rsidRDefault="00522695" w:rsidP="00522695">
            <w:pPr>
              <w:autoSpaceDE w:val="0"/>
              <w:autoSpaceDN w:val="0"/>
              <w:adjustRightInd w:val="0"/>
              <w:jc w:val="both"/>
            </w:pPr>
          </w:p>
          <w:p w14:paraId="761038A0" w14:textId="77777777" w:rsidR="00522695" w:rsidRPr="00522695" w:rsidRDefault="00522695" w:rsidP="00522695">
            <w:pPr>
              <w:autoSpaceDE w:val="0"/>
              <w:autoSpaceDN w:val="0"/>
              <w:adjustRightInd w:val="0"/>
              <w:jc w:val="both"/>
            </w:pPr>
            <w:r w:rsidRPr="00522695">
              <w:t xml:space="preserve">— Not impregnated: </w:t>
            </w:r>
          </w:p>
          <w:p w14:paraId="67593E78" w14:textId="77777777" w:rsidR="00522695" w:rsidRPr="00522695" w:rsidRDefault="00522695" w:rsidP="00522695">
            <w:pPr>
              <w:autoSpaceDE w:val="0"/>
              <w:autoSpaceDN w:val="0"/>
              <w:adjustRightInd w:val="0"/>
              <w:jc w:val="both"/>
            </w:pPr>
          </w:p>
          <w:p w14:paraId="65BE749B" w14:textId="77777777" w:rsidR="00522695" w:rsidRPr="00522695" w:rsidRDefault="00522695" w:rsidP="00522695">
            <w:pPr>
              <w:autoSpaceDE w:val="0"/>
              <w:autoSpaceDN w:val="0"/>
              <w:adjustRightInd w:val="0"/>
              <w:jc w:val="both"/>
            </w:pPr>
            <w:r w:rsidRPr="00522695">
              <w:t>– – Non-coniferous:</w:t>
            </w:r>
          </w:p>
          <w:p w14:paraId="568C578B" w14:textId="77777777" w:rsidR="00522695" w:rsidRPr="00522695" w:rsidRDefault="00522695" w:rsidP="00522695">
            <w:pPr>
              <w:autoSpaceDE w:val="0"/>
              <w:autoSpaceDN w:val="0"/>
              <w:adjustRightInd w:val="0"/>
              <w:jc w:val="both"/>
            </w:pPr>
          </w:p>
          <w:p w14:paraId="6107454A" w14:textId="77777777" w:rsidR="00522695" w:rsidRPr="00522695" w:rsidRDefault="00522695" w:rsidP="00522695">
            <w:pPr>
              <w:autoSpaceDE w:val="0"/>
              <w:autoSpaceDN w:val="0"/>
              <w:adjustRightInd w:val="0"/>
              <w:jc w:val="both"/>
              <w:rPr>
                <w:b/>
              </w:rPr>
            </w:pPr>
            <w:r w:rsidRPr="00522695">
              <w:rPr>
                <w:b/>
              </w:rPr>
              <w:t>ex 4406 12 00</w:t>
            </w:r>
          </w:p>
          <w:p w14:paraId="6EFA00E5" w14:textId="77777777" w:rsidR="00522695" w:rsidRPr="00522695" w:rsidRDefault="00522695" w:rsidP="00522695">
            <w:pPr>
              <w:autoSpaceDE w:val="0"/>
              <w:autoSpaceDN w:val="0"/>
              <w:adjustRightInd w:val="0"/>
              <w:jc w:val="both"/>
            </w:pPr>
          </w:p>
          <w:p w14:paraId="0801494E" w14:textId="77777777" w:rsidR="00522695" w:rsidRPr="00522695" w:rsidRDefault="00522695" w:rsidP="00522695">
            <w:pPr>
              <w:autoSpaceDE w:val="0"/>
              <w:autoSpaceDN w:val="0"/>
              <w:adjustRightInd w:val="0"/>
              <w:jc w:val="both"/>
            </w:pPr>
            <w:r w:rsidRPr="00522695">
              <w:t xml:space="preserve">— Other (than not impregnated): </w:t>
            </w:r>
          </w:p>
          <w:p w14:paraId="3465EF68" w14:textId="77777777" w:rsidR="00522695" w:rsidRPr="00522695" w:rsidRDefault="00522695" w:rsidP="00522695">
            <w:pPr>
              <w:autoSpaceDE w:val="0"/>
              <w:autoSpaceDN w:val="0"/>
              <w:adjustRightInd w:val="0"/>
              <w:jc w:val="both"/>
            </w:pPr>
          </w:p>
          <w:p w14:paraId="459E39DB" w14:textId="77777777" w:rsidR="00522695" w:rsidRPr="00522695" w:rsidRDefault="00522695" w:rsidP="00522695">
            <w:pPr>
              <w:autoSpaceDE w:val="0"/>
              <w:autoSpaceDN w:val="0"/>
              <w:adjustRightInd w:val="0"/>
              <w:jc w:val="both"/>
            </w:pPr>
            <w:r w:rsidRPr="00522695">
              <w:t>– – Non-coniferous:</w:t>
            </w:r>
          </w:p>
          <w:p w14:paraId="621E4E90" w14:textId="77777777" w:rsidR="00522695" w:rsidRPr="00522695" w:rsidRDefault="00522695" w:rsidP="00522695">
            <w:pPr>
              <w:autoSpaceDE w:val="0"/>
              <w:autoSpaceDN w:val="0"/>
              <w:adjustRightInd w:val="0"/>
              <w:jc w:val="both"/>
            </w:pPr>
          </w:p>
          <w:p w14:paraId="3FB8D982" w14:textId="77777777" w:rsidR="00522695" w:rsidRPr="00522695" w:rsidRDefault="00522695" w:rsidP="00522695">
            <w:pPr>
              <w:autoSpaceDE w:val="0"/>
              <w:autoSpaceDN w:val="0"/>
              <w:adjustRightInd w:val="0"/>
              <w:jc w:val="both"/>
              <w:rPr>
                <w:b/>
              </w:rPr>
            </w:pPr>
            <w:r w:rsidRPr="00522695">
              <w:rPr>
                <w:b/>
              </w:rPr>
              <w:t>ex 4406 92 00</w:t>
            </w:r>
          </w:p>
          <w:p w14:paraId="317D18FC" w14:textId="77777777" w:rsidR="00522695" w:rsidRPr="00522695" w:rsidRDefault="00522695" w:rsidP="00522695">
            <w:pPr>
              <w:autoSpaceDE w:val="0"/>
              <w:autoSpaceDN w:val="0"/>
              <w:adjustRightInd w:val="0"/>
              <w:jc w:val="both"/>
            </w:pPr>
          </w:p>
          <w:p w14:paraId="27343D56"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w:t>
            </w:r>
          </w:p>
          <w:p w14:paraId="1A21D227" w14:textId="77777777" w:rsidR="00522695" w:rsidRPr="00522695" w:rsidRDefault="00522695" w:rsidP="00522695">
            <w:pPr>
              <w:autoSpaceDE w:val="0"/>
              <w:autoSpaceDN w:val="0"/>
              <w:adjustRightInd w:val="0"/>
              <w:jc w:val="both"/>
            </w:pPr>
            <w:r w:rsidRPr="00522695">
              <w:t xml:space="preserve">thickness exceeding 6 mm: </w:t>
            </w:r>
          </w:p>
          <w:p w14:paraId="1E87E7B4" w14:textId="77777777" w:rsidR="00522695" w:rsidRPr="00522695" w:rsidRDefault="00522695" w:rsidP="00522695">
            <w:pPr>
              <w:autoSpaceDE w:val="0"/>
              <w:autoSpaceDN w:val="0"/>
              <w:adjustRightInd w:val="0"/>
              <w:jc w:val="both"/>
            </w:pPr>
          </w:p>
          <w:p w14:paraId="5ED0AD72"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069ACC14" w14:textId="77777777" w:rsidR="00522695" w:rsidRPr="00522695" w:rsidRDefault="00522695" w:rsidP="00522695">
            <w:pPr>
              <w:autoSpaceDE w:val="0"/>
              <w:autoSpaceDN w:val="0"/>
              <w:adjustRightInd w:val="0"/>
              <w:jc w:val="both"/>
            </w:pPr>
          </w:p>
          <w:p w14:paraId="7B93D0B0" w14:textId="77777777" w:rsidR="00522695" w:rsidRPr="00522695" w:rsidRDefault="00522695" w:rsidP="00522695">
            <w:pPr>
              <w:autoSpaceDE w:val="0"/>
              <w:autoSpaceDN w:val="0"/>
              <w:adjustRightInd w:val="0"/>
              <w:jc w:val="both"/>
              <w:rPr>
                <w:b/>
              </w:rPr>
            </w:pPr>
            <w:r w:rsidRPr="00522695">
              <w:rPr>
                <w:b/>
              </w:rPr>
              <w:t xml:space="preserve">4407 91 15 </w:t>
            </w:r>
          </w:p>
          <w:p w14:paraId="70B9DD55" w14:textId="77777777" w:rsidR="00522695" w:rsidRPr="00522695" w:rsidRDefault="00522695" w:rsidP="00522695">
            <w:pPr>
              <w:autoSpaceDE w:val="0"/>
              <w:autoSpaceDN w:val="0"/>
              <w:adjustRightInd w:val="0"/>
              <w:jc w:val="both"/>
              <w:rPr>
                <w:b/>
              </w:rPr>
            </w:pPr>
            <w:r w:rsidRPr="00522695">
              <w:rPr>
                <w:b/>
              </w:rPr>
              <w:t xml:space="preserve">4407 91 31 </w:t>
            </w:r>
          </w:p>
          <w:p w14:paraId="256CE736" w14:textId="77777777" w:rsidR="00522695" w:rsidRPr="00522695" w:rsidRDefault="00522695" w:rsidP="00522695">
            <w:pPr>
              <w:autoSpaceDE w:val="0"/>
              <w:autoSpaceDN w:val="0"/>
              <w:adjustRightInd w:val="0"/>
              <w:jc w:val="both"/>
              <w:rPr>
                <w:b/>
              </w:rPr>
            </w:pPr>
            <w:r w:rsidRPr="00522695">
              <w:rPr>
                <w:b/>
              </w:rPr>
              <w:t xml:space="preserve">4407 91 39 </w:t>
            </w:r>
          </w:p>
          <w:p w14:paraId="5DEEDAA8" w14:textId="77777777" w:rsidR="00522695" w:rsidRPr="00522695" w:rsidRDefault="00522695" w:rsidP="00522695">
            <w:pPr>
              <w:autoSpaceDE w:val="0"/>
              <w:autoSpaceDN w:val="0"/>
              <w:adjustRightInd w:val="0"/>
              <w:jc w:val="both"/>
              <w:rPr>
                <w:b/>
              </w:rPr>
            </w:pPr>
            <w:r w:rsidRPr="00522695">
              <w:rPr>
                <w:b/>
              </w:rPr>
              <w:t>4407 91 90</w:t>
            </w:r>
          </w:p>
          <w:p w14:paraId="2F474948" w14:textId="77777777" w:rsidR="00522695" w:rsidRPr="00522695" w:rsidRDefault="00522695" w:rsidP="00522695">
            <w:pPr>
              <w:autoSpaceDE w:val="0"/>
              <w:autoSpaceDN w:val="0"/>
              <w:adjustRightInd w:val="0"/>
              <w:jc w:val="both"/>
            </w:pPr>
          </w:p>
          <w:p w14:paraId="5CD3185C" w14:textId="77777777" w:rsidR="00522695" w:rsidRPr="00522695" w:rsidRDefault="00522695" w:rsidP="00522695">
            <w:pPr>
              <w:autoSpaceDE w:val="0"/>
              <w:autoSpaceDN w:val="0"/>
              <w:adjustRightInd w:val="0"/>
              <w:jc w:val="both"/>
            </w:pPr>
            <w:r w:rsidRPr="00522695">
              <w:t>– – of maple (</w:t>
            </w:r>
            <w:r w:rsidRPr="00522695">
              <w:rPr>
                <w:i/>
              </w:rPr>
              <w:t>Acer</w:t>
            </w:r>
            <w:r w:rsidRPr="00522695">
              <w:t xml:space="preserve"> spp.):</w:t>
            </w:r>
          </w:p>
          <w:p w14:paraId="295A6D05" w14:textId="77777777" w:rsidR="00522695" w:rsidRPr="00522695" w:rsidRDefault="00522695" w:rsidP="00522695">
            <w:pPr>
              <w:autoSpaceDE w:val="0"/>
              <w:autoSpaceDN w:val="0"/>
              <w:adjustRightInd w:val="0"/>
              <w:jc w:val="both"/>
            </w:pPr>
          </w:p>
          <w:p w14:paraId="0D152C5D" w14:textId="77777777" w:rsidR="00522695" w:rsidRPr="00522695" w:rsidRDefault="00522695" w:rsidP="00522695">
            <w:pPr>
              <w:autoSpaceDE w:val="0"/>
              <w:autoSpaceDN w:val="0"/>
              <w:adjustRightInd w:val="0"/>
              <w:jc w:val="both"/>
              <w:rPr>
                <w:b/>
              </w:rPr>
            </w:pPr>
            <w:r w:rsidRPr="00522695">
              <w:rPr>
                <w:b/>
              </w:rPr>
              <w:t xml:space="preserve">4407 93 10 </w:t>
            </w:r>
          </w:p>
          <w:p w14:paraId="0053B392" w14:textId="77777777" w:rsidR="00522695" w:rsidRPr="00522695" w:rsidRDefault="00522695" w:rsidP="00522695">
            <w:pPr>
              <w:autoSpaceDE w:val="0"/>
              <w:autoSpaceDN w:val="0"/>
              <w:adjustRightInd w:val="0"/>
              <w:jc w:val="both"/>
              <w:rPr>
                <w:b/>
              </w:rPr>
            </w:pPr>
            <w:r w:rsidRPr="00522695">
              <w:rPr>
                <w:b/>
              </w:rPr>
              <w:t xml:space="preserve">4407 93 91 </w:t>
            </w:r>
          </w:p>
          <w:p w14:paraId="261C9BF7" w14:textId="77777777" w:rsidR="00522695" w:rsidRPr="00522695" w:rsidRDefault="00522695" w:rsidP="00522695">
            <w:pPr>
              <w:autoSpaceDE w:val="0"/>
              <w:autoSpaceDN w:val="0"/>
              <w:adjustRightInd w:val="0"/>
              <w:jc w:val="both"/>
              <w:rPr>
                <w:b/>
              </w:rPr>
            </w:pPr>
            <w:r w:rsidRPr="00522695">
              <w:rPr>
                <w:b/>
              </w:rPr>
              <w:t>4407 93 99</w:t>
            </w:r>
          </w:p>
          <w:p w14:paraId="329827DA" w14:textId="77777777" w:rsidR="00522695" w:rsidRPr="00522695" w:rsidRDefault="00522695" w:rsidP="00522695">
            <w:pPr>
              <w:autoSpaceDE w:val="0"/>
              <w:autoSpaceDN w:val="0"/>
              <w:adjustRightInd w:val="0"/>
              <w:jc w:val="both"/>
            </w:pPr>
          </w:p>
          <w:p w14:paraId="123DA53F" w14:textId="77777777" w:rsidR="00522695" w:rsidRPr="00522695" w:rsidRDefault="00522695" w:rsidP="00522695">
            <w:pPr>
              <w:autoSpaceDE w:val="0"/>
              <w:autoSpaceDN w:val="0"/>
              <w:adjustRightInd w:val="0"/>
              <w:jc w:val="both"/>
            </w:pPr>
            <w:r w:rsidRPr="00522695">
              <w:t>– – of cherry (</w:t>
            </w:r>
            <w:r w:rsidRPr="00522695">
              <w:rPr>
                <w:i/>
              </w:rPr>
              <w:t>Prunus</w:t>
            </w:r>
            <w:r w:rsidRPr="00522695">
              <w:t xml:space="preserve"> spp.):</w:t>
            </w:r>
          </w:p>
          <w:p w14:paraId="61F92D90" w14:textId="77777777" w:rsidR="00522695" w:rsidRPr="00522695" w:rsidRDefault="00522695" w:rsidP="00522695">
            <w:pPr>
              <w:autoSpaceDE w:val="0"/>
              <w:autoSpaceDN w:val="0"/>
              <w:adjustRightInd w:val="0"/>
              <w:jc w:val="both"/>
            </w:pPr>
          </w:p>
          <w:p w14:paraId="2F55D8B0" w14:textId="77777777" w:rsidR="00522695" w:rsidRPr="00522695" w:rsidRDefault="00522695" w:rsidP="00522695">
            <w:pPr>
              <w:autoSpaceDE w:val="0"/>
              <w:autoSpaceDN w:val="0"/>
              <w:adjustRightInd w:val="0"/>
              <w:jc w:val="both"/>
              <w:rPr>
                <w:b/>
              </w:rPr>
            </w:pPr>
            <w:r w:rsidRPr="00522695">
              <w:rPr>
                <w:b/>
              </w:rPr>
              <w:t xml:space="preserve">4407 94 10 </w:t>
            </w:r>
          </w:p>
          <w:p w14:paraId="0B669695" w14:textId="77777777" w:rsidR="00522695" w:rsidRPr="00522695" w:rsidRDefault="00522695" w:rsidP="00522695">
            <w:pPr>
              <w:autoSpaceDE w:val="0"/>
              <w:autoSpaceDN w:val="0"/>
              <w:adjustRightInd w:val="0"/>
              <w:jc w:val="both"/>
              <w:rPr>
                <w:b/>
              </w:rPr>
            </w:pPr>
            <w:r w:rsidRPr="00522695">
              <w:rPr>
                <w:b/>
              </w:rPr>
              <w:t xml:space="preserve">4407 94 91 </w:t>
            </w:r>
          </w:p>
          <w:p w14:paraId="79AB7FE8" w14:textId="77777777" w:rsidR="00522695" w:rsidRPr="00522695" w:rsidRDefault="00522695" w:rsidP="00522695">
            <w:pPr>
              <w:autoSpaceDE w:val="0"/>
              <w:autoSpaceDN w:val="0"/>
              <w:adjustRightInd w:val="0"/>
              <w:jc w:val="both"/>
              <w:rPr>
                <w:b/>
              </w:rPr>
            </w:pPr>
            <w:r w:rsidRPr="00522695">
              <w:rPr>
                <w:b/>
              </w:rPr>
              <w:t>4407 94 99</w:t>
            </w:r>
          </w:p>
          <w:p w14:paraId="4356E6CF" w14:textId="77777777" w:rsidR="00522695" w:rsidRPr="00522695" w:rsidRDefault="00522695" w:rsidP="00522695">
            <w:pPr>
              <w:autoSpaceDE w:val="0"/>
              <w:autoSpaceDN w:val="0"/>
              <w:adjustRightInd w:val="0"/>
              <w:jc w:val="both"/>
            </w:pPr>
          </w:p>
          <w:p w14:paraId="77E17308" w14:textId="77777777" w:rsidR="00522695" w:rsidRPr="00522695" w:rsidRDefault="00522695" w:rsidP="00522695">
            <w:pPr>
              <w:autoSpaceDE w:val="0"/>
              <w:autoSpaceDN w:val="0"/>
              <w:adjustRightInd w:val="0"/>
              <w:jc w:val="both"/>
            </w:pPr>
            <w:r w:rsidRPr="00522695">
              <w:t>– – of ash (</w:t>
            </w:r>
            <w:r w:rsidRPr="00522695">
              <w:rPr>
                <w:i/>
              </w:rPr>
              <w:t>Fraxinus</w:t>
            </w:r>
            <w:r w:rsidRPr="00522695">
              <w:t xml:space="preserve"> spp.):</w:t>
            </w:r>
          </w:p>
          <w:p w14:paraId="1F06DFF6" w14:textId="77777777" w:rsidR="00522695" w:rsidRPr="00522695" w:rsidRDefault="00522695" w:rsidP="00522695">
            <w:pPr>
              <w:autoSpaceDE w:val="0"/>
              <w:autoSpaceDN w:val="0"/>
              <w:adjustRightInd w:val="0"/>
              <w:jc w:val="both"/>
            </w:pPr>
          </w:p>
          <w:p w14:paraId="65CAA320" w14:textId="77777777" w:rsidR="00522695" w:rsidRPr="00522695" w:rsidRDefault="00522695" w:rsidP="00522695">
            <w:pPr>
              <w:autoSpaceDE w:val="0"/>
              <w:autoSpaceDN w:val="0"/>
              <w:adjustRightInd w:val="0"/>
              <w:jc w:val="both"/>
              <w:rPr>
                <w:b/>
              </w:rPr>
            </w:pPr>
            <w:r w:rsidRPr="00522695">
              <w:rPr>
                <w:b/>
              </w:rPr>
              <w:t xml:space="preserve">4407 95 10 </w:t>
            </w:r>
          </w:p>
          <w:p w14:paraId="29E0FCC3" w14:textId="77777777" w:rsidR="00522695" w:rsidRPr="00522695" w:rsidRDefault="00522695" w:rsidP="00522695">
            <w:pPr>
              <w:autoSpaceDE w:val="0"/>
              <w:autoSpaceDN w:val="0"/>
              <w:adjustRightInd w:val="0"/>
              <w:jc w:val="both"/>
              <w:rPr>
                <w:b/>
              </w:rPr>
            </w:pPr>
            <w:r w:rsidRPr="00522695">
              <w:rPr>
                <w:b/>
              </w:rPr>
              <w:t xml:space="preserve">4407 95 91 </w:t>
            </w:r>
          </w:p>
          <w:p w14:paraId="374D7B2A" w14:textId="77777777" w:rsidR="00522695" w:rsidRPr="00522695" w:rsidRDefault="00522695" w:rsidP="00522695">
            <w:pPr>
              <w:autoSpaceDE w:val="0"/>
              <w:autoSpaceDN w:val="0"/>
              <w:adjustRightInd w:val="0"/>
              <w:jc w:val="both"/>
              <w:rPr>
                <w:b/>
              </w:rPr>
            </w:pPr>
            <w:r w:rsidRPr="00522695">
              <w:rPr>
                <w:b/>
              </w:rPr>
              <w:t>4407 95 99</w:t>
            </w:r>
          </w:p>
          <w:p w14:paraId="327AC82F" w14:textId="77777777" w:rsidR="00522695" w:rsidRPr="00522695" w:rsidRDefault="00522695" w:rsidP="00522695">
            <w:pPr>
              <w:autoSpaceDE w:val="0"/>
              <w:autoSpaceDN w:val="0"/>
              <w:adjustRightInd w:val="0"/>
              <w:jc w:val="both"/>
            </w:pPr>
          </w:p>
          <w:p w14:paraId="2B5E8951" w14:textId="77777777" w:rsidR="00522695" w:rsidRPr="00522695" w:rsidRDefault="00522695" w:rsidP="00522695">
            <w:pPr>
              <w:autoSpaceDE w:val="0"/>
              <w:autoSpaceDN w:val="0"/>
              <w:adjustRightInd w:val="0"/>
              <w:jc w:val="both"/>
            </w:pPr>
            <w:r w:rsidRPr="00522695">
              <w:t>– – of birch (</w:t>
            </w:r>
            <w:r w:rsidRPr="00522695">
              <w:rPr>
                <w:i/>
              </w:rPr>
              <w:t>Betula</w:t>
            </w:r>
            <w:r w:rsidRPr="00522695">
              <w:t xml:space="preserve"> spp.):</w:t>
            </w:r>
          </w:p>
          <w:p w14:paraId="64C6C4E3" w14:textId="77777777" w:rsidR="00522695" w:rsidRPr="00522695" w:rsidRDefault="00522695" w:rsidP="00522695">
            <w:pPr>
              <w:autoSpaceDE w:val="0"/>
              <w:autoSpaceDN w:val="0"/>
              <w:adjustRightInd w:val="0"/>
              <w:jc w:val="both"/>
            </w:pPr>
          </w:p>
          <w:p w14:paraId="387C17D9" w14:textId="77777777" w:rsidR="00522695" w:rsidRPr="00522695" w:rsidRDefault="00522695" w:rsidP="00522695">
            <w:pPr>
              <w:autoSpaceDE w:val="0"/>
              <w:autoSpaceDN w:val="0"/>
              <w:adjustRightInd w:val="0"/>
              <w:jc w:val="both"/>
              <w:rPr>
                <w:b/>
              </w:rPr>
            </w:pPr>
            <w:r w:rsidRPr="00522695">
              <w:rPr>
                <w:b/>
              </w:rPr>
              <w:t xml:space="preserve">4407 96 10 </w:t>
            </w:r>
          </w:p>
          <w:p w14:paraId="0BABC271" w14:textId="77777777" w:rsidR="00522695" w:rsidRPr="00522695" w:rsidRDefault="00522695" w:rsidP="00522695">
            <w:pPr>
              <w:autoSpaceDE w:val="0"/>
              <w:autoSpaceDN w:val="0"/>
              <w:adjustRightInd w:val="0"/>
              <w:jc w:val="both"/>
              <w:rPr>
                <w:b/>
              </w:rPr>
            </w:pPr>
            <w:r w:rsidRPr="00522695">
              <w:rPr>
                <w:b/>
              </w:rPr>
              <w:t xml:space="preserve">4407 96 91 </w:t>
            </w:r>
          </w:p>
          <w:p w14:paraId="574F1E06" w14:textId="77777777" w:rsidR="00522695" w:rsidRPr="00522695" w:rsidRDefault="00522695" w:rsidP="00522695">
            <w:pPr>
              <w:autoSpaceDE w:val="0"/>
              <w:autoSpaceDN w:val="0"/>
              <w:adjustRightInd w:val="0"/>
              <w:jc w:val="both"/>
              <w:rPr>
                <w:b/>
              </w:rPr>
            </w:pPr>
            <w:r w:rsidRPr="00522695">
              <w:rPr>
                <w:b/>
              </w:rPr>
              <w:t>4407 96 99</w:t>
            </w:r>
          </w:p>
          <w:p w14:paraId="113FB622" w14:textId="77777777" w:rsidR="00522695" w:rsidRPr="00522695" w:rsidRDefault="00522695" w:rsidP="00522695">
            <w:pPr>
              <w:autoSpaceDE w:val="0"/>
              <w:autoSpaceDN w:val="0"/>
              <w:adjustRightInd w:val="0"/>
              <w:jc w:val="both"/>
            </w:pPr>
          </w:p>
          <w:p w14:paraId="543AE3AF"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723D864A" w14:textId="77777777" w:rsidR="00522695" w:rsidRPr="00522695" w:rsidRDefault="00522695" w:rsidP="00522695">
            <w:pPr>
              <w:autoSpaceDE w:val="0"/>
              <w:autoSpaceDN w:val="0"/>
              <w:adjustRightInd w:val="0"/>
              <w:jc w:val="both"/>
            </w:pPr>
          </w:p>
          <w:p w14:paraId="3D55BD4B" w14:textId="77777777" w:rsidR="00522695" w:rsidRPr="00522695" w:rsidRDefault="00522695" w:rsidP="00522695">
            <w:pPr>
              <w:autoSpaceDE w:val="0"/>
              <w:autoSpaceDN w:val="0"/>
              <w:adjustRightInd w:val="0"/>
              <w:jc w:val="both"/>
              <w:rPr>
                <w:b/>
              </w:rPr>
            </w:pPr>
            <w:r w:rsidRPr="00522695">
              <w:rPr>
                <w:b/>
              </w:rPr>
              <w:t xml:space="preserve">4407 97 10 </w:t>
            </w:r>
          </w:p>
          <w:p w14:paraId="1D4BBC31" w14:textId="77777777" w:rsidR="00522695" w:rsidRPr="00522695" w:rsidRDefault="00522695" w:rsidP="00522695">
            <w:pPr>
              <w:autoSpaceDE w:val="0"/>
              <w:autoSpaceDN w:val="0"/>
              <w:adjustRightInd w:val="0"/>
              <w:jc w:val="both"/>
              <w:rPr>
                <w:b/>
              </w:rPr>
            </w:pPr>
            <w:r w:rsidRPr="00522695">
              <w:rPr>
                <w:b/>
              </w:rPr>
              <w:t xml:space="preserve">4407 97 91 </w:t>
            </w:r>
          </w:p>
          <w:p w14:paraId="7D7F6463" w14:textId="77777777" w:rsidR="00522695" w:rsidRPr="00522695" w:rsidRDefault="00522695" w:rsidP="00522695">
            <w:pPr>
              <w:autoSpaceDE w:val="0"/>
              <w:autoSpaceDN w:val="0"/>
              <w:adjustRightInd w:val="0"/>
              <w:jc w:val="both"/>
              <w:rPr>
                <w:b/>
              </w:rPr>
            </w:pPr>
            <w:r w:rsidRPr="00522695">
              <w:rPr>
                <w:b/>
              </w:rPr>
              <w:t>4407 97 99</w:t>
            </w:r>
          </w:p>
          <w:p w14:paraId="1B3B19D6" w14:textId="77777777" w:rsidR="00522695" w:rsidRPr="00522695" w:rsidRDefault="00522695" w:rsidP="00522695">
            <w:pPr>
              <w:autoSpaceDE w:val="0"/>
              <w:autoSpaceDN w:val="0"/>
              <w:adjustRightInd w:val="0"/>
              <w:jc w:val="both"/>
            </w:pPr>
          </w:p>
          <w:p w14:paraId="455AE190" w14:textId="77777777" w:rsidR="00522695" w:rsidRPr="00522695" w:rsidRDefault="00522695" w:rsidP="00522695">
            <w:pPr>
              <w:autoSpaceDE w:val="0"/>
              <w:autoSpaceDN w:val="0"/>
              <w:adjustRightInd w:val="0"/>
              <w:jc w:val="both"/>
            </w:pPr>
            <w:r w:rsidRPr="00522695">
              <w:t xml:space="preserve">– – Other: </w:t>
            </w:r>
          </w:p>
          <w:p w14:paraId="4A8C1B57" w14:textId="77777777" w:rsidR="00522695" w:rsidRPr="00522695" w:rsidRDefault="00522695" w:rsidP="00522695">
            <w:pPr>
              <w:autoSpaceDE w:val="0"/>
              <w:autoSpaceDN w:val="0"/>
              <w:adjustRightInd w:val="0"/>
              <w:jc w:val="both"/>
            </w:pPr>
          </w:p>
          <w:p w14:paraId="7C01C420" w14:textId="77777777" w:rsidR="00522695" w:rsidRPr="00522695" w:rsidRDefault="00522695" w:rsidP="00522695">
            <w:pPr>
              <w:autoSpaceDE w:val="0"/>
              <w:autoSpaceDN w:val="0"/>
              <w:adjustRightInd w:val="0"/>
              <w:jc w:val="both"/>
            </w:pPr>
            <w:r w:rsidRPr="00522695">
              <w:t>– – – Planed; end-jointed, whether or not planed or sanded:</w:t>
            </w:r>
          </w:p>
          <w:p w14:paraId="6ACDF290" w14:textId="77777777" w:rsidR="00522695" w:rsidRPr="00522695" w:rsidRDefault="00522695" w:rsidP="00522695">
            <w:pPr>
              <w:autoSpaceDE w:val="0"/>
              <w:autoSpaceDN w:val="0"/>
              <w:adjustRightInd w:val="0"/>
              <w:jc w:val="both"/>
            </w:pPr>
          </w:p>
          <w:p w14:paraId="79DF70BA" w14:textId="77777777" w:rsidR="00522695" w:rsidRPr="00522695" w:rsidRDefault="00522695" w:rsidP="00522695">
            <w:pPr>
              <w:autoSpaceDE w:val="0"/>
              <w:autoSpaceDN w:val="0"/>
              <w:adjustRightInd w:val="0"/>
              <w:jc w:val="both"/>
              <w:rPr>
                <w:b/>
              </w:rPr>
            </w:pPr>
            <w:r w:rsidRPr="00522695">
              <w:rPr>
                <w:b/>
              </w:rPr>
              <w:t>ex 4407 99 27</w:t>
            </w:r>
          </w:p>
          <w:p w14:paraId="0BF47780" w14:textId="77777777" w:rsidR="00522695" w:rsidRPr="00522695" w:rsidRDefault="00522695" w:rsidP="00522695">
            <w:pPr>
              <w:autoSpaceDE w:val="0"/>
              <w:autoSpaceDN w:val="0"/>
              <w:adjustRightInd w:val="0"/>
              <w:jc w:val="both"/>
            </w:pPr>
          </w:p>
          <w:p w14:paraId="3C991A94" w14:textId="77777777" w:rsidR="00522695" w:rsidRPr="00522695" w:rsidRDefault="00522695" w:rsidP="00522695">
            <w:pPr>
              <w:autoSpaceDE w:val="0"/>
              <w:autoSpaceDN w:val="0"/>
              <w:adjustRightInd w:val="0"/>
              <w:jc w:val="both"/>
            </w:pPr>
            <w:r w:rsidRPr="00522695">
              <w:t>– – – Other:</w:t>
            </w:r>
          </w:p>
          <w:p w14:paraId="589D78A1" w14:textId="77777777" w:rsidR="00522695" w:rsidRPr="00522695" w:rsidRDefault="00522695" w:rsidP="00522695">
            <w:pPr>
              <w:autoSpaceDE w:val="0"/>
              <w:autoSpaceDN w:val="0"/>
              <w:adjustRightInd w:val="0"/>
              <w:jc w:val="both"/>
            </w:pPr>
          </w:p>
          <w:p w14:paraId="2C29A2AA" w14:textId="77777777" w:rsidR="00522695" w:rsidRPr="00522695" w:rsidRDefault="00522695" w:rsidP="00522695">
            <w:pPr>
              <w:autoSpaceDE w:val="0"/>
              <w:autoSpaceDN w:val="0"/>
              <w:adjustRightInd w:val="0"/>
              <w:jc w:val="both"/>
              <w:rPr>
                <w:b/>
              </w:rPr>
            </w:pPr>
            <w:r w:rsidRPr="00522695">
              <w:rPr>
                <w:b/>
              </w:rPr>
              <w:t xml:space="preserve">ex 4407 99 40 </w:t>
            </w:r>
          </w:p>
          <w:p w14:paraId="545215FE" w14:textId="77777777" w:rsidR="00522695" w:rsidRPr="00522695" w:rsidRDefault="00522695" w:rsidP="00522695">
            <w:pPr>
              <w:autoSpaceDE w:val="0"/>
              <w:autoSpaceDN w:val="0"/>
              <w:adjustRightInd w:val="0"/>
              <w:jc w:val="both"/>
              <w:rPr>
                <w:b/>
              </w:rPr>
            </w:pPr>
            <w:r w:rsidRPr="00522695">
              <w:rPr>
                <w:b/>
              </w:rPr>
              <w:t>ex 4407 99 90</w:t>
            </w:r>
          </w:p>
          <w:p w14:paraId="6C22A0FD" w14:textId="77777777" w:rsidR="00522695" w:rsidRPr="00522695" w:rsidRDefault="00522695" w:rsidP="00522695">
            <w:pPr>
              <w:autoSpaceDE w:val="0"/>
              <w:autoSpaceDN w:val="0"/>
              <w:adjustRightInd w:val="0"/>
              <w:jc w:val="both"/>
            </w:pPr>
          </w:p>
          <w:p w14:paraId="07870373" w14:textId="77777777" w:rsidR="00522695" w:rsidRPr="00522695" w:rsidRDefault="00522695" w:rsidP="00522695">
            <w:pPr>
              <w:autoSpaceDE w:val="0"/>
              <w:autoSpaceDN w:val="0"/>
              <w:adjustRightInd w:val="0"/>
              <w:jc w:val="both"/>
            </w:pPr>
            <w:r w:rsidRPr="00522695">
              <w:t>Sheets for veneering (including those obtained by slicing laminated wood), for plywood or for similar laminated wood and other wood, sawn lengthwise, sliced or peeled, whether or not planed, sanded, spliced or end-</w:t>
            </w:r>
            <w:r w:rsidRPr="00522695">
              <w:lastRenderedPageBreak/>
              <w:t xml:space="preserve">jointed, of a thickness not exceeding 6 mm: </w:t>
            </w:r>
          </w:p>
          <w:p w14:paraId="619BF7DD" w14:textId="77777777" w:rsidR="00522695" w:rsidRPr="00522695" w:rsidRDefault="00522695" w:rsidP="00522695">
            <w:pPr>
              <w:autoSpaceDE w:val="0"/>
              <w:autoSpaceDN w:val="0"/>
              <w:adjustRightInd w:val="0"/>
              <w:jc w:val="both"/>
            </w:pPr>
          </w:p>
          <w:p w14:paraId="3780D61E" w14:textId="77777777" w:rsidR="00522695" w:rsidRPr="00522695" w:rsidRDefault="00522695" w:rsidP="00522695">
            <w:pPr>
              <w:autoSpaceDE w:val="0"/>
              <w:autoSpaceDN w:val="0"/>
              <w:adjustRightInd w:val="0"/>
              <w:jc w:val="both"/>
            </w:pPr>
            <w:r w:rsidRPr="00522695">
              <w:t xml:space="preserve">— Other (than coniferous or of tropical wood) </w:t>
            </w:r>
          </w:p>
          <w:p w14:paraId="64A307E6" w14:textId="77777777" w:rsidR="00522695" w:rsidRPr="00522695" w:rsidRDefault="00522695" w:rsidP="00522695">
            <w:pPr>
              <w:autoSpaceDE w:val="0"/>
              <w:autoSpaceDN w:val="0"/>
              <w:adjustRightInd w:val="0"/>
              <w:jc w:val="both"/>
            </w:pPr>
          </w:p>
          <w:p w14:paraId="5D72FBF0" w14:textId="77777777" w:rsidR="00522695" w:rsidRPr="00522695" w:rsidRDefault="00522695" w:rsidP="00522695">
            <w:pPr>
              <w:autoSpaceDE w:val="0"/>
              <w:autoSpaceDN w:val="0"/>
              <w:adjustRightInd w:val="0"/>
              <w:jc w:val="both"/>
            </w:pPr>
            <w:r w:rsidRPr="00522695">
              <w:t>– – Planed; sanded; end-jointed, whether or not planed or sanded:</w:t>
            </w:r>
          </w:p>
          <w:p w14:paraId="1F3809EB" w14:textId="77777777" w:rsidR="00522695" w:rsidRPr="00522695" w:rsidRDefault="00522695" w:rsidP="00522695">
            <w:pPr>
              <w:autoSpaceDE w:val="0"/>
              <w:autoSpaceDN w:val="0"/>
              <w:adjustRightInd w:val="0"/>
              <w:jc w:val="both"/>
            </w:pPr>
          </w:p>
          <w:p w14:paraId="43E14D25" w14:textId="77777777" w:rsidR="00522695" w:rsidRPr="00522695" w:rsidRDefault="00522695" w:rsidP="00522695">
            <w:pPr>
              <w:autoSpaceDE w:val="0"/>
              <w:autoSpaceDN w:val="0"/>
              <w:adjustRightInd w:val="0"/>
              <w:jc w:val="both"/>
              <w:rPr>
                <w:b/>
              </w:rPr>
            </w:pPr>
            <w:r w:rsidRPr="00522695">
              <w:rPr>
                <w:b/>
              </w:rPr>
              <w:t>ex 4408 90 15</w:t>
            </w:r>
          </w:p>
          <w:p w14:paraId="355956F0" w14:textId="77777777" w:rsidR="00522695" w:rsidRPr="00522695" w:rsidRDefault="00522695" w:rsidP="00522695">
            <w:pPr>
              <w:autoSpaceDE w:val="0"/>
              <w:autoSpaceDN w:val="0"/>
              <w:adjustRightInd w:val="0"/>
              <w:jc w:val="both"/>
            </w:pPr>
          </w:p>
          <w:p w14:paraId="3F690E81" w14:textId="77777777" w:rsidR="00522695" w:rsidRPr="00522695" w:rsidRDefault="00522695" w:rsidP="00522695">
            <w:pPr>
              <w:autoSpaceDE w:val="0"/>
              <w:autoSpaceDN w:val="0"/>
              <w:adjustRightInd w:val="0"/>
              <w:jc w:val="both"/>
            </w:pPr>
            <w:r w:rsidRPr="00522695">
              <w:t>– – Other:</w:t>
            </w:r>
          </w:p>
          <w:p w14:paraId="3C5E321F" w14:textId="77777777" w:rsidR="00522695" w:rsidRPr="00522695" w:rsidRDefault="00522695" w:rsidP="00522695">
            <w:pPr>
              <w:autoSpaceDE w:val="0"/>
              <w:autoSpaceDN w:val="0"/>
              <w:adjustRightInd w:val="0"/>
              <w:jc w:val="both"/>
            </w:pPr>
          </w:p>
          <w:p w14:paraId="04B59F24" w14:textId="77777777" w:rsidR="00522695" w:rsidRPr="00522695" w:rsidRDefault="00522695" w:rsidP="00522695">
            <w:pPr>
              <w:autoSpaceDE w:val="0"/>
              <w:autoSpaceDN w:val="0"/>
              <w:adjustRightInd w:val="0"/>
              <w:jc w:val="both"/>
              <w:rPr>
                <w:b/>
              </w:rPr>
            </w:pPr>
            <w:r w:rsidRPr="00522695">
              <w:rPr>
                <w:b/>
              </w:rPr>
              <w:t xml:space="preserve">ex 4408 90 35 </w:t>
            </w:r>
          </w:p>
          <w:p w14:paraId="46A6CD51" w14:textId="77777777" w:rsidR="00522695" w:rsidRPr="00522695" w:rsidRDefault="00522695" w:rsidP="00522695">
            <w:pPr>
              <w:autoSpaceDE w:val="0"/>
              <w:autoSpaceDN w:val="0"/>
              <w:adjustRightInd w:val="0"/>
              <w:jc w:val="both"/>
              <w:rPr>
                <w:b/>
              </w:rPr>
            </w:pPr>
            <w:r w:rsidRPr="00522695">
              <w:rPr>
                <w:b/>
              </w:rPr>
              <w:t xml:space="preserve">ex 4408 90 85 </w:t>
            </w:r>
          </w:p>
          <w:p w14:paraId="081F80D5" w14:textId="77777777" w:rsidR="00522695" w:rsidRPr="00522695" w:rsidRDefault="00522695" w:rsidP="00522695">
            <w:pPr>
              <w:autoSpaceDE w:val="0"/>
              <w:autoSpaceDN w:val="0"/>
              <w:adjustRightInd w:val="0"/>
              <w:jc w:val="both"/>
              <w:rPr>
                <w:b/>
              </w:rPr>
            </w:pPr>
            <w:r w:rsidRPr="00522695">
              <w:rPr>
                <w:b/>
              </w:rPr>
              <w:t>ex 4408 90 95</w:t>
            </w:r>
          </w:p>
          <w:p w14:paraId="3B9E2E24" w14:textId="77777777" w:rsidR="00522695" w:rsidRPr="00522695" w:rsidRDefault="00522695" w:rsidP="00522695">
            <w:pPr>
              <w:autoSpaceDE w:val="0"/>
              <w:autoSpaceDN w:val="0"/>
              <w:adjustRightInd w:val="0"/>
              <w:jc w:val="both"/>
            </w:pPr>
          </w:p>
          <w:p w14:paraId="3E5CEED9" w14:textId="77777777" w:rsidR="00522695" w:rsidRPr="00522695" w:rsidRDefault="00522695" w:rsidP="00522695">
            <w:pPr>
              <w:autoSpaceDE w:val="0"/>
              <w:autoSpaceDN w:val="0"/>
              <w:adjustRightInd w:val="0"/>
              <w:jc w:val="both"/>
            </w:pPr>
            <w:r w:rsidRPr="00522695">
              <w:t>Wood (including strips and friezes for parquet flooring, not assembled) continuously shaped (tongued, grooved, rebated, chamfered, V-jointed, beaded, moulded, rounded or the like) along any of its edges, ends or faces, whether or not planed, sanded or end-jointed:</w:t>
            </w:r>
          </w:p>
          <w:p w14:paraId="0E43D786" w14:textId="77777777" w:rsidR="00522695" w:rsidRPr="00522695" w:rsidRDefault="00522695" w:rsidP="00522695">
            <w:pPr>
              <w:autoSpaceDE w:val="0"/>
              <w:autoSpaceDN w:val="0"/>
              <w:adjustRightInd w:val="0"/>
              <w:jc w:val="both"/>
            </w:pPr>
          </w:p>
          <w:p w14:paraId="5BAFD73E" w14:textId="77777777" w:rsidR="00522695" w:rsidRPr="00522695" w:rsidRDefault="00522695" w:rsidP="00522695">
            <w:pPr>
              <w:autoSpaceDE w:val="0"/>
              <w:autoSpaceDN w:val="0"/>
              <w:adjustRightInd w:val="0"/>
              <w:jc w:val="both"/>
            </w:pPr>
            <w:r w:rsidRPr="00522695">
              <w:t xml:space="preserve">— Non-coniferous: </w:t>
            </w:r>
          </w:p>
          <w:p w14:paraId="03E13BC5" w14:textId="77777777" w:rsidR="00522695" w:rsidRPr="00522695" w:rsidRDefault="00522695" w:rsidP="00522695">
            <w:pPr>
              <w:autoSpaceDE w:val="0"/>
              <w:autoSpaceDN w:val="0"/>
              <w:adjustRightInd w:val="0"/>
              <w:jc w:val="both"/>
            </w:pPr>
          </w:p>
          <w:p w14:paraId="72BEAAA9" w14:textId="77777777" w:rsidR="00522695" w:rsidRPr="00522695" w:rsidRDefault="00522695" w:rsidP="00522695">
            <w:pPr>
              <w:autoSpaceDE w:val="0"/>
              <w:autoSpaceDN w:val="0"/>
              <w:adjustRightInd w:val="0"/>
              <w:jc w:val="both"/>
            </w:pPr>
            <w:r w:rsidRPr="00522695">
              <w:t xml:space="preserve">– – Other (than of bamboo or tropical wood): </w:t>
            </w:r>
          </w:p>
          <w:p w14:paraId="17A61B25" w14:textId="77777777" w:rsidR="00522695" w:rsidRPr="00522695" w:rsidRDefault="00522695" w:rsidP="00522695">
            <w:pPr>
              <w:autoSpaceDE w:val="0"/>
              <w:autoSpaceDN w:val="0"/>
              <w:adjustRightInd w:val="0"/>
              <w:jc w:val="both"/>
            </w:pPr>
          </w:p>
          <w:p w14:paraId="5A6C16C2" w14:textId="77777777" w:rsidR="00522695" w:rsidRPr="00522695" w:rsidRDefault="00522695" w:rsidP="00522695">
            <w:pPr>
              <w:autoSpaceDE w:val="0"/>
              <w:autoSpaceDN w:val="0"/>
              <w:adjustRightInd w:val="0"/>
              <w:jc w:val="both"/>
            </w:pPr>
            <w:r w:rsidRPr="00522695">
              <w:t>– – – Other (than mouldings for frames for paintings, photographs, mirrors or similar objects):</w:t>
            </w:r>
          </w:p>
          <w:p w14:paraId="7FB1F2C7" w14:textId="77777777" w:rsidR="00522695" w:rsidRPr="00522695" w:rsidRDefault="00522695" w:rsidP="00522695">
            <w:pPr>
              <w:autoSpaceDE w:val="0"/>
              <w:autoSpaceDN w:val="0"/>
              <w:adjustRightInd w:val="0"/>
              <w:jc w:val="both"/>
            </w:pPr>
          </w:p>
          <w:p w14:paraId="68BBC87B" w14:textId="77777777" w:rsidR="00522695" w:rsidRPr="00522695" w:rsidRDefault="00522695" w:rsidP="00522695">
            <w:pPr>
              <w:autoSpaceDE w:val="0"/>
              <w:autoSpaceDN w:val="0"/>
              <w:adjustRightInd w:val="0"/>
              <w:jc w:val="both"/>
              <w:rPr>
                <w:b/>
              </w:rPr>
            </w:pPr>
            <w:r w:rsidRPr="00522695">
              <w:rPr>
                <w:b/>
              </w:rPr>
              <w:t xml:space="preserve">ex 4409 29 91 </w:t>
            </w:r>
          </w:p>
          <w:p w14:paraId="07071132" w14:textId="77777777" w:rsidR="00522695" w:rsidRPr="00522695" w:rsidRDefault="00522695" w:rsidP="00522695">
            <w:pPr>
              <w:autoSpaceDE w:val="0"/>
              <w:autoSpaceDN w:val="0"/>
              <w:adjustRightInd w:val="0"/>
              <w:jc w:val="both"/>
              <w:rPr>
                <w:b/>
              </w:rPr>
            </w:pPr>
            <w:r w:rsidRPr="00522695">
              <w:rPr>
                <w:b/>
              </w:rPr>
              <w:t>ex 4409 29 99</w:t>
            </w:r>
          </w:p>
          <w:p w14:paraId="352B5DF7" w14:textId="77777777" w:rsidR="00522695" w:rsidRPr="00522695" w:rsidRDefault="00522695" w:rsidP="00522695">
            <w:pPr>
              <w:autoSpaceDE w:val="0"/>
              <w:autoSpaceDN w:val="0"/>
              <w:adjustRightInd w:val="0"/>
              <w:jc w:val="both"/>
            </w:pPr>
          </w:p>
          <w:p w14:paraId="5BC0AC6A"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09A336A1" w14:textId="77777777" w:rsidR="00522695" w:rsidRPr="00522695" w:rsidRDefault="00522695" w:rsidP="00522695">
            <w:pPr>
              <w:autoSpaceDE w:val="0"/>
              <w:autoSpaceDN w:val="0"/>
              <w:adjustRightInd w:val="0"/>
              <w:jc w:val="both"/>
            </w:pPr>
          </w:p>
          <w:p w14:paraId="557362FA" w14:textId="77777777" w:rsidR="00522695" w:rsidRPr="00522695" w:rsidRDefault="00522695" w:rsidP="00522695">
            <w:pPr>
              <w:autoSpaceDE w:val="0"/>
              <w:autoSpaceDN w:val="0"/>
              <w:adjustRightInd w:val="0"/>
              <w:jc w:val="both"/>
              <w:rPr>
                <w:b/>
              </w:rPr>
            </w:pPr>
            <w:r w:rsidRPr="00522695">
              <w:rPr>
                <w:b/>
              </w:rPr>
              <w:t>ex 4416 00 00</w:t>
            </w:r>
          </w:p>
          <w:p w14:paraId="46A8FC44" w14:textId="77777777" w:rsidR="00522695" w:rsidRPr="00522695" w:rsidRDefault="00522695" w:rsidP="00522695">
            <w:pPr>
              <w:autoSpaceDE w:val="0"/>
              <w:autoSpaceDN w:val="0"/>
              <w:adjustRightInd w:val="0"/>
              <w:jc w:val="both"/>
              <w:rPr>
                <w:b/>
              </w:rPr>
            </w:pPr>
          </w:p>
          <w:p w14:paraId="5BE2A8AC" w14:textId="77777777" w:rsidR="00522695" w:rsidRPr="00522695" w:rsidRDefault="00522695" w:rsidP="00522695">
            <w:pPr>
              <w:autoSpaceDE w:val="0"/>
              <w:autoSpaceDN w:val="0"/>
              <w:adjustRightInd w:val="0"/>
              <w:jc w:val="both"/>
            </w:pPr>
            <w:r w:rsidRPr="00522695">
              <w:t>Prefabricated buildings of wood:</w:t>
            </w:r>
          </w:p>
          <w:p w14:paraId="216DC4E0" w14:textId="77777777" w:rsidR="00522695" w:rsidRPr="00522695" w:rsidRDefault="00522695" w:rsidP="00522695">
            <w:pPr>
              <w:autoSpaceDE w:val="0"/>
              <w:autoSpaceDN w:val="0"/>
              <w:adjustRightInd w:val="0"/>
              <w:jc w:val="both"/>
              <w:rPr>
                <w:b/>
              </w:rPr>
            </w:pPr>
            <w:r w:rsidRPr="00522695">
              <w:rPr>
                <w:b/>
              </w:rPr>
              <w:t>ex 9406 10 00</w:t>
            </w:r>
          </w:p>
          <w:p w14:paraId="0B26788E" w14:textId="77777777" w:rsidR="00522695" w:rsidRPr="00522695" w:rsidRDefault="00522695" w:rsidP="00522695">
            <w:pPr>
              <w:autoSpaceDE w:val="0"/>
              <w:autoSpaceDN w:val="0"/>
              <w:adjustRightInd w:val="0"/>
              <w:jc w:val="both"/>
            </w:pPr>
          </w:p>
        </w:tc>
        <w:tc>
          <w:tcPr>
            <w:tcW w:w="3040" w:type="dxa"/>
          </w:tcPr>
          <w:p w14:paraId="5DEB9562" w14:textId="77777777" w:rsidR="00522695" w:rsidRPr="00522695" w:rsidRDefault="00522695" w:rsidP="00522695">
            <w:pPr>
              <w:autoSpaceDE w:val="0"/>
              <w:autoSpaceDN w:val="0"/>
              <w:adjustRightInd w:val="0"/>
              <w:jc w:val="both"/>
              <w:rPr>
                <w:highlight w:val="yellow"/>
              </w:rPr>
            </w:pPr>
            <w:r w:rsidRPr="00522695">
              <w:lastRenderedPageBreak/>
              <w:t>Afghanistan, India, Iran, Kyrgyzstan, Pakistan, Tajikistan, Turkmenistan, and Uzbekistan</w:t>
            </w:r>
          </w:p>
        </w:tc>
      </w:tr>
      <w:tr w:rsidR="00522695" w:rsidRPr="00522695" w14:paraId="19479658" w14:textId="77777777" w:rsidTr="00522695">
        <w:trPr>
          <w:trHeight w:val="571"/>
        </w:trPr>
        <w:tc>
          <w:tcPr>
            <w:tcW w:w="3342" w:type="dxa"/>
          </w:tcPr>
          <w:p w14:paraId="62D4A70C" w14:textId="77777777" w:rsidR="00522695" w:rsidRPr="00522695" w:rsidRDefault="00522695" w:rsidP="00522695">
            <w:pPr>
              <w:autoSpaceDE w:val="0"/>
              <w:autoSpaceDN w:val="0"/>
              <w:adjustRightInd w:val="0"/>
              <w:jc w:val="both"/>
            </w:pPr>
          </w:p>
          <w:tbl>
            <w:tblPr>
              <w:tblW w:w="0" w:type="auto"/>
              <w:tblBorders>
                <w:top w:val="nil"/>
                <w:left w:val="nil"/>
                <w:bottom w:val="nil"/>
                <w:right w:val="nil"/>
              </w:tblBorders>
              <w:tblLook w:val="0000" w:firstRow="0" w:lastRow="0" w:firstColumn="0" w:lastColumn="0" w:noHBand="0" w:noVBand="0"/>
            </w:tblPr>
            <w:tblGrid>
              <w:gridCol w:w="3126"/>
            </w:tblGrid>
            <w:tr w:rsidR="00522695" w:rsidRPr="00522695" w14:paraId="4D4CE333" w14:textId="77777777" w:rsidTr="00522695">
              <w:trPr>
                <w:trHeight w:val="330"/>
              </w:trPr>
              <w:tc>
                <w:tcPr>
                  <w:tcW w:w="0" w:type="auto"/>
                </w:tcPr>
                <w:p w14:paraId="13195134" w14:textId="77777777" w:rsidR="00522695" w:rsidRPr="00522695" w:rsidRDefault="00522695" w:rsidP="00522695">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522695">
                    <w:rPr>
                      <w:rFonts w:ascii="Times New Roman" w:eastAsia="Times New Roman" w:hAnsi="Times New Roman" w:cs="Times New Roman"/>
                      <w:sz w:val="20"/>
                      <w:szCs w:val="20"/>
                      <w:lang w:eastAsia="en-GB"/>
                    </w:rPr>
                    <w:t xml:space="preserve">Wood of </w:t>
                  </w:r>
                  <w:r w:rsidRPr="00522695">
                    <w:rPr>
                      <w:rFonts w:ascii="Times New Roman" w:eastAsia="Times New Roman" w:hAnsi="Times New Roman" w:cs="Times New Roman"/>
                      <w:i/>
                      <w:iCs/>
                      <w:sz w:val="20"/>
                      <w:szCs w:val="20"/>
                      <w:lang w:eastAsia="en-GB"/>
                    </w:rPr>
                    <w:t xml:space="preserve">Castanea </w:t>
                  </w:r>
                  <w:r w:rsidRPr="00522695">
                    <w:rPr>
                      <w:rFonts w:ascii="Times New Roman" w:eastAsia="Times New Roman" w:hAnsi="Times New Roman" w:cs="Times New Roman"/>
                      <w:sz w:val="20"/>
                      <w:szCs w:val="20"/>
                      <w:lang w:eastAsia="en-GB"/>
                    </w:rPr>
                    <w:t xml:space="preserve">Mill., </w:t>
                  </w:r>
                  <w:r w:rsidRPr="00522695">
                    <w:rPr>
                      <w:rFonts w:ascii="Times New Roman" w:eastAsia="Times New Roman" w:hAnsi="Times New Roman" w:cs="Times New Roman"/>
                      <w:i/>
                      <w:iCs/>
                      <w:sz w:val="20"/>
                      <w:szCs w:val="20"/>
                      <w:lang w:eastAsia="en-GB"/>
                    </w:rPr>
                    <w:t xml:space="preserve">Castanopsis </w:t>
                  </w:r>
                  <w:r w:rsidRPr="00522695">
                    <w:rPr>
                      <w:rFonts w:ascii="Times New Roman" w:eastAsia="Times New Roman" w:hAnsi="Times New Roman" w:cs="Times New Roman"/>
                      <w:sz w:val="20"/>
                      <w:szCs w:val="20"/>
                      <w:lang w:eastAsia="en-GB"/>
                    </w:rPr>
                    <w:t xml:space="preserve">(D. Don) Spach and </w:t>
                  </w:r>
                  <w:r w:rsidRPr="00522695">
                    <w:rPr>
                      <w:rFonts w:ascii="Times New Roman" w:eastAsia="Times New Roman" w:hAnsi="Times New Roman" w:cs="Times New Roman"/>
                      <w:i/>
                      <w:iCs/>
                      <w:sz w:val="20"/>
                      <w:szCs w:val="20"/>
                      <w:lang w:eastAsia="en-GB"/>
                    </w:rPr>
                    <w:t xml:space="preserve">Quercus </w:t>
                  </w:r>
                  <w:r w:rsidRPr="00522695">
                    <w:rPr>
                      <w:rFonts w:ascii="Times New Roman" w:eastAsia="Times New Roman" w:hAnsi="Times New Roman" w:cs="Times New Roman"/>
                      <w:sz w:val="20"/>
                      <w:szCs w:val="20"/>
                      <w:lang w:eastAsia="en-GB"/>
                    </w:rPr>
                    <w:t>L.</w:t>
                  </w:r>
                </w:p>
              </w:tc>
            </w:tr>
          </w:tbl>
          <w:p w14:paraId="19B4F4EB" w14:textId="77777777" w:rsidR="00522695" w:rsidRPr="00522695" w:rsidRDefault="00522695" w:rsidP="00522695">
            <w:pPr>
              <w:autoSpaceDE w:val="0"/>
              <w:autoSpaceDN w:val="0"/>
              <w:adjustRightInd w:val="0"/>
              <w:jc w:val="both"/>
            </w:pPr>
          </w:p>
        </w:tc>
        <w:tc>
          <w:tcPr>
            <w:tcW w:w="3239" w:type="dxa"/>
          </w:tcPr>
          <w:p w14:paraId="4E24A998" w14:textId="77777777" w:rsidR="00522695" w:rsidRPr="00522695" w:rsidRDefault="00522695" w:rsidP="00522695">
            <w:pPr>
              <w:autoSpaceDE w:val="0"/>
              <w:autoSpaceDN w:val="0"/>
              <w:adjustRightInd w:val="0"/>
              <w:jc w:val="both"/>
            </w:pPr>
            <w:r w:rsidRPr="00522695">
              <w:t>Fuel wood, in logs, in billets, in twigs, in faggots or in similar forms; wood in chips or particles; sawdust and wood waste and scrap, whether or not agglomerated in logs, briquettes, pellets or similar forms:</w:t>
            </w:r>
          </w:p>
          <w:p w14:paraId="6F8B1E55" w14:textId="77777777" w:rsidR="00522695" w:rsidRPr="00522695" w:rsidRDefault="00522695" w:rsidP="00522695">
            <w:pPr>
              <w:autoSpaceDE w:val="0"/>
              <w:autoSpaceDN w:val="0"/>
              <w:adjustRightInd w:val="0"/>
              <w:jc w:val="both"/>
            </w:pPr>
            <w:r w:rsidRPr="00522695">
              <w:t xml:space="preserve"> </w:t>
            </w:r>
          </w:p>
          <w:p w14:paraId="47179538"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6EC46660" w14:textId="77777777" w:rsidR="00522695" w:rsidRPr="00522695" w:rsidRDefault="00522695" w:rsidP="00522695">
            <w:pPr>
              <w:autoSpaceDE w:val="0"/>
              <w:autoSpaceDN w:val="0"/>
              <w:adjustRightInd w:val="0"/>
              <w:jc w:val="both"/>
            </w:pPr>
          </w:p>
          <w:p w14:paraId="7F985354" w14:textId="77777777" w:rsidR="00522695" w:rsidRPr="00522695" w:rsidRDefault="00522695" w:rsidP="00522695">
            <w:pPr>
              <w:autoSpaceDE w:val="0"/>
              <w:autoSpaceDN w:val="0"/>
              <w:adjustRightInd w:val="0"/>
              <w:jc w:val="both"/>
            </w:pPr>
            <w:r w:rsidRPr="00522695">
              <w:t>– – Non-coniferous:</w:t>
            </w:r>
          </w:p>
          <w:p w14:paraId="11C1B16F" w14:textId="77777777" w:rsidR="00522695" w:rsidRPr="00522695" w:rsidRDefault="00522695" w:rsidP="00522695">
            <w:pPr>
              <w:autoSpaceDE w:val="0"/>
              <w:autoSpaceDN w:val="0"/>
              <w:adjustRightInd w:val="0"/>
              <w:jc w:val="both"/>
            </w:pPr>
          </w:p>
          <w:p w14:paraId="4EC0A2CD" w14:textId="77777777" w:rsidR="00522695" w:rsidRPr="00522695" w:rsidRDefault="00522695" w:rsidP="00522695">
            <w:pPr>
              <w:autoSpaceDE w:val="0"/>
              <w:autoSpaceDN w:val="0"/>
              <w:adjustRightInd w:val="0"/>
              <w:jc w:val="both"/>
              <w:rPr>
                <w:b/>
              </w:rPr>
            </w:pPr>
            <w:r w:rsidRPr="00522695">
              <w:rPr>
                <w:b/>
              </w:rPr>
              <w:t>ex 4401 12 00</w:t>
            </w:r>
          </w:p>
          <w:p w14:paraId="4F326425" w14:textId="77777777" w:rsidR="00522695" w:rsidRPr="00522695" w:rsidRDefault="00522695" w:rsidP="00522695">
            <w:pPr>
              <w:autoSpaceDE w:val="0"/>
              <w:autoSpaceDN w:val="0"/>
              <w:adjustRightInd w:val="0"/>
              <w:jc w:val="both"/>
            </w:pPr>
          </w:p>
          <w:p w14:paraId="5B38B8D4" w14:textId="77777777" w:rsidR="00522695" w:rsidRPr="00522695" w:rsidRDefault="00522695" w:rsidP="00522695">
            <w:pPr>
              <w:autoSpaceDE w:val="0"/>
              <w:autoSpaceDN w:val="0"/>
              <w:adjustRightInd w:val="0"/>
              <w:jc w:val="both"/>
            </w:pPr>
            <w:r w:rsidRPr="00522695">
              <w:t xml:space="preserve">— Wood in chips or particles: </w:t>
            </w:r>
          </w:p>
          <w:p w14:paraId="2A17919B" w14:textId="77777777" w:rsidR="00522695" w:rsidRPr="00522695" w:rsidRDefault="00522695" w:rsidP="00522695">
            <w:pPr>
              <w:autoSpaceDE w:val="0"/>
              <w:autoSpaceDN w:val="0"/>
              <w:adjustRightInd w:val="0"/>
              <w:jc w:val="both"/>
            </w:pPr>
          </w:p>
          <w:p w14:paraId="6539B30F" w14:textId="77777777" w:rsidR="00522695" w:rsidRPr="00522695" w:rsidRDefault="00522695" w:rsidP="00522695">
            <w:pPr>
              <w:autoSpaceDE w:val="0"/>
              <w:autoSpaceDN w:val="0"/>
              <w:adjustRightInd w:val="0"/>
              <w:jc w:val="both"/>
            </w:pPr>
            <w:r w:rsidRPr="00522695">
              <w:t xml:space="preserve">– – Non-coniferous: </w:t>
            </w:r>
          </w:p>
          <w:p w14:paraId="719738C9" w14:textId="77777777" w:rsidR="00522695" w:rsidRPr="00522695" w:rsidRDefault="00522695" w:rsidP="00522695">
            <w:pPr>
              <w:autoSpaceDE w:val="0"/>
              <w:autoSpaceDN w:val="0"/>
              <w:adjustRightInd w:val="0"/>
              <w:jc w:val="both"/>
            </w:pPr>
          </w:p>
          <w:p w14:paraId="516A7E44"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7D7ACB4B" w14:textId="77777777" w:rsidR="00522695" w:rsidRPr="00522695" w:rsidRDefault="00522695" w:rsidP="00522695">
            <w:pPr>
              <w:autoSpaceDE w:val="0"/>
              <w:autoSpaceDN w:val="0"/>
              <w:adjustRightInd w:val="0"/>
              <w:jc w:val="both"/>
            </w:pPr>
          </w:p>
          <w:p w14:paraId="6AD5FF38" w14:textId="77777777" w:rsidR="00522695" w:rsidRPr="00522695" w:rsidRDefault="00522695" w:rsidP="00522695">
            <w:pPr>
              <w:autoSpaceDE w:val="0"/>
              <w:autoSpaceDN w:val="0"/>
              <w:adjustRightInd w:val="0"/>
              <w:jc w:val="both"/>
              <w:rPr>
                <w:b/>
              </w:rPr>
            </w:pPr>
            <w:r w:rsidRPr="00522695">
              <w:rPr>
                <w:b/>
              </w:rPr>
              <w:t>ex 4401 22 90</w:t>
            </w:r>
          </w:p>
          <w:p w14:paraId="2EACF4AA" w14:textId="77777777" w:rsidR="00522695" w:rsidRPr="00522695" w:rsidRDefault="00522695" w:rsidP="00522695">
            <w:pPr>
              <w:autoSpaceDE w:val="0"/>
              <w:autoSpaceDN w:val="0"/>
              <w:adjustRightInd w:val="0"/>
              <w:jc w:val="both"/>
            </w:pPr>
          </w:p>
          <w:p w14:paraId="3C32F832"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0A687939" w14:textId="77777777" w:rsidR="00522695" w:rsidRPr="00522695" w:rsidRDefault="00522695" w:rsidP="00522695">
            <w:pPr>
              <w:autoSpaceDE w:val="0"/>
              <w:autoSpaceDN w:val="0"/>
              <w:adjustRightInd w:val="0"/>
              <w:jc w:val="both"/>
            </w:pPr>
          </w:p>
          <w:p w14:paraId="64FF3820" w14:textId="77777777" w:rsidR="00522695" w:rsidRPr="00522695" w:rsidRDefault="00522695" w:rsidP="00522695">
            <w:pPr>
              <w:autoSpaceDE w:val="0"/>
              <w:autoSpaceDN w:val="0"/>
              <w:adjustRightInd w:val="0"/>
              <w:jc w:val="both"/>
            </w:pPr>
            <w:r w:rsidRPr="00522695">
              <w:t>– – Sawdust:</w:t>
            </w:r>
          </w:p>
          <w:p w14:paraId="2E191B36" w14:textId="77777777" w:rsidR="00522695" w:rsidRPr="00522695" w:rsidRDefault="00522695" w:rsidP="00522695">
            <w:pPr>
              <w:autoSpaceDE w:val="0"/>
              <w:autoSpaceDN w:val="0"/>
              <w:adjustRightInd w:val="0"/>
              <w:jc w:val="both"/>
            </w:pPr>
          </w:p>
          <w:p w14:paraId="6C8FA0E6" w14:textId="0CCF1338" w:rsidR="00522695" w:rsidRPr="00036BFF" w:rsidRDefault="00F74047" w:rsidP="00F74047">
            <w:pPr>
              <w:spacing w:after="200" w:line="276" w:lineRule="auto"/>
              <w:rPr>
                <w:rFonts w:asciiTheme="minorHAnsi" w:eastAsiaTheme="minorHAnsi" w:hAnsiTheme="minorHAnsi" w:cstheme="minorBidi"/>
                <w:b/>
                <w:sz w:val="22"/>
                <w:szCs w:val="22"/>
                <w:lang w:val="en-US" w:eastAsia="en-US"/>
              </w:rPr>
            </w:pPr>
            <w:r w:rsidRPr="00036BFF">
              <w:rPr>
                <w:rFonts w:asciiTheme="minorHAnsi" w:eastAsiaTheme="minorHAnsi" w:hAnsiTheme="minorHAnsi" w:cstheme="minorBidi"/>
                <w:b/>
                <w:sz w:val="22"/>
                <w:szCs w:val="22"/>
                <w:lang w:val="en-US" w:eastAsia="en-US"/>
              </w:rPr>
              <w:t>ex 4401 41 00</w:t>
            </w:r>
          </w:p>
          <w:p w14:paraId="5D1C876C" w14:textId="77777777" w:rsidR="00522695" w:rsidRPr="00036BFF" w:rsidRDefault="00522695" w:rsidP="00522695">
            <w:pPr>
              <w:autoSpaceDE w:val="0"/>
              <w:autoSpaceDN w:val="0"/>
              <w:adjustRightInd w:val="0"/>
              <w:jc w:val="both"/>
            </w:pPr>
            <w:r w:rsidRPr="00036BFF">
              <w:t>– – Wood waste and scrap (other than sawdust):</w:t>
            </w:r>
          </w:p>
          <w:p w14:paraId="2A841B6B" w14:textId="77777777" w:rsidR="00522695" w:rsidRPr="00036BFF" w:rsidRDefault="00522695" w:rsidP="00522695">
            <w:pPr>
              <w:autoSpaceDE w:val="0"/>
              <w:autoSpaceDN w:val="0"/>
              <w:adjustRightInd w:val="0"/>
              <w:jc w:val="both"/>
            </w:pPr>
          </w:p>
          <w:p w14:paraId="291CA1E7" w14:textId="1574E4CC" w:rsidR="00522695" w:rsidRPr="00036BFF" w:rsidRDefault="00F74047" w:rsidP="00522695">
            <w:pPr>
              <w:autoSpaceDE w:val="0"/>
              <w:autoSpaceDN w:val="0"/>
              <w:adjustRightInd w:val="0"/>
              <w:jc w:val="both"/>
              <w:rPr>
                <w:b/>
              </w:rPr>
            </w:pPr>
            <w:r w:rsidRPr="00036BFF">
              <w:rPr>
                <w:b/>
              </w:rPr>
              <w:t>ex 4401 49 0</w:t>
            </w:r>
            <w:r w:rsidR="00522695" w:rsidRPr="00036BFF">
              <w:rPr>
                <w:b/>
              </w:rPr>
              <w:t>0</w:t>
            </w:r>
          </w:p>
          <w:p w14:paraId="4A7BE014" w14:textId="77777777" w:rsidR="00522695" w:rsidRPr="00522695" w:rsidRDefault="00522695" w:rsidP="00522695">
            <w:pPr>
              <w:autoSpaceDE w:val="0"/>
              <w:autoSpaceDN w:val="0"/>
              <w:adjustRightInd w:val="0"/>
              <w:jc w:val="both"/>
            </w:pPr>
          </w:p>
          <w:p w14:paraId="0D502BD9"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57AEC95F" w14:textId="77777777" w:rsidR="00522695" w:rsidRPr="00522695" w:rsidRDefault="00522695" w:rsidP="00522695">
            <w:pPr>
              <w:autoSpaceDE w:val="0"/>
              <w:autoSpaceDN w:val="0"/>
              <w:adjustRightInd w:val="0"/>
              <w:jc w:val="both"/>
            </w:pPr>
          </w:p>
          <w:p w14:paraId="67701B6C"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52D8FD3D" w14:textId="77777777" w:rsidR="00522695" w:rsidRPr="00522695" w:rsidRDefault="00522695" w:rsidP="00522695">
            <w:pPr>
              <w:autoSpaceDE w:val="0"/>
              <w:autoSpaceDN w:val="0"/>
              <w:adjustRightInd w:val="0"/>
              <w:jc w:val="both"/>
            </w:pPr>
          </w:p>
          <w:p w14:paraId="6977E26D" w14:textId="77777777" w:rsidR="00522695" w:rsidRPr="00522695" w:rsidRDefault="00522695" w:rsidP="00522695">
            <w:pPr>
              <w:autoSpaceDE w:val="0"/>
              <w:autoSpaceDN w:val="0"/>
              <w:adjustRightInd w:val="0"/>
              <w:jc w:val="both"/>
            </w:pPr>
            <w:r w:rsidRPr="00522695">
              <w:t>– – Non-coniferous:</w:t>
            </w:r>
          </w:p>
          <w:p w14:paraId="37366490" w14:textId="77777777" w:rsidR="00522695" w:rsidRPr="00522695" w:rsidRDefault="00522695" w:rsidP="00522695">
            <w:pPr>
              <w:autoSpaceDE w:val="0"/>
              <w:autoSpaceDN w:val="0"/>
              <w:adjustRightInd w:val="0"/>
              <w:jc w:val="both"/>
            </w:pPr>
          </w:p>
          <w:p w14:paraId="3CBCB08B" w14:textId="77777777" w:rsidR="00522695" w:rsidRPr="00522695" w:rsidRDefault="00522695" w:rsidP="00522695">
            <w:pPr>
              <w:autoSpaceDE w:val="0"/>
              <w:autoSpaceDN w:val="0"/>
              <w:adjustRightInd w:val="0"/>
              <w:jc w:val="both"/>
              <w:rPr>
                <w:b/>
                <w:bCs/>
              </w:rPr>
            </w:pPr>
            <w:r w:rsidRPr="00522695">
              <w:rPr>
                <w:b/>
              </w:rPr>
              <w:t>ex 4403 12 00</w:t>
            </w:r>
          </w:p>
          <w:p w14:paraId="2DCDA23C" w14:textId="77777777" w:rsidR="00522695" w:rsidRPr="00522695" w:rsidRDefault="00522695" w:rsidP="00522695">
            <w:pPr>
              <w:autoSpaceDE w:val="0"/>
              <w:autoSpaceDN w:val="0"/>
              <w:adjustRightInd w:val="0"/>
              <w:jc w:val="both"/>
            </w:pPr>
          </w:p>
          <w:p w14:paraId="44D59430" w14:textId="77777777" w:rsidR="00522695" w:rsidRPr="00522695" w:rsidRDefault="00522695" w:rsidP="00522695">
            <w:pPr>
              <w:autoSpaceDE w:val="0"/>
              <w:autoSpaceDN w:val="0"/>
              <w:adjustRightInd w:val="0"/>
              <w:jc w:val="both"/>
            </w:pPr>
            <w:r w:rsidRPr="00522695">
              <w:t xml:space="preserve">Fuel wood, in logs, in billets, in twigs, in faggots or in similar forms; wood in chips or particles; sawdust and wood waste and scrap, whether or not agglomerated in logs, briquettes, pellets or similar forms: </w:t>
            </w:r>
          </w:p>
          <w:p w14:paraId="50A2DEB6" w14:textId="77777777" w:rsidR="00522695" w:rsidRPr="00522695" w:rsidRDefault="00522695" w:rsidP="00522695">
            <w:pPr>
              <w:autoSpaceDE w:val="0"/>
              <w:autoSpaceDN w:val="0"/>
              <w:adjustRightInd w:val="0"/>
              <w:jc w:val="both"/>
            </w:pPr>
          </w:p>
          <w:p w14:paraId="1346CDD4"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1E52EC19" w14:textId="77777777" w:rsidR="00522695" w:rsidRPr="00522695" w:rsidRDefault="00522695" w:rsidP="00522695">
            <w:pPr>
              <w:autoSpaceDE w:val="0"/>
              <w:autoSpaceDN w:val="0"/>
              <w:adjustRightInd w:val="0"/>
              <w:jc w:val="both"/>
            </w:pPr>
          </w:p>
          <w:p w14:paraId="6E3849C1" w14:textId="77777777" w:rsidR="00522695" w:rsidRPr="00522695" w:rsidRDefault="00522695" w:rsidP="00522695">
            <w:pPr>
              <w:autoSpaceDE w:val="0"/>
              <w:autoSpaceDN w:val="0"/>
              <w:adjustRightInd w:val="0"/>
              <w:jc w:val="both"/>
            </w:pPr>
            <w:r w:rsidRPr="00522695">
              <w:t>– – Non-coniferous:</w:t>
            </w:r>
          </w:p>
          <w:p w14:paraId="007266AE" w14:textId="77777777" w:rsidR="00522695" w:rsidRPr="00522695" w:rsidRDefault="00522695" w:rsidP="00522695">
            <w:pPr>
              <w:autoSpaceDE w:val="0"/>
              <w:autoSpaceDN w:val="0"/>
              <w:adjustRightInd w:val="0"/>
              <w:jc w:val="both"/>
            </w:pPr>
          </w:p>
          <w:p w14:paraId="3FD9D48A" w14:textId="77777777" w:rsidR="00522695" w:rsidRPr="00522695" w:rsidRDefault="00522695" w:rsidP="00522695">
            <w:pPr>
              <w:autoSpaceDE w:val="0"/>
              <w:autoSpaceDN w:val="0"/>
              <w:adjustRightInd w:val="0"/>
              <w:jc w:val="both"/>
              <w:rPr>
                <w:b/>
              </w:rPr>
            </w:pPr>
            <w:r w:rsidRPr="00522695">
              <w:rPr>
                <w:b/>
              </w:rPr>
              <w:t>ex 4401 12 00</w:t>
            </w:r>
          </w:p>
          <w:p w14:paraId="22BB75DF" w14:textId="77777777" w:rsidR="00522695" w:rsidRPr="00522695" w:rsidRDefault="00522695" w:rsidP="00522695">
            <w:pPr>
              <w:autoSpaceDE w:val="0"/>
              <w:autoSpaceDN w:val="0"/>
              <w:adjustRightInd w:val="0"/>
              <w:jc w:val="both"/>
            </w:pPr>
          </w:p>
          <w:p w14:paraId="0CA5B2BF" w14:textId="77777777" w:rsidR="00522695" w:rsidRPr="00522695" w:rsidRDefault="00522695" w:rsidP="00522695">
            <w:pPr>
              <w:autoSpaceDE w:val="0"/>
              <w:autoSpaceDN w:val="0"/>
              <w:adjustRightInd w:val="0"/>
              <w:jc w:val="both"/>
            </w:pPr>
            <w:r w:rsidRPr="00522695">
              <w:t xml:space="preserve">— Wood in chips or particles: </w:t>
            </w:r>
          </w:p>
          <w:p w14:paraId="4BC70ED8" w14:textId="77777777" w:rsidR="00522695" w:rsidRPr="00522695" w:rsidRDefault="00522695" w:rsidP="00522695">
            <w:pPr>
              <w:autoSpaceDE w:val="0"/>
              <w:autoSpaceDN w:val="0"/>
              <w:adjustRightInd w:val="0"/>
              <w:jc w:val="both"/>
            </w:pPr>
          </w:p>
          <w:p w14:paraId="2E915CEC" w14:textId="77777777" w:rsidR="00522695" w:rsidRPr="00522695" w:rsidRDefault="00522695" w:rsidP="00522695">
            <w:pPr>
              <w:autoSpaceDE w:val="0"/>
              <w:autoSpaceDN w:val="0"/>
              <w:adjustRightInd w:val="0"/>
              <w:jc w:val="both"/>
            </w:pPr>
            <w:r w:rsidRPr="00522695">
              <w:t xml:space="preserve">– – Non-coniferous: </w:t>
            </w:r>
          </w:p>
          <w:p w14:paraId="19A68528" w14:textId="77777777" w:rsidR="00522695" w:rsidRPr="00522695" w:rsidRDefault="00522695" w:rsidP="00522695">
            <w:pPr>
              <w:autoSpaceDE w:val="0"/>
              <w:autoSpaceDN w:val="0"/>
              <w:adjustRightInd w:val="0"/>
              <w:jc w:val="both"/>
            </w:pPr>
          </w:p>
          <w:p w14:paraId="244F0495" w14:textId="77777777" w:rsidR="00522695" w:rsidRPr="00522695" w:rsidRDefault="00522695" w:rsidP="00522695">
            <w:pPr>
              <w:autoSpaceDE w:val="0"/>
              <w:autoSpaceDN w:val="0"/>
              <w:adjustRightInd w:val="0"/>
              <w:jc w:val="both"/>
            </w:pPr>
            <w:r w:rsidRPr="00522695">
              <w:t>– – – Other (than of eucalyptus (</w:t>
            </w:r>
            <w:r w:rsidRPr="00522695">
              <w:rPr>
                <w:i/>
              </w:rPr>
              <w:t>Eucalyptus</w:t>
            </w:r>
            <w:r w:rsidRPr="00522695">
              <w:t xml:space="preserve"> spp.)):</w:t>
            </w:r>
          </w:p>
          <w:p w14:paraId="066F92B0" w14:textId="77777777" w:rsidR="00522695" w:rsidRPr="00522695" w:rsidRDefault="00522695" w:rsidP="00522695">
            <w:pPr>
              <w:autoSpaceDE w:val="0"/>
              <w:autoSpaceDN w:val="0"/>
              <w:adjustRightInd w:val="0"/>
              <w:jc w:val="both"/>
            </w:pPr>
          </w:p>
          <w:p w14:paraId="015B1327" w14:textId="77777777" w:rsidR="00522695" w:rsidRPr="00522695" w:rsidRDefault="00522695" w:rsidP="00522695">
            <w:pPr>
              <w:autoSpaceDE w:val="0"/>
              <w:autoSpaceDN w:val="0"/>
              <w:adjustRightInd w:val="0"/>
              <w:jc w:val="both"/>
              <w:rPr>
                <w:b/>
              </w:rPr>
            </w:pPr>
            <w:r w:rsidRPr="00522695">
              <w:rPr>
                <w:b/>
              </w:rPr>
              <w:t>ex 4401 22 90</w:t>
            </w:r>
          </w:p>
          <w:p w14:paraId="1DFA6EE6" w14:textId="77777777" w:rsidR="00522695" w:rsidRPr="00522695" w:rsidRDefault="00522695" w:rsidP="00522695">
            <w:pPr>
              <w:autoSpaceDE w:val="0"/>
              <w:autoSpaceDN w:val="0"/>
              <w:adjustRightInd w:val="0"/>
              <w:jc w:val="both"/>
            </w:pPr>
          </w:p>
          <w:p w14:paraId="2B7D3C15"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7E76BE64" w14:textId="77777777" w:rsidR="00522695" w:rsidRPr="00522695" w:rsidRDefault="00522695" w:rsidP="00522695">
            <w:pPr>
              <w:autoSpaceDE w:val="0"/>
              <w:autoSpaceDN w:val="0"/>
              <w:adjustRightInd w:val="0"/>
              <w:jc w:val="both"/>
            </w:pPr>
          </w:p>
          <w:p w14:paraId="2C72F2D6" w14:textId="77777777" w:rsidR="00522695" w:rsidRPr="00522695" w:rsidRDefault="00522695" w:rsidP="00522695">
            <w:pPr>
              <w:autoSpaceDE w:val="0"/>
              <w:autoSpaceDN w:val="0"/>
              <w:adjustRightInd w:val="0"/>
              <w:jc w:val="both"/>
            </w:pPr>
            <w:r w:rsidRPr="00522695">
              <w:t>– – Sawdust:</w:t>
            </w:r>
          </w:p>
          <w:p w14:paraId="50DAB835" w14:textId="77777777" w:rsidR="00522695" w:rsidRPr="00522695" w:rsidRDefault="00522695" w:rsidP="00522695">
            <w:pPr>
              <w:autoSpaceDE w:val="0"/>
              <w:autoSpaceDN w:val="0"/>
              <w:adjustRightInd w:val="0"/>
              <w:jc w:val="both"/>
            </w:pPr>
          </w:p>
          <w:p w14:paraId="71D9B97E" w14:textId="77777777" w:rsidR="00522695" w:rsidRPr="00522695" w:rsidRDefault="00522695" w:rsidP="00522695">
            <w:pPr>
              <w:autoSpaceDE w:val="0"/>
              <w:autoSpaceDN w:val="0"/>
              <w:adjustRightInd w:val="0"/>
              <w:jc w:val="both"/>
              <w:rPr>
                <w:b/>
              </w:rPr>
            </w:pPr>
            <w:r w:rsidRPr="00522695">
              <w:rPr>
                <w:b/>
              </w:rPr>
              <w:t>ex 4401 40 10</w:t>
            </w:r>
          </w:p>
          <w:p w14:paraId="48AE1AB9" w14:textId="77777777" w:rsidR="00522695" w:rsidRPr="00522695" w:rsidRDefault="00522695" w:rsidP="00522695">
            <w:pPr>
              <w:autoSpaceDE w:val="0"/>
              <w:autoSpaceDN w:val="0"/>
              <w:adjustRightInd w:val="0"/>
              <w:jc w:val="both"/>
            </w:pPr>
          </w:p>
          <w:p w14:paraId="5A440019" w14:textId="77777777" w:rsidR="00522695" w:rsidRPr="00522695" w:rsidRDefault="00522695" w:rsidP="00522695">
            <w:pPr>
              <w:autoSpaceDE w:val="0"/>
              <w:autoSpaceDN w:val="0"/>
              <w:adjustRightInd w:val="0"/>
              <w:jc w:val="both"/>
            </w:pPr>
            <w:r w:rsidRPr="00522695">
              <w:t>– – Wood waste and scrap (other than sawdust):</w:t>
            </w:r>
          </w:p>
          <w:p w14:paraId="7DC4B790" w14:textId="77777777" w:rsidR="00522695" w:rsidRPr="00522695" w:rsidRDefault="00522695" w:rsidP="00522695">
            <w:pPr>
              <w:autoSpaceDE w:val="0"/>
              <w:autoSpaceDN w:val="0"/>
              <w:adjustRightInd w:val="0"/>
              <w:jc w:val="both"/>
            </w:pPr>
          </w:p>
          <w:p w14:paraId="7EC31282" w14:textId="77777777" w:rsidR="00522695" w:rsidRPr="00522695" w:rsidRDefault="00522695" w:rsidP="00522695">
            <w:pPr>
              <w:autoSpaceDE w:val="0"/>
              <w:autoSpaceDN w:val="0"/>
              <w:adjustRightInd w:val="0"/>
              <w:jc w:val="both"/>
              <w:rPr>
                <w:b/>
              </w:rPr>
            </w:pPr>
            <w:r w:rsidRPr="00522695">
              <w:rPr>
                <w:b/>
              </w:rPr>
              <w:t>ex 4401 40 90</w:t>
            </w:r>
          </w:p>
          <w:p w14:paraId="1CAA0788" w14:textId="77777777" w:rsidR="00522695" w:rsidRPr="00522695" w:rsidRDefault="00522695" w:rsidP="00522695">
            <w:pPr>
              <w:autoSpaceDE w:val="0"/>
              <w:autoSpaceDN w:val="0"/>
              <w:adjustRightInd w:val="0"/>
              <w:jc w:val="both"/>
            </w:pPr>
          </w:p>
          <w:p w14:paraId="41EF9B16"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201D7B0D" w14:textId="77777777" w:rsidR="00522695" w:rsidRPr="00522695" w:rsidRDefault="00522695" w:rsidP="00522695">
            <w:pPr>
              <w:autoSpaceDE w:val="0"/>
              <w:autoSpaceDN w:val="0"/>
              <w:adjustRightInd w:val="0"/>
              <w:jc w:val="both"/>
            </w:pPr>
          </w:p>
          <w:p w14:paraId="26067652"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60F5DE09" w14:textId="77777777" w:rsidR="00522695" w:rsidRPr="00522695" w:rsidRDefault="00522695" w:rsidP="00522695">
            <w:pPr>
              <w:autoSpaceDE w:val="0"/>
              <w:autoSpaceDN w:val="0"/>
              <w:adjustRightInd w:val="0"/>
              <w:jc w:val="both"/>
            </w:pPr>
          </w:p>
          <w:p w14:paraId="5353EC97" w14:textId="77777777" w:rsidR="00522695" w:rsidRPr="00522695" w:rsidRDefault="00522695" w:rsidP="00522695">
            <w:pPr>
              <w:autoSpaceDE w:val="0"/>
              <w:autoSpaceDN w:val="0"/>
              <w:adjustRightInd w:val="0"/>
              <w:jc w:val="both"/>
            </w:pPr>
            <w:r w:rsidRPr="00522695">
              <w:t>– – Non-coniferous:</w:t>
            </w:r>
          </w:p>
          <w:p w14:paraId="55A83738" w14:textId="77777777" w:rsidR="00522695" w:rsidRPr="00522695" w:rsidRDefault="00522695" w:rsidP="00522695">
            <w:pPr>
              <w:autoSpaceDE w:val="0"/>
              <w:autoSpaceDN w:val="0"/>
              <w:adjustRightInd w:val="0"/>
              <w:jc w:val="both"/>
            </w:pPr>
          </w:p>
          <w:p w14:paraId="315B3B6F" w14:textId="77777777" w:rsidR="00522695" w:rsidRPr="00522695" w:rsidRDefault="00522695" w:rsidP="00522695">
            <w:pPr>
              <w:autoSpaceDE w:val="0"/>
              <w:autoSpaceDN w:val="0"/>
              <w:adjustRightInd w:val="0"/>
              <w:jc w:val="both"/>
              <w:rPr>
                <w:b/>
              </w:rPr>
            </w:pPr>
            <w:r w:rsidRPr="00522695">
              <w:rPr>
                <w:b/>
              </w:rPr>
              <w:t>ex 4403 12 00</w:t>
            </w:r>
          </w:p>
          <w:p w14:paraId="1403CDDF" w14:textId="77777777" w:rsidR="00522695" w:rsidRPr="00522695" w:rsidRDefault="00522695" w:rsidP="00522695">
            <w:pPr>
              <w:autoSpaceDE w:val="0"/>
              <w:autoSpaceDN w:val="0"/>
              <w:adjustRightInd w:val="0"/>
              <w:jc w:val="both"/>
            </w:pPr>
          </w:p>
          <w:p w14:paraId="70FD8E7E" w14:textId="77777777" w:rsidR="00522695" w:rsidRPr="00522695" w:rsidRDefault="00522695" w:rsidP="00522695">
            <w:pPr>
              <w:autoSpaceDE w:val="0"/>
              <w:autoSpaceDN w:val="0"/>
              <w:adjustRightInd w:val="0"/>
              <w:jc w:val="both"/>
            </w:pPr>
            <w:r w:rsidRPr="00522695">
              <w:t>– – – ostalo:</w:t>
            </w:r>
          </w:p>
          <w:p w14:paraId="4A50779A" w14:textId="77777777" w:rsidR="00522695" w:rsidRPr="00522695" w:rsidRDefault="00522695" w:rsidP="00522695">
            <w:pPr>
              <w:autoSpaceDE w:val="0"/>
              <w:autoSpaceDN w:val="0"/>
              <w:adjustRightInd w:val="0"/>
              <w:jc w:val="both"/>
              <w:rPr>
                <w:b/>
              </w:rPr>
            </w:pPr>
          </w:p>
          <w:p w14:paraId="0C09244B" w14:textId="77777777" w:rsidR="00522695" w:rsidRPr="00522695" w:rsidRDefault="00522695" w:rsidP="00522695">
            <w:pPr>
              <w:autoSpaceDE w:val="0"/>
              <w:autoSpaceDN w:val="0"/>
              <w:adjustRightInd w:val="0"/>
              <w:jc w:val="both"/>
              <w:rPr>
                <w:b/>
              </w:rPr>
            </w:pPr>
            <w:r w:rsidRPr="00522695">
              <w:rPr>
                <w:b/>
              </w:rPr>
              <w:t>ex 4407 99 40</w:t>
            </w:r>
          </w:p>
          <w:p w14:paraId="55C20073" w14:textId="77777777" w:rsidR="00522695" w:rsidRPr="00522695" w:rsidRDefault="00522695" w:rsidP="00522695">
            <w:pPr>
              <w:autoSpaceDE w:val="0"/>
              <w:autoSpaceDN w:val="0"/>
              <w:adjustRightInd w:val="0"/>
              <w:jc w:val="both"/>
              <w:rPr>
                <w:b/>
              </w:rPr>
            </w:pPr>
            <w:r w:rsidRPr="00522695">
              <w:rPr>
                <w:b/>
              </w:rPr>
              <w:t>ex 4407 99 90</w:t>
            </w:r>
          </w:p>
          <w:p w14:paraId="0E982641" w14:textId="77777777" w:rsidR="00522695" w:rsidRPr="00522695" w:rsidRDefault="00522695" w:rsidP="00522695">
            <w:pPr>
              <w:autoSpaceDE w:val="0"/>
              <w:autoSpaceDN w:val="0"/>
              <w:adjustRightInd w:val="0"/>
            </w:pPr>
          </w:p>
          <w:p w14:paraId="7E00435B" w14:textId="77777777" w:rsidR="00522695" w:rsidRPr="00522695" w:rsidRDefault="00522695" w:rsidP="00522695">
            <w:pPr>
              <w:autoSpaceDE w:val="0"/>
              <w:autoSpaceDN w:val="0"/>
              <w:adjustRightInd w:val="0"/>
              <w:jc w:val="both"/>
            </w:pPr>
            <w:r w:rsidRPr="00522695">
              <w:t xml:space="preserve">Sheets for veneering (including those obtained by slicing laminated wood), for plywood or for similar laminated wood and other wood, sawn lengthwise, sliced or peeled, whether or not planed, sanded, spliced or end-jointed, of a thickness not exceeding 6 mm: </w:t>
            </w:r>
          </w:p>
          <w:p w14:paraId="6B24FFA7" w14:textId="77777777" w:rsidR="00522695" w:rsidRPr="00522695" w:rsidRDefault="00522695" w:rsidP="00522695">
            <w:pPr>
              <w:autoSpaceDE w:val="0"/>
              <w:autoSpaceDN w:val="0"/>
              <w:adjustRightInd w:val="0"/>
              <w:jc w:val="both"/>
            </w:pPr>
          </w:p>
          <w:p w14:paraId="0570A4C7" w14:textId="77777777" w:rsidR="00522695" w:rsidRPr="00522695" w:rsidRDefault="00522695" w:rsidP="00522695">
            <w:pPr>
              <w:autoSpaceDE w:val="0"/>
              <w:autoSpaceDN w:val="0"/>
              <w:adjustRightInd w:val="0"/>
              <w:jc w:val="both"/>
            </w:pPr>
            <w:r w:rsidRPr="00522695">
              <w:t xml:space="preserve">— Other (than coniferous or of tropical wood) </w:t>
            </w:r>
          </w:p>
          <w:p w14:paraId="4D6E2A8D" w14:textId="77777777" w:rsidR="00522695" w:rsidRPr="00522695" w:rsidRDefault="00522695" w:rsidP="00522695">
            <w:pPr>
              <w:autoSpaceDE w:val="0"/>
              <w:autoSpaceDN w:val="0"/>
              <w:adjustRightInd w:val="0"/>
              <w:jc w:val="both"/>
            </w:pPr>
          </w:p>
          <w:p w14:paraId="16634F46" w14:textId="77777777" w:rsidR="00522695" w:rsidRPr="00522695" w:rsidRDefault="00522695" w:rsidP="00522695">
            <w:pPr>
              <w:autoSpaceDE w:val="0"/>
              <w:autoSpaceDN w:val="0"/>
              <w:adjustRightInd w:val="0"/>
              <w:jc w:val="both"/>
            </w:pPr>
            <w:r w:rsidRPr="00522695">
              <w:t>– – Planed; sanded; end-jointed, whether or not planed or sanded:</w:t>
            </w:r>
          </w:p>
          <w:p w14:paraId="7AE4E10E" w14:textId="77777777" w:rsidR="00522695" w:rsidRPr="00522695" w:rsidRDefault="00522695" w:rsidP="00522695">
            <w:pPr>
              <w:autoSpaceDE w:val="0"/>
              <w:autoSpaceDN w:val="0"/>
              <w:adjustRightInd w:val="0"/>
              <w:jc w:val="both"/>
            </w:pPr>
          </w:p>
          <w:p w14:paraId="399AD1DE" w14:textId="77777777" w:rsidR="00522695" w:rsidRPr="00522695" w:rsidRDefault="00522695" w:rsidP="00522695">
            <w:pPr>
              <w:autoSpaceDE w:val="0"/>
              <w:autoSpaceDN w:val="0"/>
              <w:adjustRightInd w:val="0"/>
              <w:jc w:val="both"/>
              <w:rPr>
                <w:b/>
              </w:rPr>
            </w:pPr>
            <w:r w:rsidRPr="00522695">
              <w:rPr>
                <w:b/>
              </w:rPr>
              <w:t>ex 4408 90 15</w:t>
            </w:r>
          </w:p>
          <w:p w14:paraId="03720E30" w14:textId="77777777" w:rsidR="00522695" w:rsidRPr="00522695" w:rsidRDefault="00522695" w:rsidP="00522695">
            <w:pPr>
              <w:autoSpaceDE w:val="0"/>
              <w:autoSpaceDN w:val="0"/>
              <w:adjustRightInd w:val="0"/>
              <w:jc w:val="both"/>
            </w:pPr>
          </w:p>
          <w:p w14:paraId="4997076D" w14:textId="77777777" w:rsidR="00522695" w:rsidRPr="00522695" w:rsidRDefault="00522695" w:rsidP="00522695">
            <w:pPr>
              <w:autoSpaceDE w:val="0"/>
              <w:autoSpaceDN w:val="0"/>
              <w:adjustRightInd w:val="0"/>
              <w:jc w:val="both"/>
            </w:pPr>
            <w:r w:rsidRPr="00522695">
              <w:t>– – Other:</w:t>
            </w:r>
          </w:p>
          <w:p w14:paraId="4204BF15" w14:textId="77777777" w:rsidR="00522695" w:rsidRPr="00522695" w:rsidRDefault="00522695" w:rsidP="00522695">
            <w:pPr>
              <w:autoSpaceDE w:val="0"/>
              <w:autoSpaceDN w:val="0"/>
              <w:adjustRightInd w:val="0"/>
              <w:jc w:val="both"/>
            </w:pPr>
          </w:p>
          <w:p w14:paraId="4B236457" w14:textId="77777777" w:rsidR="00522695" w:rsidRPr="00522695" w:rsidRDefault="00522695" w:rsidP="00522695">
            <w:pPr>
              <w:autoSpaceDE w:val="0"/>
              <w:autoSpaceDN w:val="0"/>
              <w:adjustRightInd w:val="0"/>
              <w:jc w:val="both"/>
              <w:rPr>
                <w:b/>
              </w:rPr>
            </w:pPr>
            <w:r w:rsidRPr="00522695">
              <w:rPr>
                <w:b/>
              </w:rPr>
              <w:t xml:space="preserve">ex 4408 90 35 </w:t>
            </w:r>
          </w:p>
          <w:p w14:paraId="27CD4409" w14:textId="77777777" w:rsidR="00522695" w:rsidRPr="00522695" w:rsidRDefault="00522695" w:rsidP="00522695">
            <w:pPr>
              <w:autoSpaceDE w:val="0"/>
              <w:autoSpaceDN w:val="0"/>
              <w:adjustRightInd w:val="0"/>
              <w:jc w:val="both"/>
              <w:rPr>
                <w:b/>
              </w:rPr>
            </w:pPr>
            <w:r w:rsidRPr="00522695">
              <w:rPr>
                <w:b/>
              </w:rPr>
              <w:t xml:space="preserve">ex 4408 90 85 </w:t>
            </w:r>
          </w:p>
          <w:p w14:paraId="08B7CC5D" w14:textId="77777777" w:rsidR="00522695" w:rsidRPr="00522695" w:rsidRDefault="00522695" w:rsidP="00522695">
            <w:pPr>
              <w:autoSpaceDE w:val="0"/>
              <w:autoSpaceDN w:val="0"/>
              <w:adjustRightInd w:val="0"/>
              <w:jc w:val="both"/>
              <w:rPr>
                <w:b/>
              </w:rPr>
            </w:pPr>
            <w:r w:rsidRPr="00522695">
              <w:rPr>
                <w:b/>
              </w:rPr>
              <w:t>ex 4408 90 95</w:t>
            </w:r>
          </w:p>
          <w:p w14:paraId="0E27BD04" w14:textId="77777777" w:rsidR="00522695" w:rsidRPr="00522695" w:rsidRDefault="00522695" w:rsidP="00522695">
            <w:pPr>
              <w:autoSpaceDE w:val="0"/>
              <w:autoSpaceDN w:val="0"/>
              <w:adjustRightInd w:val="0"/>
              <w:jc w:val="both"/>
            </w:pPr>
          </w:p>
          <w:p w14:paraId="258B02E5"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w:t>
            </w:r>
            <w:r w:rsidRPr="00522695">
              <w:lastRenderedPageBreak/>
              <w:t xml:space="preserve">grooved, rebated, chamfered, V-jointed, beaded, moulded, rounded or the like) along any of its edges, ends or faces, whether or not planed, sanded or end-jointed: </w:t>
            </w:r>
          </w:p>
          <w:p w14:paraId="60FAC6C2" w14:textId="77777777" w:rsidR="00522695" w:rsidRPr="00522695" w:rsidRDefault="00522695" w:rsidP="00522695">
            <w:pPr>
              <w:autoSpaceDE w:val="0"/>
              <w:autoSpaceDN w:val="0"/>
              <w:adjustRightInd w:val="0"/>
              <w:jc w:val="both"/>
            </w:pPr>
          </w:p>
          <w:p w14:paraId="0FA7E9D4" w14:textId="77777777" w:rsidR="00522695" w:rsidRPr="00522695" w:rsidRDefault="00522695" w:rsidP="00522695">
            <w:pPr>
              <w:autoSpaceDE w:val="0"/>
              <w:autoSpaceDN w:val="0"/>
              <w:adjustRightInd w:val="0"/>
              <w:jc w:val="both"/>
            </w:pPr>
            <w:r w:rsidRPr="00522695">
              <w:t xml:space="preserve">— Non-coniferous: </w:t>
            </w:r>
          </w:p>
          <w:p w14:paraId="37C22C54" w14:textId="77777777" w:rsidR="00522695" w:rsidRPr="00522695" w:rsidRDefault="00522695" w:rsidP="00522695">
            <w:pPr>
              <w:autoSpaceDE w:val="0"/>
              <w:autoSpaceDN w:val="0"/>
              <w:adjustRightInd w:val="0"/>
              <w:jc w:val="both"/>
            </w:pPr>
          </w:p>
          <w:p w14:paraId="2F2B62D7" w14:textId="77777777" w:rsidR="00522695" w:rsidRPr="00522695" w:rsidRDefault="00522695" w:rsidP="00522695">
            <w:pPr>
              <w:autoSpaceDE w:val="0"/>
              <w:autoSpaceDN w:val="0"/>
              <w:adjustRightInd w:val="0"/>
              <w:jc w:val="both"/>
            </w:pPr>
            <w:r w:rsidRPr="00522695">
              <w:t xml:space="preserve">– – Other (than of bamboo or tropical wood): </w:t>
            </w:r>
          </w:p>
          <w:p w14:paraId="2E7BA128" w14:textId="77777777" w:rsidR="00522695" w:rsidRPr="00522695" w:rsidRDefault="00522695" w:rsidP="00522695">
            <w:pPr>
              <w:autoSpaceDE w:val="0"/>
              <w:autoSpaceDN w:val="0"/>
              <w:adjustRightInd w:val="0"/>
              <w:jc w:val="both"/>
            </w:pPr>
          </w:p>
          <w:p w14:paraId="57E24735" w14:textId="77777777" w:rsidR="00522695" w:rsidRPr="00522695" w:rsidRDefault="00522695" w:rsidP="00522695">
            <w:pPr>
              <w:autoSpaceDE w:val="0"/>
              <w:autoSpaceDN w:val="0"/>
              <w:adjustRightInd w:val="0"/>
              <w:jc w:val="both"/>
            </w:pPr>
            <w:r w:rsidRPr="00522695">
              <w:t>– – – Other (than mouldings for frames for paintings, photographs, mirrors or similar objects):</w:t>
            </w:r>
          </w:p>
          <w:p w14:paraId="1ED2A7A1" w14:textId="77777777" w:rsidR="00522695" w:rsidRPr="00522695" w:rsidRDefault="00522695" w:rsidP="00522695">
            <w:pPr>
              <w:autoSpaceDE w:val="0"/>
              <w:autoSpaceDN w:val="0"/>
              <w:adjustRightInd w:val="0"/>
              <w:jc w:val="both"/>
            </w:pPr>
          </w:p>
          <w:p w14:paraId="12758A22" w14:textId="77777777" w:rsidR="00522695" w:rsidRPr="00522695" w:rsidRDefault="00522695" w:rsidP="00522695">
            <w:pPr>
              <w:autoSpaceDE w:val="0"/>
              <w:autoSpaceDN w:val="0"/>
              <w:adjustRightInd w:val="0"/>
              <w:jc w:val="both"/>
              <w:rPr>
                <w:b/>
              </w:rPr>
            </w:pPr>
            <w:r w:rsidRPr="00522695">
              <w:rPr>
                <w:b/>
              </w:rPr>
              <w:t xml:space="preserve">ex 4409 29 91 </w:t>
            </w:r>
          </w:p>
          <w:p w14:paraId="4240E822" w14:textId="77777777" w:rsidR="00522695" w:rsidRPr="00522695" w:rsidRDefault="00522695" w:rsidP="00522695">
            <w:pPr>
              <w:autoSpaceDE w:val="0"/>
              <w:autoSpaceDN w:val="0"/>
              <w:adjustRightInd w:val="0"/>
              <w:jc w:val="both"/>
              <w:rPr>
                <w:b/>
              </w:rPr>
            </w:pPr>
            <w:r w:rsidRPr="00522695">
              <w:rPr>
                <w:b/>
              </w:rPr>
              <w:t>ex 4409 29 99</w:t>
            </w:r>
          </w:p>
          <w:p w14:paraId="4F163984" w14:textId="77777777" w:rsidR="00522695" w:rsidRPr="00522695" w:rsidRDefault="00522695" w:rsidP="00522695">
            <w:pPr>
              <w:autoSpaceDE w:val="0"/>
              <w:autoSpaceDN w:val="0"/>
              <w:adjustRightInd w:val="0"/>
              <w:jc w:val="both"/>
            </w:pPr>
          </w:p>
          <w:p w14:paraId="22A95CA3"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5653B154" w14:textId="77777777" w:rsidR="00522695" w:rsidRPr="00522695" w:rsidRDefault="00522695" w:rsidP="00522695">
            <w:pPr>
              <w:autoSpaceDE w:val="0"/>
              <w:autoSpaceDN w:val="0"/>
              <w:adjustRightInd w:val="0"/>
              <w:jc w:val="both"/>
            </w:pPr>
          </w:p>
          <w:p w14:paraId="63C6D4BB" w14:textId="77777777" w:rsidR="00522695" w:rsidRPr="00522695" w:rsidRDefault="00522695" w:rsidP="00522695">
            <w:pPr>
              <w:autoSpaceDE w:val="0"/>
              <w:autoSpaceDN w:val="0"/>
              <w:adjustRightInd w:val="0"/>
              <w:jc w:val="both"/>
              <w:rPr>
                <w:b/>
              </w:rPr>
            </w:pPr>
            <w:r w:rsidRPr="00522695">
              <w:rPr>
                <w:b/>
              </w:rPr>
              <w:t>ex 4416 00 00</w:t>
            </w:r>
          </w:p>
          <w:p w14:paraId="5DDBF561" w14:textId="77777777" w:rsidR="00522695" w:rsidRPr="00522695" w:rsidRDefault="00522695" w:rsidP="00522695">
            <w:pPr>
              <w:autoSpaceDE w:val="0"/>
              <w:autoSpaceDN w:val="0"/>
              <w:adjustRightInd w:val="0"/>
              <w:jc w:val="both"/>
            </w:pPr>
          </w:p>
          <w:p w14:paraId="5A617635" w14:textId="77777777" w:rsidR="00522695" w:rsidRPr="00522695" w:rsidRDefault="00522695" w:rsidP="00522695">
            <w:pPr>
              <w:autoSpaceDE w:val="0"/>
              <w:autoSpaceDN w:val="0"/>
              <w:adjustRightInd w:val="0"/>
              <w:jc w:val="both"/>
            </w:pPr>
            <w:r w:rsidRPr="00522695">
              <w:t>Prefabricated buildings of wood:</w:t>
            </w:r>
          </w:p>
          <w:p w14:paraId="6800C5A3" w14:textId="77777777" w:rsidR="00522695" w:rsidRPr="00522695" w:rsidRDefault="00522695" w:rsidP="00522695">
            <w:pPr>
              <w:autoSpaceDE w:val="0"/>
              <w:autoSpaceDN w:val="0"/>
              <w:adjustRightInd w:val="0"/>
              <w:jc w:val="both"/>
            </w:pPr>
          </w:p>
          <w:p w14:paraId="00AAFE1F" w14:textId="77777777" w:rsidR="00522695" w:rsidRPr="00522695" w:rsidRDefault="00522695" w:rsidP="00522695">
            <w:pPr>
              <w:autoSpaceDE w:val="0"/>
              <w:autoSpaceDN w:val="0"/>
              <w:adjustRightInd w:val="0"/>
              <w:jc w:val="both"/>
              <w:rPr>
                <w:b/>
              </w:rPr>
            </w:pPr>
            <w:r w:rsidRPr="00522695">
              <w:rPr>
                <w:b/>
              </w:rPr>
              <w:t>ex 9406 10 00</w:t>
            </w:r>
          </w:p>
          <w:p w14:paraId="3AE3A110" w14:textId="77777777" w:rsidR="00522695" w:rsidRPr="00522695" w:rsidRDefault="00522695" w:rsidP="00522695">
            <w:pPr>
              <w:autoSpaceDE w:val="0"/>
              <w:autoSpaceDN w:val="0"/>
              <w:adjustRightInd w:val="0"/>
              <w:jc w:val="both"/>
            </w:pPr>
          </w:p>
        </w:tc>
        <w:tc>
          <w:tcPr>
            <w:tcW w:w="3040" w:type="dxa"/>
          </w:tcPr>
          <w:p w14:paraId="49A6A653" w14:textId="77777777" w:rsidR="00522695" w:rsidRPr="00522695" w:rsidRDefault="00522695" w:rsidP="00522695">
            <w:pPr>
              <w:autoSpaceDE w:val="0"/>
              <w:autoSpaceDN w:val="0"/>
              <w:adjustRightInd w:val="0"/>
              <w:jc w:val="both"/>
              <w:rPr>
                <w:highlight w:val="yellow"/>
              </w:rPr>
            </w:pPr>
            <w:r w:rsidRPr="00522695">
              <w:lastRenderedPageBreak/>
              <w:t>China, North Korea, Russia, South Korea, Taiwan and Vietnam</w:t>
            </w:r>
          </w:p>
        </w:tc>
      </w:tr>
      <w:tr w:rsidR="00522695" w:rsidRPr="00522695" w14:paraId="57B71AE5" w14:textId="77777777" w:rsidTr="00522695">
        <w:trPr>
          <w:trHeight w:val="571"/>
        </w:trPr>
        <w:tc>
          <w:tcPr>
            <w:tcW w:w="3342" w:type="dxa"/>
          </w:tcPr>
          <w:p w14:paraId="6A5F7FCA" w14:textId="77777777" w:rsidR="00522695" w:rsidRPr="00522695" w:rsidRDefault="00522695" w:rsidP="00522695">
            <w:pPr>
              <w:tabs>
                <w:tab w:val="left" w:pos="2976"/>
              </w:tabs>
              <w:autoSpaceDE w:val="0"/>
              <w:autoSpaceDN w:val="0"/>
              <w:adjustRightInd w:val="0"/>
              <w:jc w:val="both"/>
              <w:rPr>
                <w:i/>
                <w:iCs/>
              </w:rPr>
            </w:pPr>
            <w:r w:rsidRPr="00522695">
              <w:lastRenderedPageBreak/>
              <w:t xml:space="preserve">Drvo rodova i vrsta </w:t>
            </w:r>
            <w:r w:rsidRPr="00522695">
              <w:rPr>
                <w:i/>
                <w:iCs/>
              </w:rPr>
              <w:t xml:space="preserve">Acacia </w:t>
            </w:r>
            <w:r w:rsidRPr="00522695">
              <w:t xml:space="preserve">Mill., </w:t>
            </w:r>
            <w:r w:rsidRPr="00522695">
              <w:rPr>
                <w:i/>
                <w:iCs/>
              </w:rPr>
              <w:t xml:space="preserve">Acer buergerianum </w:t>
            </w:r>
            <w:r w:rsidRPr="00522695">
              <w:t xml:space="preserve">Miq., </w:t>
            </w:r>
            <w:r w:rsidRPr="00522695">
              <w:rPr>
                <w:i/>
                <w:iCs/>
              </w:rPr>
              <w:t xml:space="preserve">Acer macrophyllum </w:t>
            </w:r>
            <w:r w:rsidRPr="00522695">
              <w:t xml:space="preserve">Pursh, </w:t>
            </w:r>
            <w:r w:rsidRPr="00522695">
              <w:rPr>
                <w:i/>
                <w:iCs/>
              </w:rPr>
              <w:t xml:space="preserve">Acer negundo </w:t>
            </w:r>
            <w:r w:rsidRPr="00522695">
              <w:t xml:space="preserve">L., </w:t>
            </w:r>
            <w:r w:rsidRPr="00522695">
              <w:rPr>
                <w:i/>
                <w:iCs/>
              </w:rPr>
              <w:t xml:space="preserve">Acer palmatum </w:t>
            </w:r>
            <w:r w:rsidRPr="00522695">
              <w:t xml:space="preserve">Thunb., </w:t>
            </w:r>
            <w:r w:rsidRPr="00522695">
              <w:rPr>
                <w:i/>
                <w:iCs/>
              </w:rPr>
              <w:t xml:space="preserve">Acer paxii </w:t>
            </w:r>
            <w:r w:rsidRPr="00522695">
              <w:t xml:space="preserve">Franch., </w:t>
            </w:r>
            <w:r w:rsidRPr="00522695">
              <w:rPr>
                <w:i/>
                <w:iCs/>
              </w:rPr>
              <w:t xml:space="preserve">Acer pseudoplatanus </w:t>
            </w:r>
            <w:r w:rsidRPr="00522695">
              <w:t xml:space="preserve">L., </w:t>
            </w:r>
            <w:r w:rsidRPr="00522695">
              <w:rPr>
                <w:i/>
                <w:iCs/>
              </w:rPr>
              <w:t xml:space="preserve">Aesculus californica </w:t>
            </w:r>
            <w:r w:rsidRPr="00522695">
              <w:t xml:space="preserve">(Spach) Nutt., </w:t>
            </w:r>
            <w:r w:rsidRPr="00522695">
              <w:rPr>
                <w:i/>
                <w:iCs/>
              </w:rPr>
              <w:t xml:space="preserve">Ailanthus altissima </w:t>
            </w:r>
            <w:r w:rsidRPr="00522695">
              <w:t xml:space="preserve">(Mill.) Swingle, </w:t>
            </w:r>
            <w:r w:rsidRPr="00522695">
              <w:rPr>
                <w:i/>
                <w:iCs/>
              </w:rPr>
              <w:t xml:space="preserve">Albizia falcate </w:t>
            </w:r>
            <w:r w:rsidRPr="00522695">
              <w:t xml:space="preserve">Backer ex Merr., </w:t>
            </w:r>
            <w:r w:rsidRPr="00522695">
              <w:rPr>
                <w:i/>
                <w:iCs/>
              </w:rPr>
              <w:t xml:space="preserve">Albizia julibrissin </w:t>
            </w:r>
            <w:r w:rsidRPr="00522695">
              <w:t xml:space="preserve">Durazz., </w:t>
            </w:r>
            <w:r w:rsidRPr="00522695">
              <w:rPr>
                <w:i/>
                <w:iCs/>
              </w:rPr>
              <w:t xml:space="preserve">Alectryon excelsus </w:t>
            </w:r>
            <w:r w:rsidRPr="00522695">
              <w:t xml:space="preserve">Gärtn., </w:t>
            </w:r>
            <w:r w:rsidRPr="00522695">
              <w:rPr>
                <w:i/>
                <w:iCs/>
              </w:rPr>
              <w:t xml:space="preserve">Alnus rhombifolia </w:t>
            </w:r>
            <w:r w:rsidRPr="00522695">
              <w:t xml:space="preserve">Nutt., </w:t>
            </w:r>
            <w:r w:rsidRPr="00522695">
              <w:rPr>
                <w:i/>
                <w:iCs/>
              </w:rPr>
              <w:t xml:space="preserve">Archontophoenix cunninghamiana </w:t>
            </w:r>
            <w:r w:rsidRPr="00522695">
              <w:t xml:space="preserve">H. Wendl. &amp; Drude, </w:t>
            </w:r>
            <w:r w:rsidRPr="00522695">
              <w:rPr>
                <w:i/>
                <w:iCs/>
              </w:rPr>
              <w:t xml:space="preserve">Artocarpus integer </w:t>
            </w:r>
            <w:r w:rsidRPr="00522695">
              <w:t xml:space="preserve">(Thunb.) Merr., </w:t>
            </w:r>
            <w:r w:rsidRPr="00522695">
              <w:rPr>
                <w:i/>
                <w:iCs/>
              </w:rPr>
              <w:t xml:space="preserve">Azadirachta indica </w:t>
            </w:r>
            <w:r w:rsidRPr="00522695">
              <w:t xml:space="preserve">A. Juss., </w:t>
            </w:r>
            <w:r w:rsidRPr="00522695">
              <w:rPr>
                <w:i/>
                <w:iCs/>
              </w:rPr>
              <w:t xml:space="preserve">Baccharis salicina </w:t>
            </w:r>
            <w:r w:rsidRPr="00522695">
              <w:t xml:space="preserve">Torr. &amp; A. Gray, </w:t>
            </w:r>
            <w:r w:rsidRPr="00522695">
              <w:rPr>
                <w:i/>
                <w:iCs/>
              </w:rPr>
              <w:t xml:space="preserve">Bauhinia variegata </w:t>
            </w:r>
            <w:r w:rsidRPr="00522695">
              <w:t xml:space="preserve">L., </w:t>
            </w:r>
            <w:r w:rsidRPr="00522695">
              <w:rPr>
                <w:i/>
                <w:iCs/>
              </w:rPr>
              <w:t xml:space="preserve">Brachychiton discolor </w:t>
            </w:r>
            <w:proofErr w:type="gramStart"/>
            <w:r w:rsidRPr="00522695">
              <w:t>F.Muell</w:t>
            </w:r>
            <w:proofErr w:type="gramEnd"/>
            <w:r w:rsidRPr="00522695">
              <w:t xml:space="preserve">., </w:t>
            </w:r>
            <w:r w:rsidRPr="00522695">
              <w:rPr>
                <w:i/>
                <w:iCs/>
              </w:rPr>
              <w:t xml:space="preserve">Brachychiton populneus </w:t>
            </w:r>
            <w:r w:rsidRPr="00522695">
              <w:t xml:space="preserve">R.Br., </w:t>
            </w:r>
            <w:r w:rsidRPr="00522695">
              <w:rPr>
                <w:i/>
                <w:iCs/>
              </w:rPr>
              <w:t xml:space="preserve">Camellia semiserrata </w:t>
            </w:r>
            <w:r w:rsidRPr="00522695">
              <w:t xml:space="preserve">C.W.Chi, </w:t>
            </w:r>
            <w:r w:rsidRPr="00522695">
              <w:rPr>
                <w:i/>
                <w:iCs/>
              </w:rPr>
              <w:t xml:space="preserve">Camellia sinensis </w:t>
            </w:r>
            <w:r w:rsidRPr="00522695">
              <w:t xml:space="preserve">(L.) Kuntze, </w:t>
            </w:r>
            <w:r w:rsidRPr="00522695">
              <w:rPr>
                <w:i/>
                <w:iCs/>
              </w:rPr>
              <w:t xml:space="preserve">Canarium commune </w:t>
            </w:r>
            <w:r w:rsidRPr="00522695">
              <w:t xml:space="preserve">L., </w:t>
            </w:r>
            <w:r w:rsidRPr="00522695">
              <w:rPr>
                <w:i/>
                <w:iCs/>
              </w:rPr>
              <w:t xml:space="preserve">Castanospermum australe </w:t>
            </w:r>
            <w:r w:rsidRPr="00522695">
              <w:t xml:space="preserve">A. Cunningham &amp; C.Fraser, </w:t>
            </w:r>
            <w:r w:rsidRPr="00522695">
              <w:rPr>
                <w:i/>
                <w:iCs/>
              </w:rPr>
              <w:t xml:space="preserve">Cercidium floridum </w:t>
            </w:r>
            <w:r w:rsidRPr="00522695">
              <w:t xml:space="preserve">Benth. ex A. Gray, </w:t>
            </w:r>
            <w:r w:rsidRPr="00522695">
              <w:rPr>
                <w:i/>
                <w:iCs/>
              </w:rPr>
              <w:t xml:space="preserve">Cercidium sonorae </w:t>
            </w:r>
            <w:r w:rsidRPr="00522695">
              <w:t>Rose &amp; I.</w:t>
            </w:r>
            <w:proofErr w:type="gramStart"/>
            <w:r w:rsidRPr="00522695">
              <w:t>M.Johnst</w:t>
            </w:r>
            <w:proofErr w:type="gramEnd"/>
            <w:r w:rsidRPr="00522695">
              <w:t xml:space="preserve">., </w:t>
            </w:r>
            <w:r w:rsidRPr="00522695">
              <w:rPr>
                <w:i/>
                <w:iCs/>
              </w:rPr>
              <w:t xml:space="preserve">Cocculus laurifolius </w:t>
            </w:r>
            <w:r w:rsidRPr="00522695">
              <w:t xml:space="preserve">DC., </w:t>
            </w:r>
            <w:r w:rsidRPr="00522695">
              <w:rPr>
                <w:i/>
                <w:iCs/>
              </w:rPr>
              <w:t xml:space="preserve">Combretum kraussii </w:t>
            </w:r>
            <w:r w:rsidRPr="00522695">
              <w:t xml:space="preserve">Hochst., </w:t>
            </w:r>
            <w:r w:rsidRPr="00522695">
              <w:rPr>
                <w:i/>
                <w:iCs/>
              </w:rPr>
              <w:t xml:space="preserve">Cupaniopsis anacardioides </w:t>
            </w:r>
            <w:r w:rsidRPr="00522695">
              <w:t xml:space="preserve">(A.Rich.) Radlk., </w:t>
            </w:r>
            <w:r w:rsidRPr="00522695">
              <w:rPr>
                <w:i/>
                <w:iCs/>
              </w:rPr>
              <w:t xml:space="preserve">Dombeya cacuminum </w:t>
            </w:r>
            <w:r w:rsidRPr="00522695">
              <w:t xml:space="preserve">Hochr., </w:t>
            </w:r>
            <w:r w:rsidRPr="00522695">
              <w:rPr>
                <w:i/>
                <w:iCs/>
              </w:rPr>
              <w:t xml:space="preserve">Erythrina </w:t>
            </w:r>
            <w:r w:rsidRPr="00522695">
              <w:rPr>
                <w:i/>
                <w:iCs/>
              </w:rPr>
              <w:lastRenderedPageBreak/>
              <w:t xml:space="preserve">corallodendron </w:t>
            </w:r>
            <w:r w:rsidRPr="00522695">
              <w:t xml:space="preserve">L., </w:t>
            </w:r>
            <w:r w:rsidRPr="00522695">
              <w:rPr>
                <w:i/>
                <w:iCs/>
              </w:rPr>
              <w:t xml:space="preserve">Erythrina coralloides </w:t>
            </w:r>
            <w:r w:rsidRPr="00522695">
              <w:t xml:space="preserve">Moc. &amp; Sessé ex DC., </w:t>
            </w:r>
            <w:r w:rsidRPr="00522695">
              <w:rPr>
                <w:i/>
                <w:iCs/>
              </w:rPr>
              <w:t xml:space="preserve">Erythrina falcata </w:t>
            </w:r>
            <w:r w:rsidRPr="00522695">
              <w:t xml:space="preserve">Benth., </w:t>
            </w:r>
            <w:r w:rsidRPr="00522695">
              <w:rPr>
                <w:i/>
                <w:iCs/>
              </w:rPr>
              <w:t xml:space="preserve">Erythrina fusca </w:t>
            </w:r>
            <w:r w:rsidRPr="00522695">
              <w:t xml:space="preserve">Lour., </w:t>
            </w:r>
            <w:r w:rsidRPr="00522695">
              <w:rPr>
                <w:i/>
                <w:iCs/>
              </w:rPr>
              <w:t xml:space="preserve">Eucalyptus ficifolia </w:t>
            </w:r>
            <w:proofErr w:type="gramStart"/>
            <w:r w:rsidRPr="00522695">
              <w:t>F.Müll</w:t>
            </w:r>
            <w:proofErr w:type="gramEnd"/>
            <w:r w:rsidRPr="00522695">
              <w:t xml:space="preserve">., </w:t>
            </w:r>
            <w:r w:rsidRPr="00522695">
              <w:rPr>
                <w:i/>
                <w:iCs/>
              </w:rPr>
              <w:t xml:space="preserve">Fagus crenata </w:t>
            </w:r>
            <w:r w:rsidRPr="00522695">
              <w:t xml:space="preserve">Blume, </w:t>
            </w:r>
            <w:r w:rsidRPr="00522695">
              <w:rPr>
                <w:i/>
                <w:iCs/>
              </w:rPr>
              <w:t xml:space="preserve">Ficus </w:t>
            </w:r>
            <w:r w:rsidRPr="00522695">
              <w:t xml:space="preserve">L., </w:t>
            </w:r>
            <w:r w:rsidRPr="00522695">
              <w:rPr>
                <w:i/>
                <w:iCs/>
              </w:rPr>
              <w:t xml:space="preserve">Gleditsia triacanthos </w:t>
            </w:r>
            <w:r w:rsidRPr="00522695">
              <w:t xml:space="preserve">L., </w:t>
            </w:r>
            <w:r w:rsidRPr="00522695">
              <w:rPr>
                <w:i/>
                <w:iCs/>
              </w:rPr>
              <w:t xml:space="preserve">Hevea brasiliensis </w:t>
            </w:r>
            <w:r w:rsidRPr="00522695">
              <w:t xml:space="preserve">(Willd. ex </w:t>
            </w:r>
            <w:proofErr w:type="gramStart"/>
            <w:r w:rsidRPr="00522695">
              <w:t>A.Juss</w:t>
            </w:r>
            <w:proofErr w:type="gramEnd"/>
            <w:r w:rsidRPr="00522695">
              <w:t xml:space="preserve">) Muell.Arg., </w:t>
            </w:r>
            <w:r w:rsidRPr="00522695">
              <w:rPr>
                <w:i/>
                <w:iCs/>
              </w:rPr>
              <w:t xml:space="preserve">Howea forsteriana </w:t>
            </w:r>
            <w:r w:rsidRPr="00522695">
              <w:t xml:space="preserve">(F.Müller) Becc., </w:t>
            </w:r>
            <w:r w:rsidRPr="00522695">
              <w:rPr>
                <w:i/>
                <w:iCs/>
              </w:rPr>
              <w:t xml:space="preserve">Ilex cornuta </w:t>
            </w:r>
            <w:r w:rsidRPr="00522695">
              <w:t xml:space="preserve">Lindl. &amp; Paxton, </w:t>
            </w:r>
            <w:r w:rsidRPr="00522695">
              <w:rPr>
                <w:i/>
                <w:iCs/>
              </w:rPr>
              <w:t xml:space="preserve">Inga vera </w:t>
            </w:r>
            <w:r w:rsidRPr="00522695">
              <w:t xml:space="preserve">Willd., </w:t>
            </w:r>
            <w:r w:rsidRPr="00522695">
              <w:rPr>
                <w:i/>
                <w:iCs/>
              </w:rPr>
              <w:t xml:space="preserve">Jacaranda mimosifolia </w:t>
            </w:r>
            <w:proofErr w:type="gramStart"/>
            <w:r w:rsidRPr="00522695">
              <w:t>D.Don</w:t>
            </w:r>
            <w:proofErr w:type="gramEnd"/>
            <w:r w:rsidRPr="00522695">
              <w:t xml:space="preserve">, </w:t>
            </w:r>
            <w:r w:rsidRPr="00522695">
              <w:rPr>
                <w:i/>
                <w:iCs/>
              </w:rPr>
              <w:t xml:space="preserve">Koelreuteria bipinnata </w:t>
            </w:r>
            <w:r w:rsidRPr="00522695">
              <w:t xml:space="preserve">Franch., </w:t>
            </w:r>
            <w:r w:rsidRPr="00522695">
              <w:rPr>
                <w:i/>
                <w:iCs/>
              </w:rPr>
              <w:t xml:space="preserve">Liquidambar styraciflua </w:t>
            </w:r>
            <w:r w:rsidRPr="00522695">
              <w:t xml:space="preserve">L., </w:t>
            </w:r>
            <w:r w:rsidRPr="00522695">
              <w:rPr>
                <w:i/>
                <w:iCs/>
              </w:rPr>
              <w:t xml:space="preserve">Magnolia grandiflora </w:t>
            </w:r>
            <w:r w:rsidRPr="00522695">
              <w:t xml:space="preserve">L., </w:t>
            </w:r>
            <w:r w:rsidRPr="00522695">
              <w:rPr>
                <w:i/>
                <w:iCs/>
              </w:rPr>
              <w:t xml:space="preserve">Magnolia virginiana </w:t>
            </w:r>
            <w:r w:rsidRPr="00522695">
              <w:t xml:space="preserve">L., </w:t>
            </w:r>
            <w:r w:rsidRPr="00522695">
              <w:rPr>
                <w:i/>
                <w:iCs/>
              </w:rPr>
              <w:t xml:space="preserve">Mimosa bracaatinga </w:t>
            </w:r>
            <w:r w:rsidRPr="00522695">
              <w:t xml:space="preserve">Hoehne, </w:t>
            </w:r>
            <w:r w:rsidRPr="00522695">
              <w:rPr>
                <w:i/>
                <w:iCs/>
              </w:rPr>
              <w:t xml:space="preserve">Morus alba </w:t>
            </w:r>
            <w:r w:rsidRPr="00522695">
              <w:t xml:space="preserve">L., </w:t>
            </w:r>
            <w:r w:rsidRPr="00522695">
              <w:rPr>
                <w:i/>
                <w:iCs/>
              </w:rPr>
              <w:t xml:space="preserve">Parkinsonia aculeata </w:t>
            </w:r>
            <w:r w:rsidRPr="00522695">
              <w:t xml:space="preserve">L., </w:t>
            </w:r>
            <w:r w:rsidRPr="00522695">
              <w:rPr>
                <w:i/>
                <w:iCs/>
              </w:rPr>
              <w:t xml:space="preserve">Persea americana </w:t>
            </w:r>
            <w:r w:rsidRPr="00522695">
              <w:t xml:space="preserve">Mill., </w:t>
            </w:r>
            <w:r w:rsidRPr="00522695">
              <w:rPr>
                <w:i/>
                <w:iCs/>
              </w:rPr>
              <w:t xml:space="preserve">Pithecellobium lobatum </w:t>
            </w:r>
            <w:r w:rsidRPr="00522695">
              <w:t xml:space="preserve">Benth., </w:t>
            </w:r>
            <w:r w:rsidRPr="00522695">
              <w:rPr>
                <w:i/>
                <w:iCs/>
              </w:rPr>
              <w:t xml:space="preserve">Platanus x hispanica </w:t>
            </w:r>
            <w:r w:rsidRPr="00522695">
              <w:t xml:space="preserve">Mill. ex Münchh., </w:t>
            </w:r>
            <w:r w:rsidRPr="00522695">
              <w:rPr>
                <w:i/>
                <w:iCs/>
              </w:rPr>
              <w:t xml:space="preserve">Platanus mexicana </w:t>
            </w:r>
            <w:r w:rsidRPr="00522695">
              <w:t xml:space="preserve">Torr., </w:t>
            </w:r>
            <w:r w:rsidRPr="00522695">
              <w:rPr>
                <w:i/>
                <w:iCs/>
              </w:rPr>
              <w:t xml:space="preserve">Platanus occidentalis </w:t>
            </w:r>
            <w:r w:rsidRPr="00522695">
              <w:t xml:space="preserve">L., </w:t>
            </w:r>
            <w:r w:rsidRPr="00522695">
              <w:rPr>
                <w:i/>
                <w:iCs/>
              </w:rPr>
              <w:t xml:space="preserve">Platanus orientalis </w:t>
            </w:r>
            <w:r w:rsidRPr="00522695">
              <w:t xml:space="preserve">L., </w:t>
            </w:r>
            <w:r w:rsidRPr="00522695">
              <w:rPr>
                <w:i/>
                <w:iCs/>
              </w:rPr>
              <w:t xml:space="preserve">Platanus racemosa </w:t>
            </w:r>
            <w:r w:rsidRPr="00522695">
              <w:t xml:space="preserve">Nutt., </w:t>
            </w:r>
            <w:r w:rsidRPr="00522695">
              <w:rPr>
                <w:i/>
                <w:iCs/>
              </w:rPr>
              <w:t xml:space="preserve">Podalyria calyptrata </w:t>
            </w:r>
            <w:r w:rsidRPr="00522695">
              <w:t xml:space="preserve">Willd., </w:t>
            </w:r>
            <w:r w:rsidRPr="00522695">
              <w:rPr>
                <w:i/>
                <w:iCs/>
              </w:rPr>
              <w:t xml:space="preserve">Populus fremontii </w:t>
            </w:r>
            <w:proofErr w:type="gramStart"/>
            <w:r w:rsidRPr="00522695">
              <w:t>S.Watson</w:t>
            </w:r>
            <w:proofErr w:type="gramEnd"/>
            <w:r w:rsidRPr="00522695">
              <w:t xml:space="preserve">, </w:t>
            </w:r>
            <w:r w:rsidRPr="00522695">
              <w:rPr>
                <w:i/>
                <w:iCs/>
              </w:rPr>
              <w:t xml:space="preserve">Populus nigra </w:t>
            </w:r>
            <w:r w:rsidRPr="00522695">
              <w:t xml:space="preserve">L., </w:t>
            </w:r>
            <w:r w:rsidRPr="00522695">
              <w:rPr>
                <w:i/>
                <w:iCs/>
              </w:rPr>
              <w:t xml:space="preserve">Populus trichocarpa </w:t>
            </w:r>
            <w:r w:rsidRPr="00522695">
              <w:t xml:space="preserve">Torr. </w:t>
            </w:r>
            <w:r w:rsidRPr="00522695">
              <w:rPr>
                <w:i/>
                <w:iCs/>
              </w:rPr>
              <w:t xml:space="preserve">&amp; </w:t>
            </w:r>
            <w:proofErr w:type="gramStart"/>
            <w:r w:rsidRPr="00522695">
              <w:rPr>
                <w:i/>
                <w:iCs/>
              </w:rPr>
              <w:t>A.Gray</w:t>
            </w:r>
            <w:proofErr w:type="gramEnd"/>
            <w:r w:rsidRPr="00522695">
              <w:rPr>
                <w:i/>
                <w:iCs/>
              </w:rPr>
              <w:t xml:space="preserve"> ex Hook.,</w:t>
            </w:r>
          </w:p>
          <w:tbl>
            <w:tblPr>
              <w:tblW w:w="3126" w:type="dxa"/>
              <w:tblBorders>
                <w:top w:val="nil"/>
                <w:left w:val="nil"/>
                <w:bottom w:val="nil"/>
                <w:right w:val="nil"/>
              </w:tblBorders>
              <w:tblLook w:val="0000" w:firstRow="0" w:lastRow="0" w:firstColumn="0" w:lastColumn="0" w:noHBand="0" w:noVBand="0"/>
            </w:tblPr>
            <w:tblGrid>
              <w:gridCol w:w="2904"/>
              <w:gridCol w:w="222"/>
            </w:tblGrid>
            <w:tr w:rsidR="00522695" w:rsidRPr="00522695" w14:paraId="4EDC1519" w14:textId="77777777" w:rsidTr="00522695">
              <w:trPr>
                <w:trHeight w:val="2492"/>
              </w:trPr>
              <w:tc>
                <w:tcPr>
                  <w:tcW w:w="0" w:type="auto"/>
                </w:tcPr>
                <w:p w14:paraId="6CB64FB5" w14:textId="77777777" w:rsidR="00522695" w:rsidRPr="00522695" w:rsidRDefault="00522695" w:rsidP="00522695">
                  <w:pPr>
                    <w:autoSpaceDE w:val="0"/>
                    <w:autoSpaceDN w:val="0"/>
                    <w:adjustRightInd w:val="0"/>
                    <w:spacing w:after="0" w:line="240" w:lineRule="auto"/>
                    <w:ind w:left="-108"/>
                    <w:jc w:val="both"/>
                    <w:rPr>
                      <w:rFonts w:ascii="Times New Roman" w:eastAsia="Times New Roman" w:hAnsi="Times New Roman" w:cs="Times New Roman"/>
                      <w:i/>
                      <w:iCs/>
                      <w:sz w:val="20"/>
                      <w:szCs w:val="20"/>
                      <w:lang w:eastAsia="en-GB"/>
                    </w:rPr>
                  </w:pPr>
                  <w:r w:rsidRPr="00522695">
                    <w:rPr>
                      <w:rFonts w:ascii="Times New Roman" w:eastAsia="Times New Roman" w:hAnsi="Times New Roman" w:cs="Times New Roman"/>
                      <w:i/>
                      <w:iCs/>
                      <w:sz w:val="20"/>
                      <w:szCs w:val="20"/>
                      <w:lang w:eastAsia="en-GB"/>
                    </w:rPr>
                    <w:t xml:space="preserve">Prosopis articulata S. Watson, Protium serratum Engl., Psoralea pinnata L., Pterocarya stenoptera C.DC., Quercus agrifolia Née, Quercus calliprinos Webb., Quercus chrysolepis Liebm, Quercus engelmannii Greene, Quercus ithaburensis Dence, Quercus lobata Née, Quercus palustris Marshall, Quercus robur L., Quercus suber L., Ricinus communis L., Salix alba L., Salix babylonica L., Salix gooddingii C.R.Ball, Salix laevigata Bebb, Salix mucronata Thnb., Shorea robusta C.F.Gaertn., Spathodea campanulata P.Beauv., Spondias dulcis Parkinson, Tamarix ramosissima Kar. ex Boiss., Virgilia oroboides subsp. ferrugine B.-E.van Wyk, Wisteria floribunda (Willd.) DC. i Xylosma avilae Sleumer </w:t>
                  </w:r>
                </w:p>
              </w:tc>
              <w:tc>
                <w:tcPr>
                  <w:tcW w:w="0" w:type="auto"/>
                </w:tcPr>
                <w:p w14:paraId="291CBF1A" w14:textId="77777777" w:rsidR="00522695" w:rsidRPr="00522695" w:rsidRDefault="00522695" w:rsidP="00522695">
                  <w:pPr>
                    <w:tabs>
                      <w:tab w:val="left" w:pos="2760"/>
                    </w:tabs>
                    <w:autoSpaceDE w:val="0"/>
                    <w:autoSpaceDN w:val="0"/>
                    <w:adjustRightInd w:val="0"/>
                    <w:spacing w:after="0" w:line="240" w:lineRule="auto"/>
                    <w:jc w:val="both"/>
                    <w:rPr>
                      <w:rFonts w:ascii="Times New Roman" w:eastAsia="Times New Roman" w:hAnsi="Times New Roman" w:cs="Times New Roman"/>
                      <w:i/>
                      <w:iCs/>
                      <w:sz w:val="20"/>
                      <w:szCs w:val="20"/>
                      <w:lang w:eastAsia="en-GB"/>
                    </w:rPr>
                  </w:pPr>
                </w:p>
              </w:tc>
            </w:tr>
          </w:tbl>
          <w:p w14:paraId="6C2232F3" w14:textId="77777777" w:rsidR="00522695" w:rsidRPr="00522695" w:rsidRDefault="00522695" w:rsidP="00522695">
            <w:pPr>
              <w:autoSpaceDE w:val="0"/>
              <w:autoSpaceDN w:val="0"/>
              <w:adjustRightInd w:val="0"/>
              <w:jc w:val="both"/>
            </w:pPr>
          </w:p>
          <w:tbl>
            <w:tblPr>
              <w:tblW w:w="0" w:type="auto"/>
              <w:tblBorders>
                <w:top w:val="nil"/>
                <w:left w:val="nil"/>
                <w:bottom w:val="nil"/>
                <w:right w:val="nil"/>
              </w:tblBorders>
              <w:tblLook w:val="0000" w:firstRow="0" w:lastRow="0" w:firstColumn="0" w:lastColumn="0" w:noHBand="0" w:noVBand="0"/>
            </w:tblPr>
            <w:tblGrid>
              <w:gridCol w:w="222"/>
            </w:tblGrid>
            <w:tr w:rsidR="00522695" w:rsidRPr="00522695" w14:paraId="44F6CB6A" w14:textId="77777777" w:rsidTr="00522695">
              <w:trPr>
                <w:trHeight w:val="6407"/>
              </w:trPr>
              <w:tc>
                <w:tcPr>
                  <w:tcW w:w="0" w:type="auto"/>
                </w:tcPr>
                <w:p w14:paraId="7709906E" w14:textId="77777777" w:rsidR="00522695" w:rsidRPr="00522695" w:rsidRDefault="00522695" w:rsidP="00522695">
                  <w:pPr>
                    <w:autoSpaceDE w:val="0"/>
                    <w:autoSpaceDN w:val="0"/>
                    <w:adjustRightInd w:val="0"/>
                    <w:spacing w:after="0" w:line="240" w:lineRule="auto"/>
                    <w:jc w:val="both"/>
                    <w:rPr>
                      <w:rFonts w:ascii="Times New Roman" w:eastAsia="Times New Roman" w:hAnsi="Times New Roman" w:cs="Times New Roman"/>
                      <w:sz w:val="20"/>
                      <w:szCs w:val="20"/>
                      <w:lang w:eastAsia="en-GB"/>
                    </w:rPr>
                  </w:pPr>
                </w:p>
              </w:tc>
            </w:tr>
          </w:tbl>
          <w:p w14:paraId="4AE67A4C" w14:textId="77777777" w:rsidR="00522695" w:rsidRPr="00522695" w:rsidRDefault="00522695" w:rsidP="00522695">
            <w:pPr>
              <w:autoSpaceDE w:val="0"/>
              <w:autoSpaceDN w:val="0"/>
              <w:adjustRightInd w:val="0"/>
              <w:jc w:val="both"/>
            </w:pPr>
          </w:p>
          <w:p w14:paraId="06EE98D1" w14:textId="77777777" w:rsidR="00522695" w:rsidRPr="00522695" w:rsidRDefault="00522695" w:rsidP="00522695">
            <w:pPr>
              <w:autoSpaceDE w:val="0"/>
              <w:autoSpaceDN w:val="0"/>
              <w:adjustRightInd w:val="0"/>
              <w:jc w:val="both"/>
            </w:pPr>
          </w:p>
        </w:tc>
        <w:tc>
          <w:tcPr>
            <w:tcW w:w="3239" w:type="dxa"/>
          </w:tcPr>
          <w:p w14:paraId="0A695049" w14:textId="77777777" w:rsidR="00522695" w:rsidRPr="00522695" w:rsidRDefault="00522695" w:rsidP="00522695">
            <w:pPr>
              <w:autoSpaceDE w:val="0"/>
              <w:autoSpaceDN w:val="0"/>
              <w:adjustRightInd w:val="0"/>
              <w:jc w:val="both"/>
            </w:pPr>
            <w:r w:rsidRPr="00522695">
              <w:lastRenderedPageBreak/>
              <w:t xml:space="preserve">Fuel wood, in logs, in billets, in twigs, in faggots or in similar forms; wood in chips or particles; sawdust and wood waste and scrap, whether or not agglomerated in logs, briquettes, pellets or similar forms: </w:t>
            </w:r>
          </w:p>
          <w:p w14:paraId="0539C981" w14:textId="77777777" w:rsidR="00522695" w:rsidRPr="00522695" w:rsidRDefault="00522695" w:rsidP="00522695">
            <w:pPr>
              <w:autoSpaceDE w:val="0"/>
              <w:autoSpaceDN w:val="0"/>
              <w:adjustRightInd w:val="0"/>
              <w:jc w:val="both"/>
            </w:pPr>
          </w:p>
          <w:p w14:paraId="14F40A32" w14:textId="77777777" w:rsidR="00522695" w:rsidRPr="00522695" w:rsidRDefault="00522695" w:rsidP="00522695">
            <w:pPr>
              <w:autoSpaceDE w:val="0"/>
              <w:autoSpaceDN w:val="0"/>
              <w:adjustRightInd w:val="0"/>
              <w:jc w:val="both"/>
            </w:pPr>
            <w:r w:rsidRPr="00522695">
              <w:t xml:space="preserve">— Fuel wood, in logs, in billets, in twigs, in faggots or in similar forms: </w:t>
            </w:r>
          </w:p>
          <w:p w14:paraId="7137D9B5" w14:textId="77777777" w:rsidR="00522695" w:rsidRPr="00522695" w:rsidRDefault="00522695" w:rsidP="00522695">
            <w:pPr>
              <w:autoSpaceDE w:val="0"/>
              <w:autoSpaceDN w:val="0"/>
              <w:adjustRightInd w:val="0"/>
              <w:jc w:val="both"/>
            </w:pPr>
          </w:p>
          <w:p w14:paraId="06A7E1C7" w14:textId="77777777" w:rsidR="00522695" w:rsidRPr="00522695" w:rsidRDefault="00522695" w:rsidP="00522695">
            <w:pPr>
              <w:autoSpaceDE w:val="0"/>
              <w:autoSpaceDN w:val="0"/>
              <w:adjustRightInd w:val="0"/>
              <w:jc w:val="both"/>
            </w:pPr>
            <w:r w:rsidRPr="00522695">
              <w:t>– – Non-coniferous:</w:t>
            </w:r>
          </w:p>
          <w:p w14:paraId="718D4DDB" w14:textId="77777777" w:rsidR="00522695" w:rsidRPr="00522695" w:rsidRDefault="00522695" w:rsidP="00522695">
            <w:pPr>
              <w:autoSpaceDE w:val="0"/>
              <w:autoSpaceDN w:val="0"/>
              <w:adjustRightInd w:val="0"/>
              <w:jc w:val="both"/>
            </w:pPr>
          </w:p>
          <w:p w14:paraId="54F0BE19" w14:textId="77777777" w:rsidR="00522695" w:rsidRPr="00522695" w:rsidRDefault="00522695" w:rsidP="00522695">
            <w:pPr>
              <w:autoSpaceDE w:val="0"/>
              <w:autoSpaceDN w:val="0"/>
              <w:adjustRightInd w:val="0"/>
              <w:jc w:val="both"/>
              <w:rPr>
                <w:b/>
              </w:rPr>
            </w:pPr>
            <w:r w:rsidRPr="00522695">
              <w:rPr>
                <w:b/>
              </w:rPr>
              <w:t>ex 4401 12 00</w:t>
            </w:r>
          </w:p>
          <w:p w14:paraId="32B9A285" w14:textId="77777777" w:rsidR="00522695" w:rsidRPr="00522695" w:rsidRDefault="00522695" w:rsidP="00522695">
            <w:pPr>
              <w:autoSpaceDE w:val="0"/>
              <w:autoSpaceDN w:val="0"/>
              <w:adjustRightInd w:val="0"/>
              <w:jc w:val="both"/>
            </w:pPr>
          </w:p>
          <w:p w14:paraId="169C8F34" w14:textId="77777777" w:rsidR="00522695" w:rsidRPr="00522695" w:rsidRDefault="00522695" w:rsidP="00522695">
            <w:pPr>
              <w:autoSpaceDE w:val="0"/>
              <w:autoSpaceDN w:val="0"/>
              <w:adjustRightInd w:val="0"/>
              <w:jc w:val="both"/>
            </w:pPr>
            <w:r w:rsidRPr="00522695">
              <w:t xml:space="preserve">— Wood in chips or particles: </w:t>
            </w:r>
          </w:p>
          <w:p w14:paraId="0F2E6AED" w14:textId="77777777" w:rsidR="00522695" w:rsidRPr="00522695" w:rsidRDefault="00522695" w:rsidP="00522695">
            <w:pPr>
              <w:autoSpaceDE w:val="0"/>
              <w:autoSpaceDN w:val="0"/>
              <w:adjustRightInd w:val="0"/>
              <w:jc w:val="both"/>
            </w:pPr>
          </w:p>
          <w:p w14:paraId="02C8BFF2" w14:textId="77777777" w:rsidR="00522695" w:rsidRPr="00522695" w:rsidRDefault="00522695" w:rsidP="00522695">
            <w:pPr>
              <w:autoSpaceDE w:val="0"/>
              <w:autoSpaceDN w:val="0"/>
              <w:adjustRightInd w:val="0"/>
              <w:jc w:val="both"/>
            </w:pPr>
            <w:r w:rsidRPr="00522695">
              <w:t>– – Non-coniferous:</w:t>
            </w:r>
          </w:p>
          <w:p w14:paraId="6A786314" w14:textId="77777777" w:rsidR="00522695" w:rsidRPr="00522695" w:rsidRDefault="00522695" w:rsidP="00522695">
            <w:pPr>
              <w:autoSpaceDE w:val="0"/>
              <w:autoSpaceDN w:val="0"/>
              <w:adjustRightInd w:val="0"/>
              <w:jc w:val="both"/>
            </w:pPr>
          </w:p>
          <w:p w14:paraId="277DF101" w14:textId="77777777" w:rsidR="00522695" w:rsidRPr="00522695" w:rsidRDefault="00522695" w:rsidP="00522695">
            <w:pPr>
              <w:autoSpaceDE w:val="0"/>
              <w:autoSpaceDN w:val="0"/>
              <w:adjustRightInd w:val="0"/>
              <w:jc w:val="both"/>
              <w:rPr>
                <w:b/>
              </w:rPr>
            </w:pPr>
            <w:r w:rsidRPr="00522695">
              <w:rPr>
                <w:b/>
              </w:rPr>
              <w:t xml:space="preserve">ex 4401 22 10 </w:t>
            </w:r>
          </w:p>
          <w:p w14:paraId="25936BB6" w14:textId="77777777" w:rsidR="00522695" w:rsidRPr="00522695" w:rsidRDefault="00522695" w:rsidP="00522695">
            <w:pPr>
              <w:autoSpaceDE w:val="0"/>
              <w:autoSpaceDN w:val="0"/>
              <w:adjustRightInd w:val="0"/>
              <w:jc w:val="both"/>
              <w:rPr>
                <w:b/>
              </w:rPr>
            </w:pPr>
            <w:r w:rsidRPr="00522695">
              <w:rPr>
                <w:b/>
              </w:rPr>
              <w:t>ex 4401 22 90</w:t>
            </w:r>
          </w:p>
          <w:p w14:paraId="2397EF60" w14:textId="77777777" w:rsidR="00522695" w:rsidRPr="00522695" w:rsidRDefault="00522695" w:rsidP="00522695">
            <w:pPr>
              <w:autoSpaceDE w:val="0"/>
              <w:autoSpaceDN w:val="0"/>
              <w:adjustRightInd w:val="0"/>
              <w:jc w:val="both"/>
            </w:pPr>
          </w:p>
          <w:p w14:paraId="16C6E994" w14:textId="77777777" w:rsidR="00522695" w:rsidRPr="00522695" w:rsidRDefault="00522695" w:rsidP="00522695">
            <w:pPr>
              <w:autoSpaceDE w:val="0"/>
              <w:autoSpaceDN w:val="0"/>
              <w:adjustRightInd w:val="0"/>
              <w:jc w:val="both"/>
            </w:pPr>
            <w:r w:rsidRPr="00522695">
              <w:t xml:space="preserve">— Sawdust and wood waste and scrap, not agglomerated: </w:t>
            </w:r>
          </w:p>
          <w:p w14:paraId="67FB92FA" w14:textId="77777777" w:rsidR="00522695" w:rsidRPr="00522695" w:rsidRDefault="00522695" w:rsidP="00522695">
            <w:pPr>
              <w:autoSpaceDE w:val="0"/>
              <w:autoSpaceDN w:val="0"/>
              <w:adjustRightInd w:val="0"/>
              <w:jc w:val="both"/>
            </w:pPr>
          </w:p>
          <w:p w14:paraId="39427436" w14:textId="77777777" w:rsidR="00522695" w:rsidRPr="00522695" w:rsidRDefault="00522695" w:rsidP="00522695">
            <w:pPr>
              <w:autoSpaceDE w:val="0"/>
              <w:autoSpaceDN w:val="0"/>
              <w:adjustRightInd w:val="0"/>
              <w:jc w:val="both"/>
            </w:pPr>
            <w:r w:rsidRPr="00522695">
              <w:t>– – Wood waste and scrap (other than sawdust):</w:t>
            </w:r>
          </w:p>
          <w:p w14:paraId="45710AF7" w14:textId="77777777" w:rsidR="00522695" w:rsidRPr="00522695" w:rsidRDefault="00522695" w:rsidP="00522695">
            <w:pPr>
              <w:autoSpaceDE w:val="0"/>
              <w:autoSpaceDN w:val="0"/>
              <w:adjustRightInd w:val="0"/>
              <w:jc w:val="both"/>
            </w:pPr>
          </w:p>
          <w:p w14:paraId="1CBE8D49" w14:textId="597CE3E4" w:rsidR="00522695" w:rsidRPr="00036BFF" w:rsidRDefault="00F74047" w:rsidP="00522695">
            <w:pPr>
              <w:autoSpaceDE w:val="0"/>
              <w:autoSpaceDN w:val="0"/>
              <w:adjustRightInd w:val="0"/>
              <w:jc w:val="both"/>
              <w:rPr>
                <w:b/>
              </w:rPr>
            </w:pPr>
            <w:r w:rsidRPr="00036BFF">
              <w:rPr>
                <w:b/>
              </w:rPr>
              <w:t>ex 4401 49 0</w:t>
            </w:r>
            <w:r w:rsidR="00522695" w:rsidRPr="00036BFF">
              <w:rPr>
                <w:b/>
              </w:rPr>
              <w:t>0</w:t>
            </w:r>
          </w:p>
          <w:p w14:paraId="553EDE0B" w14:textId="77777777" w:rsidR="00522695" w:rsidRPr="00522695" w:rsidRDefault="00522695" w:rsidP="00522695">
            <w:pPr>
              <w:autoSpaceDE w:val="0"/>
              <w:autoSpaceDN w:val="0"/>
              <w:adjustRightInd w:val="0"/>
              <w:jc w:val="both"/>
            </w:pPr>
          </w:p>
          <w:p w14:paraId="67D9327F" w14:textId="77777777" w:rsidR="00522695" w:rsidRPr="00522695" w:rsidRDefault="00522695" w:rsidP="00522695">
            <w:pPr>
              <w:autoSpaceDE w:val="0"/>
              <w:autoSpaceDN w:val="0"/>
              <w:adjustRightInd w:val="0"/>
              <w:jc w:val="both"/>
            </w:pPr>
            <w:r w:rsidRPr="00522695">
              <w:t xml:space="preserve">Wood in the rough, not stripped of bark or sapwood, or roughly squared: </w:t>
            </w:r>
          </w:p>
          <w:p w14:paraId="12731E90" w14:textId="77777777" w:rsidR="00522695" w:rsidRPr="00522695" w:rsidRDefault="00522695" w:rsidP="00522695">
            <w:pPr>
              <w:autoSpaceDE w:val="0"/>
              <w:autoSpaceDN w:val="0"/>
              <w:adjustRightInd w:val="0"/>
              <w:jc w:val="both"/>
            </w:pPr>
          </w:p>
          <w:p w14:paraId="6568276B" w14:textId="77777777" w:rsidR="00522695" w:rsidRPr="00522695" w:rsidRDefault="00522695" w:rsidP="00522695">
            <w:pPr>
              <w:autoSpaceDE w:val="0"/>
              <w:autoSpaceDN w:val="0"/>
              <w:adjustRightInd w:val="0"/>
              <w:jc w:val="both"/>
            </w:pPr>
            <w:r w:rsidRPr="00522695">
              <w:t xml:space="preserve">— Treated with paint, stains, creosote or other preservatives: </w:t>
            </w:r>
          </w:p>
          <w:p w14:paraId="67BD1B0C" w14:textId="77777777" w:rsidR="00522695" w:rsidRPr="00522695" w:rsidRDefault="00522695" w:rsidP="00522695">
            <w:pPr>
              <w:autoSpaceDE w:val="0"/>
              <w:autoSpaceDN w:val="0"/>
              <w:adjustRightInd w:val="0"/>
              <w:jc w:val="both"/>
            </w:pPr>
          </w:p>
          <w:p w14:paraId="5CC379C5" w14:textId="77777777" w:rsidR="00522695" w:rsidRPr="00522695" w:rsidRDefault="00522695" w:rsidP="00522695">
            <w:pPr>
              <w:autoSpaceDE w:val="0"/>
              <w:autoSpaceDN w:val="0"/>
              <w:adjustRightInd w:val="0"/>
              <w:jc w:val="both"/>
            </w:pPr>
            <w:r w:rsidRPr="00522695">
              <w:t>– – Non-coniferous:</w:t>
            </w:r>
          </w:p>
          <w:p w14:paraId="52234F4F" w14:textId="77777777" w:rsidR="00522695" w:rsidRPr="00522695" w:rsidRDefault="00522695" w:rsidP="00522695">
            <w:pPr>
              <w:autoSpaceDE w:val="0"/>
              <w:autoSpaceDN w:val="0"/>
              <w:adjustRightInd w:val="0"/>
              <w:jc w:val="both"/>
            </w:pPr>
          </w:p>
          <w:p w14:paraId="2FA67440" w14:textId="77777777" w:rsidR="00522695" w:rsidRPr="00522695" w:rsidRDefault="00522695" w:rsidP="00522695">
            <w:pPr>
              <w:autoSpaceDE w:val="0"/>
              <w:autoSpaceDN w:val="0"/>
              <w:adjustRightInd w:val="0"/>
              <w:jc w:val="both"/>
              <w:rPr>
                <w:b/>
              </w:rPr>
            </w:pPr>
            <w:r w:rsidRPr="00522695">
              <w:rPr>
                <w:b/>
              </w:rPr>
              <w:t>ex 4403 12 00</w:t>
            </w:r>
          </w:p>
          <w:p w14:paraId="1FC679F8" w14:textId="77777777" w:rsidR="00522695" w:rsidRPr="00522695" w:rsidRDefault="00522695" w:rsidP="00522695">
            <w:pPr>
              <w:autoSpaceDE w:val="0"/>
              <w:autoSpaceDN w:val="0"/>
              <w:adjustRightInd w:val="0"/>
              <w:jc w:val="both"/>
            </w:pPr>
          </w:p>
          <w:p w14:paraId="1C41D3D9" w14:textId="77777777" w:rsidR="00522695" w:rsidRPr="00522695" w:rsidRDefault="00522695" w:rsidP="00522695">
            <w:pPr>
              <w:autoSpaceDE w:val="0"/>
              <w:autoSpaceDN w:val="0"/>
              <w:adjustRightInd w:val="0"/>
              <w:jc w:val="both"/>
            </w:pPr>
            <w:r w:rsidRPr="00522695">
              <w:t xml:space="preserve">Wood in the rough, whether or not stripped of bark or sapwood, or roughly squared: </w:t>
            </w:r>
          </w:p>
          <w:p w14:paraId="2468DA84" w14:textId="77777777" w:rsidR="00522695" w:rsidRPr="00522695" w:rsidRDefault="00522695" w:rsidP="00522695">
            <w:pPr>
              <w:autoSpaceDE w:val="0"/>
              <w:autoSpaceDN w:val="0"/>
              <w:adjustRightInd w:val="0"/>
              <w:jc w:val="both"/>
            </w:pPr>
          </w:p>
          <w:p w14:paraId="6593B3A5" w14:textId="77777777" w:rsidR="00522695" w:rsidRPr="00522695" w:rsidRDefault="00522695" w:rsidP="00522695">
            <w:pPr>
              <w:autoSpaceDE w:val="0"/>
              <w:autoSpaceDN w:val="0"/>
              <w:adjustRightInd w:val="0"/>
              <w:jc w:val="both"/>
            </w:pPr>
            <w:r w:rsidRPr="00522695">
              <w:t xml:space="preserve">— Other than treated with paint, stains, creosote or other preservatives: </w:t>
            </w:r>
          </w:p>
          <w:p w14:paraId="6E5FBBE5" w14:textId="77777777" w:rsidR="00522695" w:rsidRPr="00522695" w:rsidRDefault="00522695" w:rsidP="00522695">
            <w:pPr>
              <w:autoSpaceDE w:val="0"/>
              <w:autoSpaceDN w:val="0"/>
              <w:adjustRightInd w:val="0"/>
              <w:jc w:val="both"/>
            </w:pPr>
          </w:p>
          <w:p w14:paraId="69B8432A"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5CF58F94" w14:textId="77777777" w:rsidR="00522695" w:rsidRPr="00522695" w:rsidRDefault="00522695" w:rsidP="00522695">
            <w:pPr>
              <w:autoSpaceDE w:val="0"/>
              <w:autoSpaceDN w:val="0"/>
              <w:adjustRightInd w:val="0"/>
              <w:jc w:val="both"/>
            </w:pPr>
          </w:p>
          <w:p w14:paraId="5391FB21" w14:textId="77777777" w:rsidR="00522695" w:rsidRPr="00522695" w:rsidRDefault="00522695" w:rsidP="00522695">
            <w:pPr>
              <w:autoSpaceDE w:val="0"/>
              <w:autoSpaceDN w:val="0"/>
              <w:adjustRightInd w:val="0"/>
              <w:jc w:val="both"/>
              <w:rPr>
                <w:b/>
              </w:rPr>
            </w:pPr>
            <w:r w:rsidRPr="00522695">
              <w:rPr>
                <w:b/>
              </w:rPr>
              <w:t>4403 91 00</w:t>
            </w:r>
          </w:p>
          <w:p w14:paraId="225BFD14" w14:textId="77777777" w:rsidR="00522695" w:rsidRPr="00522695" w:rsidRDefault="00522695" w:rsidP="00522695">
            <w:pPr>
              <w:autoSpaceDE w:val="0"/>
              <w:autoSpaceDN w:val="0"/>
              <w:adjustRightInd w:val="0"/>
              <w:jc w:val="both"/>
            </w:pPr>
          </w:p>
          <w:p w14:paraId="3E08A4CF" w14:textId="77777777" w:rsidR="00522695" w:rsidRPr="00522695" w:rsidRDefault="00522695" w:rsidP="00522695">
            <w:pPr>
              <w:autoSpaceDE w:val="0"/>
              <w:autoSpaceDN w:val="0"/>
              <w:adjustRightInd w:val="0"/>
              <w:jc w:val="both"/>
            </w:pPr>
            <w:r w:rsidRPr="00522695">
              <w:t>– – Of beech (</w:t>
            </w:r>
            <w:r w:rsidRPr="00522695">
              <w:rPr>
                <w:i/>
              </w:rPr>
              <w:t>Fagus</w:t>
            </w:r>
            <w:r w:rsidRPr="00522695">
              <w:t xml:space="preserve"> spp.):</w:t>
            </w:r>
          </w:p>
          <w:p w14:paraId="6CA76A0B" w14:textId="77777777" w:rsidR="00522695" w:rsidRPr="00522695" w:rsidRDefault="00522695" w:rsidP="00522695">
            <w:pPr>
              <w:autoSpaceDE w:val="0"/>
              <w:autoSpaceDN w:val="0"/>
              <w:adjustRightInd w:val="0"/>
              <w:jc w:val="both"/>
            </w:pPr>
          </w:p>
          <w:p w14:paraId="6D9C27D2" w14:textId="77777777" w:rsidR="00522695" w:rsidRPr="00522695" w:rsidRDefault="00522695" w:rsidP="00522695">
            <w:pPr>
              <w:autoSpaceDE w:val="0"/>
              <w:autoSpaceDN w:val="0"/>
              <w:adjustRightInd w:val="0"/>
              <w:jc w:val="both"/>
              <w:rPr>
                <w:b/>
              </w:rPr>
            </w:pPr>
            <w:r w:rsidRPr="00522695">
              <w:rPr>
                <w:b/>
              </w:rPr>
              <w:t>4403 92 00</w:t>
            </w:r>
          </w:p>
          <w:p w14:paraId="1AB09F00" w14:textId="77777777" w:rsidR="00522695" w:rsidRPr="00522695" w:rsidRDefault="00522695" w:rsidP="00522695">
            <w:pPr>
              <w:autoSpaceDE w:val="0"/>
              <w:autoSpaceDN w:val="0"/>
              <w:adjustRightInd w:val="0"/>
              <w:jc w:val="both"/>
            </w:pPr>
          </w:p>
          <w:p w14:paraId="04D07249"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4BBCFF3C" w14:textId="77777777" w:rsidR="00522695" w:rsidRPr="00522695" w:rsidRDefault="00522695" w:rsidP="00522695">
            <w:pPr>
              <w:autoSpaceDE w:val="0"/>
              <w:autoSpaceDN w:val="0"/>
              <w:adjustRightInd w:val="0"/>
              <w:jc w:val="both"/>
            </w:pPr>
          </w:p>
          <w:p w14:paraId="2C987ACA" w14:textId="77777777" w:rsidR="00522695" w:rsidRPr="00522695" w:rsidRDefault="00522695" w:rsidP="00522695">
            <w:pPr>
              <w:autoSpaceDE w:val="0"/>
              <w:autoSpaceDN w:val="0"/>
              <w:adjustRightInd w:val="0"/>
              <w:jc w:val="both"/>
              <w:rPr>
                <w:b/>
              </w:rPr>
            </w:pPr>
            <w:r w:rsidRPr="00522695">
              <w:rPr>
                <w:b/>
              </w:rPr>
              <w:t>4403 97 00</w:t>
            </w:r>
          </w:p>
          <w:p w14:paraId="70AB50A0" w14:textId="77777777" w:rsidR="00522695" w:rsidRPr="00522695" w:rsidRDefault="00522695" w:rsidP="00522695">
            <w:pPr>
              <w:autoSpaceDE w:val="0"/>
              <w:autoSpaceDN w:val="0"/>
              <w:adjustRightInd w:val="0"/>
              <w:jc w:val="both"/>
            </w:pPr>
          </w:p>
          <w:p w14:paraId="774101A2" w14:textId="77777777" w:rsidR="00522695" w:rsidRPr="00522695" w:rsidRDefault="00522695" w:rsidP="00522695">
            <w:pPr>
              <w:autoSpaceDE w:val="0"/>
              <w:autoSpaceDN w:val="0"/>
              <w:adjustRightInd w:val="0"/>
              <w:jc w:val="both"/>
            </w:pPr>
            <w:r w:rsidRPr="00522695">
              <w:t>– – Of eucalyptus (</w:t>
            </w:r>
            <w:r w:rsidRPr="00522695">
              <w:rPr>
                <w:i/>
              </w:rPr>
              <w:t>Eucalyptus</w:t>
            </w:r>
            <w:r w:rsidRPr="00522695">
              <w:t xml:space="preserve"> spp.):</w:t>
            </w:r>
          </w:p>
          <w:p w14:paraId="13E89944" w14:textId="77777777" w:rsidR="00522695" w:rsidRPr="00522695" w:rsidRDefault="00522695" w:rsidP="00522695">
            <w:pPr>
              <w:autoSpaceDE w:val="0"/>
              <w:autoSpaceDN w:val="0"/>
              <w:adjustRightInd w:val="0"/>
              <w:jc w:val="both"/>
            </w:pPr>
          </w:p>
          <w:p w14:paraId="5D4C9174" w14:textId="77777777" w:rsidR="00522695" w:rsidRPr="00522695" w:rsidRDefault="00522695" w:rsidP="00522695">
            <w:pPr>
              <w:autoSpaceDE w:val="0"/>
              <w:autoSpaceDN w:val="0"/>
              <w:adjustRightInd w:val="0"/>
              <w:jc w:val="both"/>
              <w:rPr>
                <w:b/>
              </w:rPr>
            </w:pPr>
            <w:r w:rsidRPr="00522695">
              <w:rPr>
                <w:b/>
              </w:rPr>
              <w:t>4403 98 00</w:t>
            </w:r>
          </w:p>
          <w:p w14:paraId="5D75017B" w14:textId="77777777" w:rsidR="00522695" w:rsidRPr="00522695" w:rsidRDefault="00522695" w:rsidP="00522695">
            <w:pPr>
              <w:autoSpaceDE w:val="0"/>
              <w:autoSpaceDN w:val="0"/>
              <w:adjustRightInd w:val="0"/>
              <w:jc w:val="both"/>
            </w:pPr>
          </w:p>
          <w:p w14:paraId="6CC6AC90" w14:textId="77777777" w:rsidR="00522695" w:rsidRPr="00522695" w:rsidRDefault="00522695" w:rsidP="00522695">
            <w:pPr>
              <w:autoSpaceDE w:val="0"/>
              <w:autoSpaceDN w:val="0"/>
              <w:adjustRightInd w:val="0"/>
              <w:jc w:val="both"/>
            </w:pPr>
            <w:r w:rsidRPr="00522695">
              <w:t>– – ostalo:</w:t>
            </w:r>
          </w:p>
          <w:p w14:paraId="1CD70B33" w14:textId="77777777" w:rsidR="00522695" w:rsidRPr="00522695" w:rsidRDefault="00522695" w:rsidP="00522695">
            <w:pPr>
              <w:autoSpaceDE w:val="0"/>
              <w:autoSpaceDN w:val="0"/>
              <w:adjustRightInd w:val="0"/>
              <w:jc w:val="both"/>
              <w:rPr>
                <w:b/>
              </w:rPr>
            </w:pPr>
          </w:p>
          <w:p w14:paraId="00D552D0" w14:textId="77777777" w:rsidR="00522695" w:rsidRPr="00522695" w:rsidRDefault="00522695" w:rsidP="00522695">
            <w:pPr>
              <w:autoSpaceDE w:val="0"/>
              <w:autoSpaceDN w:val="0"/>
              <w:adjustRightInd w:val="0"/>
              <w:jc w:val="both"/>
              <w:rPr>
                <w:b/>
              </w:rPr>
            </w:pPr>
            <w:r w:rsidRPr="00522695">
              <w:rPr>
                <w:b/>
              </w:rPr>
              <w:t>ex 4403 99 00</w:t>
            </w:r>
          </w:p>
          <w:p w14:paraId="12D69A48" w14:textId="77777777" w:rsidR="00522695" w:rsidRPr="00522695" w:rsidRDefault="00522695" w:rsidP="00522695">
            <w:pPr>
              <w:autoSpaceDE w:val="0"/>
              <w:autoSpaceDN w:val="0"/>
              <w:adjustRightInd w:val="0"/>
              <w:jc w:val="both"/>
            </w:pPr>
          </w:p>
          <w:p w14:paraId="4DE96FC8" w14:textId="77777777" w:rsidR="00522695" w:rsidRPr="00522695" w:rsidRDefault="00522695" w:rsidP="00522695">
            <w:pPr>
              <w:autoSpaceDE w:val="0"/>
              <w:autoSpaceDN w:val="0"/>
              <w:adjustRightInd w:val="0"/>
              <w:jc w:val="both"/>
            </w:pPr>
            <w:r w:rsidRPr="00522695">
              <w:t>– – Other:</w:t>
            </w:r>
          </w:p>
          <w:p w14:paraId="0F7236C5" w14:textId="77777777" w:rsidR="00522695" w:rsidRPr="00522695" w:rsidRDefault="00522695" w:rsidP="00522695">
            <w:pPr>
              <w:autoSpaceDE w:val="0"/>
              <w:autoSpaceDN w:val="0"/>
              <w:adjustRightInd w:val="0"/>
              <w:jc w:val="both"/>
            </w:pPr>
          </w:p>
          <w:p w14:paraId="2BABDCF7" w14:textId="77777777" w:rsidR="00522695" w:rsidRPr="00522695" w:rsidRDefault="00522695" w:rsidP="00522695">
            <w:pPr>
              <w:autoSpaceDE w:val="0"/>
              <w:autoSpaceDN w:val="0"/>
              <w:adjustRightInd w:val="0"/>
              <w:jc w:val="both"/>
              <w:rPr>
                <w:b/>
              </w:rPr>
            </w:pPr>
            <w:r w:rsidRPr="00522695">
              <w:rPr>
                <w:b/>
              </w:rPr>
              <w:t>ex 4403 99 00</w:t>
            </w:r>
          </w:p>
          <w:p w14:paraId="7B48A873" w14:textId="77777777" w:rsidR="00522695" w:rsidRPr="00522695" w:rsidRDefault="00522695" w:rsidP="00522695">
            <w:pPr>
              <w:autoSpaceDE w:val="0"/>
              <w:autoSpaceDN w:val="0"/>
              <w:adjustRightInd w:val="0"/>
              <w:jc w:val="both"/>
            </w:pPr>
          </w:p>
          <w:p w14:paraId="2D7330E0" w14:textId="77777777" w:rsidR="00522695" w:rsidRPr="00522695" w:rsidRDefault="00522695" w:rsidP="00522695">
            <w:pPr>
              <w:autoSpaceDE w:val="0"/>
              <w:autoSpaceDN w:val="0"/>
              <w:adjustRightInd w:val="0"/>
              <w:jc w:val="both"/>
            </w:pPr>
            <w:r w:rsidRPr="00522695">
              <w:t xml:space="preserve">Split poles; piles, pickets and stakes of wood, pointed but not sawn lengthwise: </w:t>
            </w:r>
          </w:p>
          <w:p w14:paraId="3726C6D6" w14:textId="77777777" w:rsidR="00522695" w:rsidRPr="00522695" w:rsidRDefault="00522695" w:rsidP="00522695">
            <w:pPr>
              <w:autoSpaceDE w:val="0"/>
              <w:autoSpaceDN w:val="0"/>
              <w:adjustRightInd w:val="0"/>
              <w:jc w:val="both"/>
            </w:pPr>
          </w:p>
          <w:p w14:paraId="65A6C1D4" w14:textId="77777777" w:rsidR="00522695" w:rsidRPr="00522695" w:rsidRDefault="00522695" w:rsidP="00522695">
            <w:pPr>
              <w:autoSpaceDE w:val="0"/>
              <w:autoSpaceDN w:val="0"/>
              <w:adjustRightInd w:val="0"/>
              <w:jc w:val="both"/>
            </w:pPr>
            <w:r w:rsidRPr="00522695">
              <w:t>— Non-coniferous:</w:t>
            </w:r>
          </w:p>
          <w:p w14:paraId="4966C3CC" w14:textId="77777777" w:rsidR="00522695" w:rsidRPr="00522695" w:rsidRDefault="00522695" w:rsidP="00522695">
            <w:pPr>
              <w:autoSpaceDE w:val="0"/>
              <w:autoSpaceDN w:val="0"/>
              <w:adjustRightInd w:val="0"/>
              <w:jc w:val="both"/>
            </w:pPr>
          </w:p>
          <w:p w14:paraId="06724487" w14:textId="77777777" w:rsidR="00522695" w:rsidRPr="00522695" w:rsidRDefault="00522695" w:rsidP="00522695">
            <w:pPr>
              <w:autoSpaceDE w:val="0"/>
              <w:autoSpaceDN w:val="0"/>
              <w:adjustRightInd w:val="0"/>
              <w:jc w:val="both"/>
              <w:rPr>
                <w:b/>
              </w:rPr>
            </w:pPr>
            <w:r w:rsidRPr="00522695">
              <w:rPr>
                <w:b/>
              </w:rPr>
              <w:t>ex 4404 20 00</w:t>
            </w:r>
          </w:p>
          <w:p w14:paraId="68BB933B" w14:textId="77777777" w:rsidR="00522695" w:rsidRPr="00522695" w:rsidRDefault="00522695" w:rsidP="00522695">
            <w:pPr>
              <w:autoSpaceDE w:val="0"/>
              <w:autoSpaceDN w:val="0"/>
              <w:adjustRightInd w:val="0"/>
              <w:jc w:val="both"/>
            </w:pPr>
          </w:p>
          <w:p w14:paraId="7F0C345E" w14:textId="77777777" w:rsidR="00522695" w:rsidRPr="00522695" w:rsidRDefault="00522695" w:rsidP="00522695">
            <w:pPr>
              <w:autoSpaceDE w:val="0"/>
              <w:autoSpaceDN w:val="0"/>
              <w:adjustRightInd w:val="0"/>
              <w:jc w:val="both"/>
            </w:pPr>
            <w:r w:rsidRPr="00522695">
              <w:t xml:space="preserve">Railway or tramway sleepers (cross-ties) of wood: </w:t>
            </w:r>
          </w:p>
          <w:p w14:paraId="1241F69C" w14:textId="77777777" w:rsidR="00522695" w:rsidRPr="00522695" w:rsidRDefault="00522695" w:rsidP="00522695">
            <w:pPr>
              <w:autoSpaceDE w:val="0"/>
              <w:autoSpaceDN w:val="0"/>
              <w:adjustRightInd w:val="0"/>
              <w:jc w:val="both"/>
            </w:pPr>
          </w:p>
          <w:p w14:paraId="079E66EA" w14:textId="77777777" w:rsidR="00522695" w:rsidRPr="00522695" w:rsidRDefault="00522695" w:rsidP="00522695">
            <w:pPr>
              <w:autoSpaceDE w:val="0"/>
              <w:autoSpaceDN w:val="0"/>
              <w:adjustRightInd w:val="0"/>
              <w:jc w:val="both"/>
            </w:pPr>
            <w:r w:rsidRPr="00522695">
              <w:t xml:space="preserve">— Not impregnated: </w:t>
            </w:r>
          </w:p>
          <w:p w14:paraId="62DEC0E0" w14:textId="77777777" w:rsidR="00522695" w:rsidRPr="00522695" w:rsidRDefault="00522695" w:rsidP="00522695">
            <w:pPr>
              <w:autoSpaceDE w:val="0"/>
              <w:autoSpaceDN w:val="0"/>
              <w:adjustRightInd w:val="0"/>
              <w:jc w:val="both"/>
            </w:pPr>
          </w:p>
          <w:p w14:paraId="169A2F1D" w14:textId="77777777" w:rsidR="00522695" w:rsidRPr="00522695" w:rsidRDefault="00522695" w:rsidP="00522695">
            <w:pPr>
              <w:autoSpaceDE w:val="0"/>
              <w:autoSpaceDN w:val="0"/>
              <w:adjustRightInd w:val="0"/>
              <w:jc w:val="both"/>
            </w:pPr>
            <w:r w:rsidRPr="00522695">
              <w:lastRenderedPageBreak/>
              <w:t>– – Non-coniferous:</w:t>
            </w:r>
          </w:p>
          <w:p w14:paraId="340E27EE" w14:textId="77777777" w:rsidR="00522695" w:rsidRPr="00522695" w:rsidRDefault="00522695" w:rsidP="00522695">
            <w:pPr>
              <w:autoSpaceDE w:val="0"/>
              <w:autoSpaceDN w:val="0"/>
              <w:adjustRightInd w:val="0"/>
              <w:jc w:val="both"/>
            </w:pPr>
          </w:p>
          <w:p w14:paraId="1E1E9860" w14:textId="77777777" w:rsidR="00522695" w:rsidRPr="00522695" w:rsidRDefault="00522695" w:rsidP="00522695">
            <w:pPr>
              <w:autoSpaceDE w:val="0"/>
              <w:autoSpaceDN w:val="0"/>
              <w:adjustRightInd w:val="0"/>
              <w:jc w:val="both"/>
              <w:rPr>
                <w:b/>
              </w:rPr>
            </w:pPr>
            <w:r w:rsidRPr="00522695">
              <w:rPr>
                <w:b/>
              </w:rPr>
              <w:t>ex 4406 12 00</w:t>
            </w:r>
          </w:p>
          <w:p w14:paraId="16C85639" w14:textId="77777777" w:rsidR="00522695" w:rsidRPr="00522695" w:rsidRDefault="00522695" w:rsidP="00522695">
            <w:pPr>
              <w:autoSpaceDE w:val="0"/>
              <w:autoSpaceDN w:val="0"/>
              <w:adjustRightInd w:val="0"/>
              <w:jc w:val="both"/>
            </w:pPr>
          </w:p>
          <w:p w14:paraId="1EA076CA" w14:textId="77777777" w:rsidR="00522695" w:rsidRPr="00522695" w:rsidRDefault="00522695" w:rsidP="00522695">
            <w:pPr>
              <w:autoSpaceDE w:val="0"/>
              <w:autoSpaceDN w:val="0"/>
              <w:adjustRightInd w:val="0"/>
              <w:jc w:val="both"/>
            </w:pPr>
            <w:r w:rsidRPr="00522695">
              <w:t xml:space="preserve">— Other (than not impregnated): </w:t>
            </w:r>
          </w:p>
          <w:p w14:paraId="0CF9F210" w14:textId="77777777" w:rsidR="00522695" w:rsidRPr="00522695" w:rsidRDefault="00522695" w:rsidP="00522695">
            <w:pPr>
              <w:autoSpaceDE w:val="0"/>
              <w:autoSpaceDN w:val="0"/>
              <w:adjustRightInd w:val="0"/>
              <w:jc w:val="both"/>
            </w:pPr>
          </w:p>
          <w:p w14:paraId="6BC7F8A5" w14:textId="77777777" w:rsidR="00522695" w:rsidRPr="00522695" w:rsidRDefault="00522695" w:rsidP="00522695">
            <w:pPr>
              <w:autoSpaceDE w:val="0"/>
              <w:autoSpaceDN w:val="0"/>
              <w:adjustRightInd w:val="0"/>
              <w:jc w:val="both"/>
            </w:pPr>
            <w:r w:rsidRPr="00522695">
              <w:t>– – Non-coniferous:</w:t>
            </w:r>
          </w:p>
          <w:p w14:paraId="719AD1EB" w14:textId="77777777" w:rsidR="00522695" w:rsidRPr="00522695" w:rsidRDefault="00522695" w:rsidP="00522695">
            <w:pPr>
              <w:autoSpaceDE w:val="0"/>
              <w:autoSpaceDN w:val="0"/>
              <w:adjustRightInd w:val="0"/>
              <w:jc w:val="both"/>
            </w:pPr>
          </w:p>
          <w:p w14:paraId="5B740780" w14:textId="77777777" w:rsidR="00522695" w:rsidRPr="00522695" w:rsidRDefault="00522695" w:rsidP="00522695">
            <w:pPr>
              <w:autoSpaceDE w:val="0"/>
              <w:autoSpaceDN w:val="0"/>
              <w:adjustRightInd w:val="0"/>
              <w:jc w:val="both"/>
              <w:rPr>
                <w:b/>
              </w:rPr>
            </w:pPr>
            <w:r w:rsidRPr="00522695">
              <w:rPr>
                <w:b/>
              </w:rPr>
              <w:t>ex 4406 92 00</w:t>
            </w:r>
          </w:p>
          <w:p w14:paraId="0D509F55" w14:textId="77777777" w:rsidR="00522695" w:rsidRPr="00522695" w:rsidRDefault="00522695" w:rsidP="00522695">
            <w:pPr>
              <w:autoSpaceDE w:val="0"/>
              <w:autoSpaceDN w:val="0"/>
              <w:adjustRightInd w:val="0"/>
              <w:jc w:val="both"/>
            </w:pPr>
          </w:p>
          <w:p w14:paraId="68FD2D95" w14:textId="77777777" w:rsidR="00522695" w:rsidRPr="00522695" w:rsidRDefault="00522695" w:rsidP="00522695">
            <w:pPr>
              <w:autoSpaceDE w:val="0"/>
              <w:autoSpaceDN w:val="0"/>
              <w:adjustRightInd w:val="0"/>
              <w:jc w:val="both"/>
            </w:pPr>
            <w:r w:rsidRPr="00522695">
              <w:t xml:space="preserve">Wood sawn or chipped lengthwise, sliced or peeled, whether or not planed, sanded or end-jointed, of a thickness exceeding 6 mm: </w:t>
            </w:r>
          </w:p>
          <w:p w14:paraId="53CAA5B0" w14:textId="77777777" w:rsidR="00522695" w:rsidRPr="00522695" w:rsidRDefault="00522695" w:rsidP="00522695">
            <w:pPr>
              <w:autoSpaceDE w:val="0"/>
              <w:autoSpaceDN w:val="0"/>
              <w:adjustRightInd w:val="0"/>
              <w:jc w:val="both"/>
            </w:pPr>
          </w:p>
          <w:p w14:paraId="204334BF" w14:textId="77777777" w:rsidR="00522695" w:rsidRPr="00522695" w:rsidRDefault="00522695" w:rsidP="00522695">
            <w:pPr>
              <w:autoSpaceDE w:val="0"/>
              <w:autoSpaceDN w:val="0"/>
              <w:adjustRightInd w:val="0"/>
              <w:jc w:val="both"/>
            </w:pPr>
            <w:r w:rsidRPr="00522695">
              <w:t>– – Of oak (</w:t>
            </w:r>
            <w:r w:rsidRPr="00522695">
              <w:rPr>
                <w:i/>
              </w:rPr>
              <w:t>Quercus</w:t>
            </w:r>
            <w:r w:rsidRPr="00522695">
              <w:t xml:space="preserve"> spp.):</w:t>
            </w:r>
          </w:p>
          <w:p w14:paraId="4D4B34C4" w14:textId="77777777" w:rsidR="00522695" w:rsidRPr="00522695" w:rsidRDefault="00522695" w:rsidP="00522695">
            <w:pPr>
              <w:autoSpaceDE w:val="0"/>
              <w:autoSpaceDN w:val="0"/>
              <w:adjustRightInd w:val="0"/>
              <w:jc w:val="both"/>
            </w:pPr>
          </w:p>
          <w:p w14:paraId="59341194" w14:textId="77777777" w:rsidR="00522695" w:rsidRPr="00522695" w:rsidRDefault="00522695" w:rsidP="00522695">
            <w:pPr>
              <w:autoSpaceDE w:val="0"/>
              <w:autoSpaceDN w:val="0"/>
              <w:adjustRightInd w:val="0"/>
              <w:jc w:val="both"/>
              <w:rPr>
                <w:b/>
              </w:rPr>
            </w:pPr>
            <w:r w:rsidRPr="00522695">
              <w:rPr>
                <w:b/>
              </w:rPr>
              <w:t xml:space="preserve">4407 91 15 </w:t>
            </w:r>
          </w:p>
          <w:p w14:paraId="3D933475" w14:textId="77777777" w:rsidR="00522695" w:rsidRPr="00522695" w:rsidRDefault="00522695" w:rsidP="00522695">
            <w:pPr>
              <w:autoSpaceDE w:val="0"/>
              <w:autoSpaceDN w:val="0"/>
              <w:adjustRightInd w:val="0"/>
              <w:jc w:val="both"/>
              <w:rPr>
                <w:b/>
              </w:rPr>
            </w:pPr>
            <w:r w:rsidRPr="00522695">
              <w:rPr>
                <w:b/>
              </w:rPr>
              <w:t xml:space="preserve">4407 91 31 </w:t>
            </w:r>
          </w:p>
          <w:p w14:paraId="5350303D" w14:textId="77777777" w:rsidR="00522695" w:rsidRPr="00522695" w:rsidRDefault="00522695" w:rsidP="00522695">
            <w:pPr>
              <w:autoSpaceDE w:val="0"/>
              <w:autoSpaceDN w:val="0"/>
              <w:adjustRightInd w:val="0"/>
              <w:jc w:val="both"/>
              <w:rPr>
                <w:b/>
              </w:rPr>
            </w:pPr>
            <w:r w:rsidRPr="00522695">
              <w:rPr>
                <w:b/>
              </w:rPr>
              <w:t xml:space="preserve">4407 91 39 </w:t>
            </w:r>
          </w:p>
          <w:p w14:paraId="465775CB" w14:textId="77777777" w:rsidR="00522695" w:rsidRPr="00522695" w:rsidRDefault="00522695" w:rsidP="00522695">
            <w:pPr>
              <w:autoSpaceDE w:val="0"/>
              <w:autoSpaceDN w:val="0"/>
              <w:adjustRightInd w:val="0"/>
              <w:jc w:val="both"/>
              <w:rPr>
                <w:b/>
              </w:rPr>
            </w:pPr>
            <w:r w:rsidRPr="00522695">
              <w:rPr>
                <w:b/>
              </w:rPr>
              <w:t>4407 91 90</w:t>
            </w:r>
          </w:p>
          <w:p w14:paraId="244EBA39" w14:textId="77777777" w:rsidR="00522695" w:rsidRPr="00522695" w:rsidRDefault="00522695" w:rsidP="00522695">
            <w:pPr>
              <w:autoSpaceDE w:val="0"/>
              <w:autoSpaceDN w:val="0"/>
              <w:adjustRightInd w:val="0"/>
              <w:jc w:val="both"/>
            </w:pPr>
          </w:p>
          <w:p w14:paraId="7B4AEF80" w14:textId="77777777" w:rsidR="00522695" w:rsidRPr="00522695" w:rsidRDefault="00522695" w:rsidP="00522695">
            <w:pPr>
              <w:autoSpaceDE w:val="0"/>
              <w:autoSpaceDN w:val="0"/>
              <w:adjustRightInd w:val="0"/>
              <w:jc w:val="both"/>
            </w:pPr>
            <w:r w:rsidRPr="00522695">
              <w:t>– – Of beech (</w:t>
            </w:r>
            <w:r w:rsidRPr="00522695">
              <w:rPr>
                <w:i/>
              </w:rPr>
              <w:t>Fagus</w:t>
            </w:r>
            <w:r w:rsidRPr="00522695">
              <w:t xml:space="preserve"> spp.):</w:t>
            </w:r>
          </w:p>
          <w:p w14:paraId="04D2F6B1" w14:textId="77777777" w:rsidR="00522695" w:rsidRPr="00522695" w:rsidRDefault="00522695" w:rsidP="00522695">
            <w:pPr>
              <w:autoSpaceDE w:val="0"/>
              <w:autoSpaceDN w:val="0"/>
              <w:adjustRightInd w:val="0"/>
              <w:jc w:val="both"/>
            </w:pPr>
          </w:p>
          <w:p w14:paraId="2C4E9B13" w14:textId="77777777" w:rsidR="00522695" w:rsidRPr="00522695" w:rsidRDefault="00522695" w:rsidP="00522695">
            <w:pPr>
              <w:autoSpaceDE w:val="0"/>
              <w:autoSpaceDN w:val="0"/>
              <w:adjustRightInd w:val="0"/>
              <w:jc w:val="both"/>
              <w:rPr>
                <w:b/>
              </w:rPr>
            </w:pPr>
            <w:r w:rsidRPr="00522695">
              <w:rPr>
                <w:b/>
              </w:rPr>
              <w:t>4407 92 00</w:t>
            </w:r>
          </w:p>
          <w:p w14:paraId="5E9FF946" w14:textId="77777777" w:rsidR="00522695" w:rsidRPr="00522695" w:rsidRDefault="00522695" w:rsidP="00522695">
            <w:pPr>
              <w:autoSpaceDE w:val="0"/>
              <w:autoSpaceDN w:val="0"/>
              <w:adjustRightInd w:val="0"/>
              <w:jc w:val="both"/>
            </w:pPr>
          </w:p>
          <w:p w14:paraId="3A2AD64F" w14:textId="77777777" w:rsidR="00522695" w:rsidRPr="00522695" w:rsidRDefault="00522695" w:rsidP="00522695">
            <w:pPr>
              <w:autoSpaceDE w:val="0"/>
              <w:autoSpaceDN w:val="0"/>
              <w:adjustRightInd w:val="0"/>
              <w:jc w:val="both"/>
            </w:pPr>
            <w:r w:rsidRPr="00522695">
              <w:t>– – Of maple (</w:t>
            </w:r>
            <w:r w:rsidRPr="00522695">
              <w:rPr>
                <w:i/>
              </w:rPr>
              <w:t>Acer</w:t>
            </w:r>
            <w:r w:rsidRPr="00522695">
              <w:t xml:space="preserve"> spp.):</w:t>
            </w:r>
          </w:p>
          <w:p w14:paraId="186C7369" w14:textId="77777777" w:rsidR="00522695" w:rsidRPr="00522695" w:rsidRDefault="00522695" w:rsidP="00522695">
            <w:pPr>
              <w:autoSpaceDE w:val="0"/>
              <w:autoSpaceDN w:val="0"/>
              <w:adjustRightInd w:val="0"/>
              <w:jc w:val="both"/>
            </w:pPr>
          </w:p>
          <w:p w14:paraId="13944D67" w14:textId="77777777" w:rsidR="00522695" w:rsidRPr="00522695" w:rsidRDefault="00522695" w:rsidP="00522695">
            <w:pPr>
              <w:autoSpaceDE w:val="0"/>
              <w:autoSpaceDN w:val="0"/>
              <w:adjustRightInd w:val="0"/>
              <w:jc w:val="both"/>
              <w:rPr>
                <w:b/>
              </w:rPr>
            </w:pPr>
            <w:r w:rsidRPr="00522695">
              <w:rPr>
                <w:b/>
              </w:rPr>
              <w:t xml:space="preserve">4407 93 10 </w:t>
            </w:r>
          </w:p>
          <w:p w14:paraId="3B6A1C1E" w14:textId="77777777" w:rsidR="00522695" w:rsidRPr="00522695" w:rsidRDefault="00522695" w:rsidP="00522695">
            <w:pPr>
              <w:autoSpaceDE w:val="0"/>
              <w:autoSpaceDN w:val="0"/>
              <w:adjustRightInd w:val="0"/>
              <w:jc w:val="both"/>
              <w:rPr>
                <w:b/>
              </w:rPr>
            </w:pPr>
            <w:r w:rsidRPr="00522695">
              <w:rPr>
                <w:b/>
              </w:rPr>
              <w:t xml:space="preserve">4407 93 91 </w:t>
            </w:r>
          </w:p>
          <w:p w14:paraId="70C59179" w14:textId="77777777" w:rsidR="00522695" w:rsidRPr="00522695" w:rsidRDefault="00522695" w:rsidP="00522695">
            <w:pPr>
              <w:autoSpaceDE w:val="0"/>
              <w:autoSpaceDN w:val="0"/>
              <w:adjustRightInd w:val="0"/>
              <w:jc w:val="both"/>
              <w:rPr>
                <w:b/>
              </w:rPr>
            </w:pPr>
            <w:r w:rsidRPr="00522695">
              <w:rPr>
                <w:b/>
              </w:rPr>
              <w:t>4407 93 99</w:t>
            </w:r>
          </w:p>
          <w:p w14:paraId="666AC258" w14:textId="77777777" w:rsidR="00522695" w:rsidRPr="00522695" w:rsidRDefault="00522695" w:rsidP="00522695">
            <w:pPr>
              <w:autoSpaceDE w:val="0"/>
              <w:autoSpaceDN w:val="0"/>
              <w:adjustRightInd w:val="0"/>
              <w:jc w:val="both"/>
            </w:pPr>
          </w:p>
          <w:p w14:paraId="28AE9FAF" w14:textId="77777777" w:rsidR="00522695" w:rsidRPr="00522695" w:rsidRDefault="00522695" w:rsidP="00522695">
            <w:pPr>
              <w:autoSpaceDE w:val="0"/>
              <w:autoSpaceDN w:val="0"/>
              <w:adjustRightInd w:val="0"/>
              <w:jc w:val="both"/>
            </w:pPr>
            <w:r w:rsidRPr="00522695">
              <w:t>– – Of poplar and aspen (</w:t>
            </w:r>
            <w:r w:rsidRPr="00522695">
              <w:rPr>
                <w:i/>
              </w:rPr>
              <w:t>Populus</w:t>
            </w:r>
            <w:r w:rsidRPr="00522695">
              <w:t xml:space="preserve"> spp.):</w:t>
            </w:r>
          </w:p>
          <w:p w14:paraId="4E30BDC3" w14:textId="77777777" w:rsidR="00522695" w:rsidRPr="00522695" w:rsidRDefault="00522695" w:rsidP="00522695">
            <w:pPr>
              <w:autoSpaceDE w:val="0"/>
              <w:autoSpaceDN w:val="0"/>
              <w:adjustRightInd w:val="0"/>
              <w:jc w:val="both"/>
            </w:pPr>
          </w:p>
          <w:p w14:paraId="3EECBCBA" w14:textId="77777777" w:rsidR="00522695" w:rsidRPr="00522695" w:rsidRDefault="00522695" w:rsidP="00522695">
            <w:pPr>
              <w:autoSpaceDE w:val="0"/>
              <w:autoSpaceDN w:val="0"/>
              <w:adjustRightInd w:val="0"/>
              <w:jc w:val="both"/>
              <w:rPr>
                <w:b/>
              </w:rPr>
            </w:pPr>
            <w:r w:rsidRPr="00522695">
              <w:rPr>
                <w:b/>
              </w:rPr>
              <w:t xml:space="preserve">4407 97 10 </w:t>
            </w:r>
          </w:p>
          <w:p w14:paraId="1B111213" w14:textId="77777777" w:rsidR="00522695" w:rsidRPr="00522695" w:rsidRDefault="00522695" w:rsidP="00522695">
            <w:pPr>
              <w:autoSpaceDE w:val="0"/>
              <w:autoSpaceDN w:val="0"/>
              <w:adjustRightInd w:val="0"/>
              <w:jc w:val="both"/>
              <w:rPr>
                <w:b/>
              </w:rPr>
            </w:pPr>
            <w:r w:rsidRPr="00522695">
              <w:rPr>
                <w:b/>
              </w:rPr>
              <w:t xml:space="preserve">4407 97 91 </w:t>
            </w:r>
          </w:p>
          <w:p w14:paraId="78EF28F5" w14:textId="77777777" w:rsidR="00522695" w:rsidRPr="00522695" w:rsidRDefault="00522695" w:rsidP="00522695">
            <w:pPr>
              <w:autoSpaceDE w:val="0"/>
              <w:autoSpaceDN w:val="0"/>
              <w:adjustRightInd w:val="0"/>
              <w:jc w:val="both"/>
              <w:rPr>
                <w:b/>
              </w:rPr>
            </w:pPr>
            <w:r w:rsidRPr="00522695">
              <w:rPr>
                <w:b/>
              </w:rPr>
              <w:t>4407 97 99</w:t>
            </w:r>
          </w:p>
          <w:p w14:paraId="0A0338D7" w14:textId="77777777" w:rsidR="00522695" w:rsidRPr="00522695" w:rsidRDefault="00522695" w:rsidP="00522695">
            <w:pPr>
              <w:autoSpaceDE w:val="0"/>
              <w:autoSpaceDN w:val="0"/>
              <w:adjustRightInd w:val="0"/>
              <w:jc w:val="both"/>
            </w:pPr>
          </w:p>
          <w:p w14:paraId="38A85112" w14:textId="77777777" w:rsidR="00522695" w:rsidRPr="00522695" w:rsidRDefault="00522695" w:rsidP="00522695">
            <w:pPr>
              <w:autoSpaceDE w:val="0"/>
              <w:autoSpaceDN w:val="0"/>
              <w:adjustRightInd w:val="0"/>
              <w:jc w:val="both"/>
            </w:pPr>
            <w:r w:rsidRPr="00522695">
              <w:t xml:space="preserve">– – Other: </w:t>
            </w:r>
          </w:p>
          <w:p w14:paraId="2C3AE586" w14:textId="77777777" w:rsidR="00522695" w:rsidRPr="00522695" w:rsidRDefault="00522695" w:rsidP="00522695">
            <w:pPr>
              <w:autoSpaceDE w:val="0"/>
              <w:autoSpaceDN w:val="0"/>
              <w:adjustRightInd w:val="0"/>
              <w:jc w:val="both"/>
            </w:pPr>
          </w:p>
          <w:p w14:paraId="6A84122E" w14:textId="77777777" w:rsidR="00522695" w:rsidRPr="00522695" w:rsidRDefault="00522695" w:rsidP="00522695">
            <w:pPr>
              <w:autoSpaceDE w:val="0"/>
              <w:autoSpaceDN w:val="0"/>
              <w:adjustRightInd w:val="0"/>
              <w:jc w:val="both"/>
            </w:pPr>
            <w:r w:rsidRPr="00522695">
              <w:t xml:space="preserve">– – – Planed; end-jointed, whether </w:t>
            </w:r>
          </w:p>
          <w:p w14:paraId="67BA5A02" w14:textId="77777777" w:rsidR="00522695" w:rsidRPr="00522695" w:rsidRDefault="00522695" w:rsidP="00522695">
            <w:pPr>
              <w:autoSpaceDE w:val="0"/>
              <w:autoSpaceDN w:val="0"/>
              <w:adjustRightInd w:val="0"/>
              <w:jc w:val="both"/>
            </w:pPr>
            <w:r w:rsidRPr="00522695">
              <w:t>or not planed or sanded:</w:t>
            </w:r>
          </w:p>
          <w:p w14:paraId="731BDCC2" w14:textId="77777777" w:rsidR="00522695" w:rsidRPr="00522695" w:rsidRDefault="00522695" w:rsidP="00522695">
            <w:pPr>
              <w:autoSpaceDE w:val="0"/>
              <w:autoSpaceDN w:val="0"/>
              <w:adjustRightInd w:val="0"/>
              <w:jc w:val="both"/>
            </w:pPr>
          </w:p>
          <w:p w14:paraId="0EF0FD1C" w14:textId="77777777" w:rsidR="00522695" w:rsidRPr="00522695" w:rsidRDefault="00522695" w:rsidP="00522695">
            <w:pPr>
              <w:autoSpaceDE w:val="0"/>
              <w:autoSpaceDN w:val="0"/>
              <w:adjustRightInd w:val="0"/>
              <w:jc w:val="both"/>
              <w:rPr>
                <w:b/>
              </w:rPr>
            </w:pPr>
            <w:r w:rsidRPr="00522695">
              <w:rPr>
                <w:b/>
              </w:rPr>
              <w:t>ex 4407 99 27</w:t>
            </w:r>
          </w:p>
          <w:p w14:paraId="4E2ACDBF" w14:textId="77777777" w:rsidR="00522695" w:rsidRPr="00522695" w:rsidRDefault="00522695" w:rsidP="00522695">
            <w:pPr>
              <w:autoSpaceDE w:val="0"/>
              <w:autoSpaceDN w:val="0"/>
              <w:adjustRightInd w:val="0"/>
              <w:jc w:val="both"/>
            </w:pPr>
          </w:p>
          <w:p w14:paraId="5B240987" w14:textId="77777777" w:rsidR="00522695" w:rsidRPr="00522695" w:rsidRDefault="00522695" w:rsidP="00522695">
            <w:pPr>
              <w:autoSpaceDE w:val="0"/>
              <w:autoSpaceDN w:val="0"/>
              <w:adjustRightInd w:val="0"/>
              <w:jc w:val="both"/>
            </w:pPr>
            <w:r w:rsidRPr="00522695">
              <w:t>– – – Other:</w:t>
            </w:r>
          </w:p>
          <w:p w14:paraId="108E6486" w14:textId="77777777" w:rsidR="00522695" w:rsidRPr="00522695" w:rsidRDefault="00522695" w:rsidP="00522695">
            <w:pPr>
              <w:autoSpaceDE w:val="0"/>
              <w:autoSpaceDN w:val="0"/>
              <w:adjustRightInd w:val="0"/>
              <w:jc w:val="both"/>
            </w:pPr>
          </w:p>
          <w:p w14:paraId="41B33269" w14:textId="77777777" w:rsidR="00522695" w:rsidRPr="00522695" w:rsidRDefault="00522695" w:rsidP="00522695">
            <w:pPr>
              <w:autoSpaceDE w:val="0"/>
              <w:autoSpaceDN w:val="0"/>
              <w:adjustRightInd w:val="0"/>
              <w:jc w:val="both"/>
              <w:rPr>
                <w:b/>
              </w:rPr>
            </w:pPr>
            <w:r w:rsidRPr="00522695">
              <w:rPr>
                <w:b/>
              </w:rPr>
              <w:t xml:space="preserve">ex 4407 99 40 </w:t>
            </w:r>
          </w:p>
          <w:p w14:paraId="12A1B5CC" w14:textId="77777777" w:rsidR="00522695" w:rsidRPr="00522695" w:rsidRDefault="00522695" w:rsidP="00522695">
            <w:pPr>
              <w:autoSpaceDE w:val="0"/>
              <w:autoSpaceDN w:val="0"/>
              <w:adjustRightInd w:val="0"/>
              <w:jc w:val="both"/>
              <w:rPr>
                <w:b/>
              </w:rPr>
            </w:pPr>
            <w:r w:rsidRPr="00522695">
              <w:rPr>
                <w:b/>
              </w:rPr>
              <w:t>ex 4407 99 90</w:t>
            </w:r>
          </w:p>
          <w:p w14:paraId="60C809CE" w14:textId="77777777" w:rsidR="00522695" w:rsidRPr="00522695" w:rsidRDefault="00522695" w:rsidP="00522695">
            <w:pPr>
              <w:autoSpaceDE w:val="0"/>
              <w:autoSpaceDN w:val="0"/>
              <w:adjustRightInd w:val="0"/>
              <w:jc w:val="both"/>
            </w:pPr>
          </w:p>
          <w:p w14:paraId="752D149A" w14:textId="77777777" w:rsidR="00522695" w:rsidRPr="00522695" w:rsidRDefault="00522695" w:rsidP="00522695">
            <w:pPr>
              <w:autoSpaceDE w:val="0"/>
              <w:autoSpaceDN w:val="0"/>
              <w:adjustRightInd w:val="0"/>
              <w:jc w:val="both"/>
            </w:pPr>
            <w:r w:rsidRPr="00522695">
              <w:t xml:space="preserve">Sheets for veneering (including those obtained by slicing laminated wood), for plywood or for similar laminated wood and other wood, sawn lengthwise, sliced or peeled, whether </w:t>
            </w:r>
            <w:r w:rsidRPr="00522695">
              <w:lastRenderedPageBreak/>
              <w:t xml:space="preserve">or not planed, sanded, spliced or end-jointed, of a thickness not exceeding 6 mm: </w:t>
            </w:r>
          </w:p>
          <w:p w14:paraId="5D7C3FF2" w14:textId="77777777" w:rsidR="00522695" w:rsidRPr="00522695" w:rsidRDefault="00522695" w:rsidP="00522695">
            <w:pPr>
              <w:autoSpaceDE w:val="0"/>
              <w:autoSpaceDN w:val="0"/>
              <w:adjustRightInd w:val="0"/>
              <w:jc w:val="both"/>
            </w:pPr>
          </w:p>
          <w:p w14:paraId="02AE0541" w14:textId="77777777" w:rsidR="00522695" w:rsidRPr="00522695" w:rsidRDefault="00522695" w:rsidP="00522695">
            <w:pPr>
              <w:autoSpaceDE w:val="0"/>
              <w:autoSpaceDN w:val="0"/>
              <w:adjustRightInd w:val="0"/>
              <w:jc w:val="both"/>
            </w:pPr>
            <w:r w:rsidRPr="00522695">
              <w:t xml:space="preserve">— Other (than coniferous or of tropical wood) </w:t>
            </w:r>
          </w:p>
          <w:p w14:paraId="690C3606" w14:textId="77777777" w:rsidR="00522695" w:rsidRPr="00522695" w:rsidRDefault="00522695" w:rsidP="00522695">
            <w:pPr>
              <w:autoSpaceDE w:val="0"/>
              <w:autoSpaceDN w:val="0"/>
              <w:adjustRightInd w:val="0"/>
              <w:jc w:val="both"/>
            </w:pPr>
          </w:p>
          <w:p w14:paraId="148172DB" w14:textId="77777777" w:rsidR="00522695" w:rsidRPr="00522695" w:rsidRDefault="00522695" w:rsidP="00522695">
            <w:pPr>
              <w:autoSpaceDE w:val="0"/>
              <w:autoSpaceDN w:val="0"/>
              <w:adjustRightInd w:val="0"/>
              <w:jc w:val="both"/>
            </w:pPr>
            <w:r w:rsidRPr="00522695">
              <w:t>– – Planed; sanded; end-jointed, whether or not planed or sanded:</w:t>
            </w:r>
          </w:p>
          <w:p w14:paraId="451FEA8A" w14:textId="77777777" w:rsidR="00522695" w:rsidRPr="00522695" w:rsidRDefault="00522695" w:rsidP="00522695">
            <w:pPr>
              <w:autoSpaceDE w:val="0"/>
              <w:autoSpaceDN w:val="0"/>
              <w:adjustRightInd w:val="0"/>
              <w:jc w:val="both"/>
            </w:pPr>
          </w:p>
          <w:p w14:paraId="747585B3" w14:textId="77777777" w:rsidR="00522695" w:rsidRPr="00522695" w:rsidRDefault="00522695" w:rsidP="00522695">
            <w:pPr>
              <w:autoSpaceDE w:val="0"/>
              <w:autoSpaceDN w:val="0"/>
              <w:adjustRightInd w:val="0"/>
              <w:jc w:val="both"/>
              <w:rPr>
                <w:b/>
              </w:rPr>
            </w:pPr>
            <w:r w:rsidRPr="00522695">
              <w:rPr>
                <w:b/>
              </w:rPr>
              <w:t>ex 4408 90 15</w:t>
            </w:r>
          </w:p>
          <w:p w14:paraId="5B970E80" w14:textId="77777777" w:rsidR="00522695" w:rsidRPr="00522695" w:rsidRDefault="00522695" w:rsidP="00522695">
            <w:pPr>
              <w:autoSpaceDE w:val="0"/>
              <w:autoSpaceDN w:val="0"/>
              <w:adjustRightInd w:val="0"/>
              <w:jc w:val="both"/>
            </w:pPr>
          </w:p>
          <w:p w14:paraId="4D1422AF" w14:textId="77777777" w:rsidR="00522695" w:rsidRPr="00522695" w:rsidRDefault="00522695" w:rsidP="00522695">
            <w:pPr>
              <w:autoSpaceDE w:val="0"/>
              <w:autoSpaceDN w:val="0"/>
              <w:adjustRightInd w:val="0"/>
              <w:jc w:val="both"/>
            </w:pPr>
            <w:r w:rsidRPr="00522695">
              <w:t>– – Other:</w:t>
            </w:r>
          </w:p>
          <w:p w14:paraId="188379C7" w14:textId="77777777" w:rsidR="00522695" w:rsidRPr="00522695" w:rsidRDefault="00522695" w:rsidP="00522695">
            <w:pPr>
              <w:autoSpaceDE w:val="0"/>
              <w:autoSpaceDN w:val="0"/>
              <w:adjustRightInd w:val="0"/>
              <w:jc w:val="both"/>
            </w:pPr>
          </w:p>
          <w:p w14:paraId="06E397D8" w14:textId="77777777" w:rsidR="00522695" w:rsidRPr="00522695" w:rsidRDefault="00522695" w:rsidP="00522695">
            <w:pPr>
              <w:autoSpaceDE w:val="0"/>
              <w:autoSpaceDN w:val="0"/>
              <w:adjustRightInd w:val="0"/>
              <w:jc w:val="both"/>
              <w:rPr>
                <w:b/>
              </w:rPr>
            </w:pPr>
            <w:r w:rsidRPr="00522695">
              <w:rPr>
                <w:b/>
              </w:rPr>
              <w:t xml:space="preserve">ex 4408 90 35 </w:t>
            </w:r>
          </w:p>
          <w:p w14:paraId="6444F70F" w14:textId="77777777" w:rsidR="00522695" w:rsidRPr="00522695" w:rsidRDefault="00522695" w:rsidP="00522695">
            <w:pPr>
              <w:autoSpaceDE w:val="0"/>
              <w:autoSpaceDN w:val="0"/>
              <w:adjustRightInd w:val="0"/>
              <w:jc w:val="both"/>
              <w:rPr>
                <w:b/>
              </w:rPr>
            </w:pPr>
            <w:r w:rsidRPr="00522695">
              <w:rPr>
                <w:b/>
              </w:rPr>
              <w:t xml:space="preserve">ex 4408 90 85 </w:t>
            </w:r>
          </w:p>
          <w:p w14:paraId="44C6E020" w14:textId="77777777" w:rsidR="00522695" w:rsidRPr="00522695" w:rsidRDefault="00522695" w:rsidP="00522695">
            <w:pPr>
              <w:autoSpaceDE w:val="0"/>
              <w:autoSpaceDN w:val="0"/>
              <w:adjustRightInd w:val="0"/>
              <w:jc w:val="both"/>
              <w:rPr>
                <w:b/>
              </w:rPr>
            </w:pPr>
            <w:r w:rsidRPr="00522695">
              <w:rPr>
                <w:b/>
              </w:rPr>
              <w:t>ex 4408 90 95</w:t>
            </w:r>
          </w:p>
          <w:p w14:paraId="1C911820" w14:textId="77777777" w:rsidR="00522695" w:rsidRPr="00522695" w:rsidRDefault="00522695" w:rsidP="00522695">
            <w:pPr>
              <w:autoSpaceDE w:val="0"/>
              <w:autoSpaceDN w:val="0"/>
              <w:adjustRightInd w:val="0"/>
              <w:jc w:val="both"/>
            </w:pPr>
          </w:p>
          <w:p w14:paraId="055737B4" w14:textId="77777777" w:rsidR="00522695" w:rsidRPr="00522695" w:rsidRDefault="00522695" w:rsidP="00522695">
            <w:pPr>
              <w:autoSpaceDE w:val="0"/>
              <w:autoSpaceDN w:val="0"/>
              <w:adjustRightInd w:val="0"/>
              <w:jc w:val="both"/>
            </w:pPr>
            <w:r w:rsidRPr="00522695">
              <w:t xml:space="preserve">Wood (including strips and friezes for parquet flooring, not assembled) continuously shaped (tongued, grooved, rebated, chamfered, V-jointed, beaded, moulded, rounded or the like) along any of its edges, ends or faces, whether or not planed, sanded or end-jointed: </w:t>
            </w:r>
          </w:p>
          <w:p w14:paraId="7E00B114" w14:textId="77777777" w:rsidR="00522695" w:rsidRPr="00522695" w:rsidRDefault="00522695" w:rsidP="00522695">
            <w:pPr>
              <w:autoSpaceDE w:val="0"/>
              <w:autoSpaceDN w:val="0"/>
              <w:adjustRightInd w:val="0"/>
              <w:jc w:val="both"/>
            </w:pPr>
          </w:p>
          <w:p w14:paraId="7B965169" w14:textId="77777777" w:rsidR="00522695" w:rsidRPr="00522695" w:rsidRDefault="00522695" w:rsidP="00522695">
            <w:pPr>
              <w:autoSpaceDE w:val="0"/>
              <w:autoSpaceDN w:val="0"/>
              <w:adjustRightInd w:val="0"/>
              <w:jc w:val="both"/>
            </w:pPr>
            <w:r w:rsidRPr="00522695">
              <w:t xml:space="preserve">— Non-coniferous: </w:t>
            </w:r>
          </w:p>
          <w:p w14:paraId="50BE20CE" w14:textId="77777777" w:rsidR="00522695" w:rsidRPr="00522695" w:rsidRDefault="00522695" w:rsidP="00522695">
            <w:pPr>
              <w:autoSpaceDE w:val="0"/>
              <w:autoSpaceDN w:val="0"/>
              <w:adjustRightInd w:val="0"/>
              <w:jc w:val="both"/>
            </w:pPr>
          </w:p>
          <w:p w14:paraId="28FD5BD3" w14:textId="77777777" w:rsidR="00522695" w:rsidRPr="00522695" w:rsidRDefault="00522695" w:rsidP="00522695">
            <w:pPr>
              <w:autoSpaceDE w:val="0"/>
              <w:autoSpaceDN w:val="0"/>
              <w:adjustRightInd w:val="0"/>
              <w:jc w:val="both"/>
            </w:pPr>
            <w:r w:rsidRPr="00522695">
              <w:t xml:space="preserve">– – Other (than of bamboo or tropical wood): </w:t>
            </w:r>
          </w:p>
          <w:p w14:paraId="1AB87117" w14:textId="77777777" w:rsidR="00522695" w:rsidRPr="00522695" w:rsidRDefault="00522695" w:rsidP="00522695">
            <w:pPr>
              <w:autoSpaceDE w:val="0"/>
              <w:autoSpaceDN w:val="0"/>
              <w:adjustRightInd w:val="0"/>
              <w:jc w:val="both"/>
            </w:pPr>
          </w:p>
          <w:p w14:paraId="30D7451D" w14:textId="77777777" w:rsidR="00522695" w:rsidRPr="00522695" w:rsidRDefault="00522695" w:rsidP="00522695">
            <w:pPr>
              <w:autoSpaceDE w:val="0"/>
              <w:autoSpaceDN w:val="0"/>
              <w:adjustRightInd w:val="0"/>
              <w:jc w:val="both"/>
            </w:pPr>
            <w:r w:rsidRPr="00522695">
              <w:t>– – – Other (than mouldings for frames for paintings, photographs, mirrors or similar objects):</w:t>
            </w:r>
          </w:p>
          <w:p w14:paraId="4D83477F" w14:textId="77777777" w:rsidR="00522695" w:rsidRPr="00522695" w:rsidRDefault="00522695" w:rsidP="00522695">
            <w:pPr>
              <w:autoSpaceDE w:val="0"/>
              <w:autoSpaceDN w:val="0"/>
              <w:adjustRightInd w:val="0"/>
              <w:jc w:val="both"/>
            </w:pPr>
          </w:p>
          <w:p w14:paraId="405AA46F" w14:textId="77777777" w:rsidR="00522695" w:rsidRPr="00522695" w:rsidRDefault="00522695" w:rsidP="00522695">
            <w:pPr>
              <w:autoSpaceDE w:val="0"/>
              <w:autoSpaceDN w:val="0"/>
              <w:adjustRightInd w:val="0"/>
              <w:jc w:val="both"/>
              <w:rPr>
                <w:b/>
              </w:rPr>
            </w:pPr>
            <w:r w:rsidRPr="00522695">
              <w:rPr>
                <w:b/>
              </w:rPr>
              <w:t xml:space="preserve">ex 4409 29 91 </w:t>
            </w:r>
          </w:p>
          <w:p w14:paraId="7063133C" w14:textId="77777777" w:rsidR="00522695" w:rsidRPr="00522695" w:rsidRDefault="00522695" w:rsidP="00522695">
            <w:pPr>
              <w:autoSpaceDE w:val="0"/>
              <w:autoSpaceDN w:val="0"/>
              <w:adjustRightInd w:val="0"/>
              <w:jc w:val="both"/>
              <w:rPr>
                <w:b/>
              </w:rPr>
            </w:pPr>
            <w:r w:rsidRPr="00522695">
              <w:rPr>
                <w:b/>
              </w:rPr>
              <w:t>ex 4409 29 99</w:t>
            </w:r>
          </w:p>
          <w:p w14:paraId="23E5C7A1" w14:textId="77777777" w:rsidR="00522695" w:rsidRPr="00522695" w:rsidRDefault="00522695" w:rsidP="00522695">
            <w:pPr>
              <w:autoSpaceDE w:val="0"/>
              <w:autoSpaceDN w:val="0"/>
              <w:adjustRightInd w:val="0"/>
              <w:jc w:val="both"/>
            </w:pPr>
          </w:p>
          <w:p w14:paraId="41283571" w14:textId="77777777" w:rsidR="00522695" w:rsidRPr="00522695" w:rsidRDefault="00522695" w:rsidP="00522695">
            <w:pPr>
              <w:autoSpaceDE w:val="0"/>
              <w:autoSpaceDN w:val="0"/>
              <w:adjustRightInd w:val="0"/>
              <w:jc w:val="both"/>
            </w:pPr>
            <w:r w:rsidRPr="00522695">
              <w:t>Casks, barrels, vats, tubs and other coopers' products and parts thereof, of wood, including staves:</w:t>
            </w:r>
          </w:p>
          <w:p w14:paraId="3E97149B" w14:textId="77777777" w:rsidR="00522695" w:rsidRPr="00522695" w:rsidRDefault="00522695" w:rsidP="00522695">
            <w:pPr>
              <w:autoSpaceDE w:val="0"/>
              <w:autoSpaceDN w:val="0"/>
              <w:adjustRightInd w:val="0"/>
              <w:jc w:val="both"/>
            </w:pPr>
          </w:p>
          <w:p w14:paraId="44FE4F02" w14:textId="77777777" w:rsidR="00522695" w:rsidRPr="00522695" w:rsidRDefault="00522695" w:rsidP="00522695">
            <w:pPr>
              <w:autoSpaceDE w:val="0"/>
              <w:autoSpaceDN w:val="0"/>
              <w:adjustRightInd w:val="0"/>
              <w:jc w:val="both"/>
              <w:rPr>
                <w:b/>
              </w:rPr>
            </w:pPr>
            <w:r w:rsidRPr="00522695">
              <w:rPr>
                <w:b/>
              </w:rPr>
              <w:t>ex 4416 00 00</w:t>
            </w:r>
          </w:p>
          <w:p w14:paraId="6B29CB41" w14:textId="77777777" w:rsidR="00522695" w:rsidRPr="00522695" w:rsidRDefault="00522695" w:rsidP="00522695">
            <w:pPr>
              <w:autoSpaceDE w:val="0"/>
              <w:autoSpaceDN w:val="0"/>
              <w:adjustRightInd w:val="0"/>
              <w:jc w:val="both"/>
            </w:pPr>
          </w:p>
          <w:p w14:paraId="3D675A0D" w14:textId="77777777" w:rsidR="00522695" w:rsidRPr="00522695" w:rsidRDefault="00522695" w:rsidP="00522695">
            <w:pPr>
              <w:autoSpaceDE w:val="0"/>
              <w:autoSpaceDN w:val="0"/>
              <w:adjustRightInd w:val="0"/>
              <w:jc w:val="both"/>
            </w:pPr>
            <w:r w:rsidRPr="00522695">
              <w:t xml:space="preserve">Prefabricated buildings of wood: </w:t>
            </w:r>
          </w:p>
          <w:p w14:paraId="40F66BAE" w14:textId="77777777" w:rsidR="00522695" w:rsidRPr="00522695" w:rsidRDefault="00522695" w:rsidP="00522695">
            <w:pPr>
              <w:autoSpaceDE w:val="0"/>
              <w:autoSpaceDN w:val="0"/>
              <w:adjustRightInd w:val="0"/>
              <w:jc w:val="both"/>
            </w:pPr>
          </w:p>
          <w:p w14:paraId="488DCC93" w14:textId="77777777" w:rsidR="00522695" w:rsidRPr="00522695" w:rsidRDefault="00522695" w:rsidP="00522695">
            <w:pPr>
              <w:autoSpaceDE w:val="0"/>
              <w:autoSpaceDN w:val="0"/>
              <w:adjustRightInd w:val="0"/>
              <w:jc w:val="both"/>
              <w:rPr>
                <w:b/>
              </w:rPr>
            </w:pPr>
            <w:r w:rsidRPr="00522695">
              <w:rPr>
                <w:b/>
              </w:rPr>
              <w:t>ex 9406 10 00</w:t>
            </w:r>
          </w:p>
          <w:p w14:paraId="02EDFF7E" w14:textId="77777777" w:rsidR="00522695" w:rsidRPr="00522695" w:rsidRDefault="00522695" w:rsidP="00522695">
            <w:pPr>
              <w:autoSpaceDE w:val="0"/>
              <w:autoSpaceDN w:val="0"/>
              <w:adjustRightInd w:val="0"/>
              <w:jc w:val="both"/>
            </w:pPr>
          </w:p>
        </w:tc>
        <w:tc>
          <w:tcPr>
            <w:tcW w:w="3040" w:type="dxa"/>
          </w:tcPr>
          <w:p w14:paraId="7F6F4150" w14:textId="77777777" w:rsidR="00522695" w:rsidRPr="00522695" w:rsidRDefault="00522695" w:rsidP="00522695">
            <w:pPr>
              <w:autoSpaceDE w:val="0"/>
              <w:autoSpaceDN w:val="0"/>
              <w:adjustRightInd w:val="0"/>
              <w:jc w:val="center"/>
            </w:pPr>
          </w:p>
          <w:p w14:paraId="6A299146" w14:textId="77777777" w:rsidR="00522695" w:rsidRPr="00522695" w:rsidRDefault="00522695" w:rsidP="00522695">
            <w:pPr>
              <w:autoSpaceDE w:val="0"/>
              <w:autoSpaceDN w:val="0"/>
              <w:adjustRightInd w:val="0"/>
              <w:jc w:val="center"/>
              <w:rPr>
                <w:highlight w:val="yellow"/>
              </w:rPr>
            </w:pPr>
            <w:r w:rsidRPr="00522695">
              <w:t>Third countries</w:t>
            </w:r>
          </w:p>
        </w:tc>
      </w:tr>
      <w:tr w:rsidR="00522695" w:rsidRPr="00522695" w14:paraId="20760A4E" w14:textId="77777777" w:rsidTr="00522695">
        <w:trPr>
          <w:trHeight w:val="571"/>
        </w:trPr>
        <w:tc>
          <w:tcPr>
            <w:tcW w:w="3342" w:type="dxa"/>
          </w:tcPr>
          <w:p w14:paraId="268FB5AF" w14:textId="77777777" w:rsidR="00522695" w:rsidRPr="00522695" w:rsidRDefault="00522695" w:rsidP="00522695">
            <w:pPr>
              <w:tabs>
                <w:tab w:val="left" w:pos="2976"/>
              </w:tabs>
              <w:autoSpaceDE w:val="0"/>
              <w:autoSpaceDN w:val="0"/>
              <w:adjustRightInd w:val="0"/>
              <w:jc w:val="both"/>
            </w:pPr>
            <w:r w:rsidRPr="00522695">
              <w:lastRenderedPageBreak/>
              <w:t xml:space="preserve">13. Plants of </w:t>
            </w:r>
            <w:r w:rsidRPr="00522695">
              <w:rPr>
                <w:i/>
              </w:rPr>
              <w:t>Asparagus officinalis</w:t>
            </w:r>
            <w:r w:rsidRPr="00522695">
              <w:t xml:space="preserve"> L., other than stems covered during their entire life by soil, live pollen, plant tissue cultures and seeds</w:t>
            </w:r>
          </w:p>
          <w:p w14:paraId="7239C307" w14:textId="77777777" w:rsidR="00522695" w:rsidRPr="00522695" w:rsidRDefault="00522695" w:rsidP="00522695">
            <w:pPr>
              <w:tabs>
                <w:tab w:val="left" w:pos="2976"/>
              </w:tabs>
              <w:autoSpaceDE w:val="0"/>
              <w:autoSpaceDN w:val="0"/>
              <w:adjustRightInd w:val="0"/>
              <w:jc w:val="both"/>
            </w:pPr>
          </w:p>
        </w:tc>
        <w:tc>
          <w:tcPr>
            <w:tcW w:w="3239" w:type="dxa"/>
          </w:tcPr>
          <w:p w14:paraId="2CFBD62F" w14:textId="77777777" w:rsidR="00522695" w:rsidRPr="00522695" w:rsidRDefault="00522695" w:rsidP="00522695">
            <w:pPr>
              <w:autoSpaceDE w:val="0"/>
              <w:autoSpaceDN w:val="0"/>
              <w:adjustRightInd w:val="0"/>
              <w:jc w:val="both"/>
            </w:pPr>
            <w:r w:rsidRPr="00522695">
              <w:t xml:space="preserve">Other vegetables, fresh or chilled: </w:t>
            </w:r>
          </w:p>
          <w:p w14:paraId="54549F9E" w14:textId="77777777" w:rsidR="00522695" w:rsidRPr="00522695" w:rsidRDefault="00522695" w:rsidP="00522695">
            <w:pPr>
              <w:autoSpaceDE w:val="0"/>
              <w:autoSpaceDN w:val="0"/>
              <w:adjustRightInd w:val="0"/>
              <w:jc w:val="both"/>
            </w:pPr>
          </w:p>
          <w:p w14:paraId="4D7C425F" w14:textId="77777777" w:rsidR="00522695" w:rsidRPr="00522695" w:rsidRDefault="00522695" w:rsidP="00522695">
            <w:pPr>
              <w:autoSpaceDE w:val="0"/>
              <w:autoSpaceDN w:val="0"/>
              <w:adjustRightInd w:val="0"/>
              <w:jc w:val="both"/>
            </w:pPr>
            <w:r w:rsidRPr="00522695">
              <w:t xml:space="preserve">— </w:t>
            </w:r>
            <w:r w:rsidRPr="00522695">
              <w:rPr>
                <w:i/>
              </w:rPr>
              <w:t>Asparagus</w:t>
            </w:r>
          </w:p>
          <w:p w14:paraId="330B056A" w14:textId="77777777" w:rsidR="00522695" w:rsidRPr="00522695" w:rsidRDefault="00522695" w:rsidP="00522695">
            <w:pPr>
              <w:autoSpaceDE w:val="0"/>
              <w:autoSpaceDN w:val="0"/>
              <w:adjustRightInd w:val="0"/>
              <w:jc w:val="both"/>
              <w:rPr>
                <w:b/>
              </w:rPr>
            </w:pPr>
          </w:p>
          <w:p w14:paraId="48DB7140" w14:textId="77777777" w:rsidR="00522695" w:rsidRPr="00522695" w:rsidRDefault="00522695" w:rsidP="00522695">
            <w:pPr>
              <w:autoSpaceDE w:val="0"/>
              <w:autoSpaceDN w:val="0"/>
              <w:adjustRightInd w:val="0"/>
              <w:jc w:val="both"/>
              <w:rPr>
                <w:b/>
              </w:rPr>
            </w:pPr>
            <w:r w:rsidRPr="00522695">
              <w:rPr>
                <w:b/>
              </w:rPr>
              <w:t>ex 0709 20 00</w:t>
            </w:r>
          </w:p>
          <w:p w14:paraId="25947181" w14:textId="77777777" w:rsidR="00522695" w:rsidRPr="00522695" w:rsidRDefault="00522695" w:rsidP="00522695">
            <w:pPr>
              <w:autoSpaceDE w:val="0"/>
              <w:autoSpaceDN w:val="0"/>
              <w:adjustRightInd w:val="0"/>
              <w:jc w:val="both"/>
            </w:pPr>
          </w:p>
        </w:tc>
        <w:tc>
          <w:tcPr>
            <w:tcW w:w="3040" w:type="dxa"/>
          </w:tcPr>
          <w:p w14:paraId="4AD31FC1" w14:textId="77777777" w:rsidR="00522695" w:rsidRPr="00522695" w:rsidRDefault="00522695" w:rsidP="00522695">
            <w:pPr>
              <w:autoSpaceDE w:val="0"/>
              <w:autoSpaceDN w:val="0"/>
              <w:adjustRightInd w:val="0"/>
              <w:jc w:val="center"/>
            </w:pPr>
            <w:r w:rsidRPr="00522695">
              <w:t>Third countries</w:t>
            </w:r>
          </w:p>
        </w:tc>
      </w:tr>
      <w:tr w:rsidR="00522695" w:rsidRPr="00522695" w14:paraId="2A1D2A7C" w14:textId="77777777" w:rsidTr="00522695">
        <w:trPr>
          <w:trHeight w:val="70"/>
        </w:trPr>
        <w:tc>
          <w:tcPr>
            <w:tcW w:w="9621" w:type="dxa"/>
            <w:gridSpan w:val="3"/>
          </w:tcPr>
          <w:p w14:paraId="6B7607FB" w14:textId="77777777" w:rsidR="00522695" w:rsidRPr="00522695" w:rsidRDefault="00522695" w:rsidP="00522695">
            <w:pPr>
              <w:autoSpaceDE w:val="0"/>
              <w:autoSpaceDN w:val="0"/>
              <w:adjustRightInd w:val="0"/>
            </w:pPr>
            <w:r w:rsidRPr="00522695">
              <w:t>(1) The CN code of an associated plant shall applay</w:t>
            </w:r>
          </w:p>
        </w:tc>
      </w:tr>
      <w:tr w:rsidR="00522695" w:rsidRPr="00522695" w14:paraId="1796B126" w14:textId="77777777" w:rsidTr="00EF7AE8">
        <w:trPr>
          <w:trHeight w:val="70"/>
        </w:trPr>
        <w:tc>
          <w:tcPr>
            <w:tcW w:w="9621" w:type="dxa"/>
            <w:gridSpan w:val="3"/>
          </w:tcPr>
          <w:p w14:paraId="28848D1B" w14:textId="4D24543D" w:rsidR="00522695" w:rsidRPr="00EF7AE8" w:rsidRDefault="00522695" w:rsidP="00522695">
            <w:pPr>
              <w:autoSpaceDE w:val="0"/>
              <w:autoSpaceDN w:val="0"/>
              <w:adjustRightInd w:val="0"/>
              <w:rPr>
                <w:sz w:val="18"/>
                <w:szCs w:val="18"/>
              </w:rPr>
            </w:pPr>
            <w:r w:rsidRPr="00EF7AE8">
              <w:rPr>
                <w:sz w:val="18"/>
                <w:szCs w:val="18"/>
              </w:rPr>
              <w:lastRenderedPageBreak/>
              <w:t xml:space="preserve">List V.B.I </w:t>
            </w:r>
            <w:r w:rsidR="00EF7AE8" w:rsidRPr="00EF7AE8">
              <w:rPr>
                <w:sz w:val="18"/>
                <w:szCs w:val="18"/>
              </w:rPr>
              <w:t>P</w:t>
            </w:r>
            <w:r w:rsidR="001932D7">
              <w:rPr>
                <w:sz w:val="18"/>
                <w:szCs w:val="18"/>
              </w:rPr>
              <w:t>art</w:t>
            </w:r>
            <w:r w:rsidRPr="00EF7AE8">
              <w:rPr>
                <w:sz w:val="18"/>
                <w:szCs w:val="18"/>
              </w:rPr>
              <w:t xml:space="preserve"> A is</w:t>
            </w:r>
            <w:r w:rsidR="00137E41" w:rsidRPr="00EF7AE8">
              <w:rPr>
                <w:sz w:val="18"/>
                <w:szCs w:val="18"/>
              </w:rPr>
              <w:t xml:space="preserve"> harmonized</w:t>
            </w:r>
            <w:r w:rsidRPr="00EF7AE8">
              <w:rPr>
                <w:sz w:val="18"/>
                <w:szCs w:val="18"/>
              </w:rPr>
              <w:t xml:space="preserve"> with Annex XI of EU Regulation 2019/2072</w:t>
            </w:r>
            <w:r w:rsidR="00EF7AE8" w:rsidRPr="00EF7AE8">
              <w:rPr>
                <w:sz w:val="18"/>
                <w:szCs w:val="18"/>
              </w:rPr>
              <w:t>.</w:t>
            </w:r>
          </w:p>
          <w:p w14:paraId="0025FB10" w14:textId="6C5D5BC0" w:rsidR="00522695" w:rsidRPr="00EF7AE8" w:rsidRDefault="00522695" w:rsidP="00522695">
            <w:pPr>
              <w:ind w:right="150"/>
              <w:jc w:val="both"/>
              <w:rPr>
                <w:i/>
                <w:sz w:val="18"/>
                <w:szCs w:val="18"/>
              </w:rPr>
            </w:pPr>
            <w:r w:rsidRPr="00EF7AE8">
              <w:rPr>
                <w:i/>
                <w:sz w:val="18"/>
                <w:szCs w:val="18"/>
              </w:rPr>
              <w:t>¹</w:t>
            </w:r>
            <w:proofErr w:type="gramStart"/>
            <w:r w:rsidRPr="00EF7AE8">
              <w:rPr>
                <w:i/>
                <w:sz w:val="18"/>
                <w:szCs w:val="18"/>
              </w:rPr>
              <w:t>In</w:t>
            </w:r>
            <w:proofErr w:type="gramEnd"/>
            <w:r w:rsidRPr="00EF7AE8">
              <w:rPr>
                <w:i/>
                <w:sz w:val="18"/>
                <w:szCs w:val="18"/>
              </w:rPr>
              <w:t xml:space="preserve"> accordance with the Agreement on the Withdrawal of the United Kingdom of Great Britain and Northern Ireland from the European Union and the European Atomic Energy Community, and in particular Article 5(4) of the Protocol on Ireland/Northern Ireland in relation to Annex 2 of that Protocol, for the purposes of List V.B.I, references to the United Kingdom do not include Northern Ireland.</w:t>
            </w:r>
          </w:p>
          <w:p w14:paraId="4C1D3568" w14:textId="77777777" w:rsidR="00522695" w:rsidRPr="00522695" w:rsidRDefault="00522695" w:rsidP="00522695">
            <w:pPr>
              <w:ind w:right="150"/>
              <w:jc w:val="both"/>
              <w:rPr>
                <w:rFonts w:ascii="Tahoma" w:hAnsi="Tahoma" w:cs="Tahoma"/>
              </w:rPr>
            </w:pPr>
          </w:p>
        </w:tc>
      </w:tr>
    </w:tbl>
    <w:p w14:paraId="031EBC71" w14:textId="3296E0BC" w:rsidR="00522695" w:rsidRDefault="00522695" w:rsidP="00BC5971">
      <w:pPr>
        <w:spacing w:after="0" w:line="240" w:lineRule="auto"/>
        <w:rPr>
          <w:rFonts w:ascii="Times New Roman" w:hAnsi="Times New Roman" w:cs="Times New Roman"/>
          <w:b/>
          <w:bCs/>
          <w:sz w:val="20"/>
          <w:szCs w:val="20"/>
        </w:rPr>
      </w:pPr>
    </w:p>
    <w:p w14:paraId="4B2D1FCF" w14:textId="77777777" w:rsidR="00EF7AE8" w:rsidRDefault="00EF7AE8" w:rsidP="00522695">
      <w:pPr>
        <w:spacing w:after="0" w:line="240" w:lineRule="auto"/>
        <w:jc w:val="right"/>
        <w:rPr>
          <w:rFonts w:ascii="Times New Roman" w:eastAsia="Calibri" w:hAnsi="Times New Roman" w:cs="Times New Roman"/>
          <w:b/>
          <w:bCs/>
        </w:rPr>
      </w:pPr>
    </w:p>
    <w:p w14:paraId="08CC0A1A" w14:textId="60161B95" w:rsidR="00522695" w:rsidRPr="00522695" w:rsidRDefault="00522695" w:rsidP="00522695">
      <w:pPr>
        <w:spacing w:after="0" w:line="240" w:lineRule="auto"/>
        <w:jc w:val="right"/>
        <w:rPr>
          <w:rFonts w:ascii="Times New Roman" w:eastAsia="Calibri" w:hAnsi="Times New Roman" w:cs="Times New Roman"/>
          <w:b/>
          <w:bCs/>
        </w:rPr>
      </w:pPr>
      <w:r w:rsidRPr="00522695">
        <w:rPr>
          <w:rFonts w:ascii="Times New Roman" w:eastAsia="Calibri" w:hAnsi="Times New Roman" w:cs="Times New Roman"/>
          <w:b/>
          <w:bCs/>
        </w:rPr>
        <w:t>Table 11</w:t>
      </w:r>
    </w:p>
    <w:p w14:paraId="16AC46EA" w14:textId="77777777" w:rsidR="00522695" w:rsidRPr="00522695" w:rsidRDefault="00522695" w:rsidP="00522695">
      <w:pPr>
        <w:spacing w:after="0" w:line="240" w:lineRule="auto"/>
        <w:jc w:val="right"/>
        <w:rPr>
          <w:rFonts w:ascii="Times New Roman" w:eastAsia="Calibri" w:hAnsi="Times New Roman" w:cs="Times New Roman"/>
          <w:b/>
          <w:bCs/>
        </w:rPr>
      </w:pPr>
    </w:p>
    <w:p w14:paraId="6A292CB6" w14:textId="49A528AC" w:rsidR="00522695" w:rsidRPr="00522695" w:rsidRDefault="00522695" w:rsidP="00522695">
      <w:pPr>
        <w:spacing w:after="0" w:line="240" w:lineRule="auto"/>
        <w:jc w:val="center"/>
        <w:rPr>
          <w:rFonts w:ascii="Times New Roman" w:eastAsia="Calibri" w:hAnsi="Times New Roman" w:cs="Times New Roman"/>
          <w:b/>
          <w:bCs/>
        </w:rPr>
      </w:pPr>
      <w:bookmarkStart w:id="8" w:name="_Hlk160524407"/>
      <w:r w:rsidRPr="00522695">
        <w:rPr>
          <w:rFonts w:ascii="Times New Roman" w:eastAsia="Calibri" w:hAnsi="Times New Roman" w:cs="Times New Roman"/>
          <w:b/>
          <w:bCs/>
        </w:rPr>
        <w:t>V.B</w:t>
      </w:r>
      <w:r w:rsidR="00EF7AE8">
        <w:rPr>
          <w:rFonts w:ascii="Times New Roman" w:eastAsia="Calibri" w:hAnsi="Times New Roman" w:cs="Times New Roman"/>
          <w:b/>
          <w:bCs/>
        </w:rPr>
        <w:t xml:space="preserve"> </w:t>
      </w:r>
      <w:r w:rsidRPr="00522695">
        <w:rPr>
          <w:rFonts w:ascii="Times New Roman" w:eastAsia="Calibri" w:hAnsi="Times New Roman" w:cs="Times New Roman"/>
          <w:b/>
          <w:bCs/>
        </w:rPr>
        <w:t xml:space="preserve">I </w:t>
      </w:r>
      <w:r w:rsidR="00B62554">
        <w:rPr>
          <w:rFonts w:ascii="Times New Roman" w:eastAsia="Calibri" w:hAnsi="Times New Roman" w:cs="Times New Roman"/>
          <w:b/>
          <w:bCs/>
        </w:rPr>
        <w:t xml:space="preserve">PART </w:t>
      </w:r>
      <w:r w:rsidRPr="00522695">
        <w:rPr>
          <w:rFonts w:ascii="Times New Roman" w:eastAsia="Calibri" w:hAnsi="Times New Roman" w:cs="Times New Roman"/>
          <w:b/>
          <w:bCs/>
        </w:rPr>
        <w:t>B</w:t>
      </w:r>
    </w:p>
    <w:p w14:paraId="48A53AAD" w14:textId="77777777" w:rsidR="00522695" w:rsidRPr="00522695" w:rsidRDefault="00522695" w:rsidP="00522695">
      <w:pPr>
        <w:spacing w:after="0" w:line="240" w:lineRule="auto"/>
        <w:jc w:val="center"/>
        <w:rPr>
          <w:rFonts w:ascii="Times New Roman" w:eastAsia="Calibri" w:hAnsi="Times New Roman" w:cs="Times New Roman"/>
          <w:b/>
          <w:bCs/>
        </w:rPr>
      </w:pPr>
    </w:p>
    <w:p w14:paraId="05C8E2A8" w14:textId="00BAE41E" w:rsidR="00522695" w:rsidRPr="00522695" w:rsidRDefault="00EF7AE8" w:rsidP="00522695">
      <w:pPr>
        <w:spacing w:after="0" w:line="240" w:lineRule="auto"/>
        <w:jc w:val="center"/>
        <w:rPr>
          <w:rFonts w:ascii="Times New Roman" w:eastAsia="Calibri" w:hAnsi="Times New Roman" w:cs="Times New Roman"/>
          <w:b/>
          <w:bCs/>
          <w:sz w:val="20"/>
          <w:szCs w:val="20"/>
        </w:rPr>
      </w:pPr>
      <w:r w:rsidRPr="00522695">
        <w:rPr>
          <w:rFonts w:ascii="Times New Roman" w:eastAsia="Calibri" w:hAnsi="Times New Roman" w:cs="Times New Roman"/>
          <w:b/>
          <w:bCs/>
          <w:sz w:val="20"/>
          <w:szCs w:val="20"/>
        </w:rPr>
        <w:t>LIST OF PLANTS, WITH THE RESPECTIVE CN CODES, FOR WHICH PHYTOSANITARY CERTIFICATES ARE REQUIRED FOR THEIR INTRODUCTION INTO THE MONTENEGRO TERRITORY, IF THEIR ORIGIN OR DISPATCH IS FROM THE RESPECTIVE THIRD COUNTRIES, AND PHYTOSANITARY CONTROL IS BASED ON RISK ANALYSIS*</w:t>
      </w:r>
    </w:p>
    <w:p w14:paraId="06ABF86A" w14:textId="77777777" w:rsidR="00522695" w:rsidRPr="00522695" w:rsidRDefault="00522695" w:rsidP="00522695">
      <w:pPr>
        <w:spacing w:after="0" w:line="240" w:lineRule="auto"/>
        <w:jc w:val="center"/>
        <w:rPr>
          <w:rFonts w:ascii="Times New Roman" w:eastAsia="Calibri" w:hAnsi="Times New Roman" w:cs="Times New Roman"/>
          <w:b/>
          <w:bCs/>
          <w:sz w:val="20"/>
          <w:szCs w:val="20"/>
          <w:lang w:val="sr-Latn-ME"/>
        </w:rPr>
      </w:pPr>
    </w:p>
    <w:bookmarkEnd w:id="8"/>
    <w:p w14:paraId="61384B76" w14:textId="4E0027EC" w:rsidR="00522695" w:rsidRDefault="00522695" w:rsidP="00BC5971">
      <w:pPr>
        <w:spacing w:after="0" w:line="240" w:lineRule="auto"/>
        <w:rPr>
          <w:rFonts w:ascii="Times New Roman" w:hAnsi="Times New Roman" w:cs="Times New Roman"/>
          <w:b/>
          <w:bCs/>
          <w:sz w:val="20"/>
          <w:szCs w:val="20"/>
        </w:rPr>
      </w:pPr>
    </w:p>
    <w:tbl>
      <w:tblPr>
        <w:tblStyle w:val="TableGrid8"/>
        <w:tblW w:w="0" w:type="auto"/>
        <w:jc w:val="center"/>
        <w:tblLook w:val="04A0" w:firstRow="1" w:lastRow="0" w:firstColumn="1" w:lastColumn="0" w:noHBand="0" w:noVBand="1"/>
      </w:tblPr>
      <w:tblGrid>
        <w:gridCol w:w="3296"/>
        <w:gridCol w:w="3266"/>
        <w:gridCol w:w="3059"/>
      </w:tblGrid>
      <w:tr w:rsidR="00656C17" w:rsidRPr="00B225E1" w14:paraId="575F045B" w14:textId="77777777" w:rsidTr="00221038">
        <w:trPr>
          <w:jc w:val="center"/>
        </w:trPr>
        <w:tc>
          <w:tcPr>
            <w:tcW w:w="3296" w:type="dxa"/>
          </w:tcPr>
          <w:p w14:paraId="36A75638" w14:textId="77777777" w:rsidR="00656C17" w:rsidRPr="00B225E1" w:rsidRDefault="00656C17" w:rsidP="00656C17">
            <w:pPr>
              <w:spacing w:after="160" w:line="259" w:lineRule="auto"/>
              <w:jc w:val="center"/>
              <w:rPr>
                <w:rFonts w:eastAsia="Calibri"/>
                <w:b/>
                <w:bCs/>
              </w:rPr>
            </w:pPr>
            <w:r w:rsidRPr="00B225E1">
              <w:rPr>
                <w:rFonts w:eastAsia="Calibri"/>
                <w:b/>
                <w:bCs/>
              </w:rPr>
              <w:t>Plants</w:t>
            </w:r>
          </w:p>
        </w:tc>
        <w:tc>
          <w:tcPr>
            <w:tcW w:w="3266" w:type="dxa"/>
          </w:tcPr>
          <w:p w14:paraId="4CA3610F" w14:textId="77777777" w:rsidR="00656C17" w:rsidRPr="00B225E1" w:rsidRDefault="00656C17" w:rsidP="00656C17">
            <w:pPr>
              <w:spacing w:after="160" w:line="259" w:lineRule="auto"/>
              <w:jc w:val="both"/>
              <w:rPr>
                <w:rFonts w:eastAsia="Calibri"/>
                <w:b/>
                <w:bCs/>
              </w:rPr>
            </w:pPr>
            <w:r w:rsidRPr="00B225E1">
              <w:rPr>
                <w:rFonts w:eastAsia="Calibri"/>
                <w:b/>
                <w:bCs/>
              </w:rPr>
              <w:t>CN code and its respective description</w:t>
            </w:r>
          </w:p>
        </w:tc>
        <w:tc>
          <w:tcPr>
            <w:tcW w:w="3059" w:type="dxa"/>
          </w:tcPr>
          <w:p w14:paraId="32CF5790" w14:textId="77777777" w:rsidR="00656C17" w:rsidRPr="00B225E1" w:rsidRDefault="00656C17" w:rsidP="00656C17">
            <w:pPr>
              <w:spacing w:after="160" w:line="259" w:lineRule="auto"/>
              <w:jc w:val="both"/>
              <w:rPr>
                <w:rFonts w:eastAsia="Calibri"/>
                <w:b/>
                <w:bCs/>
              </w:rPr>
            </w:pPr>
            <w:r w:rsidRPr="00B225E1">
              <w:rPr>
                <w:rFonts w:eastAsia="Calibri"/>
                <w:b/>
                <w:bCs/>
              </w:rPr>
              <w:t>Country of origin or dispatch</w:t>
            </w:r>
          </w:p>
        </w:tc>
      </w:tr>
      <w:tr w:rsidR="00656C17" w:rsidRPr="00B225E1" w14:paraId="4955FC64" w14:textId="77777777" w:rsidTr="00221038">
        <w:trPr>
          <w:jc w:val="center"/>
        </w:trPr>
        <w:tc>
          <w:tcPr>
            <w:tcW w:w="3296" w:type="dxa"/>
          </w:tcPr>
          <w:p w14:paraId="7336F71D" w14:textId="77777777" w:rsidR="00656C17" w:rsidRPr="00B225E1" w:rsidRDefault="00656C17" w:rsidP="00656C17">
            <w:pPr>
              <w:spacing w:after="160" w:line="259" w:lineRule="auto"/>
              <w:jc w:val="both"/>
              <w:rPr>
                <w:rFonts w:eastAsia="Calibri"/>
                <w:b/>
                <w:bCs/>
              </w:rPr>
            </w:pPr>
          </w:p>
          <w:p w14:paraId="1EB30E7F" w14:textId="1CBEFACC" w:rsidR="00656C17" w:rsidRPr="00B225E1" w:rsidRDefault="00656C17" w:rsidP="00656C17">
            <w:pPr>
              <w:spacing w:after="160" w:line="259" w:lineRule="auto"/>
              <w:jc w:val="both"/>
              <w:rPr>
                <w:rFonts w:eastAsia="Calibri"/>
                <w:bCs/>
              </w:rPr>
            </w:pPr>
            <w:r w:rsidRPr="00B225E1">
              <w:rPr>
                <w:rFonts w:eastAsia="Calibri"/>
                <w:bCs/>
              </w:rPr>
              <w:t xml:space="preserve">All plants, within the meaning of Law on Plant Health Protection, other than those specified in parts A and C of this </w:t>
            </w:r>
            <w:r w:rsidR="001932D7">
              <w:rPr>
                <w:rFonts w:eastAsia="Calibri"/>
                <w:bCs/>
              </w:rPr>
              <w:t>List</w:t>
            </w:r>
          </w:p>
        </w:tc>
        <w:tc>
          <w:tcPr>
            <w:tcW w:w="3266" w:type="dxa"/>
          </w:tcPr>
          <w:p w14:paraId="69C680CA" w14:textId="23B680AD"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 xml:space="preserve">Bulbs, tubers, tuberous roots, corms, crowns and rhizomes, dormant, and chicory plants and </w:t>
            </w:r>
            <w:r w:rsidR="00B225E1">
              <w:rPr>
                <w:rFonts w:eastAsia="Calibri"/>
              </w:rPr>
              <w:t>roots, other than for planting:</w:t>
            </w:r>
          </w:p>
          <w:p w14:paraId="7F47C1FC"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0601 10 90 </w:t>
            </w:r>
          </w:p>
          <w:p w14:paraId="6DC4930B" w14:textId="2B732CFD" w:rsidR="00656C17" w:rsidRPr="00B225E1" w:rsidRDefault="00B225E1" w:rsidP="00656C17">
            <w:pPr>
              <w:autoSpaceDE w:val="0"/>
              <w:autoSpaceDN w:val="0"/>
              <w:adjustRightInd w:val="0"/>
              <w:spacing w:after="160" w:line="259" w:lineRule="auto"/>
              <w:jc w:val="both"/>
              <w:rPr>
                <w:rFonts w:eastAsia="Calibri"/>
                <w:b/>
              </w:rPr>
            </w:pPr>
            <w:r>
              <w:rPr>
                <w:rFonts w:eastAsia="Calibri"/>
                <w:b/>
              </w:rPr>
              <w:t>ex 0601 20 10</w:t>
            </w:r>
          </w:p>
          <w:p w14:paraId="16934A2D" w14:textId="7B7F1C90"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 xml:space="preserve">Cut flowers and flower buds of a kind suitable for bouquets or </w:t>
            </w:r>
            <w:r w:rsidR="00B225E1">
              <w:rPr>
                <w:rFonts w:eastAsia="Calibri"/>
              </w:rPr>
              <w:t>for ornamental purposes, fresh:</w:t>
            </w:r>
          </w:p>
          <w:p w14:paraId="2B916788"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0603 11 00 </w:t>
            </w:r>
          </w:p>
          <w:p w14:paraId="043D9551"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0603 15 00 </w:t>
            </w:r>
          </w:p>
          <w:p w14:paraId="4995EDC9"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0603 19 10 </w:t>
            </w:r>
          </w:p>
          <w:p w14:paraId="17D01C0D"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0603 19 20 </w:t>
            </w:r>
          </w:p>
          <w:p w14:paraId="59EE3FBD" w14:textId="03C2982A" w:rsidR="00656C17" w:rsidRPr="00291905" w:rsidRDefault="00291905" w:rsidP="00656C17">
            <w:pPr>
              <w:autoSpaceDE w:val="0"/>
              <w:autoSpaceDN w:val="0"/>
              <w:adjustRightInd w:val="0"/>
              <w:spacing w:after="160" w:line="259" w:lineRule="auto"/>
              <w:jc w:val="both"/>
              <w:rPr>
                <w:rFonts w:eastAsia="Calibri"/>
                <w:b/>
              </w:rPr>
            </w:pPr>
            <w:r>
              <w:rPr>
                <w:rFonts w:eastAsia="Calibri"/>
                <w:b/>
              </w:rPr>
              <w:t xml:space="preserve">ex 0603 19 70 </w:t>
            </w:r>
          </w:p>
          <w:p w14:paraId="1754D17E" w14:textId="480124C3"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Foliage, branches and other parts of plants, without flowers or flower buds, and grasses, mosses, not lichens, being goods of a kind suitable for bouquets or f</w:t>
            </w:r>
            <w:r w:rsidR="00291905">
              <w:rPr>
                <w:rFonts w:eastAsia="Calibri"/>
              </w:rPr>
              <w:t xml:space="preserve">or ornamental purposes, fresh: </w:t>
            </w:r>
          </w:p>
          <w:p w14:paraId="07F99BBD" w14:textId="6EEC31EA" w:rsidR="00656C17" w:rsidRPr="00B225E1" w:rsidRDefault="00291905" w:rsidP="00656C17">
            <w:pPr>
              <w:autoSpaceDE w:val="0"/>
              <w:autoSpaceDN w:val="0"/>
              <w:adjustRightInd w:val="0"/>
              <w:spacing w:after="160" w:line="259" w:lineRule="auto"/>
              <w:jc w:val="both"/>
              <w:rPr>
                <w:rFonts w:eastAsia="Calibri"/>
                <w:b/>
              </w:rPr>
            </w:pPr>
            <w:r>
              <w:rPr>
                <w:rFonts w:eastAsia="Calibri"/>
                <w:b/>
              </w:rPr>
              <w:t>ex 0604 20 90</w:t>
            </w:r>
          </w:p>
          <w:p w14:paraId="41CDB44A" w14:textId="24E16D18"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Onions, shallots, garlic, leeks and other alliaceous vegetables, fresh or ch</w:t>
            </w:r>
            <w:r w:rsidR="00291905">
              <w:rPr>
                <w:rFonts w:eastAsia="Calibri"/>
              </w:rPr>
              <w:t>illed, other than for planting:</w:t>
            </w:r>
          </w:p>
          <w:p w14:paraId="0B8A4DC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0703 10 19 </w:t>
            </w:r>
          </w:p>
          <w:p w14:paraId="53D5BAE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lastRenderedPageBreak/>
              <w:t xml:space="preserve">ex 0703 10 90 </w:t>
            </w:r>
          </w:p>
          <w:p w14:paraId="49702F4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0703 20 00 </w:t>
            </w:r>
          </w:p>
          <w:p w14:paraId="6FD3485B"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0703 90 00 </w:t>
            </w:r>
          </w:p>
          <w:p w14:paraId="178BAB6B" w14:textId="77777777" w:rsidR="00656C17" w:rsidRPr="00B225E1" w:rsidRDefault="00656C17" w:rsidP="00656C17">
            <w:pPr>
              <w:autoSpaceDE w:val="0"/>
              <w:autoSpaceDN w:val="0"/>
              <w:adjustRightInd w:val="0"/>
              <w:spacing w:after="160" w:line="259" w:lineRule="auto"/>
              <w:rPr>
                <w:rFonts w:eastAsia="Calibri"/>
                <w:b/>
                <w:bCs/>
              </w:rPr>
            </w:pPr>
          </w:p>
          <w:p w14:paraId="11C93984" w14:textId="4230D65A"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 xml:space="preserve">Cabbages, cauliflowers, kohlrabi, kale and similar edible brassicas, fresh </w:t>
            </w:r>
            <w:r w:rsidR="00291905">
              <w:rPr>
                <w:rFonts w:eastAsia="Calibri"/>
              </w:rPr>
              <w:t>or chilled, other than planted in a growing substrate:</w:t>
            </w:r>
          </w:p>
          <w:p w14:paraId="6FB04A0D"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0704 10 00 </w:t>
            </w:r>
          </w:p>
          <w:p w14:paraId="5915D167"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0704 20 00</w:t>
            </w:r>
          </w:p>
          <w:p w14:paraId="350F3FD9"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0704 90 10 </w:t>
            </w:r>
          </w:p>
          <w:p w14:paraId="2247D2B3" w14:textId="669C094B" w:rsidR="00656C17" w:rsidRPr="00291905" w:rsidRDefault="00291905" w:rsidP="00656C17">
            <w:pPr>
              <w:autoSpaceDE w:val="0"/>
              <w:autoSpaceDN w:val="0"/>
              <w:adjustRightInd w:val="0"/>
              <w:spacing w:after="160" w:line="259" w:lineRule="auto"/>
              <w:jc w:val="both"/>
              <w:rPr>
                <w:rFonts w:eastAsia="Calibri"/>
                <w:b/>
              </w:rPr>
            </w:pPr>
            <w:r>
              <w:rPr>
                <w:rFonts w:eastAsia="Calibri"/>
                <w:b/>
              </w:rPr>
              <w:t>ex 0704 90 90</w:t>
            </w:r>
          </w:p>
          <w:p w14:paraId="7A3FD7CF" w14:textId="037EC5D8"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Lettuce (</w:t>
            </w:r>
            <w:r w:rsidRPr="00B225E1">
              <w:rPr>
                <w:rFonts w:eastAsia="Calibri"/>
                <w:i/>
              </w:rPr>
              <w:t>Lactuca sativa</w:t>
            </w:r>
            <w:r w:rsidRPr="00B225E1">
              <w:rPr>
                <w:rFonts w:eastAsia="Calibri"/>
              </w:rPr>
              <w:t>) and chicory (</w:t>
            </w:r>
            <w:r w:rsidRPr="00B225E1">
              <w:rPr>
                <w:rFonts w:eastAsia="Calibri"/>
                <w:i/>
              </w:rPr>
              <w:t>Cichorium</w:t>
            </w:r>
            <w:r w:rsidRPr="00B225E1">
              <w:rPr>
                <w:rFonts w:eastAsia="Calibri"/>
              </w:rPr>
              <w:t xml:space="preserve"> spp.), fresh or chilled, other than </w:t>
            </w:r>
            <w:r w:rsidR="00291905">
              <w:rPr>
                <w:rFonts w:eastAsia="Calibri"/>
              </w:rPr>
              <w:t>planted in a growing substrate:</w:t>
            </w:r>
          </w:p>
          <w:p w14:paraId="7E471C21"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0705 11 00 </w:t>
            </w:r>
          </w:p>
          <w:p w14:paraId="090F089D"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0705 19 00 </w:t>
            </w:r>
          </w:p>
          <w:p w14:paraId="20CA34CC"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0705 21 00 </w:t>
            </w:r>
          </w:p>
          <w:p w14:paraId="39DE4A0D" w14:textId="3178ABDD" w:rsidR="00656C17" w:rsidRPr="00291905" w:rsidRDefault="00291905" w:rsidP="00656C17">
            <w:pPr>
              <w:autoSpaceDE w:val="0"/>
              <w:autoSpaceDN w:val="0"/>
              <w:adjustRightInd w:val="0"/>
              <w:spacing w:after="160" w:line="259" w:lineRule="auto"/>
              <w:jc w:val="both"/>
              <w:rPr>
                <w:rFonts w:eastAsia="Calibri"/>
                <w:b/>
              </w:rPr>
            </w:pPr>
            <w:r>
              <w:rPr>
                <w:rFonts w:eastAsia="Calibri"/>
                <w:b/>
              </w:rPr>
              <w:t>ex 0705 29 00</w:t>
            </w:r>
          </w:p>
          <w:p w14:paraId="646A76AE" w14:textId="4D225FDF"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 xml:space="preserve">Cucumbers </w:t>
            </w:r>
            <w:r w:rsidR="00291905">
              <w:rPr>
                <w:rFonts w:eastAsia="Calibri"/>
              </w:rPr>
              <w:t>and gherkins, fresh or chilled:</w:t>
            </w:r>
          </w:p>
          <w:p w14:paraId="6357E174"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0707 00 05 </w:t>
            </w:r>
          </w:p>
          <w:p w14:paraId="329C4064" w14:textId="3AC4C275" w:rsidR="00656C17" w:rsidRPr="00291905" w:rsidRDefault="00291905" w:rsidP="00656C17">
            <w:pPr>
              <w:autoSpaceDE w:val="0"/>
              <w:autoSpaceDN w:val="0"/>
              <w:adjustRightInd w:val="0"/>
              <w:spacing w:after="160" w:line="259" w:lineRule="auto"/>
              <w:jc w:val="both"/>
              <w:rPr>
                <w:rFonts w:eastAsia="Calibri"/>
                <w:b/>
              </w:rPr>
            </w:pPr>
            <w:r>
              <w:rPr>
                <w:rFonts w:eastAsia="Calibri"/>
                <w:b/>
              </w:rPr>
              <w:t>0707 00 90</w:t>
            </w:r>
          </w:p>
          <w:p w14:paraId="6BAEDAA3" w14:textId="1BB9A0EA"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 xml:space="preserve">Leguminous vegetables, shelled </w:t>
            </w:r>
            <w:r w:rsidR="00291905">
              <w:rPr>
                <w:rFonts w:eastAsia="Calibri"/>
              </w:rPr>
              <w:t>or unshelled, fresh or chilled:</w:t>
            </w:r>
          </w:p>
          <w:p w14:paraId="2E06A111"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0708 10 00 </w:t>
            </w:r>
          </w:p>
          <w:p w14:paraId="4F5DDAC6"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0708 20 00 </w:t>
            </w:r>
          </w:p>
          <w:p w14:paraId="08E03F0C" w14:textId="3B5EE442" w:rsidR="00656C17" w:rsidRPr="00291905" w:rsidRDefault="00291905" w:rsidP="00656C17">
            <w:pPr>
              <w:autoSpaceDE w:val="0"/>
              <w:autoSpaceDN w:val="0"/>
              <w:adjustRightInd w:val="0"/>
              <w:spacing w:after="160" w:line="259" w:lineRule="auto"/>
              <w:jc w:val="both"/>
              <w:rPr>
                <w:rFonts w:eastAsia="Calibri"/>
                <w:b/>
              </w:rPr>
            </w:pPr>
            <w:r>
              <w:rPr>
                <w:rFonts w:eastAsia="Calibri"/>
                <w:b/>
              </w:rPr>
              <w:t>0708 90 00</w:t>
            </w:r>
          </w:p>
          <w:p w14:paraId="7EC54FFF" w14:textId="205835D4" w:rsidR="00656C17" w:rsidRPr="00B225E1" w:rsidRDefault="00656C17" w:rsidP="00656C17">
            <w:pPr>
              <w:autoSpaceDE w:val="0"/>
              <w:autoSpaceDN w:val="0"/>
              <w:adjustRightInd w:val="0"/>
              <w:spacing w:after="160" w:line="259" w:lineRule="auto"/>
              <w:jc w:val="both"/>
              <w:rPr>
                <w:rFonts w:eastAsia="Calibri"/>
              </w:rPr>
            </w:pPr>
            <w:r w:rsidRPr="00B225E1">
              <w:rPr>
                <w:rFonts w:eastAsia="Calibri"/>
              </w:rPr>
              <w:t>Asparagus, celery other than celeriac, spinach, New Zealand spin</w:t>
            </w:r>
            <w:r w:rsidR="00291905">
              <w:rPr>
                <w:rFonts w:eastAsia="Calibri"/>
              </w:rPr>
              <w:t xml:space="preserve">ach and orache spinach (garden </w:t>
            </w:r>
            <w:r w:rsidRPr="00B225E1">
              <w:rPr>
                <w:rFonts w:eastAsia="Calibri"/>
              </w:rPr>
              <w:t>spinach), globe artichokes, olives, pumpkins, squash and gourds (</w:t>
            </w:r>
            <w:r w:rsidRPr="00B225E1">
              <w:rPr>
                <w:rFonts w:eastAsia="Calibri"/>
                <w:i/>
              </w:rPr>
              <w:t>Cucurbita</w:t>
            </w:r>
            <w:r w:rsidRPr="00B225E1">
              <w:rPr>
                <w:rFonts w:eastAsia="Calibri"/>
              </w:rPr>
              <w:t xml:space="preserve"> spp.), salad vegetables, (other than lettuce (</w:t>
            </w:r>
            <w:r w:rsidRPr="00B225E1">
              <w:rPr>
                <w:rFonts w:eastAsia="Calibri"/>
                <w:i/>
              </w:rPr>
              <w:t>Lactuca sativa</w:t>
            </w:r>
            <w:r w:rsidRPr="00B225E1">
              <w:rPr>
                <w:rFonts w:eastAsia="Calibri"/>
              </w:rPr>
              <w:t>) and chicory (</w:t>
            </w:r>
            <w:r w:rsidRPr="00B225E1">
              <w:rPr>
                <w:rFonts w:eastAsia="Calibri"/>
                <w:i/>
              </w:rPr>
              <w:t>Cichorium</w:t>
            </w:r>
            <w:r w:rsidRPr="00B225E1">
              <w:rPr>
                <w:rFonts w:eastAsia="Calibri"/>
              </w:rPr>
              <w:t xml:space="preserve"> spp.)), chard (or white beet) and cardoons, capers, fennel and other vegetables, fresh or chilled, </w:t>
            </w:r>
            <w:r w:rsidRPr="00B225E1">
              <w:rPr>
                <w:rFonts w:eastAsia="Calibri"/>
              </w:rPr>
              <w:lastRenderedPageBreak/>
              <w:t>other than planted in a growing substrat</w:t>
            </w:r>
            <w:r w:rsidR="00291905">
              <w:rPr>
                <w:rFonts w:eastAsia="Calibri"/>
              </w:rPr>
              <w:t>e:</w:t>
            </w:r>
          </w:p>
          <w:p w14:paraId="729AE2A5"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0709 20 00 </w:t>
            </w:r>
          </w:p>
          <w:p w14:paraId="3AF5BB45"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0709 40 00 </w:t>
            </w:r>
          </w:p>
          <w:p w14:paraId="001E0C21"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ex 0709 70 00 </w:t>
            </w:r>
          </w:p>
          <w:p w14:paraId="1BC3FB19"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0709 91 00 </w:t>
            </w:r>
          </w:p>
          <w:p w14:paraId="4884AEE5"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0709 92 10 </w:t>
            </w:r>
          </w:p>
          <w:p w14:paraId="253673FD" w14:textId="77777777" w:rsidR="00656C17" w:rsidRPr="00B225E1" w:rsidRDefault="00656C17" w:rsidP="00656C17">
            <w:pPr>
              <w:autoSpaceDE w:val="0"/>
              <w:autoSpaceDN w:val="0"/>
              <w:adjustRightInd w:val="0"/>
              <w:spacing w:after="160" w:line="259" w:lineRule="auto"/>
              <w:jc w:val="both"/>
              <w:rPr>
                <w:rFonts w:eastAsia="Calibri"/>
                <w:b/>
              </w:rPr>
            </w:pPr>
            <w:r w:rsidRPr="00B225E1">
              <w:rPr>
                <w:rFonts w:eastAsia="Calibri"/>
                <w:b/>
              </w:rPr>
              <w:t xml:space="preserve">0709 92 90 </w:t>
            </w:r>
          </w:p>
          <w:p w14:paraId="350C80DC" w14:textId="77777777" w:rsidR="00656C17" w:rsidRPr="00B225E1" w:rsidRDefault="00656C17" w:rsidP="00656C17">
            <w:pPr>
              <w:autoSpaceDE w:val="0"/>
              <w:autoSpaceDN w:val="0"/>
              <w:adjustRightInd w:val="0"/>
              <w:spacing w:after="160" w:line="259" w:lineRule="auto"/>
              <w:rPr>
                <w:rFonts w:eastAsia="Calibri"/>
                <w:b/>
                <w:color w:val="000000"/>
              </w:rPr>
            </w:pPr>
            <w:r w:rsidRPr="00B225E1">
              <w:rPr>
                <w:rFonts w:eastAsia="Calibri"/>
                <w:b/>
                <w:color w:val="000000"/>
              </w:rPr>
              <w:t>0709 93 10</w:t>
            </w:r>
          </w:p>
          <w:p w14:paraId="3BB84A7E"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0709 93 90 </w:t>
            </w:r>
          </w:p>
          <w:p w14:paraId="280EA40F"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0709 99 10 </w:t>
            </w:r>
          </w:p>
          <w:p w14:paraId="54B89696"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0709 99 20 </w:t>
            </w:r>
          </w:p>
          <w:p w14:paraId="4875C8B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0709 99 40 </w:t>
            </w:r>
          </w:p>
          <w:p w14:paraId="69A2E91A"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0709 99 50 </w:t>
            </w:r>
          </w:p>
          <w:p w14:paraId="7EB3A54D" w14:textId="7315C314" w:rsidR="00656C17" w:rsidRPr="00291905" w:rsidRDefault="00291905" w:rsidP="00656C17">
            <w:pPr>
              <w:autoSpaceDE w:val="0"/>
              <w:autoSpaceDN w:val="0"/>
              <w:adjustRightInd w:val="0"/>
              <w:spacing w:after="160" w:line="259" w:lineRule="auto"/>
              <w:rPr>
                <w:rFonts w:eastAsia="Calibri"/>
                <w:b/>
                <w:bCs/>
              </w:rPr>
            </w:pPr>
            <w:r>
              <w:rPr>
                <w:rFonts w:eastAsia="Calibri"/>
                <w:b/>
                <w:bCs/>
              </w:rPr>
              <w:t xml:space="preserve">ex 0709 99 90 </w:t>
            </w:r>
          </w:p>
          <w:p w14:paraId="508AA5BF" w14:textId="3A0C28F5" w:rsidR="00656C17" w:rsidRPr="00B225E1" w:rsidRDefault="00656C17" w:rsidP="00656C17">
            <w:pPr>
              <w:autoSpaceDE w:val="0"/>
              <w:autoSpaceDN w:val="0"/>
              <w:adjustRightInd w:val="0"/>
              <w:spacing w:after="160" w:line="259" w:lineRule="auto"/>
              <w:rPr>
                <w:rFonts w:eastAsia="Calibri"/>
              </w:rPr>
            </w:pPr>
            <w:r w:rsidRPr="00B225E1">
              <w:rPr>
                <w:rFonts w:eastAsia="Calibri"/>
              </w:rPr>
              <w:t>Dried leguminous vegetables, shelled, no</w:t>
            </w:r>
            <w:r w:rsidR="00291905">
              <w:rPr>
                <w:rFonts w:eastAsia="Calibri"/>
              </w:rPr>
              <w:t>t skinned or split, for sowing:</w:t>
            </w:r>
          </w:p>
          <w:p w14:paraId="72056EA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20 00 </w:t>
            </w:r>
          </w:p>
          <w:p w14:paraId="55729D1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31 00 </w:t>
            </w:r>
          </w:p>
          <w:p w14:paraId="29022E0A"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ex 0713 32 00</w:t>
            </w:r>
          </w:p>
          <w:p w14:paraId="53ACFA91"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34 00 </w:t>
            </w:r>
          </w:p>
          <w:p w14:paraId="2E156AB6"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35 00 </w:t>
            </w:r>
          </w:p>
          <w:p w14:paraId="06ABA06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39 00 </w:t>
            </w:r>
          </w:p>
          <w:p w14:paraId="0134A86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40 00 </w:t>
            </w:r>
          </w:p>
          <w:p w14:paraId="5C2CE78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0713 60 00 </w:t>
            </w:r>
          </w:p>
          <w:p w14:paraId="468B7B6F" w14:textId="7F8C24C1"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0713 90 00 </w:t>
            </w:r>
          </w:p>
          <w:p w14:paraId="75D76F32" w14:textId="280F4B29" w:rsidR="00656C17" w:rsidRPr="00B225E1" w:rsidRDefault="00656C17" w:rsidP="00656C17">
            <w:pPr>
              <w:autoSpaceDE w:val="0"/>
              <w:autoSpaceDN w:val="0"/>
              <w:adjustRightInd w:val="0"/>
              <w:spacing w:after="160" w:line="259" w:lineRule="auto"/>
              <w:rPr>
                <w:rFonts w:eastAsia="Calibri"/>
              </w:rPr>
            </w:pPr>
            <w:r w:rsidRPr="00B225E1">
              <w:rPr>
                <w:rFonts w:eastAsia="Calibri"/>
              </w:rPr>
              <w:t>Brazil nuts and cashew nuts, whole, fresh in t</w:t>
            </w:r>
            <w:r w:rsidR="00291905">
              <w:rPr>
                <w:rFonts w:eastAsia="Calibri"/>
              </w:rPr>
              <w:t>he green husk, also for sowing:</w:t>
            </w:r>
          </w:p>
          <w:p w14:paraId="64D1D137"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0801 21 00 </w:t>
            </w:r>
          </w:p>
          <w:p w14:paraId="14BC61C5" w14:textId="6DC327ED"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0801 31 00 </w:t>
            </w:r>
          </w:p>
          <w:p w14:paraId="7BA7AFE7" w14:textId="09ED7361" w:rsidR="00656C17" w:rsidRPr="00B225E1" w:rsidRDefault="00656C17" w:rsidP="00656C17">
            <w:pPr>
              <w:autoSpaceDE w:val="0"/>
              <w:autoSpaceDN w:val="0"/>
              <w:adjustRightInd w:val="0"/>
              <w:spacing w:after="160" w:line="259" w:lineRule="auto"/>
              <w:rPr>
                <w:rFonts w:eastAsia="Calibri"/>
              </w:rPr>
            </w:pPr>
            <w:r w:rsidRPr="00B225E1">
              <w:rPr>
                <w:rFonts w:eastAsia="Calibri"/>
              </w:rPr>
              <w:t>Other nuts, whole, fresh in th</w:t>
            </w:r>
            <w:r w:rsidR="00291905">
              <w:rPr>
                <w:rFonts w:eastAsia="Calibri"/>
              </w:rPr>
              <w:t xml:space="preserve">e green husk, also for sowing: </w:t>
            </w:r>
          </w:p>
          <w:p w14:paraId="6B14229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lastRenderedPageBreak/>
              <w:t xml:space="preserve">ex 0802 11 10 </w:t>
            </w:r>
          </w:p>
          <w:p w14:paraId="7E7F9D1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11 90 </w:t>
            </w:r>
          </w:p>
          <w:p w14:paraId="00BAA260"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21 00 </w:t>
            </w:r>
          </w:p>
          <w:p w14:paraId="12F3EBB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31 00 </w:t>
            </w:r>
          </w:p>
          <w:p w14:paraId="32A6466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41 00 </w:t>
            </w:r>
          </w:p>
          <w:p w14:paraId="2FE71BD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51 00 </w:t>
            </w:r>
          </w:p>
          <w:p w14:paraId="50230CEF"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61 00 </w:t>
            </w:r>
          </w:p>
          <w:p w14:paraId="6BB4138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70 00 </w:t>
            </w:r>
          </w:p>
          <w:p w14:paraId="765D7349"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80 00 </w:t>
            </w:r>
          </w:p>
          <w:p w14:paraId="7A1CAA8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90 10 </w:t>
            </w:r>
          </w:p>
          <w:p w14:paraId="38C71CB7"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0802 90 50 </w:t>
            </w:r>
          </w:p>
          <w:p w14:paraId="6B928049" w14:textId="75700536"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0802 90 85 </w:t>
            </w:r>
          </w:p>
          <w:p w14:paraId="1D3B0F64" w14:textId="6584D290" w:rsidR="00656C17" w:rsidRPr="00291905" w:rsidRDefault="00291905" w:rsidP="00656C17">
            <w:pPr>
              <w:autoSpaceDE w:val="0"/>
              <w:autoSpaceDN w:val="0"/>
              <w:adjustRightInd w:val="0"/>
              <w:spacing w:after="160" w:line="259" w:lineRule="auto"/>
              <w:rPr>
                <w:rFonts w:eastAsia="Calibri"/>
              </w:rPr>
            </w:pPr>
            <w:r>
              <w:rPr>
                <w:rFonts w:eastAsia="Calibri"/>
              </w:rPr>
              <w:t>Figs, fresh or chilled:</w:t>
            </w:r>
          </w:p>
          <w:p w14:paraId="4F7AC0F0" w14:textId="0A1549FA"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080</w:t>
            </w:r>
            <w:r w:rsidR="00291905">
              <w:rPr>
                <w:rFonts w:eastAsia="Calibri"/>
                <w:b/>
                <w:bCs/>
              </w:rPr>
              <w:t xml:space="preserve">4 20 10 </w:t>
            </w:r>
          </w:p>
          <w:p w14:paraId="33489287" w14:textId="77777777" w:rsidR="00656C17" w:rsidRPr="00B225E1" w:rsidRDefault="00656C17" w:rsidP="00656C17">
            <w:pPr>
              <w:autoSpaceDE w:val="0"/>
              <w:autoSpaceDN w:val="0"/>
              <w:adjustRightInd w:val="0"/>
              <w:spacing w:after="160" w:line="259" w:lineRule="auto"/>
              <w:rPr>
                <w:rFonts w:eastAsia="Calibri"/>
              </w:rPr>
            </w:pPr>
            <w:r w:rsidRPr="00B225E1">
              <w:rPr>
                <w:rFonts w:eastAsia="Calibri"/>
              </w:rPr>
              <w:t>Melons, fresh or chilled:</w:t>
            </w:r>
          </w:p>
          <w:p w14:paraId="022A08A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0807 11 00 </w:t>
            </w:r>
          </w:p>
          <w:p w14:paraId="25CBFCB2" w14:textId="1C6D2063" w:rsidR="00291905" w:rsidRPr="00B225E1" w:rsidRDefault="00291905" w:rsidP="00656C17">
            <w:pPr>
              <w:autoSpaceDE w:val="0"/>
              <w:autoSpaceDN w:val="0"/>
              <w:adjustRightInd w:val="0"/>
              <w:spacing w:after="160" w:line="259" w:lineRule="auto"/>
              <w:rPr>
                <w:rFonts w:eastAsia="Calibri"/>
                <w:b/>
                <w:bCs/>
              </w:rPr>
            </w:pPr>
            <w:r>
              <w:rPr>
                <w:rFonts w:eastAsia="Calibri"/>
                <w:b/>
                <w:bCs/>
              </w:rPr>
              <w:t xml:space="preserve">0807 19 00 </w:t>
            </w:r>
          </w:p>
          <w:p w14:paraId="273D0EEA" w14:textId="04C1A3F6" w:rsidR="00656C17" w:rsidRPr="00291905" w:rsidRDefault="00291905" w:rsidP="00656C17">
            <w:pPr>
              <w:autoSpaceDE w:val="0"/>
              <w:autoSpaceDN w:val="0"/>
              <w:adjustRightInd w:val="0"/>
              <w:spacing w:after="160" w:line="259" w:lineRule="auto"/>
              <w:rPr>
                <w:rFonts w:eastAsia="Calibri"/>
              </w:rPr>
            </w:pPr>
            <w:r>
              <w:rPr>
                <w:rFonts w:eastAsia="Calibri"/>
              </w:rPr>
              <w:t>Other fruit, fresh or chilled:</w:t>
            </w:r>
          </w:p>
          <w:p w14:paraId="6C71E174"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0810 20 90 </w:t>
            </w:r>
          </w:p>
          <w:p w14:paraId="67E303B1"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ex 0810 90 20</w:t>
            </w:r>
          </w:p>
          <w:p w14:paraId="3C7B3F0E" w14:textId="50FB7518" w:rsidR="00656C17" w:rsidRPr="00B225E1" w:rsidRDefault="00656C17" w:rsidP="00656C17">
            <w:pPr>
              <w:autoSpaceDE w:val="0"/>
              <w:autoSpaceDN w:val="0"/>
              <w:adjustRightInd w:val="0"/>
              <w:spacing w:after="160" w:line="259" w:lineRule="auto"/>
              <w:rPr>
                <w:rFonts w:eastAsia="Calibri"/>
              </w:rPr>
            </w:pPr>
            <w:r w:rsidRPr="00B225E1">
              <w:rPr>
                <w:rFonts w:eastAsia="Calibri"/>
                <w:b/>
                <w:bCs/>
              </w:rPr>
              <w:t>ex 0810 90 75</w:t>
            </w:r>
          </w:p>
          <w:p w14:paraId="221F7ECA" w14:textId="6A471F0C" w:rsidR="00656C17" w:rsidRPr="00291905" w:rsidRDefault="00656C17" w:rsidP="00656C17">
            <w:pPr>
              <w:autoSpaceDE w:val="0"/>
              <w:autoSpaceDN w:val="0"/>
              <w:adjustRightInd w:val="0"/>
              <w:spacing w:after="160" w:line="259" w:lineRule="auto"/>
              <w:rPr>
                <w:rFonts w:eastAsia="Calibri"/>
              </w:rPr>
            </w:pPr>
            <w:r w:rsidRPr="00B225E1">
              <w:rPr>
                <w:rFonts w:eastAsia="Calibri"/>
              </w:rPr>
              <w:t>Coffee berries (other than beans), fre</w:t>
            </w:r>
            <w:r w:rsidR="00291905">
              <w:rPr>
                <w:rFonts w:eastAsia="Calibri"/>
              </w:rPr>
              <w:t>sh, whole in husk, not roasted:</w:t>
            </w:r>
          </w:p>
          <w:p w14:paraId="6B1424A8" w14:textId="457EEDB2"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0901 11 00 </w:t>
            </w:r>
          </w:p>
          <w:p w14:paraId="6C23D94A" w14:textId="6D321E5B" w:rsidR="00656C17" w:rsidRPr="00291905" w:rsidRDefault="00656C17" w:rsidP="00656C17">
            <w:pPr>
              <w:autoSpaceDE w:val="0"/>
              <w:autoSpaceDN w:val="0"/>
              <w:adjustRightInd w:val="0"/>
              <w:spacing w:after="160" w:line="259" w:lineRule="auto"/>
              <w:rPr>
                <w:rFonts w:eastAsia="Calibri"/>
              </w:rPr>
            </w:pPr>
            <w:r w:rsidRPr="00B225E1">
              <w:rPr>
                <w:rFonts w:eastAsia="Calibri"/>
              </w:rPr>
              <w:t>Tea leaves, fresh, whole, not cut</w:t>
            </w:r>
            <w:r w:rsidR="00291905">
              <w:rPr>
                <w:rFonts w:eastAsia="Calibri"/>
              </w:rPr>
              <w:t>, not fermented, not flavoured:</w:t>
            </w:r>
          </w:p>
          <w:p w14:paraId="3653D2C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0902 10 00 </w:t>
            </w:r>
          </w:p>
          <w:p w14:paraId="6C7A38F9" w14:textId="36C36DC3"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0902 20 00 </w:t>
            </w:r>
          </w:p>
          <w:p w14:paraId="1F84DC38" w14:textId="52BCFB9B" w:rsidR="00656C17" w:rsidRPr="00291905" w:rsidRDefault="00656C17" w:rsidP="00656C17">
            <w:pPr>
              <w:autoSpaceDE w:val="0"/>
              <w:autoSpaceDN w:val="0"/>
              <w:adjustRightInd w:val="0"/>
              <w:spacing w:after="160" w:line="259" w:lineRule="auto"/>
              <w:rPr>
                <w:rFonts w:eastAsia="Calibri"/>
              </w:rPr>
            </w:pPr>
            <w:r w:rsidRPr="00B225E1">
              <w:rPr>
                <w:rFonts w:eastAsia="Calibri"/>
              </w:rPr>
              <w:t xml:space="preserve">Thyme </w:t>
            </w:r>
            <w:r w:rsidR="00291905">
              <w:rPr>
                <w:rFonts w:eastAsia="Calibri"/>
              </w:rPr>
              <w:t>and fenugreek seeds for sowing:</w:t>
            </w:r>
          </w:p>
          <w:p w14:paraId="47010E3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0910 99 10 </w:t>
            </w:r>
          </w:p>
          <w:p w14:paraId="0E8BEEF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0910 99 31 </w:t>
            </w:r>
          </w:p>
          <w:p w14:paraId="4CB3EAE3" w14:textId="370D477F"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0910 99 33 </w:t>
            </w:r>
          </w:p>
          <w:p w14:paraId="125D0A6B" w14:textId="137CA9FB" w:rsidR="00656C17" w:rsidRPr="00291905" w:rsidRDefault="00291905" w:rsidP="00656C17">
            <w:pPr>
              <w:autoSpaceDE w:val="0"/>
              <w:autoSpaceDN w:val="0"/>
              <w:adjustRightInd w:val="0"/>
              <w:spacing w:after="160" w:line="259" w:lineRule="auto"/>
              <w:rPr>
                <w:rFonts w:eastAsia="Calibri"/>
              </w:rPr>
            </w:pPr>
            <w:r>
              <w:rPr>
                <w:rFonts w:eastAsia="Calibri"/>
              </w:rPr>
              <w:lastRenderedPageBreak/>
              <w:t>Bay leaves, fresh:</w:t>
            </w:r>
          </w:p>
          <w:p w14:paraId="49B62FF2" w14:textId="3091C9AB"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0910 99 50 </w:t>
            </w:r>
          </w:p>
          <w:p w14:paraId="35BFE84C" w14:textId="63F26389" w:rsidR="00656C17" w:rsidRPr="00291905" w:rsidRDefault="00291905" w:rsidP="00656C17">
            <w:pPr>
              <w:autoSpaceDE w:val="0"/>
              <w:autoSpaceDN w:val="0"/>
              <w:adjustRightInd w:val="0"/>
              <w:spacing w:after="160" w:line="259" w:lineRule="auto"/>
              <w:rPr>
                <w:rFonts w:eastAsia="Calibri"/>
                <w:bCs/>
              </w:rPr>
            </w:pPr>
            <w:r>
              <w:rPr>
                <w:rFonts w:eastAsia="Calibri"/>
                <w:bCs/>
              </w:rPr>
              <w:t>Seeds of wheat and meslin:</w:t>
            </w:r>
          </w:p>
          <w:p w14:paraId="1E3F85E6"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1001 11 00</w:t>
            </w:r>
          </w:p>
          <w:p w14:paraId="06009DA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1001 91 10</w:t>
            </w:r>
          </w:p>
          <w:p w14:paraId="60ADB68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1001 91 20</w:t>
            </w:r>
          </w:p>
          <w:p w14:paraId="388692CD" w14:textId="35D4760A"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1001 91 9</w:t>
            </w:r>
            <w:r w:rsidR="00291905">
              <w:rPr>
                <w:rFonts w:eastAsia="Calibri"/>
                <w:b/>
                <w:bCs/>
              </w:rPr>
              <w:t>0</w:t>
            </w:r>
          </w:p>
          <w:p w14:paraId="17B01869" w14:textId="32C13C32" w:rsidR="00656C17" w:rsidRPr="00291905" w:rsidRDefault="00291905" w:rsidP="00656C17">
            <w:pPr>
              <w:autoSpaceDE w:val="0"/>
              <w:autoSpaceDN w:val="0"/>
              <w:adjustRightInd w:val="0"/>
              <w:spacing w:after="160" w:line="259" w:lineRule="auto"/>
              <w:rPr>
                <w:rFonts w:eastAsia="Calibri"/>
                <w:bCs/>
              </w:rPr>
            </w:pPr>
            <w:r>
              <w:rPr>
                <w:rFonts w:eastAsia="Calibri"/>
                <w:bCs/>
              </w:rPr>
              <w:t>Seed of rye:</w:t>
            </w:r>
          </w:p>
          <w:p w14:paraId="2F3018F8" w14:textId="3A2F067B" w:rsidR="00656C17" w:rsidRPr="00B225E1" w:rsidRDefault="00291905" w:rsidP="00656C17">
            <w:pPr>
              <w:autoSpaceDE w:val="0"/>
              <w:autoSpaceDN w:val="0"/>
              <w:adjustRightInd w:val="0"/>
              <w:spacing w:after="160" w:line="259" w:lineRule="auto"/>
              <w:rPr>
                <w:rFonts w:eastAsia="Calibri"/>
                <w:b/>
                <w:bCs/>
              </w:rPr>
            </w:pPr>
            <w:r>
              <w:rPr>
                <w:rFonts w:eastAsia="Calibri"/>
                <w:b/>
                <w:bCs/>
              </w:rPr>
              <w:t>1002 10 00</w:t>
            </w:r>
          </w:p>
          <w:p w14:paraId="633ABEEE" w14:textId="77777777" w:rsidR="00656C17" w:rsidRPr="00B225E1" w:rsidRDefault="00656C17" w:rsidP="00656C17">
            <w:pPr>
              <w:autoSpaceDE w:val="0"/>
              <w:autoSpaceDN w:val="0"/>
              <w:adjustRightInd w:val="0"/>
              <w:spacing w:after="160" w:line="259" w:lineRule="auto"/>
              <w:rPr>
                <w:rFonts w:eastAsia="Calibri"/>
              </w:rPr>
            </w:pPr>
            <w:r w:rsidRPr="00B225E1">
              <w:rPr>
                <w:rFonts w:eastAsia="Calibri"/>
              </w:rPr>
              <w:t>Barley, seed for sowing:</w:t>
            </w:r>
          </w:p>
          <w:p w14:paraId="470F2761" w14:textId="7BCC95BC"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1003 10 00 </w:t>
            </w:r>
          </w:p>
          <w:p w14:paraId="2B668C95" w14:textId="77777777" w:rsidR="00656C17" w:rsidRPr="00B225E1" w:rsidRDefault="00656C17" w:rsidP="00656C17">
            <w:pPr>
              <w:autoSpaceDE w:val="0"/>
              <w:autoSpaceDN w:val="0"/>
              <w:adjustRightInd w:val="0"/>
              <w:spacing w:after="160" w:line="259" w:lineRule="auto"/>
              <w:rPr>
                <w:rFonts w:eastAsia="Calibri"/>
                <w:b/>
                <w:bCs/>
              </w:rPr>
            </w:pPr>
          </w:p>
          <w:p w14:paraId="67AA98C3" w14:textId="729947BA" w:rsidR="00656C17" w:rsidRPr="00291905" w:rsidRDefault="00291905" w:rsidP="00656C17">
            <w:pPr>
              <w:autoSpaceDE w:val="0"/>
              <w:autoSpaceDN w:val="0"/>
              <w:adjustRightInd w:val="0"/>
              <w:spacing w:after="160" w:line="259" w:lineRule="auto"/>
              <w:rPr>
                <w:rFonts w:eastAsia="Calibri"/>
              </w:rPr>
            </w:pPr>
            <w:r>
              <w:rPr>
                <w:rFonts w:eastAsia="Calibri"/>
              </w:rPr>
              <w:t>Oats, seed for sowing:</w:t>
            </w:r>
          </w:p>
          <w:p w14:paraId="7A2785A5" w14:textId="7D61A347"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1004 10 00 </w:t>
            </w:r>
          </w:p>
          <w:p w14:paraId="5F0C2542" w14:textId="25C1CC9C" w:rsidR="00656C17" w:rsidRPr="00B225E1" w:rsidRDefault="00291905" w:rsidP="00656C17">
            <w:pPr>
              <w:autoSpaceDE w:val="0"/>
              <w:autoSpaceDN w:val="0"/>
              <w:adjustRightInd w:val="0"/>
              <w:spacing w:after="160" w:line="259" w:lineRule="auto"/>
              <w:rPr>
                <w:rFonts w:eastAsia="Calibri"/>
              </w:rPr>
            </w:pPr>
            <w:r>
              <w:rPr>
                <w:rFonts w:eastAsia="Calibri"/>
              </w:rPr>
              <w:t>Grain sorghum, seed for sowing:</w:t>
            </w:r>
          </w:p>
          <w:p w14:paraId="6FFE3E5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1007 10 10 </w:t>
            </w:r>
          </w:p>
          <w:p w14:paraId="1AD63B6B" w14:textId="16D35338"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1007 10 90 </w:t>
            </w:r>
          </w:p>
          <w:p w14:paraId="78A32D99" w14:textId="6F44FD8A" w:rsidR="00656C17" w:rsidRPr="00291905" w:rsidRDefault="00656C17" w:rsidP="00656C17">
            <w:pPr>
              <w:autoSpaceDE w:val="0"/>
              <w:autoSpaceDN w:val="0"/>
              <w:adjustRightInd w:val="0"/>
              <w:spacing w:after="160" w:line="259" w:lineRule="auto"/>
              <w:rPr>
                <w:rFonts w:eastAsia="Calibri"/>
              </w:rPr>
            </w:pPr>
            <w:r w:rsidRPr="00B225E1">
              <w:rPr>
                <w:rFonts w:eastAsia="Calibri"/>
              </w:rPr>
              <w:t xml:space="preserve">Buckwheat, millet and canary seed, </w:t>
            </w:r>
            <w:r w:rsidR="00291905">
              <w:rPr>
                <w:rFonts w:eastAsia="Calibri"/>
              </w:rPr>
              <w:t>other cereals, seed for sowing:</w:t>
            </w:r>
          </w:p>
          <w:p w14:paraId="2719325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1008 10 00 </w:t>
            </w:r>
          </w:p>
          <w:p w14:paraId="0CACA227"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1008 21 00 </w:t>
            </w:r>
          </w:p>
          <w:p w14:paraId="55D5594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1008 30 00 </w:t>
            </w:r>
          </w:p>
          <w:p w14:paraId="74CEF1F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1008 40 00 </w:t>
            </w:r>
          </w:p>
          <w:p w14:paraId="4224EC77"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1008 50 00 </w:t>
            </w:r>
          </w:p>
          <w:p w14:paraId="1D906E5E"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ex 1008 60 00</w:t>
            </w:r>
          </w:p>
          <w:p w14:paraId="5BCD1B32" w14:textId="44BF7B3D"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1008 90 00 </w:t>
            </w:r>
          </w:p>
          <w:p w14:paraId="1D34FAA2" w14:textId="5101C066" w:rsidR="00656C17" w:rsidRPr="00291905" w:rsidRDefault="00656C17" w:rsidP="00656C17">
            <w:pPr>
              <w:autoSpaceDE w:val="0"/>
              <w:autoSpaceDN w:val="0"/>
              <w:adjustRightInd w:val="0"/>
              <w:spacing w:after="160" w:line="259" w:lineRule="auto"/>
              <w:rPr>
                <w:rFonts w:eastAsia="Calibri"/>
              </w:rPr>
            </w:pPr>
            <w:r w:rsidRPr="00B225E1">
              <w:rPr>
                <w:rFonts w:eastAsia="Calibri"/>
              </w:rPr>
              <w:t>Groundnuts, fresh, not roasted or otherwise cooked, whole, not shelled, no</w:t>
            </w:r>
            <w:r w:rsidR="00291905">
              <w:rPr>
                <w:rFonts w:eastAsia="Calibri"/>
              </w:rPr>
              <w:t>t broken, also seed for sowing:</w:t>
            </w:r>
          </w:p>
          <w:p w14:paraId="147FCC8E"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1202 30 00 </w:t>
            </w:r>
          </w:p>
          <w:p w14:paraId="29853C80" w14:textId="4B3EE43E" w:rsidR="00656C17" w:rsidRPr="00291905" w:rsidRDefault="00291905" w:rsidP="00656C17">
            <w:pPr>
              <w:autoSpaceDE w:val="0"/>
              <w:autoSpaceDN w:val="0"/>
              <w:adjustRightInd w:val="0"/>
              <w:spacing w:after="160" w:line="259" w:lineRule="auto"/>
              <w:rPr>
                <w:rFonts w:eastAsia="Calibri"/>
                <w:b/>
                <w:bCs/>
              </w:rPr>
            </w:pPr>
            <w:r>
              <w:rPr>
                <w:rFonts w:eastAsia="Calibri"/>
                <w:b/>
                <w:bCs/>
              </w:rPr>
              <w:t>ex 1202 41 00</w:t>
            </w:r>
          </w:p>
          <w:p w14:paraId="70427161" w14:textId="5C3E01EB" w:rsidR="00656C17" w:rsidRPr="00291905" w:rsidRDefault="00656C17" w:rsidP="00656C17">
            <w:pPr>
              <w:autoSpaceDE w:val="0"/>
              <w:autoSpaceDN w:val="0"/>
              <w:adjustRightInd w:val="0"/>
              <w:spacing w:after="160" w:line="259" w:lineRule="auto"/>
              <w:rPr>
                <w:rFonts w:eastAsia="Calibri"/>
              </w:rPr>
            </w:pPr>
            <w:r w:rsidRPr="00B225E1">
              <w:rPr>
                <w:rFonts w:eastAsia="Calibri"/>
              </w:rPr>
              <w:t>Other oil seeds for sowing and oleaginous fr</w:t>
            </w:r>
            <w:r w:rsidR="00291905">
              <w:rPr>
                <w:rFonts w:eastAsia="Calibri"/>
              </w:rPr>
              <w:t>uits, fresh, not broken:</w:t>
            </w:r>
          </w:p>
          <w:p w14:paraId="400497A4"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lastRenderedPageBreak/>
              <w:t xml:space="preserve">ex 1207 10 00 </w:t>
            </w:r>
          </w:p>
          <w:p w14:paraId="0B3A3CBB"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1207 21 00 </w:t>
            </w:r>
          </w:p>
          <w:p w14:paraId="543896B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1207 30 00 </w:t>
            </w:r>
          </w:p>
          <w:p w14:paraId="19FAE0F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1207 40 10 </w:t>
            </w:r>
          </w:p>
          <w:p w14:paraId="48945E0F"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1207 60 00 </w:t>
            </w:r>
          </w:p>
          <w:p w14:paraId="7EE93D7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1207 70 00 </w:t>
            </w:r>
          </w:p>
          <w:p w14:paraId="54E8CEA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1207 91 10 </w:t>
            </w:r>
          </w:p>
          <w:p w14:paraId="5D0982EB" w14:textId="51DC7EFE"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1207 99 20 </w:t>
            </w:r>
          </w:p>
          <w:p w14:paraId="3114562B" w14:textId="1F2B9AC8" w:rsidR="00656C17" w:rsidRPr="00291905" w:rsidRDefault="00656C17" w:rsidP="00656C17">
            <w:pPr>
              <w:autoSpaceDE w:val="0"/>
              <w:autoSpaceDN w:val="0"/>
              <w:adjustRightInd w:val="0"/>
              <w:spacing w:after="160" w:line="259" w:lineRule="auto"/>
              <w:rPr>
                <w:rFonts w:eastAsia="Calibri"/>
              </w:rPr>
            </w:pPr>
            <w:r w:rsidRPr="00B225E1">
              <w:rPr>
                <w:rFonts w:eastAsia="Calibri"/>
              </w:rPr>
              <w:t>Seeds and fr</w:t>
            </w:r>
            <w:r w:rsidR="00291905">
              <w:rPr>
                <w:rFonts w:eastAsia="Calibri"/>
              </w:rPr>
              <w:t>uit, of a kind used for sowing:</w:t>
            </w:r>
          </w:p>
          <w:p w14:paraId="743A79C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1209 10 00</w:t>
            </w:r>
          </w:p>
          <w:p w14:paraId="025F809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1209 22 10 </w:t>
            </w:r>
          </w:p>
          <w:p w14:paraId="24D4257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1209 22 80 </w:t>
            </w:r>
          </w:p>
          <w:p w14:paraId="79AD806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1209 23 11 </w:t>
            </w:r>
          </w:p>
          <w:p w14:paraId="1023AED0"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1209 23 15 </w:t>
            </w:r>
          </w:p>
          <w:p w14:paraId="43F60873"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1209 23 80 </w:t>
            </w:r>
          </w:p>
          <w:p w14:paraId="50AF080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1209 24 00 </w:t>
            </w:r>
          </w:p>
          <w:p w14:paraId="65D3F61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1209 25 10 </w:t>
            </w:r>
          </w:p>
          <w:p w14:paraId="0F94D2B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1209 25 90 </w:t>
            </w:r>
          </w:p>
          <w:p w14:paraId="5B652BDF"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1209 29 45 </w:t>
            </w:r>
          </w:p>
          <w:p w14:paraId="5350DEFB"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1209 29 50</w:t>
            </w:r>
          </w:p>
          <w:p w14:paraId="60871C46"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1209 29 60 </w:t>
            </w:r>
          </w:p>
          <w:p w14:paraId="3A54822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1209 29 80 </w:t>
            </w:r>
          </w:p>
          <w:p w14:paraId="5711A1A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1209 30 00 </w:t>
            </w:r>
          </w:p>
          <w:p w14:paraId="5A745AB0"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1209 91 30 </w:t>
            </w:r>
          </w:p>
          <w:p w14:paraId="3CC800E8"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1209 91 80 </w:t>
            </w:r>
          </w:p>
          <w:p w14:paraId="5FD79E7E"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1209 99 10 </w:t>
            </w:r>
          </w:p>
          <w:p w14:paraId="6DE83C49"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1209 99 91 </w:t>
            </w:r>
          </w:p>
          <w:p w14:paraId="00F61B60" w14:textId="66DDC013"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1209 99 99 </w:t>
            </w:r>
          </w:p>
          <w:p w14:paraId="0EB64985" w14:textId="641E7570" w:rsidR="00656C17" w:rsidRPr="00291905" w:rsidRDefault="00291905" w:rsidP="00656C17">
            <w:pPr>
              <w:autoSpaceDE w:val="0"/>
              <w:autoSpaceDN w:val="0"/>
              <w:adjustRightInd w:val="0"/>
              <w:spacing w:after="160" w:line="259" w:lineRule="auto"/>
              <w:rPr>
                <w:rFonts w:eastAsia="Calibri"/>
              </w:rPr>
            </w:pPr>
            <w:r>
              <w:rPr>
                <w:rFonts w:eastAsia="Calibri"/>
              </w:rPr>
              <w:t>Hop cones, fresh:</w:t>
            </w:r>
          </w:p>
          <w:p w14:paraId="67433C28" w14:textId="7F8C3009"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1210 10 00 </w:t>
            </w:r>
          </w:p>
          <w:p w14:paraId="39E5A47F" w14:textId="05BF30B1" w:rsidR="00656C17" w:rsidRPr="00291905" w:rsidRDefault="00656C17" w:rsidP="00656C17">
            <w:pPr>
              <w:autoSpaceDE w:val="0"/>
              <w:autoSpaceDN w:val="0"/>
              <w:adjustRightInd w:val="0"/>
              <w:spacing w:after="160" w:line="259" w:lineRule="auto"/>
              <w:rPr>
                <w:rFonts w:eastAsia="Calibri"/>
              </w:rPr>
            </w:pPr>
            <w:r w:rsidRPr="00B225E1">
              <w:rPr>
                <w:rFonts w:eastAsia="Calibri"/>
              </w:rPr>
              <w:t xml:space="preserve">Plants, other than for planting, and parts of plants (including seeds for </w:t>
            </w:r>
            <w:r w:rsidRPr="00B225E1">
              <w:rPr>
                <w:rFonts w:eastAsia="Calibri"/>
              </w:rPr>
              <w:lastRenderedPageBreak/>
              <w:t>sowing and fruits), fresh or chilled, n</w:t>
            </w:r>
            <w:r w:rsidR="00291905">
              <w:rPr>
                <w:rFonts w:eastAsia="Calibri"/>
              </w:rPr>
              <w:t>ot cut nor crushed or powdered:</w:t>
            </w:r>
          </w:p>
          <w:p w14:paraId="39E46544"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ex 1211 30 00</w:t>
            </w:r>
          </w:p>
          <w:p w14:paraId="0A0DC656"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1211 40 00 </w:t>
            </w:r>
          </w:p>
          <w:p w14:paraId="4D7E828B"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1211 50 00 </w:t>
            </w:r>
          </w:p>
          <w:p w14:paraId="0962FC45"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1211 90 30 </w:t>
            </w:r>
          </w:p>
          <w:p w14:paraId="55587D50" w14:textId="12BB96F9"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1211 90 86 </w:t>
            </w:r>
          </w:p>
          <w:p w14:paraId="3E6E5F10" w14:textId="06F3F291" w:rsidR="00656C17" w:rsidRPr="00036BFF" w:rsidRDefault="00656C17" w:rsidP="00656C17">
            <w:pPr>
              <w:autoSpaceDE w:val="0"/>
              <w:autoSpaceDN w:val="0"/>
              <w:adjustRightInd w:val="0"/>
              <w:spacing w:after="160" w:line="259" w:lineRule="auto"/>
              <w:rPr>
                <w:rFonts w:eastAsia="Calibri"/>
              </w:rPr>
            </w:pPr>
            <w:r w:rsidRPr="00036BFF">
              <w:rPr>
                <w:rFonts w:eastAsia="Calibri"/>
              </w:rPr>
              <w:t>Locust beans for sowing, and sugar cane, fresh or chilled, not ground; fruit stones and kernels for sowing and other fresh vegetable products not e</w:t>
            </w:r>
            <w:r w:rsidR="00291905" w:rsidRPr="00036BFF">
              <w:rPr>
                <w:rFonts w:eastAsia="Calibri"/>
              </w:rPr>
              <w:t>lsewhere specified or included:</w:t>
            </w:r>
          </w:p>
          <w:p w14:paraId="2B41B9BD"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1212 92 00 </w:t>
            </w:r>
          </w:p>
          <w:p w14:paraId="137F41BC"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1212 93 00 </w:t>
            </w:r>
          </w:p>
          <w:p w14:paraId="14097402"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1212 94 00 </w:t>
            </w:r>
          </w:p>
          <w:p w14:paraId="49B438BB"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1212 99 41 </w:t>
            </w:r>
          </w:p>
          <w:p w14:paraId="21F14D21"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 xml:space="preserve">ex 1212 99 95 </w:t>
            </w:r>
          </w:p>
          <w:p w14:paraId="4128B3BE" w14:textId="77777777" w:rsidR="00656C17" w:rsidRPr="00B225E1" w:rsidRDefault="00656C17" w:rsidP="00656C17">
            <w:pPr>
              <w:autoSpaceDE w:val="0"/>
              <w:autoSpaceDN w:val="0"/>
              <w:adjustRightInd w:val="0"/>
              <w:spacing w:after="160" w:line="259" w:lineRule="auto"/>
              <w:rPr>
                <w:rFonts w:eastAsia="Calibri"/>
                <w:b/>
                <w:bCs/>
              </w:rPr>
            </w:pPr>
          </w:p>
          <w:p w14:paraId="5F9D4C41" w14:textId="3185D18C" w:rsidR="00656C17" w:rsidRPr="00291905" w:rsidRDefault="00656C17" w:rsidP="00656C17">
            <w:pPr>
              <w:autoSpaceDE w:val="0"/>
              <w:autoSpaceDN w:val="0"/>
              <w:adjustRightInd w:val="0"/>
              <w:spacing w:after="160" w:line="259" w:lineRule="auto"/>
              <w:rPr>
                <w:rFonts w:eastAsia="Calibri"/>
              </w:rPr>
            </w:pPr>
            <w:r w:rsidRPr="00B225E1">
              <w:rPr>
                <w:rFonts w:eastAsia="Calibri"/>
              </w:rPr>
              <w:t>Vegetable materials of a kind used</w:t>
            </w:r>
            <w:r w:rsidR="00291905">
              <w:rPr>
                <w:rFonts w:eastAsia="Calibri"/>
              </w:rPr>
              <w:t xml:space="preserve"> primarily for plaiting, fresh:</w:t>
            </w:r>
          </w:p>
          <w:p w14:paraId="370E7BA5" w14:textId="75C4ACB7" w:rsidR="00656C17" w:rsidRPr="00B225E1" w:rsidRDefault="00291905" w:rsidP="00656C17">
            <w:pPr>
              <w:autoSpaceDE w:val="0"/>
              <w:autoSpaceDN w:val="0"/>
              <w:adjustRightInd w:val="0"/>
              <w:spacing w:after="160" w:line="259" w:lineRule="auto"/>
              <w:rPr>
                <w:rFonts w:eastAsia="Calibri"/>
                <w:b/>
                <w:bCs/>
              </w:rPr>
            </w:pPr>
            <w:r>
              <w:rPr>
                <w:rFonts w:eastAsia="Calibri"/>
                <w:b/>
                <w:bCs/>
              </w:rPr>
              <w:t xml:space="preserve">ex 1401 90 00 </w:t>
            </w:r>
          </w:p>
          <w:p w14:paraId="3C635DBC" w14:textId="76DAF82E" w:rsidR="00656C17" w:rsidRPr="00291905" w:rsidRDefault="00656C17" w:rsidP="00656C17">
            <w:pPr>
              <w:autoSpaceDE w:val="0"/>
              <w:autoSpaceDN w:val="0"/>
              <w:adjustRightInd w:val="0"/>
              <w:spacing w:after="160" w:line="259" w:lineRule="auto"/>
              <w:rPr>
                <w:rFonts w:eastAsia="Calibri"/>
              </w:rPr>
            </w:pPr>
            <w:r w:rsidRPr="00B225E1">
              <w:rPr>
                <w:rFonts w:eastAsia="Calibri"/>
              </w:rPr>
              <w:t>Vegetable products not elsewher</w:t>
            </w:r>
            <w:r w:rsidR="00291905">
              <w:rPr>
                <w:rFonts w:eastAsia="Calibri"/>
              </w:rPr>
              <w:t>e specified or included, fresh:</w:t>
            </w:r>
          </w:p>
          <w:p w14:paraId="4B0FBC54" w14:textId="77777777" w:rsidR="00656C17" w:rsidRPr="00B225E1" w:rsidRDefault="00656C17" w:rsidP="00656C17">
            <w:pPr>
              <w:autoSpaceDE w:val="0"/>
              <w:autoSpaceDN w:val="0"/>
              <w:adjustRightInd w:val="0"/>
              <w:spacing w:after="160" w:line="259" w:lineRule="auto"/>
              <w:rPr>
                <w:rFonts w:eastAsia="Calibri"/>
                <w:b/>
                <w:bCs/>
              </w:rPr>
            </w:pPr>
            <w:r w:rsidRPr="00B225E1">
              <w:rPr>
                <w:rFonts w:eastAsia="Calibri"/>
                <w:b/>
                <w:bCs/>
              </w:rPr>
              <w:t>ex 1404 90 00</w:t>
            </w:r>
          </w:p>
          <w:p w14:paraId="35B8C3D9" w14:textId="77777777" w:rsidR="00656C17" w:rsidRPr="00B225E1" w:rsidRDefault="00656C17" w:rsidP="00656C17">
            <w:pPr>
              <w:autoSpaceDE w:val="0"/>
              <w:autoSpaceDN w:val="0"/>
              <w:adjustRightInd w:val="0"/>
              <w:spacing w:after="160" w:line="259" w:lineRule="auto"/>
              <w:rPr>
                <w:rFonts w:eastAsia="Calibri"/>
                <w:b/>
                <w:bCs/>
              </w:rPr>
            </w:pPr>
          </w:p>
        </w:tc>
        <w:tc>
          <w:tcPr>
            <w:tcW w:w="3059" w:type="dxa"/>
          </w:tcPr>
          <w:p w14:paraId="0C3E33CD" w14:textId="77777777" w:rsidR="00656C17" w:rsidRPr="00B225E1" w:rsidRDefault="00656C17" w:rsidP="00656C17">
            <w:pPr>
              <w:spacing w:after="160" w:line="259" w:lineRule="auto"/>
              <w:jc w:val="both"/>
              <w:rPr>
                <w:rFonts w:eastAsia="Calibri"/>
                <w:bCs/>
              </w:rPr>
            </w:pPr>
            <w:r w:rsidRPr="00B225E1">
              <w:rPr>
                <w:rFonts w:eastAsia="Calibri"/>
                <w:bCs/>
              </w:rPr>
              <w:lastRenderedPageBreak/>
              <w:t xml:space="preserve">Third countries </w:t>
            </w:r>
          </w:p>
        </w:tc>
      </w:tr>
      <w:tr w:rsidR="00656C17" w:rsidRPr="00B225E1" w14:paraId="77498394" w14:textId="77777777" w:rsidTr="00221038">
        <w:trPr>
          <w:jc w:val="center"/>
        </w:trPr>
        <w:tc>
          <w:tcPr>
            <w:tcW w:w="9621" w:type="dxa"/>
            <w:gridSpan w:val="3"/>
          </w:tcPr>
          <w:p w14:paraId="27A2D2E4" w14:textId="5F077F93" w:rsidR="00656C17" w:rsidRPr="00B225E1" w:rsidRDefault="00656C17" w:rsidP="00656C17">
            <w:pPr>
              <w:spacing w:after="160" w:line="259" w:lineRule="auto"/>
              <w:jc w:val="both"/>
              <w:rPr>
                <w:rFonts w:eastAsia="Calibri"/>
                <w:bCs/>
              </w:rPr>
            </w:pPr>
            <w:r w:rsidRPr="00B225E1">
              <w:rPr>
                <w:rFonts w:eastAsia="Calibri"/>
                <w:bCs/>
              </w:rPr>
              <w:lastRenderedPageBreak/>
              <w:t xml:space="preserve">*For plants from List V.B.I </w:t>
            </w:r>
            <w:proofErr w:type="gramStart"/>
            <w:r w:rsidRPr="00B225E1">
              <w:rPr>
                <w:rFonts w:eastAsia="Calibri"/>
                <w:bCs/>
              </w:rPr>
              <w:t>Part  B</w:t>
            </w:r>
            <w:proofErr w:type="gramEnd"/>
            <w:r w:rsidRPr="00B225E1">
              <w:rPr>
                <w:rFonts w:eastAsia="Calibri"/>
                <w:bCs/>
              </w:rPr>
              <w:t xml:space="preserve"> originating from member states of the European Union and members of the CEFTA agreement, only a documentation review is performed, and a health check is performed in case of suspicion of the presence of pests and in accordance with a risk analysis at least 1%.</w:t>
            </w:r>
          </w:p>
          <w:p w14:paraId="2C814BE6" w14:textId="25FE29A9" w:rsidR="00656C17" w:rsidRPr="00B225E1" w:rsidRDefault="00656C17" w:rsidP="00291905">
            <w:pPr>
              <w:spacing w:after="160" w:line="259" w:lineRule="auto"/>
              <w:jc w:val="both"/>
              <w:rPr>
                <w:rFonts w:eastAsia="Calibri"/>
                <w:bCs/>
                <w:iCs/>
              </w:rPr>
            </w:pPr>
            <w:r w:rsidRPr="00B225E1">
              <w:rPr>
                <w:rFonts w:eastAsia="Calibri"/>
                <w:bCs/>
                <w:iCs/>
              </w:rPr>
              <w:t xml:space="preserve">List V.B.I </w:t>
            </w:r>
            <w:r w:rsidR="00B62554">
              <w:rPr>
                <w:rFonts w:eastAsia="Calibri"/>
                <w:bCs/>
                <w:iCs/>
              </w:rPr>
              <w:t>P</w:t>
            </w:r>
            <w:r w:rsidR="001932D7">
              <w:rPr>
                <w:rFonts w:eastAsia="Calibri"/>
                <w:bCs/>
                <w:iCs/>
              </w:rPr>
              <w:t>art</w:t>
            </w:r>
            <w:r w:rsidRPr="00B225E1">
              <w:rPr>
                <w:rFonts w:eastAsia="Calibri"/>
                <w:bCs/>
                <w:iCs/>
              </w:rPr>
              <w:t xml:space="preserve"> B is</w:t>
            </w:r>
            <w:r w:rsidR="00291905">
              <w:rPr>
                <w:rFonts w:eastAsia="Calibri"/>
                <w:bCs/>
                <w:iCs/>
              </w:rPr>
              <w:t xml:space="preserve"> harmonized</w:t>
            </w:r>
            <w:r w:rsidRPr="00B225E1">
              <w:rPr>
                <w:rFonts w:eastAsia="Calibri"/>
                <w:bCs/>
                <w:iCs/>
              </w:rPr>
              <w:t xml:space="preserve"> with Annex XI Regulative EU 2019/2072 </w:t>
            </w:r>
          </w:p>
        </w:tc>
      </w:tr>
    </w:tbl>
    <w:p w14:paraId="3A1B7BB1" w14:textId="4FB9FD86" w:rsidR="00291905" w:rsidRDefault="00291905" w:rsidP="00656C17">
      <w:pPr>
        <w:spacing w:after="0" w:line="240" w:lineRule="auto"/>
        <w:jc w:val="right"/>
        <w:rPr>
          <w:rFonts w:ascii="Times New Roman" w:eastAsia="Calibri" w:hAnsi="Times New Roman" w:cs="Times New Roman"/>
          <w:b/>
          <w:bCs/>
          <w:sz w:val="20"/>
          <w:szCs w:val="20"/>
        </w:rPr>
      </w:pPr>
    </w:p>
    <w:p w14:paraId="26224AB3" w14:textId="77777777" w:rsidR="00EF7AE8" w:rsidRDefault="00EF7AE8" w:rsidP="00656C17">
      <w:pPr>
        <w:spacing w:after="0" w:line="240" w:lineRule="auto"/>
        <w:jc w:val="right"/>
        <w:rPr>
          <w:rFonts w:ascii="Times New Roman" w:eastAsia="Calibri" w:hAnsi="Times New Roman" w:cs="Times New Roman"/>
          <w:b/>
          <w:bCs/>
          <w:sz w:val="20"/>
          <w:szCs w:val="20"/>
        </w:rPr>
      </w:pPr>
    </w:p>
    <w:p w14:paraId="3FB09694" w14:textId="1CCE01A8" w:rsidR="00656C17" w:rsidRPr="00B225E1" w:rsidRDefault="00656C17" w:rsidP="00656C17">
      <w:pPr>
        <w:spacing w:after="0" w:line="240" w:lineRule="auto"/>
        <w:jc w:val="right"/>
        <w:rPr>
          <w:rFonts w:ascii="Times New Roman" w:eastAsia="Calibri" w:hAnsi="Times New Roman" w:cs="Times New Roman"/>
          <w:b/>
          <w:bCs/>
          <w:sz w:val="20"/>
          <w:szCs w:val="20"/>
        </w:rPr>
      </w:pPr>
      <w:bookmarkStart w:id="9" w:name="_Hlk160525764"/>
      <w:r w:rsidRPr="00B225E1">
        <w:rPr>
          <w:rFonts w:ascii="Times New Roman" w:eastAsia="Calibri" w:hAnsi="Times New Roman" w:cs="Times New Roman"/>
          <w:b/>
          <w:bCs/>
          <w:sz w:val="20"/>
          <w:szCs w:val="20"/>
        </w:rPr>
        <w:t>Table 12</w:t>
      </w:r>
    </w:p>
    <w:bookmarkEnd w:id="9"/>
    <w:p w14:paraId="748D7245" w14:textId="77777777" w:rsidR="00656C17" w:rsidRPr="00B225E1" w:rsidRDefault="00656C17" w:rsidP="00656C17">
      <w:pPr>
        <w:spacing w:after="0" w:line="240" w:lineRule="auto"/>
        <w:jc w:val="right"/>
        <w:rPr>
          <w:rFonts w:ascii="Times New Roman" w:eastAsia="Calibri" w:hAnsi="Times New Roman" w:cs="Times New Roman"/>
          <w:b/>
          <w:bCs/>
          <w:sz w:val="20"/>
          <w:szCs w:val="20"/>
        </w:rPr>
      </w:pPr>
    </w:p>
    <w:p w14:paraId="7165BE58" w14:textId="77777777" w:rsidR="00656C17" w:rsidRPr="00B225E1" w:rsidRDefault="00656C17" w:rsidP="00656C17">
      <w:pPr>
        <w:spacing w:after="0" w:line="240" w:lineRule="auto"/>
        <w:jc w:val="center"/>
        <w:rPr>
          <w:rFonts w:ascii="Times New Roman" w:eastAsia="Calibri" w:hAnsi="Times New Roman" w:cs="Times New Roman"/>
          <w:b/>
          <w:bCs/>
          <w:sz w:val="20"/>
          <w:szCs w:val="20"/>
        </w:rPr>
      </w:pPr>
      <w:r w:rsidRPr="00B225E1">
        <w:rPr>
          <w:rFonts w:ascii="Times New Roman" w:eastAsia="Calibri" w:hAnsi="Times New Roman" w:cs="Times New Roman"/>
          <w:b/>
          <w:bCs/>
          <w:sz w:val="20"/>
          <w:szCs w:val="20"/>
        </w:rPr>
        <w:t>PART C</w:t>
      </w:r>
    </w:p>
    <w:p w14:paraId="67442AC8" w14:textId="77777777" w:rsidR="00656C17" w:rsidRPr="00B225E1" w:rsidRDefault="00656C17" w:rsidP="00656C17">
      <w:pPr>
        <w:spacing w:after="0" w:line="240" w:lineRule="auto"/>
        <w:jc w:val="center"/>
        <w:rPr>
          <w:rFonts w:ascii="Times New Roman" w:eastAsia="Calibri" w:hAnsi="Times New Roman" w:cs="Times New Roman"/>
          <w:b/>
          <w:bCs/>
          <w:sz w:val="20"/>
          <w:szCs w:val="20"/>
        </w:rPr>
      </w:pPr>
    </w:p>
    <w:p w14:paraId="3D2A1B64" w14:textId="731DFBDC" w:rsidR="00656C17" w:rsidRPr="00B225E1" w:rsidRDefault="00EF7AE8" w:rsidP="00656C17">
      <w:pPr>
        <w:spacing w:after="0" w:line="240" w:lineRule="auto"/>
        <w:jc w:val="center"/>
        <w:rPr>
          <w:rFonts w:ascii="Times New Roman" w:eastAsia="Calibri" w:hAnsi="Times New Roman" w:cs="Times New Roman"/>
          <w:b/>
          <w:bCs/>
          <w:sz w:val="20"/>
          <w:szCs w:val="20"/>
        </w:rPr>
      </w:pPr>
      <w:r w:rsidRPr="00B225E1">
        <w:rPr>
          <w:rFonts w:ascii="Times New Roman" w:eastAsia="Calibri" w:hAnsi="Times New Roman" w:cs="Times New Roman"/>
          <w:b/>
          <w:bCs/>
          <w:sz w:val="20"/>
          <w:szCs w:val="20"/>
        </w:rPr>
        <w:t>LIST OF PLANTS, WITH THE RESPECTIVE CN CODES, FOR WHICH PHYTOSANITARY CERTIFICATES ARE NOT REQUIRED FOR THEIR INTRODUCTION INTO THE MONTENEGRO TERRITORY IF THEIR ORIGIN OR DISPATCH IS FROM THE RESPECTIVE THIRD COUNTRIES</w:t>
      </w:r>
    </w:p>
    <w:p w14:paraId="6F372075" w14:textId="0AE644D6" w:rsidR="00656C17" w:rsidRPr="00B225E1" w:rsidRDefault="00656C17" w:rsidP="00BC5971">
      <w:pPr>
        <w:spacing w:after="0" w:line="240" w:lineRule="auto"/>
        <w:rPr>
          <w:rFonts w:ascii="Times New Roman" w:hAnsi="Times New Roman" w:cs="Times New Roman"/>
          <w:b/>
          <w:bCs/>
          <w:sz w:val="20"/>
          <w:szCs w:val="20"/>
        </w:rPr>
      </w:pPr>
    </w:p>
    <w:tbl>
      <w:tblPr>
        <w:tblStyle w:val="TableGrid9"/>
        <w:tblW w:w="0" w:type="auto"/>
        <w:tblLook w:val="04A0" w:firstRow="1" w:lastRow="0" w:firstColumn="1" w:lastColumn="0" w:noHBand="0" w:noVBand="1"/>
      </w:tblPr>
      <w:tblGrid>
        <w:gridCol w:w="3192"/>
        <w:gridCol w:w="3295"/>
        <w:gridCol w:w="3089"/>
      </w:tblGrid>
      <w:tr w:rsidR="00656C17" w:rsidRPr="00B225E1" w14:paraId="6855A4E6" w14:textId="77777777" w:rsidTr="00221038">
        <w:tc>
          <w:tcPr>
            <w:tcW w:w="3192" w:type="dxa"/>
          </w:tcPr>
          <w:p w14:paraId="5F54C45C" w14:textId="77777777" w:rsidR="00656C17" w:rsidRPr="00B225E1" w:rsidRDefault="00656C17" w:rsidP="00656C17">
            <w:pPr>
              <w:spacing w:after="160" w:line="259" w:lineRule="auto"/>
              <w:jc w:val="center"/>
              <w:rPr>
                <w:rFonts w:eastAsia="Calibri"/>
                <w:b/>
                <w:bCs/>
              </w:rPr>
            </w:pPr>
            <w:r w:rsidRPr="00B225E1">
              <w:rPr>
                <w:rFonts w:eastAsia="Calibri"/>
                <w:b/>
                <w:bCs/>
              </w:rPr>
              <w:lastRenderedPageBreak/>
              <w:t>Plants</w:t>
            </w:r>
          </w:p>
        </w:tc>
        <w:tc>
          <w:tcPr>
            <w:tcW w:w="3295" w:type="dxa"/>
          </w:tcPr>
          <w:p w14:paraId="51FDDF3D" w14:textId="77777777" w:rsidR="00656C17" w:rsidRPr="00B225E1" w:rsidRDefault="00656C17" w:rsidP="00656C17">
            <w:pPr>
              <w:spacing w:after="160" w:line="259" w:lineRule="auto"/>
              <w:jc w:val="center"/>
              <w:rPr>
                <w:rFonts w:eastAsia="Calibri"/>
                <w:b/>
                <w:bCs/>
              </w:rPr>
            </w:pPr>
            <w:r w:rsidRPr="00B225E1">
              <w:rPr>
                <w:rFonts w:eastAsia="Calibri"/>
                <w:b/>
                <w:bCs/>
              </w:rPr>
              <w:t>CN Codes and its respective description</w:t>
            </w:r>
          </w:p>
        </w:tc>
        <w:tc>
          <w:tcPr>
            <w:tcW w:w="3089" w:type="dxa"/>
          </w:tcPr>
          <w:p w14:paraId="136A1934" w14:textId="77777777" w:rsidR="00656C17" w:rsidRPr="00B225E1" w:rsidRDefault="00656C17" w:rsidP="00656C17">
            <w:pPr>
              <w:spacing w:after="160" w:line="259" w:lineRule="auto"/>
              <w:jc w:val="center"/>
              <w:rPr>
                <w:rFonts w:eastAsia="Calibri"/>
                <w:b/>
                <w:bCs/>
              </w:rPr>
            </w:pPr>
            <w:r w:rsidRPr="00B225E1">
              <w:rPr>
                <w:rFonts w:eastAsia="Calibri"/>
                <w:b/>
                <w:bCs/>
              </w:rPr>
              <w:t>Country of origin or dispatch</w:t>
            </w:r>
          </w:p>
        </w:tc>
      </w:tr>
      <w:tr w:rsidR="00656C17" w:rsidRPr="00B225E1" w14:paraId="5CB87091" w14:textId="77777777" w:rsidTr="00221038">
        <w:tc>
          <w:tcPr>
            <w:tcW w:w="3192" w:type="dxa"/>
          </w:tcPr>
          <w:p w14:paraId="38A3F08F" w14:textId="77777777" w:rsidR="00656C17" w:rsidRPr="00B225E1" w:rsidRDefault="00656C17" w:rsidP="00656C17">
            <w:pPr>
              <w:spacing w:after="160" w:line="259" w:lineRule="auto"/>
              <w:jc w:val="both"/>
              <w:rPr>
                <w:rFonts w:eastAsia="Calibri"/>
                <w:bCs/>
              </w:rPr>
            </w:pPr>
            <w:r w:rsidRPr="00B225E1">
              <w:rPr>
                <w:rFonts w:eastAsia="Calibri"/>
                <w:bCs/>
              </w:rPr>
              <w:t>Fruits of</w:t>
            </w:r>
            <w:r w:rsidRPr="00B225E1">
              <w:rPr>
                <w:rFonts w:eastAsia="Calibri"/>
                <w:bCs/>
                <w:i/>
                <w:iCs/>
              </w:rPr>
              <w:t xml:space="preserve"> Ananas comosus </w:t>
            </w:r>
            <w:r w:rsidRPr="00B225E1">
              <w:rPr>
                <w:rFonts w:eastAsia="Calibri"/>
                <w:bCs/>
              </w:rPr>
              <w:t>(L.) Merrill</w:t>
            </w:r>
          </w:p>
        </w:tc>
        <w:tc>
          <w:tcPr>
            <w:tcW w:w="3295" w:type="dxa"/>
          </w:tcPr>
          <w:p w14:paraId="1D35DBE3" w14:textId="7B3CD533" w:rsidR="00656C17" w:rsidRPr="00B225E1" w:rsidRDefault="00656C17" w:rsidP="00656C17">
            <w:pPr>
              <w:spacing w:after="160" w:line="259" w:lineRule="auto"/>
              <w:jc w:val="both"/>
              <w:rPr>
                <w:rFonts w:eastAsia="Calibri"/>
                <w:b/>
                <w:bCs/>
              </w:rPr>
            </w:pPr>
            <w:r w:rsidRPr="00B225E1">
              <w:rPr>
                <w:rFonts w:eastAsia="Calibri"/>
                <w:bCs/>
              </w:rPr>
              <w:t>Pineapples, fresh or dried:</w:t>
            </w:r>
            <w:r w:rsidR="00291905">
              <w:rPr>
                <w:rFonts w:eastAsia="Calibri"/>
                <w:b/>
                <w:bCs/>
              </w:rPr>
              <w:t xml:space="preserve"> </w:t>
            </w:r>
          </w:p>
          <w:p w14:paraId="36414CC9" w14:textId="77777777" w:rsidR="00656C17" w:rsidRPr="00B225E1" w:rsidRDefault="00656C17" w:rsidP="00656C17">
            <w:pPr>
              <w:spacing w:after="160" w:line="259" w:lineRule="auto"/>
              <w:jc w:val="both"/>
              <w:rPr>
                <w:rFonts w:eastAsia="Calibri"/>
                <w:b/>
                <w:bCs/>
              </w:rPr>
            </w:pPr>
            <w:r w:rsidRPr="00B225E1">
              <w:rPr>
                <w:rFonts w:eastAsia="Calibri"/>
                <w:b/>
                <w:bCs/>
              </w:rPr>
              <w:t>0804 30 00</w:t>
            </w:r>
          </w:p>
        </w:tc>
        <w:tc>
          <w:tcPr>
            <w:tcW w:w="3089" w:type="dxa"/>
          </w:tcPr>
          <w:p w14:paraId="022B9324" w14:textId="77777777" w:rsidR="00656C17" w:rsidRPr="00B225E1" w:rsidRDefault="00656C17" w:rsidP="00656C17">
            <w:pPr>
              <w:spacing w:after="160" w:line="259" w:lineRule="auto"/>
              <w:jc w:val="both"/>
              <w:rPr>
                <w:rFonts w:eastAsia="Calibri"/>
                <w:bCs/>
              </w:rPr>
            </w:pPr>
            <w:r w:rsidRPr="00B225E1">
              <w:rPr>
                <w:rFonts w:eastAsia="Calibri"/>
                <w:bCs/>
              </w:rPr>
              <w:t>Third countries</w:t>
            </w:r>
          </w:p>
        </w:tc>
      </w:tr>
      <w:tr w:rsidR="00656C17" w:rsidRPr="00B225E1" w14:paraId="3823BB93" w14:textId="77777777" w:rsidTr="00221038">
        <w:tc>
          <w:tcPr>
            <w:tcW w:w="3192" w:type="dxa"/>
          </w:tcPr>
          <w:p w14:paraId="2AC35620" w14:textId="77777777" w:rsidR="00656C17" w:rsidRPr="00B225E1" w:rsidRDefault="00656C17" w:rsidP="00656C17">
            <w:pPr>
              <w:spacing w:after="160" w:line="259" w:lineRule="auto"/>
              <w:jc w:val="both"/>
              <w:rPr>
                <w:rFonts w:eastAsia="Calibri"/>
                <w:bCs/>
              </w:rPr>
            </w:pPr>
          </w:p>
          <w:p w14:paraId="22CBE63D" w14:textId="77777777" w:rsidR="00656C17" w:rsidRPr="00B225E1" w:rsidRDefault="00656C17" w:rsidP="00656C17">
            <w:pPr>
              <w:spacing w:after="160" w:line="259" w:lineRule="auto"/>
              <w:jc w:val="both"/>
              <w:rPr>
                <w:rFonts w:eastAsia="Calibri"/>
                <w:b/>
                <w:bCs/>
              </w:rPr>
            </w:pPr>
          </w:p>
          <w:p w14:paraId="034C791F" w14:textId="77777777" w:rsidR="00656C17" w:rsidRPr="00B225E1" w:rsidRDefault="00656C17" w:rsidP="00656C17">
            <w:pPr>
              <w:spacing w:after="160" w:line="259" w:lineRule="auto"/>
              <w:jc w:val="both"/>
              <w:rPr>
                <w:rFonts w:eastAsia="Calibri"/>
                <w:bCs/>
              </w:rPr>
            </w:pPr>
            <w:r w:rsidRPr="00B225E1">
              <w:rPr>
                <w:rFonts w:eastAsia="Calibri"/>
                <w:bCs/>
              </w:rPr>
              <w:t xml:space="preserve">Fruits of  </w:t>
            </w:r>
            <w:r w:rsidRPr="00B225E1">
              <w:rPr>
                <w:rFonts w:eastAsia="Calibri"/>
                <w:bCs/>
                <w:i/>
                <w:iCs/>
              </w:rPr>
              <w:t xml:space="preserve">Cocos nucifera </w:t>
            </w:r>
            <w:r w:rsidRPr="00B225E1">
              <w:rPr>
                <w:rFonts w:eastAsia="Calibri"/>
                <w:bCs/>
              </w:rPr>
              <w:t>L.</w:t>
            </w:r>
          </w:p>
        </w:tc>
        <w:tc>
          <w:tcPr>
            <w:tcW w:w="3295" w:type="dxa"/>
          </w:tcPr>
          <w:p w14:paraId="56FA3C6E" w14:textId="197D6340" w:rsidR="00656C17" w:rsidRPr="00B225E1" w:rsidRDefault="00656C17" w:rsidP="00656C17">
            <w:pPr>
              <w:spacing w:after="160" w:line="259" w:lineRule="auto"/>
              <w:jc w:val="both"/>
              <w:rPr>
                <w:rFonts w:eastAsia="Calibri"/>
                <w:b/>
                <w:bCs/>
              </w:rPr>
            </w:pPr>
            <w:r w:rsidRPr="00B225E1">
              <w:rPr>
                <w:rFonts w:eastAsia="Calibri"/>
                <w:bCs/>
              </w:rPr>
              <w:t>Coconuts, fresh or dried, whether or not shelled or peeled:</w:t>
            </w:r>
            <w:r w:rsidR="00291905">
              <w:rPr>
                <w:rFonts w:eastAsia="Calibri"/>
                <w:b/>
                <w:bCs/>
              </w:rPr>
              <w:t xml:space="preserve"> </w:t>
            </w:r>
          </w:p>
          <w:p w14:paraId="58ED1B81" w14:textId="77777777" w:rsidR="00656C17" w:rsidRPr="00B225E1" w:rsidRDefault="00656C17" w:rsidP="00656C17">
            <w:pPr>
              <w:spacing w:after="160" w:line="259" w:lineRule="auto"/>
              <w:jc w:val="both"/>
              <w:rPr>
                <w:rFonts w:eastAsia="Calibri"/>
                <w:b/>
                <w:bCs/>
              </w:rPr>
            </w:pPr>
            <w:r w:rsidRPr="00B225E1">
              <w:rPr>
                <w:rFonts w:eastAsia="Calibri"/>
                <w:b/>
                <w:bCs/>
              </w:rPr>
              <w:t xml:space="preserve">0801 12 00 </w:t>
            </w:r>
          </w:p>
          <w:p w14:paraId="1B451203" w14:textId="77777777" w:rsidR="00656C17" w:rsidRPr="00B225E1" w:rsidRDefault="00656C17" w:rsidP="00656C17">
            <w:pPr>
              <w:spacing w:after="160" w:line="259" w:lineRule="auto"/>
              <w:jc w:val="both"/>
              <w:rPr>
                <w:rFonts w:eastAsia="Calibri"/>
                <w:b/>
                <w:bCs/>
              </w:rPr>
            </w:pPr>
            <w:r w:rsidRPr="00B225E1">
              <w:rPr>
                <w:rFonts w:eastAsia="Calibri"/>
                <w:b/>
                <w:bCs/>
              </w:rPr>
              <w:t>0801 19 00</w:t>
            </w:r>
          </w:p>
        </w:tc>
        <w:tc>
          <w:tcPr>
            <w:tcW w:w="3089" w:type="dxa"/>
          </w:tcPr>
          <w:p w14:paraId="43D0B104" w14:textId="77777777" w:rsidR="00656C17" w:rsidRPr="00B225E1" w:rsidRDefault="00656C17" w:rsidP="00656C17">
            <w:pPr>
              <w:spacing w:after="160" w:line="259" w:lineRule="auto"/>
              <w:rPr>
                <w:rFonts w:eastAsia="Calibri"/>
              </w:rPr>
            </w:pPr>
            <w:r w:rsidRPr="00B225E1">
              <w:rPr>
                <w:rFonts w:eastAsia="Calibri"/>
                <w:bCs/>
              </w:rPr>
              <w:t>Third countries</w:t>
            </w:r>
          </w:p>
        </w:tc>
      </w:tr>
      <w:tr w:rsidR="00656C17" w:rsidRPr="00B225E1" w14:paraId="4542D838" w14:textId="77777777" w:rsidTr="00221038">
        <w:tc>
          <w:tcPr>
            <w:tcW w:w="3192" w:type="dxa"/>
          </w:tcPr>
          <w:p w14:paraId="4DDFB711" w14:textId="77777777" w:rsidR="00656C17" w:rsidRPr="00B225E1" w:rsidRDefault="00656C17" w:rsidP="00656C17">
            <w:pPr>
              <w:spacing w:after="160" w:line="259" w:lineRule="auto"/>
              <w:jc w:val="both"/>
              <w:rPr>
                <w:rFonts w:eastAsia="Calibri"/>
                <w:bCs/>
              </w:rPr>
            </w:pPr>
          </w:p>
          <w:p w14:paraId="1A7ED7A7" w14:textId="77777777" w:rsidR="00656C17" w:rsidRPr="00B225E1" w:rsidRDefault="00656C17" w:rsidP="00656C17">
            <w:pPr>
              <w:spacing w:after="160" w:line="259" w:lineRule="auto"/>
              <w:jc w:val="both"/>
              <w:rPr>
                <w:rFonts w:eastAsia="Calibri"/>
                <w:bCs/>
              </w:rPr>
            </w:pPr>
            <w:r w:rsidRPr="00B225E1">
              <w:rPr>
                <w:rFonts w:eastAsia="Calibri"/>
                <w:bCs/>
              </w:rPr>
              <w:t xml:space="preserve">Fruits of  </w:t>
            </w:r>
            <w:r w:rsidRPr="00B225E1">
              <w:rPr>
                <w:rFonts w:eastAsia="Calibri"/>
                <w:bCs/>
                <w:i/>
                <w:iCs/>
              </w:rPr>
              <w:t xml:space="preserve">Durio zibethinus </w:t>
            </w:r>
            <w:r w:rsidRPr="00B225E1">
              <w:rPr>
                <w:rFonts w:eastAsia="Calibri"/>
                <w:bCs/>
              </w:rPr>
              <w:t>Murray</w:t>
            </w:r>
          </w:p>
        </w:tc>
        <w:tc>
          <w:tcPr>
            <w:tcW w:w="3295" w:type="dxa"/>
          </w:tcPr>
          <w:p w14:paraId="6D2D78AE" w14:textId="379002A9" w:rsidR="00656C17" w:rsidRPr="00B225E1" w:rsidRDefault="00656C17" w:rsidP="00656C17">
            <w:pPr>
              <w:spacing w:after="160" w:line="259" w:lineRule="auto"/>
              <w:jc w:val="both"/>
              <w:rPr>
                <w:rFonts w:eastAsia="Calibri"/>
                <w:b/>
                <w:bCs/>
              </w:rPr>
            </w:pPr>
            <w:r w:rsidRPr="00B225E1">
              <w:rPr>
                <w:rFonts w:eastAsia="Calibri"/>
                <w:bCs/>
              </w:rPr>
              <w:t>Durians:</w:t>
            </w:r>
            <w:r w:rsidR="00291905">
              <w:rPr>
                <w:rFonts w:eastAsia="Calibri"/>
                <w:b/>
                <w:bCs/>
              </w:rPr>
              <w:t xml:space="preserve"> </w:t>
            </w:r>
          </w:p>
          <w:p w14:paraId="146975EB" w14:textId="7A1224F1" w:rsidR="00656C17" w:rsidRPr="00B225E1" w:rsidRDefault="00291905" w:rsidP="00656C17">
            <w:pPr>
              <w:spacing w:after="160" w:line="259" w:lineRule="auto"/>
              <w:jc w:val="both"/>
              <w:rPr>
                <w:rFonts w:eastAsia="Calibri"/>
                <w:b/>
                <w:bCs/>
              </w:rPr>
            </w:pPr>
            <w:r>
              <w:rPr>
                <w:rFonts w:eastAsia="Calibri"/>
                <w:b/>
                <w:bCs/>
              </w:rPr>
              <w:t>0810 60 00</w:t>
            </w:r>
          </w:p>
        </w:tc>
        <w:tc>
          <w:tcPr>
            <w:tcW w:w="3089" w:type="dxa"/>
          </w:tcPr>
          <w:p w14:paraId="2CDD6A46" w14:textId="77777777" w:rsidR="00656C17" w:rsidRPr="00B225E1" w:rsidRDefault="00656C17" w:rsidP="00656C17">
            <w:pPr>
              <w:spacing w:after="160" w:line="259" w:lineRule="auto"/>
              <w:rPr>
                <w:rFonts w:eastAsia="Calibri"/>
              </w:rPr>
            </w:pPr>
            <w:r w:rsidRPr="00B225E1">
              <w:rPr>
                <w:rFonts w:eastAsia="Calibri"/>
                <w:bCs/>
              </w:rPr>
              <w:t>Third countries</w:t>
            </w:r>
          </w:p>
        </w:tc>
      </w:tr>
      <w:tr w:rsidR="00656C17" w:rsidRPr="00B225E1" w14:paraId="6EDD41CE" w14:textId="77777777" w:rsidTr="00221038">
        <w:tc>
          <w:tcPr>
            <w:tcW w:w="3192" w:type="dxa"/>
          </w:tcPr>
          <w:p w14:paraId="306DBF8D" w14:textId="77777777" w:rsidR="00656C17" w:rsidRPr="00B225E1" w:rsidRDefault="00656C17" w:rsidP="00656C17">
            <w:pPr>
              <w:spacing w:after="160" w:line="259" w:lineRule="auto"/>
              <w:jc w:val="both"/>
              <w:rPr>
                <w:rFonts w:eastAsia="Calibri"/>
                <w:b/>
                <w:bCs/>
              </w:rPr>
            </w:pPr>
          </w:p>
          <w:p w14:paraId="7D5A4A94" w14:textId="77777777" w:rsidR="00656C17" w:rsidRPr="00B225E1" w:rsidRDefault="00656C17" w:rsidP="00656C17">
            <w:pPr>
              <w:spacing w:after="160" w:line="259" w:lineRule="auto"/>
              <w:jc w:val="both"/>
              <w:rPr>
                <w:rFonts w:eastAsia="Calibri"/>
                <w:b/>
                <w:bCs/>
              </w:rPr>
            </w:pPr>
          </w:p>
          <w:p w14:paraId="0BEBFF1D" w14:textId="77777777" w:rsidR="00656C17" w:rsidRPr="00B225E1" w:rsidRDefault="00656C17" w:rsidP="00656C17">
            <w:pPr>
              <w:spacing w:after="160" w:line="259" w:lineRule="auto"/>
              <w:jc w:val="both"/>
              <w:rPr>
                <w:rFonts w:eastAsia="Calibri"/>
                <w:bCs/>
              </w:rPr>
            </w:pPr>
            <w:r w:rsidRPr="00B225E1">
              <w:rPr>
                <w:rFonts w:eastAsia="Calibri"/>
                <w:bCs/>
              </w:rPr>
              <w:t xml:space="preserve">Fruits </w:t>
            </w:r>
            <w:proofErr w:type="gramStart"/>
            <w:r w:rsidRPr="00B225E1">
              <w:rPr>
                <w:rFonts w:eastAsia="Calibri"/>
                <w:bCs/>
              </w:rPr>
              <w:t xml:space="preserve">of  </w:t>
            </w:r>
            <w:r w:rsidRPr="00B225E1">
              <w:rPr>
                <w:rFonts w:eastAsia="Calibri"/>
                <w:bCs/>
                <w:i/>
                <w:iCs/>
              </w:rPr>
              <w:t>Musa</w:t>
            </w:r>
            <w:proofErr w:type="gramEnd"/>
            <w:r w:rsidRPr="00B225E1">
              <w:rPr>
                <w:rFonts w:eastAsia="Calibri"/>
                <w:bCs/>
                <w:i/>
                <w:iCs/>
              </w:rPr>
              <w:t xml:space="preserve"> </w:t>
            </w:r>
            <w:r w:rsidRPr="00B225E1">
              <w:rPr>
                <w:rFonts w:eastAsia="Calibri"/>
                <w:bCs/>
              </w:rPr>
              <w:t>L.</w:t>
            </w:r>
          </w:p>
          <w:p w14:paraId="77A6AC03" w14:textId="77777777" w:rsidR="00656C17" w:rsidRPr="00B225E1" w:rsidRDefault="00656C17" w:rsidP="00656C17">
            <w:pPr>
              <w:spacing w:after="160" w:line="259" w:lineRule="auto"/>
              <w:jc w:val="both"/>
              <w:rPr>
                <w:rFonts w:eastAsia="Calibri"/>
                <w:b/>
                <w:bCs/>
              </w:rPr>
            </w:pPr>
          </w:p>
        </w:tc>
        <w:tc>
          <w:tcPr>
            <w:tcW w:w="3295" w:type="dxa"/>
          </w:tcPr>
          <w:p w14:paraId="3E25A1C1" w14:textId="10F74870" w:rsidR="00656C17" w:rsidRPr="00B225E1" w:rsidRDefault="00656C17" w:rsidP="00656C17">
            <w:pPr>
              <w:spacing w:after="160" w:line="259" w:lineRule="auto"/>
              <w:jc w:val="both"/>
              <w:rPr>
                <w:rFonts w:eastAsia="Calibri"/>
                <w:b/>
                <w:bCs/>
              </w:rPr>
            </w:pPr>
            <w:r w:rsidRPr="00B225E1">
              <w:rPr>
                <w:rFonts w:eastAsia="Calibri"/>
                <w:bCs/>
              </w:rPr>
              <w:t>Bananas, including plantains, fresh or dried:</w:t>
            </w:r>
            <w:r w:rsidR="00291905">
              <w:rPr>
                <w:rFonts w:eastAsia="Calibri"/>
                <w:b/>
                <w:bCs/>
              </w:rPr>
              <w:t xml:space="preserve"> </w:t>
            </w:r>
          </w:p>
          <w:p w14:paraId="44BB364A" w14:textId="77777777" w:rsidR="00656C17" w:rsidRPr="00B225E1" w:rsidRDefault="00656C17" w:rsidP="00656C17">
            <w:pPr>
              <w:spacing w:after="160" w:line="259" w:lineRule="auto"/>
              <w:jc w:val="both"/>
              <w:rPr>
                <w:rFonts w:eastAsia="Calibri"/>
                <w:b/>
                <w:bCs/>
              </w:rPr>
            </w:pPr>
            <w:r w:rsidRPr="00B225E1">
              <w:rPr>
                <w:rFonts w:eastAsia="Calibri"/>
                <w:b/>
                <w:bCs/>
              </w:rPr>
              <w:t xml:space="preserve">0803 10 10 </w:t>
            </w:r>
          </w:p>
          <w:p w14:paraId="5D1E922B" w14:textId="77777777" w:rsidR="00656C17" w:rsidRPr="00B225E1" w:rsidRDefault="00656C17" w:rsidP="00656C17">
            <w:pPr>
              <w:spacing w:after="160" w:line="259" w:lineRule="auto"/>
              <w:jc w:val="both"/>
              <w:rPr>
                <w:rFonts w:eastAsia="Calibri"/>
                <w:b/>
                <w:bCs/>
              </w:rPr>
            </w:pPr>
            <w:r w:rsidRPr="00B225E1">
              <w:rPr>
                <w:rFonts w:eastAsia="Calibri"/>
                <w:b/>
                <w:bCs/>
              </w:rPr>
              <w:t xml:space="preserve">0803 10 90 </w:t>
            </w:r>
          </w:p>
          <w:p w14:paraId="78DA5AED" w14:textId="77777777" w:rsidR="00656C17" w:rsidRPr="00B225E1" w:rsidRDefault="00656C17" w:rsidP="00656C17">
            <w:pPr>
              <w:spacing w:after="160" w:line="259" w:lineRule="auto"/>
              <w:jc w:val="both"/>
              <w:rPr>
                <w:rFonts w:eastAsia="Calibri"/>
                <w:b/>
                <w:bCs/>
              </w:rPr>
            </w:pPr>
            <w:r w:rsidRPr="00B225E1">
              <w:rPr>
                <w:rFonts w:eastAsia="Calibri"/>
                <w:b/>
                <w:bCs/>
              </w:rPr>
              <w:t xml:space="preserve">0803 90 10 </w:t>
            </w:r>
          </w:p>
          <w:p w14:paraId="6D77F69D" w14:textId="1B0C48D5" w:rsidR="00BB56B0" w:rsidRPr="00B225E1" w:rsidRDefault="00291905" w:rsidP="00656C17">
            <w:pPr>
              <w:spacing w:after="160" w:line="259" w:lineRule="auto"/>
              <w:jc w:val="both"/>
              <w:rPr>
                <w:rFonts w:eastAsia="Calibri"/>
                <w:b/>
                <w:bCs/>
              </w:rPr>
            </w:pPr>
            <w:r>
              <w:rPr>
                <w:rFonts w:eastAsia="Calibri"/>
                <w:b/>
                <w:bCs/>
              </w:rPr>
              <w:t>0803 90 90</w:t>
            </w:r>
          </w:p>
        </w:tc>
        <w:tc>
          <w:tcPr>
            <w:tcW w:w="3089" w:type="dxa"/>
          </w:tcPr>
          <w:p w14:paraId="2E3CD5A7" w14:textId="77777777" w:rsidR="00656C17" w:rsidRPr="00B225E1" w:rsidRDefault="00656C17" w:rsidP="00656C17">
            <w:pPr>
              <w:spacing w:after="160" w:line="259" w:lineRule="auto"/>
              <w:rPr>
                <w:rFonts w:eastAsia="Calibri"/>
              </w:rPr>
            </w:pPr>
            <w:r w:rsidRPr="00B225E1">
              <w:rPr>
                <w:rFonts w:eastAsia="Calibri"/>
                <w:bCs/>
              </w:rPr>
              <w:t>Third countries</w:t>
            </w:r>
          </w:p>
        </w:tc>
      </w:tr>
      <w:tr w:rsidR="00656C17" w:rsidRPr="00B225E1" w14:paraId="35920EE3" w14:textId="77777777" w:rsidTr="00221038">
        <w:tc>
          <w:tcPr>
            <w:tcW w:w="3192" w:type="dxa"/>
          </w:tcPr>
          <w:p w14:paraId="39326962" w14:textId="77777777" w:rsidR="00656C17" w:rsidRPr="00B225E1" w:rsidRDefault="00656C17" w:rsidP="00656C17">
            <w:pPr>
              <w:spacing w:after="160" w:line="259" w:lineRule="auto"/>
              <w:jc w:val="both"/>
              <w:rPr>
                <w:rFonts w:eastAsia="Calibri"/>
                <w:bCs/>
              </w:rPr>
            </w:pPr>
            <w:r w:rsidRPr="00B225E1">
              <w:rPr>
                <w:rFonts w:eastAsia="Calibri"/>
                <w:bCs/>
              </w:rPr>
              <w:t xml:space="preserve">Fruits of </w:t>
            </w:r>
            <w:r w:rsidRPr="00B225E1">
              <w:rPr>
                <w:rFonts w:eastAsia="Calibri"/>
                <w:bCs/>
                <w:i/>
                <w:iCs/>
              </w:rPr>
              <w:t xml:space="preserve">Phoenix dactylifera </w:t>
            </w:r>
            <w:r w:rsidRPr="00B225E1">
              <w:rPr>
                <w:rFonts w:eastAsia="Calibri"/>
                <w:bCs/>
              </w:rPr>
              <w:t>L.</w:t>
            </w:r>
          </w:p>
          <w:p w14:paraId="5E019DA8" w14:textId="77777777" w:rsidR="00656C17" w:rsidRPr="00B225E1" w:rsidRDefault="00656C17" w:rsidP="00656C17">
            <w:pPr>
              <w:spacing w:after="160" w:line="259" w:lineRule="auto"/>
              <w:jc w:val="both"/>
              <w:rPr>
                <w:rFonts w:eastAsia="Calibri"/>
                <w:b/>
                <w:bCs/>
              </w:rPr>
            </w:pPr>
          </w:p>
        </w:tc>
        <w:tc>
          <w:tcPr>
            <w:tcW w:w="3295" w:type="dxa"/>
          </w:tcPr>
          <w:p w14:paraId="40A24917" w14:textId="72E4C9DF" w:rsidR="00656C17" w:rsidRPr="00B225E1" w:rsidRDefault="00656C17" w:rsidP="00656C17">
            <w:pPr>
              <w:spacing w:after="160" w:line="259" w:lineRule="auto"/>
              <w:jc w:val="both"/>
              <w:rPr>
                <w:rFonts w:eastAsia="Calibri"/>
                <w:b/>
                <w:bCs/>
              </w:rPr>
            </w:pPr>
            <w:r w:rsidRPr="00B225E1">
              <w:rPr>
                <w:rFonts w:eastAsia="Calibri"/>
                <w:bCs/>
              </w:rPr>
              <w:t>Dates, fresh or dried:</w:t>
            </w:r>
            <w:r w:rsidR="00291905">
              <w:rPr>
                <w:rFonts w:eastAsia="Calibri"/>
                <w:b/>
                <w:bCs/>
              </w:rPr>
              <w:t xml:space="preserve"> </w:t>
            </w:r>
          </w:p>
          <w:p w14:paraId="5EC99D2A" w14:textId="5D3600E6" w:rsidR="00656C17" w:rsidRPr="00B225E1" w:rsidRDefault="00291905" w:rsidP="00656C17">
            <w:pPr>
              <w:spacing w:after="160" w:line="259" w:lineRule="auto"/>
              <w:jc w:val="both"/>
              <w:rPr>
                <w:rFonts w:eastAsia="Calibri"/>
                <w:b/>
                <w:bCs/>
              </w:rPr>
            </w:pPr>
            <w:r>
              <w:rPr>
                <w:rFonts w:eastAsia="Calibri"/>
                <w:b/>
                <w:bCs/>
              </w:rPr>
              <w:t>0804 10 00</w:t>
            </w:r>
          </w:p>
        </w:tc>
        <w:tc>
          <w:tcPr>
            <w:tcW w:w="3089" w:type="dxa"/>
          </w:tcPr>
          <w:p w14:paraId="779F4E76" w14:textId="77777777" w:rsidR="00656C17" w:rsidRPr="00B225E1" w:rsidRDefault="00656C17" w:rsidP="00656C17">
            <w:pPr>
              <w:spacing w:after="160" w:line="259" w:lineRule="auto"/>
              <w:rPr>
                <w:rFonts w:eastAsia="Calibri"/>
              </w:rPr>
            </w:pPr>
            <w:r w:rsidRPr="00B225E1">
              <w:rPr>
                <w:rFonts w:eastAsia="Calibri"/>
                <w:bCs/>
              </w:rPr>
              <w:t>Third countries</w:t>
            </w:r>
          </w:p>
        </w:tc>
      </w:tr>
      <w:tr w:rsidR="00656C17" w:rsidRPr="00B225E1" w14:paraId="43B4C16D" w14:textId="77777777" w:rsidTr="00221038">
        <w:tc>
          <w:tcPr>
            <w:tcW w:w="9576" w:type="dxa"/>
            <w:gridSpan w:val="3"/>
          </w:tcPr>
          <w:p w14:paraId="3F51E46B" w14:textId="5BC5891A" w:rsidR="00656C17" w:rsidRPr="00B225E1" w:rsidRDefault="00656C17" w:rsidP="00291905">
            <w:pPr>
              <w:spacing w:after="160" w:line="259" w:lineRule="auto"/>
              <w:rPr>
                <w:rFonts w:eastAsia="Calibri"/>
                <w:bCs/>
              </w:rPr>
            </w:pPr>
            <w:r w:rsidRPr="00B225E1">
              <w:rPr>
                <w:rFonts w:eastAsia="Calibri"/>
                <w:bCs/>
              </w:rPr>
              <w:t xml:space="preserve">List V.B.I DIO C is </w:t>
            </w:r>
            <w:r w:rsidR="00291905">
              <w:rPr>
                <w:rFonts w:eastAsia="Calibri"/>
                <w:bCs/>
              </w:rPr>
              <w:t>harmonized</w:t>
            </w:r>
            <w:r w:rsidRPr="00B225E1">
              <w:rPr>
                <w:rFonts w:eastAsia="Calibri"/>
                <w:bCs/>
              </w:rPr>
              <w:t xml:space="preserve"> with the Annex XI Regulative EU 2019/2072</w:t>
            </w:r>
          </w:p>
        </w:tc>
      </w:tr>
    </w:tbl>
    <w:p w14:paraId="21FF3613" w14:textId="77777777" w:rsidR="00BB56B0" w:rsidRDefault="00BB56B0" w:rsidP="00EF7AE8">
      <w:pPr>
        <w:tabs>
          <w:tab w:val="left" w:pos="720"/>
        </w:tabs>
        <w:spacing w:after="0" w:line="240" w:lineRule="auto"/>
        <w:jc w:val="right"/>
        <w:rPr>
          <w:rFonts w:ascii="Times New Roman" w:eastAsia="Times New Roman" w:hAnsi="Times New Roman" w:cs="Times New Roman"/>
          <w:b/>
          <w:bCs/>
        </w:rPr>
      </w:pPr>
    </w:p>
    <w:p w14:paraId="5D311D6B" w14:textId="4152D697" w:rsidR="00EF7AE8" w:rsidRPr="00EF7AE8" w:rsidRDefault="00EF7AE8" w:rsidP="00EF7AE8">
      <w:pPr>
        <w:tabs>
          <w:tab w:val="left" w:pos="720"/>
        </w:tabs>
        <w:spacing w:after="0" w:line="240" w:lineRule="auto"/>
        <w:jc w:val="right"/>
        <w:rPr>
          <w:rFonts w:ascii="Times New Roman" w:eastAsia="Times New Roman" w:hAnsi="Times New Roman" w:cs="Times New Roman"/>
          <w:b/>
          <w:bCs/>
        </w:rPr>
      </w:pPr>
      <w:r w:rsidRPr="00EF7AE8">
        <w:rPr>
          <w:rFonts w:ascii="Times New Roman" w:eastAsia="Times New Roman" w:hAnsi="Times New Roman" w:cs="Times New Roman"/>
          <w:b/>
          <w:bCs/>
        </w:rPr>
        <w:t>Table 1</w:t>
      </w:r>
      <w:r>
        <w:rPr>
          <w:rFonts w:ascii="Times New Roman" w:eastAsia="Times New Roman" w:hAnsi="Times New Roman" w:cs="Times New Roman"/>
          <w:b/>
          <w:bCs/>
        </w:rPr>
        <w:t>3</w:t>
      </w:r>
    </w:p>
    <w:p w14:paraId="06F7E39F" w14:textId="10C669B3" w:rsidR="00291905" w:rsidRDefault="00291905" w:rsidP="00291905">
      <w:pPr>
        <w:tabs>
          <w:tab w:val="left" w:pos="720"/>
        </w:tabs>
        <w:spacing w:after="0" w:line="240" w:lineRule="auto"/>
        <w:rPr>
          <w:rFonts w:ascii="Times New Roman" w:eastAsia="Times New Roman" w:hAnsi="Times New Roman" w:cs="Times New Roman"/>
          <w:b/>
          <w:bCs/>
        </w:rPr>
      </w:pPr>
    </w:p>
    <w:p w14:paraId="3D1E6A81" w14:textId="60FCFBB3" w:rsidR="00291905" w:rsidRDefault="001932D7" w:rsidP="001511F8">
      <w:pPr>
        <w:tabs>
          <w:tab w:val="left" w:pos="720"/>
        </w:tab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List</w:t>
      </w:r>
      <w:r w:rsidR="00EF7AE8">
        <w:rPr>
          <w:rFonts w:ascii="Times New Roman" w:eastAsia="Times New Roman" w:hAnsi="Times New Roman" w:cs="Times New Roman"/>
          <w:b/>
          <w:bCs/>
        </w:rPr>
        <w:t xml:space="preserve"> V. B. II</w:t>
      </w:r>
    </w:p>
    <w:p w14:paraId="4179D5F6" w14:textId="6F41EE66" w:rsidR="00291905" w:rsidRDefault="00EF7AE8" w:rsidP="001511F8">
      <w:pPr>
        <w:tabs>
          <w:tab w:val="left" w:pos="720"/>
        </w:tabs>
        <w:spacing w:after="0" w:line="240" w:lineRule="auto"/>
        <w:jc w:val="center"/>
        <w:rPr>
          <w:rFonts w:ascii="Times New Roman" w:eastAsia="Times New Roman" w:hAnsi="Times New Roman" w:cs="Times New Roman"/>
          <w:b/>
          <w:bCs/>
        </w:rPr>
      </w:pPr>
      <w:r w:rsidRPr="00EF7AE8">
        <w:rPr>
          <w:rFonts w:ascii="Times New Roman" w:eastAsia="Times New Roman" w:hAnsi="Times New Roman" w:cs="Times New Roman"/>
          <w:b/>
          <w:bCs/>
        </w:rPr>
        <w:t>LIST OF PLANTS, PLANT PRODUCTS AND OTHER OBJEC</w:t>
      </w:r>
      <w:r w:rsidR="00AA6FD2">
        <w:rPr>
          <w:rFonts w:ascii="Times New Roman" w:eastAsia="Times New Roman" w:hAnsi="Times New Roman" w:cs="Times New Roman"/>
          <w:b/>
          <w:bCs/>
        </w:rPr>
        <w:t>T</w:t>
      </w:r>
      <w:r w:rsidRPr="00EF7AE8">
        <w:rPr>
          <w:rFonts w:ascii="Times New Roman" w:eastAsia="Times New Roman" w:hAnsi="Times New Roman" w:cs="Times New Roman"/>
          <w:b/>
          <w:bCs/>
        </w:rPr>
        <w:t>TS FOR WHICH A PHYTOSANITARY CERTIFICATE IS REQUIRED FOR THEIR INTRODUCTION INTO A PROTECTED ZONE FROM CERTAIN THIRD COUNTRIES OF ORIGIN OR DISPATCH</w:t>
      </w:r>
    </w:p>
    <w:p w14:paraId="2B4FE456" w14:textId="106F6356" w:rsidR="00AA6FD2" w:rsidRPr="00AA6FD2" w:rsidRDefault="00AA6FD2" w:rsidP="00546EED">
      <w:pPr>
        <w:rPr>
          <w:rFonts w:ascii="Times New Roman" w:eastAsia="Calibri" w:hAnsi="Times New Roman" w:cs="Times New Roman"/>
          <w:b/>
          <w:bCs/>
        </w:rPr>
      </w:pP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7C61DC9A" w14:textId="77777777" w:rsidTr="00AA6FD2">
        <w:tc>
          <w:tcPr>
            <w:tcW w:w="3020" w:type="dxa"/>
            <w:tcBorders>
              <w:left w:val="nil"/>
            </w:tcBorders>
          </w:tcPr>
          <w:p w14:paraId="32F780AC" w14:textId="77777777" w:rsidR="00AA6FD2" w:rsidRPr="00AA6FD2" w:rsidRDefault="00AA6FD2" w:rsidP="00AA6FD2">
            <w:pPr>
              <w:jc w:val="center"/>
              <w:rPr>
                <w:iCs/>
              </w:rPr>
            </w:pPr>
            <w:r w:rsidRPr="00AA6FD2">
              <w:rPr>
                <w:iCs/>
              </w:rPr>
              <w:t>Plants, plant products and other objects</w:t>
            </w:r>
          </w:p>
        </w:tc>
        <w:tc>
          <w:tcPr>
            <w:tcW w:w="3021" w:type="dxa"/>
          </w:tcPr>
          <w:p w14:paraId="5C10209F" w14:textId="77777777" w:rsidR="00AA6FD2" w:rsidRPr="00AA6FD2" w:rsidRDefault="00AA6FD2" w:rsidP="00AA6FD2">
            <w:pPr>
              <w:jc w:val="center"/>
              <w:rPr>
                <w:iCs/>
              </w:rPr>
            </w:pPr>
            <w:r w:rsidRPr="00AA6FD2">
              <w:rPr>
                <w:iCs/>
              </w:rPr>
              <w:t xml:space="preserve">CN code and its respective description </w:t>
            </w:r>
          </w:p>
        </w:tc>
        <w:tc>
          <w:tcPr>
            <w:tcW w:w="3021" w:type="dxa"/>
            <w:tcBorders>
              <w:right w:val="nil"/>
            </w:tcBorders>
          </w:tcPr>
          <w:p w14:paraId="71C0614E" w14:textId="77777777" w:rsidR="00AA6FD2" w:rsidRPr="00AA6FD2" w:rsidRDefault="00AA6FD2" w:rsidP="00AA6FD2">
            <w:pPr>
              <w:jc w:val="center"/>
              <w:rPr>
                <w:iCs/>
              </w:rPr>
            </w:pPr>
            <w:r w:rsidRPr="00AA6FD2">
              <w:rPr>
                <w:iCs/>
              </w:rPr>
              <w:t>Country of origin or dispatch</w:t>
            </w:r>
          </w:p>
        </w:tc>
      </w:tr>
    </w:tbl>
    <w:p w14:paraId="5158F61B" w14:textId="77777777" w:rsidR="00AA6FD2" w:rsidRPr="00AA6FD2" w:rsidRDefault="00AA6FD2" w:rsidP="00AA6FD2">
      <w:pPr>
        <w:numPr>
          <w:ilvl w:val="0"/>
          <w:numId w:val="7"/>
        </w:numPr>
        <w:spacing w:after="160" w:line="259" w:lineRule="auto"/>
        <w:contextualSpacing/>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Plants of</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261BD553" w14:textId="77777777" w:rsidTr="00AA6FD2">
        <w:tc>
          <w:tcPr>
            <w:tcW w:w="3020" w:type="dxa"/>
            <w:tcBorders>
              <w:left w:val="nil"/>
            </w:tcBorders>
          </w:tcPr>
          <w:p w14:paraId="5CE654E1" w14:textId="77777777" w:rsidR="00AA6FD2" w:rsidRPr="00AA6FD2" w:rsidRDefault="00AA6FD2" w:rsidP="00AA6FD2">
            <w:pPr>
              <w:jc w:val="center"/>
              <w:rPr>
                <w:iCs/>
              </w:rPr>
            </w:pPr>
            <w:r w:rsidRPr="00AA6FD2">
              <w:rPr>
                <w:i/>
                <w:iCs/>
              </w:rPr>
              <w:t xml:space="preserve">Beta vulgaris </w:t>
            </w:r>
            <w:r w:rsidRPr="00AA6FD2">
              <w:rPr>
                <w:iCs/>
              </w:rPr>
              <w:t>L., intended for industrial processing.</w:t>
            </w:r>
          </w:p>
          <w:p w14:paraId="0B532B3C" w14:textId="77777777" w:rsidR="00AA6FD2" w:rsidRPr="00AA6FD2" w:rsidRDefault="00AA6FD2" w:rsidP="00AA6FD2">
            <w:pPr>
              <w:ind w:left="720"/>
              <w:contextualSpacing/>
              <w:rPr>
                <w:iCs/>
              </w:rPr>
            </w:pPr>
          </w:p>
        </w:tc>
        <w:tc>
          <w:tcPr>
            <w:tcW w:w="3021" w:type="dxa"/>
          </w:tcPr>
          <w:p w14:paraId="10AE5B11" w14:textId="77777777" w:rsidR="00AA6FD2" w:rsidRPr="00AA6FD2" w:rsidRDefault="00AA6FD2" w:rsidP="00AA6FD2">
            <w:pPr>
              <w:rPr>
                <w:iCs/>
              </w:rPr>
            </w:pPr>
            <w:r w:rsidRPr="00AA6FD2">
              <w:rPr>
                <w:iCs/>
              </w:rPr>
              <w:t>Sugar beet, fresh:</w:t>
            </w:r>
          </w:p>
          <w:p w14:paraId="0BE84C7B" w14:textId="77777777" w:rsidR="00AA6FD2" w:rsidRPr="00AA6FD2" w:rsidRDefault="00AA6FD2" w:rsidP="00AA6FD2">
            <w:pPr>
              <w:rPr>
                <w:b/>
                <w:iCs/>
              </w:rPr>
            </w:pPr>
            <w:r w:rsidRPr="00AA6FD2">
              <w:rPr>
                <w:b/>
                <w:iCs/>
              </w:rPr>
              <w:t>ex 1212 91 80</w:t>
            </w:r>
          </w:p>
          <w:p w14:paraId="69CAD217" w14:textId="77777777" w:rsidR="00AA6FD2" w:rsidRPr="00AA6FD2" w:rsidRDefault="00AA6FD2" w:rsidP="00AA6FD2">
            <w:pPr>
              <w:rPr>
                <w:b/>
                <w:iCs/>
              </w:rPr>
            </w:pPr>
          </w:p>
          <w:p w14:paraId="24EA9A2B" w14:textId="77777777" w:rsidR="00AA6FD2" w:rsidRPr="00AA6FD2" w:rsidRDefault="00AA6FD2" w:rsidP="00AA6FD2">
            <w:pPr>
              <w:rPr>
                <w:iCs/>
              </w:rPr>
            </w:pPr>
            <w:r w:rsidRPr="00AA6FD2">
              <w:rPr>
                <w:iCs/>
              </w:rPr>
              <w:t>Mangold roots, fresh:</w:t>
            </w:r>
          </w:p>
          <w:p w14:paraId="572926FB" w14:textId="77777777" w:rsidR="00AA6FD2" w:rsidRPr="00AA6FD2" w:rsidRDefault="00AA6FD2" w:rsidP="00AA6FD2">
            <w:pPr>
              <w:rPr>
                <w:b/>
                <w:iCs/>
              </w:rPr>
            </w:pPr>
            <w:r w:rsidRPr="00AA6FD2">
              <w:rPr>
                <w:b/>
                <w:iCs/>
              </w:rPr>
              <w:t xml:space="preserve">ex 1214 90 10 </w:t>
            </w:r>
          </w:p>
        </w:tc>
        <w:tc>
          <w:tcPr>
            <w:tcW w:w="3021" w:type="dxa"/>
            <w:tcBorders>
              <w:right w:val="nil"/>
            </w:tcBorders>
          </w:tcPr>
          <w:p w14:paraId="60C95056" w14:textId="77777777" w:rsidR="00AA6FD2" w:rsidRPr="00AA6FD2" w:rsidRDefault="00AA6FD2" w:rsidP="00AA6FD2">
            <w:pPr>
              <w:rPr>
                <w:iCs/>
              </w:rPr>
            </w:pPr>
            <w:r w:rsidRPr="00AA6FD2">
              <w:rPr>
                <w:iCs/>
              </w:rPr>
              <w:t xml:space="preserve">Third countries other than Switzerland. </w:t>
            </w:r>
          </w:p>
        </w:tc>
      </w:tr>
    </w:tbl>
    <w:p w14:paraId="14D3A214" w14:textId="77777777" w:rsidR="00AA6FD2" w:rsidRPr="00AA6FD2" w:rsidRDefault="00AA6FD2" w:rsidP="00AA6FD2">
      <w:pPr>
        <w:numPr>
          <w:ilvl w:val="0"/>
          <w:numId w:val="7"/>
        </w:numPr>
        <w:spacing w:after="160" w:line="259" w:lineRule="auto"/>
        <w:contextualSpacing/>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Parts of plants of</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4F6AAC3D" w14:textId="77777777" w:rsidTr="00AA6FD2">
        <w:tc>
          <w:tcPr>
            <w:tcW w:w="3020" w:type="dxa"/>
            <w:tcBorders>
              <w:left w:val="nil"/>
            </w:tcBorders>
          </w:tcPr>
          <w:p w14:paraId="15FD9357" w14:textId="77777777" w:rsidR="00AA6FD2" w:rsidRPr="00AA6FD2" w:rsidRDefault="00AA6FD2" w:rsidP="00AA6FD2">
            <w:pPr>
              <w:jc w:val="center"/>
              <w:rPr>
                <w:iCs/>
              </w:rPr>
            </w:pPr>
            <w:r w:rsidRPr="00AA6FD2">
              <w:rPr>
                <w:i/>
                <w:iCs/>
              </w:rPr>
              <w:t xml:space="preserve">Eucalyptus </w:t>
            </w:r>
            <w:r w:rsidRPr="00AA6FD2">
              <w:rPr>
                <w:iCs/>
              </w:rPr>
              <w:t>l'Hérit.</w:t>
            </w:r>
          </w:p>
        </w:tc>
        <w:tc>
          <w:tcPr>
            <w:tcW w:w="3021" w:type="dxa"/>
          </w:tcPr>
          <w:p w14:paraId="3C0A1B51" w14:textId="77777777" w:rsidR="00AA6FD2" w:rsidRPr="00AA6FD2" w:rsidRDefault="00AA6FD2" w:rsidP="00AA6FD2">
            <w:pPr>
              <w:jc w:val="both"/>
              <w:rPr>
                <w:iCs/>
              </w:rPr>
            </w:pPr>
            <w:r w:rsidRPr="00AA6FD2">
              <w:rPr>
                <w:iCs/>
              </w:rPr>
              <w:t xml:space="preserve">Foliage, branches and other parts of plants of </w:t>
            </w:r>
            <w:r w:rsidRPr="00AA6FD2">
              <w:rPr>
                <w:i/>
                <w:iCs/>
              </w:rPr>
              <w:t>Eucalyptus</w:t>
            </w:r>
            <w:r w:rsidRPr="00AA6FD2">
              <w:rPr>
                <w:iCs/>
              </w:rPr>
              <w:t xml:space="preserve"> spp., without flowers or flower buds, and grasses, mosses and lichens, being goods of a kind suitable for </w:t>
            </w:r>
            <w:r w:rsidRPr="00AA6FD2">
              <w:rPr>
                <w:iCs/>
              </w:rPr>
              <w:lastRenderedPageBreak/>
              <w:t>bouquets or for ornamental purposes, fresh:</w:t>
            </w:r>
          </w:p>
          <w:p w14:paraId="6AC6BA6E" w14:textId="77777777" w:rsidR="00AA6FD2" w:rsidRPr="00AA6FD2" w:rsidRDefault="00AA6FD2" w:rsidP="00AA6FD2">
            <w:pPr>
              <w:jc w:val="both"/>
              <w:rPr>
                <w:b/>
                <w:iCs/>
              </w:rPr>
            </w:pPr>
            <w:r w:rsidRPr="00AA6FD2">
              <w:rPr>
                <w:b/>
                <w:iCs/>
              </w:rPr>
              <w:t>ex 0604 20 90</w:t>
            </w:r>
          </w:p>
          <w:p w14:paraId="64EAFD27" w14:textId="77777777" w:rsidR="00AA6FD2" w:rsidRPr="00AA6FD2" w:rsidRDefault="00AA6FD2" w:rsidP="00AA6FD2">
            <w:pPr>
              <w:jc w:val="both"/>
              <w:rPr>
                <w:iCs/>
              </w:rPr>
            </w:pPr>
          </w:p>
          <w:p w14:paraId="25FEB04A" w14:textId="77777777" w:rsidR="00AA6FD2" w:rsidRPr="00AA6FD2" w:rsidRDefault="00AA6FD2" w:rsidP="00AA6FD2">
            <w:pPr>
              <w:jc w:val="both"/>
              <w:rPr>
                <w:iCs/>
              </w:rPr>
            </w:pPr>
            <w:r w:rsidRPr="00AA6FD2">
              <w:rPr>
                <w:i/>
                <w:iCs/>
              </w:rPr>
              <w:t>Eucalyptus</w:t>
            </w:r>
            <w:r w:rsidRPr="00AA6FD2">
              <w:rPr>
                <w:iCs/>
              </w:rPr>
              <w:t xml:space="preserve"> spp. seeds:</w:t>
            </w:r>
          </w:p>
          <w:p w14:paraId="36BDC8AC" w14:textId="77777777" w:rsidR="00AA6FD2" w:rsidRPr="00AA6FD2" w:rsidRDefault="00AA6FD2" w:rsidP="00AA6FD2">
            <w:pPr>
              <w:jc w:val="both"/>
              <w:rPr>
                <w:b/>
                <w:iCs/>
              </w:rPr>
            </w:pPr>
            <w:r w:rsidRPr="00AA6FD2">
              <w:rPr>
                <w:b/>
                <w:iCs/>
              </w:rPr>
              <w:t>ex 1209 99 10</w:t>
            </w:r>
          </w:p>
          <w:p w14:paraId="29C83465" w14:textId="77777777" w:rsidR="00AA6FD2" w:rsidRPr="00AA6FD2" w:rsidRDefault="00AA6FD2" w:rsidP="00AA6FD2">
            <w:pPr>
              <w:jc w:val="both"/>
              <w:rPr>
                <w:iCs/>
              </w:rPr>
            </w:pPr>
          </w:p>
          <w:p w14:paraId="008ECC3B" w14:textId="77777777" w:rsidR="00AA6FD2" w:rsidRPr="00AA6FD2" w:rsidRDefault="00AA6FD2" w:rsidP="00AA6FD2">
            <w:pPr>
              <w:jc w:val="both"/>
              <w:rPr>
                <w:iCs/>
              </w:rPr>
            </w:pPr>
            <w:r w:rsidRPr="00AA6FD2">
              <w:rPr>
                <w:iCs/>
              </w:rPr>
              <w:t xml:space="preserve">Plants and parts of plants of </w:t>
            </w:r>
            <w:r w:rsidRPr="00AA6FD2">
              <w:rPr>
                <w:i/>
                <w:iCs/>
              </w:rPr>
              <w:t>Eucalyptus</w:t>
            </w:r>
            <w:r w:rsidRPr="00AA6FD2">
              <w:rPr>
                <w:iCs/>
              </w:rPr>
              <w:t xml:space="preserve"> </w:t>
            </w:r>
            <w:proofErr w:type="gramStart"/>
            <w:r w:rsidRPr="00AA6FD2">
              <w:rPr>
                <w:iCs/>
              </w:rPr>
              <w:t>spp.(</w:t>
            </w:r>
            <w:proofErr w:type="gramEnd"/>
            <w:r w:rsidRPr="00AA6FD2">
              <w:rPr>
                <w:iCs/>
              </w:rPr>
              <w:t>including seeds and fruits), of a kind used primarily in perfumery, in pharmacy or for insecticidal, fungicidal or similar purposes, fresh, chilled, not frozen nor dried, whether or not cut, but not crushed nor powdered:</w:t>
            </w:r>
          </w:p>
          <w:p w14:paraId="013D9621" w14:textId="77777777" w:rsidR="00AA6FD2" w:rsidRPr="00AA6FD2" w:rsidRDefault="00AA6FD2" w:rsidP="00AA6FD2">
            <w:pPr>
              <w:jc w:val="both"/>
              <w:rPr>
                <w:b/>
                <w:iCs/>
              </w:rPr>
            </w:pPr>
            <w:r w:rsidRPr="00AA6FD2">
              <w:rPr>
                <w:b/>
                <w:iCs/>
              </w:rPr>
              <w:t>ex 1211 90 86</w:t>
            </w:r>
          </w:p>
          <w:p w14:paraId="32B5274A" w14:textId="77777777" w:rsidR="00AA6FD2" w:rsidRPr="00AA6FD2" w:rsidRDefault="00AA6FD2" w:rsidP="00AA6FD2">
            <w:pPr>
              <w:jc w:val="both"/>
              <w:rPr>
                <w:iCs/>
              </w:rPr>
            </w:pPr>
          </w:p>
          <w:p w14:paraId="6AB102CE" w14:textId="77777777" w:rsidR="00AA6FD2" w:rsidRPr="00AA6FD2" w:rsidRDefault="00AA6FD2" w:rsidP="00AA6FD2">
            <w:pPr>
              <w:jc w:val="both"/>
              <w:rPr>
                <w:iCs/>
              </w:rPr>
            </w:pPr>
            <w:r w:rsidRPr="00AA6FD2">
              <w:rPr>
                <w:iCs/>
              </w:rPr>
              <w:t xml:space="preserve">Vegetable products of plants of </w:t>
            </w:r>
            <w:r w:rsidRPr="00AA6FD2">
              <w:rPr>
                <w:i/>
                <w:iCs/>
              </w:rPr>
              <w:t>Eucalyptus</w:t>
            </w:r>
            <w:r w:rsidRPr="00AA6FD2">
              <w:rPr>
                <w:iCs/>
              </w:rPr>
              <w:t xml:space="preserve"> spp., not elsewhere specified or included:</w:t>
            </w:r>
          </w:p>
          <w:p w14:paraId="23C57DE1" w14:textId="77777777" w:rsidR="00AA6FD2" w:rsidRPr="00AA6FD2" w:rsidRDefault="00AA6FD2" w:rsidP="00AA6FD2">
            <w:pPr>
              <w:jc w:val="both"/>
              <w:rPr>
                <w:iCs/>
              </w:rPr>
            </w:pPr>
          </w:p>
          <w:p w14:paraId="6A7AE538" w14:textId="77777777" w:rsidR="00AA6FD2" w:rsidRPr="00AA6FD2" w:rsidRDefault="00AA6FD2" w:rsidP="00AA6FD2">
            <w:pPr>
              <w:rPr>
                <w:b/>
                <w:iCs/>
              </w:rPr>
            </w:pPr>
            <w:r w:rsidRPr="00AA6FD2">
              <w:rPr>
                <w:b/>
                <w:iCs/>
              </w:rPr>
              <w:t xml:space="preserve">ex 1404 90 00 </w:t>
            </w:r>
          </w:p>
        </w:tc>
        <w:tc>
          <w:tcPr>
            <w:tcW w:w="3021" w:type="dxa"/>
            <w:tcBorders>
              <w:right w:val="nil"/>
            </w:tcBorders>
          </w:tcPr>
          <w:p w14:paraId="07B8964D" w14:textId="77777777" w:rsidR="00AA6FD2" w:rsidRPr="00AA6FD2" w:rsidRDefault="00AA6FD2" w:rsidP="00AA6FD2">
            <w:pPr>
              <w:rPr>
                <w:iCs/>
              </w:rPr>
            </w:pPr>
            <w:r w:rsidRPr="00AA6FD2">
              <w:rPr>
                <w:iCs/>
              </w:rPr>
              <w:lastRenderedPageBreak/>
              <w:t>Third countries other than Switzerland.</w:t>
            </w:r>
          </w:p>
        </w:tc>
      </w:tr>
    </w:tbl>
    <w:p w14:paraId="4A5E76B4" w14:textId="77777777" w:rsidR="00AA6FD2" w:rsidRPr="00AA6FD2" w:rsidRDefault="00AA6FD2" w:rsidP="00AA6FD2">
      <w:pPr>
        <w:numPr>
          <w:ilvl w:val="0"/>
          <w:numId w:val="7"/>
        </w:numPr>
        <w:spacing w:after="160" w:line="259" w:lineRule="auto"/>
        <w:contextualSpacing/>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Parts of plants, other than fruit and seeds, of:</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795DF2C2" w14:textId="77777777" w:rsidTr="00AA6FD2">
        <w:tc>
          <w:tcPr>
            <w:tcW w:w="3020" w:type="dxa"/>
            <w:tcBorders>
              <w:left w:val="nil"/>
            </w:tcBorders>
          </w:tcPr>
          <w:p w14:paraId="24FCA95D" w14:textId="77777777" w:rsidR="00AA6FD2" w:rsidRPr="00AA6FD2" w:rsidRDefault="00AA6FD2" w:rsidP="00AA6FD2">
            <w:pPr>
              <w:jc w:val="center"/>
              <w:rPr>
                <w:iCs/>
              </w:rPr>
            </w:pPr>
            <w:r w:rsidRPr="00AA6FD2">
              <w:rPr>
                <w:i/>
                <w:iCs/>
              </w:rPr>
              <w:t xml:space="preserve">Amelanchier </w:t>
            </w:r>
            <w:r w:rsidRPr="00AA6FD2">
              <w:rPr>
                <w:iCs/>
              </w:rPr>
              <w:t>Med.</w:t>
            </w:r>
          </w:p>
        </w:tc>
        <w:tc>
          <w:tcPr>
            <w:tcW w:w="3021" w:type="dxa"/>
          </w:tcPr>
          <w:p w14:paraId="0BFA23B0" w14:textId="77777777" w:rsidR="00AA6FD2" w:rsidRPr="00AA6FD2" w:rsidRDefault="00AA6FD2" w:rsidP="00AA6FD2">
            <w:pPr>
              <w:jc w:val="both"/>
              <w:rPr>
                <w:iCs/>
              </w:rPr>
            </w:pPr>
            <w:r w:rsidRPr="00AA6FD2">
              <w:rPr>
                <w:iCs/>
              </w:rPr>
              <w:t xml:space="preserve">Cut flowers and flower buds of a kind suitable for bouquets or for ornamental purposes, fresh: </w:t>
            </w:r>
          </w:p>
          <w:p w14:paraId="1637D4AE" w14:textId="77777777" w:rsidR="00AA6FD2" w:rsidRPr="00AA6FD2" w:rsidRDefault="00AA6FD2" w:rsidP="00AA6FD2">
            <w:pPr>
              <w:jc w:val="both"/>
              <w:rPr>
                <w:b/>
                <w:iCs/>
              </w:rPr>
            </w:pPr>
            <w:r w:rsidRPr="00AA6FD2">
              <w:rPr>
                <w:b/>
                <w:iCs/>
              </w:rPr>
              <w:t xml:space="preserve">ex 0603 19 70 </w:t>
            </w:r>
          </w:p>
          <w:p w14:paraId="76E6E475" w14:textId="77777777" w:rsidR="00AA6FD2" w:rsidRPr="00AA6FD2" w:rsidRDefault="00AA6FD2" w:rsidP="00AA6FD2">
            <w:pPr>
              <w:jc w:val="both"/>
              <w:rPr>
                <w:b/>
                <w:iCs/>
              </w:rPr>
            </w:pPr>
          </w:p>
          <w:p w14:paraId="12D76720" w14:textId="77777777" w:rsidR="00AA6FD2" w:rsidRPr="00AA6FD2" w:rsidRDefault="00AA6FD2" w:rsidP="00AA6FD2">
            <w:pPr>
              <w:jc w:val="both"/>
              <w:rPr>
                <w:iCs/>
              </w:rPr>
            </w:pPr>
            <w:r w:rsidRPr="00AA6FD2">
              <w:rPr>
                <w:iCs/>
              </w:rPr>
              <w:t xml:space="preserve">Foliage, branches and other parts of plants, without flowers or flower buds, and grasses, mosses and lichens, being goods of a kind suitable for bouquets or for ornamental purposes, fresh, dried, dyed, bleached, impregnated or otherwise prepared: </w:t>
            </w:r>
          </w:p>
          <w:p w14:paraId="6C9BEB99" w14:textId="77777777" w:rsidR="00AA6FD2" w:rsidRPr="00AA6FD2" w:rsidRDefault="00AA6FD2" w:rsidP="00AA6FD2">
            <w:pPr>
              <w:jc w:val="both"/>
              <w:rPr>
                <w:iCs/>
              </w:rPr>
            </w:pPr>
            <w:r w:rsidRPr="00AA6FD2">
              <w:rPr>
                <w:iCs/>
              </w:rPr>
              <w:t xml:space="preserve">– Fresh: </w:t>
            </w:r>
          </w:p>
          <w:p w14:paraId="34AA3688" w14:textId="77777777" w:rsidR="00AA6FD2" w:rsidRPr="00AA6FD2" w:rsidRDefault="00AA6FD2" w:rsidP="00AA6FD2">
            <w:pPr>
              <w:jc w:val="both"/>
              <w:rPr>
                <w:iCs/>
              </w:rPr>
            </w:pPr>
          </w:p>
          <w:p w14:paraId="00FAD341" w14:textId="77777777" w:rsidR="00AA6FD2" w:rsidRPr="00AA6FD2" w:rsidRDefault="00AA6FD2" w:rsidP="00AA6FD2">
            <w:pPr>
              <w:jc w:val="both"/>
              <w:rPr>
                <w:iCs/>
              </w:rPr>
            </w:pPr>
            <w:r w:rsidRPr="00AA6FD2">
              <w:rPr>
                <w:iCs/>
              </w:rPr>
              <w:t xml:space="preserve">ex 0604 20 90 </w:t>
            </w:r>
          </w:p>
          <w:p w14:paraId="318721E8" w14:textId="77777777" w:rsidR="00AA6FD2" w:rsidRPr="00AA6FD2" w:rsidRDefault="00AA6FD2" w:rsidP="00AA6FD2">
            <w:pPr>
              <w:jc w:val="both"/>
              <w:rPr>
                <w:iCs/>
              </w:rPr>
            </w:pPr>
            <w:r w:rsidRPr="00AA6FD2">
              <w:rPr>
                <w:iCs/>
              </w:rPr>
              <w:t xml:space="preserve">Vegetable products not elsewhere specified or included: </w:t>
            </w:r>
          </w:p>
          <w:p w14:paraId="282C8B17" w14:textId="77777777" w:rsidR="00AA6FD2" w:rsidRPr="00AA6FD2" w:rsidRDefault="00AA6FD2" w:rsidP="00AA6FD2">
            <w:pPr>
              <w:jc w:val="both"/>
              <w:rPr>
                <w:b/>
                <w:iCs/>
              </w:rPr>
            </w:pPr>
            <w:r w:rsidRPr="00AA6FD2">
              <w:rPr>
                <w:iCs/>
              </w:rPr>
              <w:t>ex 1404 90 00</w:t>
            </w:r>
          </w:p>
        </w:tc>
        <w:tc>
          <w:tcPr>
            <w:tcW w:w="3021" w:type="dxa"/>
            <w:tcBorders>
              <w:right w:val="nil"/>
            </w:tcBorders>
          </w:tcPr>
          <w:p w14:paraId="4FE0AD1C" w14:textId="77777777" w:rsidR="00AA6FD2" w:rsidRPr="00AA6FD2" w:rsidRDefault="00AA6FD2" w:rsidP="00AA6FD2">
            <w:pPr>
              <w:rPr>
                <w:iCs/>
              </w:rPr>
            </w:pPr>
            <w:r w:rsidRPr="00AA6FD2">
              <w:rPr>
                <w:iCs/>
              </w:rPr>
              <w:t>Third countries other than Switzerland.</w:t>
            </w:r>
          </w:p>
        </w:tc>
      </w:tr>
      <w:tr w:rsidR="00AA6FD2" w:rsidRPr="00AA6FD2" w14:paraId="18201880" w14:textId="77777777" w:rsidTr="00AA6FD2">
        <w:tc>
          <w:tcPr>
            <w:tcW w:w="3020" w:type="dxa"/>
            <w:tcBorders>
              <w:left w:val="nil"/>
            </w:tcBorders>
          </w:tcPr>
          <w:p w14:paraId="2436EE12" w14:textId="77777777" w:rsidR="00AA6FD2" w:rsidRPr="00AA6FD2" w:rsidRDefault="00AA6FD2" w:rsidP="00AA6FD2">
            <w:pPr>
              <w:jc w:val="center"/>
              <w:rPr>
                <w:i/>
                <w:iCs/>
              </w:rPr>
            </w:pPr>
            <w:r w:rsidRPr="00AA6FD2">
              <w:rPr>
                <w:i/>
                <w:iCs/>
              </w:rPr>
              <w:t xml:space="preserve">Chaenomeles </w:t>
            </w:r>
            <w:r w:rsidRPr="00AA6FD2">
              <w:rPr>
                <w:iCs/>
              </w:rPr>
              <w:t>Lindl.</w:t>
            </w:r>
          </w:p>
        </w:tc>
        <w:tc>
          <w:tcPr>
            <w:tcW w:w="3021" w:type="dxa"/>
          </w:tcPr>
          <w:p w14:paraId="6A57EA19" w14:textId="77777777" w:rsidR="00AA6FD2" w:rsidRPr="00AA6FD2" w:rsidRDefault="00AA6FD2" w:rsidP="00AA6FD2">
            <w:pPr>
              <w:jc w:val="both"/>
              <w:rPr>
                <w:iCs/>
              </w:rPr>
            </w:pPr>
            <w:r w:rsidRPr="00AA6FD2">
              <w:rPr>
                <w:iCs/>
              </w:rPr>
              <w:t>Cut flowers and flower buds of a kind suitable for bouquets or for ornamental purposes, fresh:</w:t>
            </w:r>
          </w:p>
          <w:p w14:paraId="49BCBED0" w14:textId="77777777" w:rsidR="00AA6FD2" w:rsidRPr="00AA6FD2" w:rsidRDefault="00AA6FD2" w:rsidP="00AA6FD2">
            <w:pPr>
              <w:jc w:val="both"/>
              <w:rPr>
                <w:b/>
                <w:iCs/>
              </w:rPr>
            </w:pPr>
            <w:r w:rsidRPr="00AA6FD2">
              <w:rPr>
                <w:b/>
                <w:iCs/>
              </w:rPr>
              <w:t>ex 0603 19 70</w:t>
            </w:r>
          </w:p>
          <w:p w14:paraId="68F10375" w14:textId="77777777" w:rsidR="00AA6FD2" w:rsidRPr="00AA6FD2" w:rsidRDefault="00AA6FD2" w:rsidP="00AA6FD2">
            <w:pPr>
              <w:jc w:val="both"/>
              <w:rPr>
                <w:iCs/>
              </w:rPr>
            </w:pPr>
          </w:p>
          <w:p w14:paraId="011E8DCD"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0C32B357"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1016B71F" w14:textId="77777777" w:rsidR="00AA6FD2" w:rsidRPr="00AA6FD2" w:rsidRDefault="00AA6FD2" w:rsidP="00AA6FD2">
            <w:pPr>
              <w:jc w:val="both"/>
              <w:rPr>
                <w:iCs/>
              </w:rPr>
            </w:pPr>
          </w:p>
          <w:p w14:paraId="527BED2D" w14:textId="77777777" w:rsidR="00AA6FD2" w:rsidRPr="00AA6FD2" w:rsidRDefault="00AA6FD2" w:rsidP="00AA6FD2">
            <w:pPr>
              <w:jc w:val="both"/>
              <w:rPr>
                <w:iCs/>
              </w:rPr>
            </w:pPr>
            <w:r w:rsidRPr="00AA6FD2">
              <w:rPr>
                <w:iCs/>
              </w:rPr>
              <w:lastRenderedPageBreak/>
              <w:t>– Fresh:</w:t>
            </w:r>
          </w:p>
          <w:p w14:paraId="7746AF6C" w14:textId="77777777" w:rsidR="00AA6FD2" w:rsidRPr="00AA6FD2" w:rsidRDefault="00AA6FD2" w:rsidP="00AA6FD2">
            <w:pPr>
              <w:jc w:val="both"/>
              <w:rPr>
                <w:b/>
                <w:iCs/>
              </w:rPr>
            </w:pPr>
            <w:r w:rsidRPr="00AA6FD2">
              <w:rPr>
                <w:b/>
                <w:iCs/>
              </w:rPr>
              <w:t>ex 0604 20 90</w:t>
            </w:r>
          </w:p>
          <w:p w14:paraId="6DC4C31C" w14:textId="77777777" w:rsidR="00AA6FD2" w:rsidRPr="00AA6FD2" w:rsidRDefault="00AA6FD2" w:rsidP="00AA6FD2">
            <w:pPr>
              <w:jc w:val="both"/>
              <w:rPr>
                <w:iCs/>
              </w:rPr>
            </w:pPr>
          </w:p>
          <w:p w14:paraId="307DF332" w14:textId="77777777" w:rsidR="00AA6FD2" w:rsidRPr="00AA6FD2" w:rsidRDefault="00AA6FD2" w:rsidP="00AA6FD2">
            <w:pPr>
              <w:jc w:val="both"/>
              <w:rPr>
                <w:iCs/>
              </w:rPr>
            </w:pPr>
            <w:r w:rsidRPr="00AA6FD2">
              <w:rPr>
                <w:iCs/>
              </w:rPr>
              <w:t>Vegetable products not elsewhere specified or included:</w:t>
            </w:r>
          </w:p>
          <w:p w14:paraId="6AE79FE6"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52EE397B" w14:textId="77777777" w:rsidR="00AA6FD2" w:rsidRPr="00AA6FD2" w:rsidRDefault="00AA6FD2" w:rsidP="00AA6FD2">
            <w:pPr>
              <w:rPr>
                <w:iCs/>
              </w:rPr>
            </w:pPr>
            <w:r w:rsidRPr="00AA6FD2">
              <w:rPr>
                <w:iCs/>
              </w:rPr>
              <w:lastRenderedPageBreak/>
              <w:t>Third countries other than Switzerland.</w:t>
            </w:r>
          </w:p>
        </w:tc>
      </w:tr>
      <w:tr w:rsidR="00AA6FD2" w:rsidRPr="00AA6FD2" w14:paraId="5CA73B93" w14:textId="77777777" w:rsidTr="00AA6FD2">
        <w:tc>
          <w:tcPr>
            <w:tcW w:w="3020" w:type="dxa"/>
            <w:tcBorders>
              <w:left w:val="nil"/>
            </w:tcBorders>
          </w:tcPr>
          <w:p w14:paraId="2258A0CC" w14:textId="77777777" w:rsidR="00AA6FD2" w:rsidRPr="00AA6FD2" w:rsidRDefault="00AA6FD2" w:rsidP="00AA6FD2">
            <w:pPr>
              <w:jc w:val="center"/>
              <w:rPr>
                <w:i/>
                <w:iCs/>
              </w:rPr>
            </w:pPr>
            <w:r w:rsidRPr="00AA6FD2">
              <w:rPr>
                <w:i/>
                <w:iCs/>
              </w:rPr>
              <w:t xml:space="preserve">Cotoneaster </w:t>
            </w:r>
            <w:r w:rsidRPr="00AA6FD2">
              <w:rPr>
                <w:iCs/>
              </w:rPr>
              <w:t>Ehrh.</w:t>
            </w:r>
          </w:p>
        </w:tc>
        <w:tc>
          <w:tcPr>
            <w:tcW w:w="3021" w:type="dxa"/>
          </w:tcPr>
          <w:p w14:paraId="3D1D71B9" w14:textId="77777777" w:rsidR="00AA6FD2" w:rsidRPr="00AA6FD2" w:rsidRDefault="00AA6FD2" w:rsidP="00AA6FD2">
            <w:pPr>
              <w:jc w:val="both"/>
              <w:rPr>
                <w:iCs/>
              </w:rPr>
            </w:pPr>
            <w:r w:rsidRPr="00AA6FD2">
              <w:rPr>
                <w:iCs/>
              </w:rPr>
              <w:t>Cut flowers and flower buds of a kind suitable for bouquets or for ornamental purposes, fresh:</w:t>
            </w:r>
          </w:p>
          <w:p w14:paraId="2DA0A837" w14:textId="77777777" w:rsidR="00AA6FD2" w:rsidRPr="00AA6FD2" w:rsidRDefault="00AA6FD2" w:rsidP="00AA6FD2">
            <w:pPr>
              <w:jc w:val="both"/>
              <w:rPr>
                <w:b/>
                <w:iCs/>
              </w:rPr>
            </w:pPr>
            <w:r w:rsidRPr="00AA6FD2">
              <w:rPr>
                <w:b/>
                <w:iCs/>
              </w:rPr>
              <w:t>ex 0603 19 70</w:t>
            </w:r>
          </w:p>
          <w:p w14:paraId="07620FF0" w14:textId="77777777" w:rsidR="00AA6FD2" w:rsidRPr="00AA6FD2" w:rsidRDefault="00AA6FD2" w:rsidP="00AA6FD2">
            <w:pPr>
              <w:jc w:val="both"/>
              <w:rPr>
                <w:iCs/>
              </w:rPr>
            </w:pPr>
          </w:p>
          <w:p w14:paraId="580A2860"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18BBE1F0"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7AD77FB6" w14:textId="77777777" w:rsidR="00AA6FD2" w:rsidRPr="00AA6FD2" w:rsidRDefault="00AA6FD2" w:rsidP="00AA6FD2">
            <w:pPr>
              <w:jc w:val="both"/>
              <w:rPr>
                <w:iCs/>
              </w:rPr>
            </w:pPr>
          </w:p>
          <w:p w14:paraId="384B6CEB" w14:textId="77777777" w:rsidR="00AA6FD2" w:rsidRPr="00AA6FD2" w:rsidRDefault="00AA6FD2" w:rsidP="00AA6FD2">
            <w:pPr>
              <w:jc w:val="both"/>
              <w:rPr>
                <w:iCs/>
              </w:rPr>
            </w:pPr>
            <w:r w:rsidRPr="00AA6FD2">
              <w:rPr>
                <w:iCs/>
              </w:rPr>
              <w:t>– Fresh:</w:t>
            </w:r>
          </w:p>
          <w:p w14:paraId="409E3A54" w14:textId="77777777" w:rsidR="00AA6FD2" w:rsidRPr="00AA6FD2" w:rsidRDefault="00AA6FD2" w:rsidP="00AA6FD2">
            <w:pPr>
              <w:jc w:val="both"/>
              <w:rPr>
                <w:b/>
                <w:iCs/>
              </w:rPr>
            </w:pPr>
            <w:r w:rsidRPr="00AA6FD2">
              <w:rPr>
                <w:b/>
                <w:iCs/>
              </w:rPr>
              <w:t>ex 0604 20 90</w:t>
            </w:r>
          </w:p>
          <w:p w14:paraId="113082E2" w14:textId="77777777" w:rsidR="00AA6FD2" w:rsidRPr="00AA6FD2" w:rsidRDefault="00AA6FD2" w:rsidP="00AA6FD2">
            <w:pPr>
              <w:jc w:val="both"/>
              <w:rPr>
                <w:iCs/>
              </w:rPr>
            </w:pPr>
          </w:p>
          <w:p w14:paraId="0D19CDD4" w14:textId="77777777" w:rsidR="00AA6FD2" w:rsidRPr="00AA6FD2" w:rsidRDefault="00AA6FD2" w:rsidP="00AA6FD2">
            <w:pPr>
              <w:jc w:val="both"/>
              <w:rPr>
                <w:iCs/>
              </w:rPr>
            </w:pPr>
            <w:r w:rsidRPr="00AA6FD2">
              <w:rPr>
                <w:iCs/>
              </w:rPr>
              <w:t>Vegetable products not elsewhere specified or included:</w:t>
            </w:r>
          </w:p>
          <w:p w14:paraId="31F9FA8F"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5E0E10CC" w14:textId="77777777" w:rsidR="00AA6FD2" w:rsidRPr="00AA6FD2" w:rsidRDefault="00AA6FD2" w:rsidP="00AA6FD2">
            <w:pPr>
              <w:rPr>
                <w:iCs/>
              </w:rPr>
            </w:pPr>
            <w:r w:rsidRPr="00AA6FD2">
              <w:rPr>
                <w:iCs/>
              </w:rPr>
              <w:t>Third countries other than Switzerland.</w:t>
            </w:r>
          </w:p>
        </w:tc>
      </w:tr>
      <w:tr w:rsidR="00AA6FD2" w:rsidRPr="00AA6FD2" w14:paraId="431844A8" w14:textId="77777777" w:rsidTr="00AA6FD2">
        <w:tc>
          <w:tcPr>
            <w:tcW w:w="3020" w:type="dxa"/>
            <w:tcBorders>
              <w:left w:val="nil"/>
            </w:tcBorders>
          </w:tcPr>
          <w:p w14:paraId="16A54B99" w14:textId="77777777" w:rsidR="00AA6FD2" w:rsidRPr="00AA6FD2" w:rsidRDefault="00AA6FD2" w:rsidP="00AA6FD2">
            <w:pPr>
              <w:jc w:val="center"/>
              <w:rPr>
                <w:i/>
                <w:iCs/>
              </w:rPr>
            </w:pPr>
            <w:r w:rsidRPr="00AA6FD2">
              <w:rPr>
                <w:i/>
                <w:iCs/>
              </w:rPr>
              <w:t xml:space="preserve">Crataegus </w:t>
            </w:r>
            <w:r w:rsidRPr="00AA6FD2">
              <w:rPr>
                <w:iCs/>
              </w:rPr>
              <w:t>L.</w:t>
            </w:r>
          </w:p>
        </w:tc>
        <w:tc>
          <w:tcPr>
            <w:tcW w:w="3021" w:type="dxa"/>
          </w:tcPr>
          <w:p w14:paraId="5E51F436" w14:textId="77777777" w:rsidR="00AA6FD2" w:rsidRPr="00AA6FD2" w:rsidRDefault="00AA6FD2" w:rsidP="00AA6FD2">
            <w:pPr>
              <w:jc w:val="both"/>
              <w:rPr>
                <w:iCs/>
              </w:rPr>
            </w:pPr>
            <w:r w:rsidRPr="00AA6FD2">
              <w:rPr>
                <w:iCs/>
              </w:rPr>
              <w:t>Cut flowers and flower buds of a kind suitable for bouquets or for ornamental purposes, fresh:</w:t>
            </w:r>
          </w:p>
          <w:p w14:paraId="0912AE56" w14:textId="77777777" w:rsidR="00AA6FD2" w:rsidRPr="00AA6FD2" w:rsidRDefault="00AA6FD2" w:rsidP="00AA6FD2">
            <w:pPr>
              <w:jc w:val="both"/>
              <w:rPr>
                <w:b/>
                <w:iCs/>
              </w:rPr>
            </w:pPr>
            <w:r w:rsidRPr="00AA6FD2">
              <w:rPr>
                <w:b/>
                <w:iCs/>
              </w:rPr>
              <w:t>ex 0603 19 70</w:t>
            </w:r>
          </w:p>
          <w:p w14:paraId="2CB6D03E" w14:textId="77777777" w:rsidR="00AA6FD2" w:rsidRPr="00AA6FD2" w:rsidRDefault="00AA6FD2" w:rsidP="00AA6FD2">
            <w:pPr>
              <w:jc w:val="both"/>
              <w:rPr>
                <w:b/>
                <w:iCs/>
              </w:rPr>
            </w:pPr>
          </w:p>
          <w:p w14:paraId="7C5F9A6F"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7AB49233"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7C59B4B8" w14:textId="77777777" w:rsidR="00AA6FD2" w:rsidRPr="00AA6FD2" w:rsidRDefault="00AA6FD2" w:rsidP="00AA6FD2">
            <w:pPr>
              <w:jc w:val="both"/>
              <w:rPr>
                <w:iCs/>
              </w:rPr>
            </w:pPr>
          </w:p>
          <w:p w14:paraId="18770356" w14:textId="77777777" w:rsidR="00AA6FD2" w:rsidRPr="00AA6FD2" w:rsidRDefault="00AA6FD2" w:rsidP="00AA6FD2">
            <w:pPr>
              <w:jc w:val="both"/>
              <w:rPr>
                <w:iCs/>
              </w:rPr>
            </w:pPr>
            <w:r w:rsidRPr="00AA6FD2">
              <w:rPr>
                <w:iCs/>
              </w:rPr>
              <w:t>– Fresh:</w:t>
            </w:r>
          </w:p>
          <w:p w14:paraId="28C7C3E6" w14:textId="77777777" w:rsidR="00AA6FD2" w:rsidRPr="00AA6FD2" w:rsidRDefault="00AA6FD2" w:rsidP="00AA6FD2">
            <w:pPr>
              <w:jc w:val="both"/>
              <w:rPr>
                <w:b/>
                <w:iCs/>
              </w:rPr>
            </w:pPr>
            <w:r w:rsidRPr="00AA6FD2">
              <w:rPr>
                <w:b/>
                <w:iCs/>
              </w:rPr>
              <w:t>ex 0604 20 90</w:t>
            </w:r>
          </w:p>
          <w:p w14:paraId="12B3173D" w14:textId="77777777" w:rsidR="00AA6FD2" w:rsidRPr="00AA6FD2" w:rsidRDefault="00AA6FD2" w:rsidP="00AA6FD2">
            <w:pPr>
              <w:jc w:val="both"/>
              <w:rPr>
                <w:b/>
                <w:iCs/>
              </w:rPr>
            </w:pPr>
          </w:p>
          <w:p w14:paraId="7B8F39FA" w14:textId="77777777" w:rsidR="00AA6FD2" w:rsidRPr="00AA6FD2" w:rsidRDefault="00AA6FD2" w:rsidP="00AA6FD2">
            <w:pPr>
              <w:jc w:val="both"/>
              <w:rPr>
                <w:iCs/>
              </w:rPr>
            </w:pPr>
            <w:r w:rsidRPr="00AA6FD2">
              <w:rPr>
                <w:iCs/>
              </w:rPr>
              <w:t>Vegetable products not elsewhere specified or included:</w:t>
            </w:r>
          </w:p>
          <w:p w14:paraId="40B01C37"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3F372F24" w14:textId="77777777" w:rsidR="00AA6FD2" w:rsidRPr="00AA6FD2" w:rsidRDefault="00AA6FD2" w:rsidP="00AA6FD2">
            <w:pPr>
              <w:rPr>
                <w:iCs/>
              </w:rPr>
            </w:pPr>
            <w:r w:rsidRPr="00AA6FD2">
              <w:rPr>
                <w:iCs/>
              </w:rPr>
              <w:t>Third countries other than Switzerland.</w:t>
            </w:r>
          </w:p>
        </w:tc>
      </w:tr>
      <w:tr w:rsidR="00AA6FD2" w:rsidRPr="00AA6FD2" w14:paraId="1527CBC9" w14:textId="77777777" w:rsidTr="00AA6FD2">
        <w:tc>
          <w:tcPr>
            <w:tcW w:w="3020" w:type="dxa"/>
            <w:tcBorders>
              <w:left w:val="nil"/>
            </w:tcBorders>
          </w:tcPr>
          <w:p w14:paraId="150EACF0" w14:textId="77777777" w:rsidR="00AA6FD2" w:rsidRPr="00AA6FD2" w:rsidRDefault="00AA6FD2" w:rsidP="00AA6FD2">
            <w:pPr>
              <w:jc w:val="center"/>
              <w:rPr>
                <w:i/>
                <w:iCs/>
              </w:rPr>
            </w:pPr>
            <w:r w:rsidRPr="00AA6FD2">
              <w:rPr>
                <w:i/>
                <w:iCs/>
              </w:rPr>
              <w:t xml:space="preserve">Cydonia </w:t>
            </w:r>
            <w:r w:rsidRPr="00AA6FD2">
              <w:rPr>
                <w:iCs/>
              </w:rPr>
              <w:t>Mill.</w:t>
            </w:r>
          </w:p>
        </w:tc>
        <w:tc>
          <w:tcPr>
            <w:tcW w:w="3021" w:type="dxa"/>
          </w:tcPr>
          <w:p w14:paraId="6F0D26BC" w14:textId="77777777" w:rsidR="00AA6FD2" w:rsidRPr="00AA6FD2" w:rsidRDefault="00AA6FD2" w:rsidP="00AA6FD2">
            <w:pPr>
              <w:jc w:val="both"/>
              <w:rPr>
                <w:iCs/>
              </w:rPr>
            </w:pPr>
            <w:r w:rsidRPr="00AA6FD2">
              <w:rPr>
                <w:iCs/>
              </w:rPr>
              <w:t>Cut flowers and flower buds of a kind suitable for bouquets or for ornamental purposes, fresh:</w:t>
            </w:r>
          </w:p>
          <w:p w14:paraId="6693F94C" w14:textId="77777777" w:rsidR="00AA6FD2" w:rsidRPr="00AA6FD2" w:rsidRDefault="00AA6FD2" w:rsidP="00AA6FD2">
            <w:pPr>
              <w:jc w:val="both"/>
              <w:rPr>
                <w:b/>
                <w:iCs/>
              </w:rPr>
            </w:pPr>
            <w:r w:rsidRPr="00AA6FD2">
              <w:rPr>
                <w:b/>
                <w:iCs/>
              </w:rPr>
              <w:t>ex 0603 19 70</w:t>
            </w:r>
          </w:p>
          <w:p w14:paraId="55CFD451" w14:textId="77777777" w:rsidR="00AA6FD2" w:rsidRPr="00AA6FD2" w:rsidRDefault="00AA6FD2" w:rsidP="00AA6FD2">
            <w:pPr>
              <w:jc w:val="both"/>
              <w:rPr>
                <w:b/>
                <w:iCs/>
              </w:rPr>
            </w:pPr>
          </w:p>
          <w:p w14:paraId="2110FCFF"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23C686C0" w14:textId="77777777" w:rsidR="00AA6FD2" w:rsidRPr="00AA6FD2" w:rsidRDefault="00AA6FD2" w:rsidP="00AA6FD2">
            <w:pPr>
              <w:jc w:val="both"/>
              <w:rPr>
                <w:iCs/>
              </w:rPr>
            </w:pPr>
            <w:r w:rsidRPr="00AA6FD2">
              <w:rPr>
                <w:iCs/>
              </w:rPr>
              <w:t xml:space="preserve">lichens, being goods of a kind suitable for bouquets or for </w:t>
            </w:r>
            <w:r w:rsidRPr="00AA6FD2">
              <w:rPr>
                <w:iCs/>
              </w:rPr>
              <w:lastRenderedPageBreak/>
              <w:t xml:space="preserve">ornamental purposes, fresh, dried, dyed, bleached, impregnated or otherwise prepared: </w:t>
            </w:r>
          </w:p>
          <w:p w14:paraId="122C2B80" w14:textId="77777777" w:rsidR="00AA6FD2" w:rsidRPr="00AA6FD2" w:rsidRDefault="00AA6FD2" w:rsidP="00AA6FD2">
            <w:pPr>
              <w:jc w:val="both"/>
              <w:rPr>
                <w:iCs/>
              </w:rPr>
            </w:pPr>
          </w:p>
          <w:p w14:paraId="438D865F" w14:textId="77777777" w:rsidR="00AA6FD2" w:rsidRPr="00AA6FD2" w:rsidRDefault="00AA6FD2" w:rsidP="00AA6FD2">
            <w:pPr>
              <w:jc w:val="both"/>
              <w:rPr>
                <w:iCs/>
              </w:rPr>
            </w:pPr>
            <w:r w:rsidRPr="00AA6FD2">
              <w:rPr>
                <w:iCs/>
              </w:rPr>
              <w:t>– Fresh:</w:t>
            </w:r>
          </w:p>
          <w:p w14:paraId="2768BF2F" w14:textId="77777777" w:rsidR="00AA6FD2" w:rsidRPr="00AA6FD2" w:rsidRDefault="00AA6FD2" w:rsidP="00AA6FD2">
            <w:pPr>
              <w:jc w:val="both"/>
              <w:rPr>
                <w:b/>
                <w:iCs/>
              </w:rPr>
            </w:pPr>
            <w:r w:rsidRPr="00AA6FD2">
              <w:rPr>
                <w:b/>
                <w:iCs/>
              </w:rPr>
              <w:t>ex 0604 20 90</w:t>
            </w:r>
          </w:p>
          <w:p w14:paraId="787B2B4A" w14:textId="77777777" w:rsidR="00AA6FD2" w:rsidRPr="00AA6FD2" w:rsidRDefault="00AA6FD2" w:rsidP="00AA6FD2">
            <w:pPr>
              <w:jc w:val="both"/>
              <w:rPr>
                <w:b/>
                <w:iCs/>
              </w:rPr>
            </w:pPr>
          </w:p>
          <w:p w14:paraId="28389F15" w14:textId="77777777" w:rsidR="00AA6FD2" w:rsidRPr="00AA6FD2" w:rsidRDefault="00AA6FD2" w:rsidP="00AA6FD2">
            <w:pPr>
              <w:jc w:val="both"/>
              <w:rPr>
                <w:iCs/>
              </w:rPr>
            </w:pPr>
            <w:r w:rsidRPr="00AA6FD2">
              <w:rPr>
                <w:iCs/>
              </w:rPr>
              <w:t>Vegetable products not elsewhere specified or included:</w:t>
            </w:r>
          </w:p>
          <w:p w14:paraId="1F3BC35F"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52C2C5B6" w14:textId="77777777" w:rsidR="00AA6FD2" w:rsidRPr="00AA6FD2" w:rsidRDefault="00AA6FD2" w:rsidP="00AA6FD2">
            <w:pPr>
              <w:rPr>
                <w:iCs/>
              </w:rPr>
            </w:pPr>
            <w:r w:rsidRPr="00AA6FD2">
              <w:rPr>
                <w:iCs/>
              </w:rPr>
              <w:lastRenderedPageBreak/>
              <w:t>Third countries other than Switzerland.</w:t>
            </w:r>
          </w:p>
        </w:tc>
      </w:tr>
      <w:tr w:rsidR="00AA6FD2" w:rsidRPr="00AA6FD2" w14:paraId="1ACF046E" w14:textId="77777777" w:rsidTr="00AA6FD2">
        <w:tc>
          <w:tcPr>
            <w:tcW w:w="3020" w:type="dxa"/>
            <w:tcBorders>
              <w:left w:val="nil"/>
            </w:tcBorders>
          </w:tcPr>
          <w:p w14:paraId="32C18A61" w14:textId="77777777" w:rsidR="00AA6FD2" w:rsidRPr="00AA6FD2" w:rsidRDefault="00AA6FD2" w:rsidP="00AA6FD2">
            <w:pPr>
              <w:jc w:val="center"/>
              <w:rPr>
                <w:i/>
                <w:iCs/>
              </w:rPr>
            </w:pPr>
            <w:r w:rsidRPr="00AA6FD2">
              <w:rPr>
                <w:i/>
                <w:iCs/>
              </w:rPr>
              <w:t xml:space="preserve">Eriobotrya </w:t>
            </w:r>
            <w:r w:rsidRPr="00AA6FD2">
              <w:rPr>
                <w:iCs/>
              </w:rPr>
              <w:t>Lindl.</w:t>
            </w:r>
          </w:p>
        </w:tc>
        <w:tc>
          <w:tcPr>
            <w:tcW w:w="3021" w:type="dxa"/>
          </w:tcPr>
          <w:p w14:paraId="45E67318" w14:textId="77777777" w:rsidR="00AA6FD2" w:rsidRPr="00AA6FD2" w:rsidRDefault="00AA6FD2" w:rsidP="00AA6FD2">
            <w:pPr>
              <w:jc w:val="both"/>
              <w:rPr>
                <w:iCs/>
              </w:rPr>
            </w:pPr>
            <w:r w:rsidRPr="00AA6FD2">
              <w:rPr>
                <w:iCs/>
              </w:rPr>
              <w:t>Cut flowers and flower buds of a kind suitable for bouquets or for ornamental purposes, fresh:</w:t>
            </w:r>
          </w:p>
          <w:p w14:paraId="34DA40FA" w14:textId="77777777" w:rsidR="00AA6FD2" w:rsidRPr="00AA6FD2" w:rsidRDefault="00AA6FD2" w:rsidP="00AA6FD2">
            <w:pPr>
              <w:jc w:val="both"/>
              <w:rPr>
                <w:b/>
                <w:iCs/>
              </w:rPr>
            </w:pPr>
            <w:r w:rsidRPr="00AA6FD2">
              <w:rPr>
                <w:b/>
                <w:iCs/>
              </w:rPr>
              <w:t>ex 0603 19 70</w:t>
            </w:r>
          </w:p>
          <w:p w14:paraId="33FB87D2" w14:textId="77777777" w:rsidR="00AA6FD2" w:rsidRPr="00AA6FD2" w:rsidRDefault="00AA6FD2" w:rsidP="00AA6FD2">
            <w:pPr>
              <w:jc w:val="both"/>
              <w:rPr>
                <w:b/>
                <w:iCs/>
              </w:rPr>
            </w:pPr>
          </w:p>
          <w:p w14:paraId="53964453"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46C81778"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05391EFA" w14:textId="77777777" w:rsidR="00AA6FD2" w:rsidRPr="00AA6FD2" w:rsidRDefault="00AA6FD2" w:rsidP="00AA6FD2">
            <w:pPr>
              <w:jc w:val="both"/>
              <w:rPr>
                <w:iCs/>
              </w:rPr>
            </w:pPr>
          </w:p>
          <w:p w14:paraId="7B662220" w14:textId="77777777" w:rsidR="00AA6FD2" w:rsidRPr="00AA6FD2" w:rsidRDefault="00AA6FD2" w:rsidP="00AA6FD2">
            <w:pPr>
              <w:jc w:val="both"/>
              <w:rPr>
                <w:iCs/>
              </w:rPr>
            </w:pPr>
            <w:r w:rsidRPr="00AA6FD2">
              <w:rPr>
                <w:iCs/>
              </w:rPr>
              <w:t>– Fresh:</w:t>
            </w:r>
          </w:p>
          <w:p w14:paraId="18382681" w14:textId="77777777" w:rsidR="00AA6FD2" w:rsidRPr="00AA6FD2" w:rsidRDefault="00AA6FD2" w:rsidP="00AA6FD2">
            <w:pPr>
              <w:jc w:val="both"/>
              <w:rPr>
                <w:b/>
                <w:iCs/>
              </w:rPr>
            </w:pPr>
            <w:r w:rsidRPr="00AA6FD2">
              <w:rPr>
                <w:b/>
                <w:iCs/>
              </w:rPr>
              <w:t>ex 0604 20 90</w:t>
            </w:r>
          </w:p>
          <w:p w14:paraId="3D29E686" w14:textId="77777777" w:rsidR="00AA6FD2" w:rsidRPr="00AA6FD2" w:rsidRDefault="00AA6FD2" w:rsidP="00AA6FD2">
            <w:pPr>
              <w:jc w:val="both"/>
              <w:rPr>
                <w:b/>
                <w:iCs/>
              </w:rPr>
            </w:pPr>
          </w:p>
          <w:p w14:paraId="0B7D7D59" w14:textId="77777777" w:rsidR="00AA6FD2" w:rsidRPr="00AA6FD2" w:rsidRDefault="00AA6FD2" w:rsidP="00AA6FD2">
            <w:pPr>
              <w:jc w:val="both"/>
              <w:rPr>
                <w:iCs/>
              </w:rPr>
            </w:pPr>
            <w:r w:rsidRPr="00AA6FD2">
              <w:rPr>
                <w:iCs/>
              </w:rPr>
              <w:t>Vegetable products not elsewhere specified or included:</w:t>
            </w:r>
          </w:p>
          <w:p w14:paraId="683E6A90"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3D8B0F19" w14:textId="77777777" w:rsidR="00AA6FD2" w:rsidRPr="00AA6FD2" w:rsidRDefault="00AA6FD2" w:rsidP="00AA6FD2">
            <w:pPr>
              <w:rPr>
                <w:iCs/>
              </w:rPr>
            </w:pPr>
            <w:r w:rsidRPr="00AA6FD2">
              <w:rPr>
                <w:iCs/>
              </w:rPr>
              <w:t>Third countries other than Switzerland.</w:t>
            </w:r>
          </w:p>
        </w:tc>
      </w:tr>
      <w:tr w:rsidR="00AA6FD2" w:rsidRPr="00AA6FD2" w14:paraId="40C0BEE6" w14:textId="77777777" w:rsidTr="00AA6FD2">
        <w:tc>
          <w:tcPr>
            <w:tcW w:w="3020" w:type="dxa"/>
            <w:tcBorders>
              <w:left w:val="nil"/>
            </w:tcBorders>
          </w:tcPr>
          <w:p w14:paraId="12E9BB58" w14:textId="77777777" w:rsidR="00AA6FD2" w:rsidRPr="00AA6FD2" w:rsidRDefault="00AA6FD2" w:rsidP="00AA6FD2">
            <w:pPr>
              <w:jc w:val="center"/>
              <w:rPr>
                <w:i/>
                <w:iCs/>
              </w:rPr>
            </w:pPr>
            <w:r w:rsidRPr="00AA6FD2">
              <w:rPr>
                <w:i/>
                <w:iCs/>
              </w:rPr>
              <w:t xml:space="preserve">Malus </w:t>
            </w:r>
            <w:r w:rsidRPr="00AA6FD2">
              <w:rPr>
                <w:iCs/>
              </w:rPr>
              <w:t>Mill.</w:t>
            </w:r>
          </w:p>
        </w:tc>
        <w:tc>
          <w:tcPr>
            <w:tcW w:w="3021" w:type="dxa"/>
          </w:tcPr>
          <w:p w14:paraId="2BC4C81B" w14:textId="77777777" w:rsidR="00AA6FD2" w:rsidRPr="00AA6FD2" w:rsidRDefault="00AA6FD2" w:rsidP="00AA6FD2">
            <w:pPr>
              <w:jc w:val="both"/>
              <w:rPr>
                <w:iCs/>
              </w:rPr>
            </w:pPr>
            <w:r w:rsidRPr="00AA6FD2">
              <w:rPr>
                <w:iCs/>
              </w:rPr>
              <w:t>Cut flowers and flower buds of a kind suitable for bouquets or for ornamental purposes, fresh:</w:t>
            </w:r>
          </w:p>
          <w:p w14:paraId="373D82EF" w14:textId="77777777" w:rsidR="00AA6FD2" w:rsidRPr="00AA6FD2" w:rsidRDefault="00AA6FD2" w:rsidP="00AA6FD2">
            <w:pPr>
              <w:jc w:val="both"/>
              <w:rPr>
                <w:b/>
                <w:iCs/>
              </w:rPr>
            </w:pPr>
            <w:r w:rsidRPr="00AA6FD2">
              <w:rPr>
                <w:b/>
                <w:iCs/>
              </w:rPr>
              <w:t>ex 0603 19 70</w:t>
            </w:r>
          </w:p>
          <w:p w14:paraId="4DD4DD78" w14:textId="77777777" w:rsidR="00AA6FD2" w:rsidRPr="00AA6FD2" w:rsidRDefault="00AA6FD2" w:rsidP="00AA6FD2">
            <w:pPr>
              <w:jc w:val="both"/>
              <w:rPr>
                <w:b/>
                <w:iCs/>
              </w:rPr>
            </w:pPr>
          </w:p>
          <w:p w14:paraId="7A412BD7"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313BE2D9"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617A6F87" w14:textId="77777777" w:rsidR="00AA6FD2" w:rsidRPr="00AA6FD2" w:rsidRDefault="00AA6FD2" w:rsidP="00AA6FD2">
            <w:pPr>
              <w:jc w:val="both"/>
              <w:rPr>
                <w:iCs/>
              </w:rPr>
            </w:pPr>
          </w:p>
          <w:p w14:paraId="31157FEF" w14:textId="77777777" w:rsidR="00AA6FD2" w:rsidRPr="00AA6FD2" w:rsidRDefault="00AA6FD2" w:rsidP="00AA6FD2">
            <w:pPr>
              <w:jc w:val="both"/>
              <w:rPr>
                <w:iCs/>
              </w:rPr>
            </w:pPr>
            <w:r w:rsidRPr="00AA6FD2">
              <w:rPr>
                <w:iCs/>
              </w:rPr>
              <w:t>– Fresh:</w:t>
            </w:r>
          </w:p>
          <w:p w14:paraId="20D9D143" w14:textId="77777777" w:rsidR="00AA6FD2" w:rsidRPr="00AA6FD2" w:rsidRDefault="00AA6FD2" w:rsidP="00AA6FD2">
            <w:pPr>
              <w:jc w:val="both"/>
              <w:rPr>
                <w:b/>
                <w:iCs/>
              </w:rPr>
            </w:pPr>
            <w:r w:rsidRPr="00AA6FD2">
              <w:rPr>
                <w:b/>
                <w:iCs/>
              </w:rPr>
              <w:t>ex 0604 20 90</w:t>
            </w:r>
          </w:p>
          <w:p w14:paraId="5F3DBE38" w14:textId="77777777" w:rsidR="00AA6FD2" w:rsidRPr="00AA6FD2" w:rsidRDefault="00AA6FD2" w:rsidP="00AA6FD2">
            <w:pPr>
              <w:jc w:val="both"/>
              <w:rPr>
                <w:b/>
                <w:iCs/>
              </w:rPr>
            </w:pPr>
          </w:p>
          <w:p w14:paraId="5EB7641A" w14:textId="77777777" w:rsidR="00AA6FD2" w:rsidRPr="00AA6FD2" w:rsidRDefault="00AA6FD2" w:rsidP="00AA6FD2">
            <w:pPr>
              <w:jc w:val="both"/>
              <w:rPr>
                <w:iCs/>
              </w:rPr>
            </w:pPr>
            <w:r w:rsidRPr="00AA6FD2">
              <w:rPr>
                <w:iCs/>
              </w:rPr>
              <w:t>Vegetable products not elsewhere specified or included:</w:t>
            </w:r>
          </w:p>
          <w:p w14:paraId="3C8819A7"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4C4CFE33" w14:textId="77777777" w:rsidR="00AA6FD2" w:rsidRPr="00AA6FD2" w:rsidRDefault="00AA6FD2" w:rsidP="00AA6FD2">
            <w:pPr>
              <w:rPr>
                <w:iCs/>
              </w:rPr>
            </w:pPr>
            <w:r w:rsidRPr="00AA6FD2">
              <w:rPr>
                <w:iCs/>
              </w:rPr>
              <w:t>Third countries other than Switzerland.</w:t>
            </w:r>
          </w:p>
        </w:tc>
      </w:tr>
      <w:tr w:rsidR="00AA6FD2" w:rsidRPr="00AA6FD2" w14:paraId="6EE34D81" w14:textId="77777777" w:rsidTr="00AA6FD2">
        <w:tc>
          <w:tcPr>
            <w:tcW w:w="3020" w:type="dxa"/>
            <w:tcBorders>
              <w:left w:val="nil"/>
            </w:tcBorders>
          </w:tcPr>
          <w:p w14:paraId="3D684543" w14:textId="77777777" w:rsidR="00AA6FD2" w:rsidRPr="00AA6FD2" w:rsidRDefault="00AA6FD2" w:rsidP="00AA6FD2">
            <w:pPr>
              <w:jc w:val="center"/>
              <w:rPr>
                <w:i/>
                <w:iCs/>
              </w:rPr>
            </w:pPr>
            <w:r w:rsidRPr="00AA6FD2">
              <w:rPr>
                <w:i/>
                <w:iCs/>
              </w:rPr>
              <w:t xml:space="preserve">Mespilus </w:t>
            </w:r>
            <w:r w:rsidRPr="00AA6FD2">
              <w:rPr>
                <w:iCs/>
              </w:rPr>
              <w:t>L.</w:t>
            </w:r>
          </w:p>
        </w:tc>
        <w:tc>
          <w:tcPr>
            <w:tcW w:w="3021" w:type="dxa"/>
          </w:tcPr>
          <w:p w14:paraId="6435EEA9" w14:textId="77777777" w:rsidR="00AA6FD2" w:rsidRPr="00AA6FD2" w:rsidRDefault="00AA6FD2" w:rsidP="00AA6FD2">
            <w:pPr>
              <w:jc w:val="both"/>
              <w:rPr>
                <w:iCs/>
              </w:rPr>
            </w:pPr>
            <w:r w:rsidRPr="00AA6FD2">
              <w:rPr>
                <w:iCs/>
              </w:rPr>
              <w:t>Cut flowers and flower buds of a kind suitable for bouquets or for ornamental purposes, fresh:</w:t>
            </w:r>
          </w:p>
          <w:p w14:paraId="0411A2A3" w14:textId="77777777" w:rsidR="00AA6FD2" w:rsidRPr="00AA6FD2" w:rsidRDefault="00AA6FD2" w:rsidP="00AA6FD2">
            <w:pPr>
              <w:jc w:val="both"/>
              <w:rPr>
                <w:b/>
                <w:iCs/>
              </w:rPr>
            </w:pPr>
            <w:r w:rsidRPr="00AA6FD2">
              <w:rPr>
                <w:b/>
                <w:iCs/>
              </w:rPr>
              <w:t>ex 0603 19 70</w:t>
            </w:r>
          </w:p>
          <w:p w14:paraId="33990781" w14:textId="77777777" w:rsidR="00AA6FD2" w:rsidRPr="00AA6FD2" w:rsidRDefault="00AA6FD2" w:rsidP="00AA6FD2">
            <w:pPr>
              <w:jc w:val="both"/>
              <w:rPr>
                <w:b/>
                <w:iCs/>
              </w:rPr>
            </w:pPr>
          </w:p>
          <w:p w14:paraId="10C1B3DC" w14:textId="77777777" w:rsidR="00AA6FD2" w:rsidRPr="00AA6FD2" w:rsidRDefault="00AA6FD2" w:rsidP="00AA6FD2">
            <w:pPr>
              <w:jc w:val="both"/>
              <w:rPr>
                <w:iCs/>
              </w:rPr>
            </w:pPr>
            <w:r w:rsidRPr="00AA6FD2">
              <w:rPr>
                <w:iCs/>
              </w:rPr>
              <w:lastRenderedPageBreak/>
              <w:t xml:space="preserve">Foliage, branches and other parts of plants, without flowers or flower buds, and grasses, mosses and </w:t>
            </w:r>
          </w:p>
          <w:p w14:paraId="721DCA26" w14:textId="77777777" w:rsidR="00AA6FD2" w:rsidRPr="00AA6FD2" w:rsidRDefault="00AA6FD2" w:rsidP="00AA6FD2">
            <w:pPr>
              <w:jc w:val="both"/>
              <w:rPr>
                <w:iCs/>
              </w:rPr>
            </w:pPr>
            <w:r w:rsidRPr="00AA6FD2">
              <w:rPr>
                <w:iCs/>
              </w:rPr>
              <w:t>lichens, being goods of a kind suitable for bouquets or for ornamental purposes, fresh, dried, dyed, bleached, impregnated or otherwise prepared:</w:t>
            </w:r>
          </w:p>
          <w:p w14:paraId="7BE0FBBA" w14:textId="77777777" w:rsidR="00AA6FD2" w:rsidRPr="00AA6FD2" w:rsidRDefault="00AA6FD2" w:rsidP="00AA6FD2">
            <w:pPr>
              <w:jc w:val="both"/>
              <w:rPr>
                <w:iCs/>
              </w:rPr>
            </w:pPr>
            <w:r w:rsidRPr="00AA6FD2">
              <w:rPr>
                <w:iCs/>
              </w:rPr>
              <w:t xml:space="preserve"> </w:t>
            </w:r>
          </w:p>
          <w:p w14:paraId="01260C61" w14:textId="77777777" w:rsidR="00AA6FD2" w:rsidRPr="00AA6FD2" w:rsidRDefault="00AA6FD2" w:rsidP="00AA6FD2">
            <w:pPr>
              <w:jc w:val="both"/>
              <w:rPr>
                <w:iCs/>
              </w:rPr>
            </w:pPr>
            <w:r w:rsidRPr="00AA6FD2">
              <w:rPr>
                <w:iCs/>
              </w:rPr>
              <w:t>– Fresh:</w:t>
            </w:r>
          </w:p>
          <w:p w14:paraId="2BB597D1" w14:textId="77777777" w:rsidR="00AA6FD2" w:rsidRPr="00AA6FD2" w:rsidRDefault="00AA6FD2" w:rsidP="00AA6FD2">
            <w:pPr>
              <w:jc w:val="both"/>
              <w:rPr>
                <w:b/>
                <w:iCs/>
              </w:rPr>
            </w:pPr>
            <w:r w:rsidRPr="00AA6FD2">
              <w:rPr>
                <w:b/>
                <w:iCs/>
              </w:rPr>
              <w:t>ex 0604 20 90</w:t>
            </w:r>
          </w:p>
          <w:p w14:paraId="708DF7B4" w14:textId="77777777" w:rsidR="00AA6FD2" w:rsidRPr="00AA6FD2" w:rsidRDefault="00AA6FD2" w:rsidP="00AA6FD2">
            <w:pPr>
              <w:jc w:val="both"/>
              <w:rPr>
                <w:iCs/>
              </w:rPr>
            </w:pPr>
          </w:p>
          <w:p w14:paraId="1164A460" w14:textId="77777777" w:rsidR="00AA6FD2" w:rsidRPr="00AA6FD2" w:rsidRDefault="00AA6FD2" w:rsidP="00AA6FD2">
            <w:pPr>
              <w:jc w:val="both"/>
              <w:rPr>
                <w:iCs/>
              </w:rPr>
            </w:pPr>
            <w:r w:rsidRPr="00AA6FD2">
              <w:rPr>
                <w:iCs/>
              </w:rPr>
              <w:t>Vegetable products not elsewhere specified or included:</w:t>
            </w:r>
          </w:p>
          <w:p w14:paraId="5D02A900"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4A1A52B2" w14:textId="77777777" w:rsidR="00AA6FD2" w:rsidRPr="00AA6FD2" w:rsidRDefault="00AA6FD2" w:rsidP="00AA6FD2">
            <w:pPr>
              <w:rPr>
                <w:iCs/>
              </w:rPr>
            </w:pPr>
            <w:r w:rsidRPr="00AA6FD2">
              <w:rPr>
                <w:iCs/>
              </w:rPr>
              <w:lastRenderedPageBreak/>
              <w:t>Third countries other than Switzerland.</w:t>
            </w:r>
          </w:p>
        </w:tc>
      </w:tr>
      <w:tr w:rsidR="00AA6FD2" w:rsidRPr="00AA6FD2" w14:paraId="0ED3ABB9" w14:textId="77777777" w:rsidTr="00AA6FD2">
        <w:tc>
          <w:tcPr>
            <w:tcW w:w="3020" w:type="dxa"/>
            <w:tcBorders>
              <w:left w:val="nil"/>
            </w:tcBorders>
          </w:tcPr>
          <w:p w14:paraId="21213BB6" w14:textId="77777777" w:rsidR="00AA6FD2" w:rsidRPr="00AA6FD2" w:rsidRDefault="00AA6FD2" w:rsidP="00AA6FD2">
            <w:pPr>
              <w:jc w:val="center"/>
              <w:rPr>
                <w:iCs/>
              </w:rPr>
            </w:pPr>
            <w:r w:rsidRPr="00AA6FD2">
              <w:rPr>
                <w:i/>
                <w:iCs/>
              </w:rPr>
              <w:t xml:space="preserve">Photinia davidiana </w:t>
            </w:r>
            <w:r w:rsidRPr="00AA6FD2">
              <w:rPr>
                <w:iCs/>
              </w:rPr>
              <w:t>(Dcne.)</w:t>
            </w:r>
          </w:p>
          <w:p w14:paraId="12FC73AF" w14:textId="77777777" w:rsidR="00AA6FD2" w:rsidRPr="00AA6FD2" w:rsidRDefault="00AA6FD2" w:rsidP="00AA6FD2">
            <w:pPr>
              <w:jc w:val="center"/>
              <w:rPr>
                <w:i/>
                <w:iCs/>
              </w:rPr>
            </w:pPr>
            <w:r w:rsidRPr="00AA6FD2">
              <w:rPr>
                <w:iCs/>
              </w:rPr>
              <w:t>Cardot</w:t>
            </w:r>
          </w:p>
        </w:tc>
        <w:tc>
          <w:tcPr>
            <w:tcW w:w="3021" w:type="dxa"/>
          </w:tcPr>
          <w:p w14:paraId="79EECDBF" w14:textId="77777777" w:rsidR="00AA6FD2" w:rsidRPr="00AA6FD2" w:rsidRDefault="00AA6FD2" w:rsidP="00AA6FD2">
            <w:pPr>
              <w:jc w:val="both"/>
              <w:rPr>
                <w:iCs/>
              </w:rPr>
            </w:pPr>
            <w:r w:rsidRPr="00AA6FD2">
              <w:rPr>
                <w:iCs/>
              </w:rPr>
              <w:t>Cut flowers and flower buds of a kind suitable for bouquets or for ornamental purposes, fresh:</w:t>
            </w:r>
          </w:p>
          <w:p w14:paraId="59581C09" w14:textId="77777777" w:rsidR="00AA6FD2" w:rsidRPr="00AA6FD2" w:rsidRDefault="00AA6FD2" w:rsidP="00AA6FD2">
            <w:pPr>
              <w:jc w:val="both"/>
              <w:rPr>
                <w:b/>
                <w:iCs/>
              </w:rPr>
            </w:pPr>
            <w:r w:rsidRPr="00AA6FD2">
              <w:rPr>
                <w:b/>
                <w:iCs/>
              </w:rPr>
              <w:t>ex 0603 19 70</w:t>
            </w:r>
          </w:p>
          <w:p w14:paraId="243864A8" w14:textId="77777777" w:rsidR="00AA6FD2" w:rsidRPr="00AA6FD2" w:rsidRDefault="00AA6FD2" w:rsidP="00AA6FD2">
            <w:pPr>
              <w:jc w:val="both"/>
              <w:rPr>
                <w:b/>
                <w:iCs/>
              </w:rPr>
            </w:pPr>
          </w:p>
          <w:p w14:paraId="227A3D47"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468D81C4"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3DB82627" w14:textId="77777777" w:rsidR="00AA6FD2" w:rsidRPr="00AA6FD2" w:rsidRDefault="00AA6FD2" w:rsidP="00AA6FD2">
            <w:pPr>
              <w:jc w:val="both"/>
              <w:rPr>
                <w:iCs/>
              </w:rPr>
            </w:pPr>
          </w:p>
          <w:p w14:paraId="5C9C79DD" w14:textId="77777777" w:rsidR="00AA6FD2" w:rsidRPr="00AA6FD2" w:rsidRDefault="00AA6FD2" w:rsidP="00AA6FD2">
            <w:pPr>
              <w:jc w:val="both"/>
              <w:rPr>
                <w:iCs/>
              </w:rPr>
            </w:pPr>
            <w:r w:rsidRPr="00AA6FD2">
              <w:rPr>
                <w:iCs/>
              </w:rPr>
              <w:t>– Fresh:</w:t>
            </w:r>
          </w:p>
          <w:p w14:paraId="79FBE900" w14:textId="77777777" w:rsidR="00AA6FD2" w:rsidRPr="00AA6FD2" w:rsidRDefault="00AA6FD2" w:rsidP="00AA6FD2">
            <w:pPr>
              <w:jc w:val="both"/>
              <w:rPr>
                <w:b/>
                <w:iCs/>
              </w:rPr>
            </w:pPr>
            <w:r w:rsidRPr="00AA6FD2">
              <w:rPr>
                <w:b/>
                <w:iCs/>
              </w:rPr>
              <w:t>ex 0604 20 90</w:t>
            </w:r>
          </w:p>
          <w:p w14:paraId="50269D69" w14:textId="77777777" w:rsidR="00AA6FD2" w:rsidRPr="00AA6FD2" w:rsidRDefault="00AA6FD2" w:rsidP="00AA6FD2">
            <w:pPr>
              <w:jc w:val="both"/>
              <w:rPr>
                <w:iCs/>
              </w:rPr>
            </w:pPr>
          </w:p>
          <w:p w14:paraId="74719B16" w14:textId="77777777" w:rsidR="00AA6FD2" w:rsidRPr="00AA6FD2" w:rsidRDefault="00AA6FD2" w:rsidP="00AA6FD2">
            <w:pPr>
              <w:jc w:val="both"/>
              <w:rPr>
                <w:iCs/>
              </w:rPr>
            </w:pPr>
            <w:r w:rsidRPr="00AA6FD2">
              <w:rPr>
                <w:iCs/>
              </w:rPr>
              <w:t>Vegetable products not elsewhere specified or included:</w:t>
            </w:r>
          </w:p>
          <w:p w14:paraId="455781F2"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4920EA91" w14:textId="77777777" w:rsidR="00AA6FD2" w:rsidRPr="00AA6FD2" w:rsidRDefault="00AA6FD2" w:rsidP="00AA6FD2">
            <w:pPr>
              <w:rPr>
                <w:iCs/>
              </w:rPr>
            </w:pPr>
            <w:r w:rsidRPr="00AA6FD2">
              <w:rPr>
                <w:iCs/>
              </w:rPr>
              <w:t>Third countries other than Switzerland.</w:t>
            </w:r>
          </w:p>
        </w:tc>
      </w:tr>
      <w:tr w:rsidR="00AA6FD2" w:rsidRPr="00AA6FD2" w14:paraId="6434B5C0" w14:textId="77777777" w:rsidTr="00AA6FD2">
        <w:tc>
          <w:tcPr>
            <w:tcW w:w="3020" w:type="dxa"/>
            <w:tcBorders>
              <w:left w:val="nil"/>
            </w:tcBorders>
          </w:tcPr>
          <w:p w14:paraId="696F9306" w14:textId="77777777" w:rsidR="00AA6FD2" w:rsidRPr="00AA6FD2" w:rsidRDefault="00AA6FD2" w:rsidP="00AA6FD2">
            <w:pPr>
              <w:jc w:val="center"/>
              <w:rPr>
                <w:i/>
                <w:iCs/>
              </w:rPr>
            </w:pPr>
            <w:r w:rsidRPr="00AA6FD2">
              <w:rPr>
                <w:i/>
                <w:iCs/>
              </w:rPr>
              <w:t xml:space="preserve">Pyracantha </w:t>
            </w:r>
            <w:r w:rsidRPr="00AA6FD2">
              <w:rPr>
                <w:iCs/>
              </w:rPr>
              <w:t>Roem.</w:t>
            </w:r>
          </w:p>
        </w:tc>
        <w:tc>
          <w:tcPr>
            <w:tcW w:w="3021" w:type="dxa"/>
          </w:tcPr>
          <w:p w14:paraId="78683D92" w14:textId="77777777" w:rsidR="00AA6FD2" w:rsidRPr="00AA6FD2" w:rsidRDefault="00AA6FD2" w:rsidP="00AA6FD2">
            <w:pPr>
              <w:jc w:val="both"/>
              <w:rPr>
                <w:iCs/>
              </w:rPr>
            </w:pPr>
            <w:r w:rsidRPr="00AA6FD2">
              <w:rPr>
                <w:iCs/>
              </w:rPr>
              <w:t>Cut flowers and flower buds of a kind suitable for bouquets or for ornamental purposes, fresh:</w:t>
            </w:r>
          </w:p>
          <w:p w14:paraId="520EF58F" w14:textId="77777777" w:rsidR="00AA6FD2" w:rsidRPr="00AA6FD2" w:rsidRDefault="00AA6FD2" w:rsidP="00AA6FD2">
            <w:pPr>
              <w:jc w:val="both"/>
              <w:rPr>
                <w:b/>
                <w:iCs/>
              </w:rPr>
            </w:pPr>
            <w:r w:rsidRPr="00AA6FD2">
              <w:rPr>
                <w:b/>
                <w:iCs/>
              </w:rPr>
              <w:t>ex 0603 19 70</w:t>
            </w:r>
          </w:p>
          <w:p w14:paraId="22EF61F7" w14:textId="77777777" w:rsidR="00AA6FD2" w:rsidRPr="00AA6FD2" w:rsidRDefault="00AA6FD2" w:rsidP="00AA6FD2">
            <w:pPr>
              <w:jc w:val="both"/>
              <w:rPr>
                <w:b/>
                <w:iCs/>
              </w:rPr>
            </w:pPr>
          </w:p>
          <w:p w14:paraId="548E139A"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6992D0BC"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405EBBAD" w14:textId="77777777" w:rsidR="00AA6FD2" w:rsidRPr="00AA6FD2" w:rsidRDefault="00AA6FD2" w:rsidP="00AA6FD2">
            <w:pPr>
              <w:jc w:val="both"/>
              <w:rPr>
                <w:iCs/>
              </w:rPr>
            </w:pPr>
          </w:p>
          <w:p w14:paraId="0D52AD99" w14:textId="77777777" w:rsidR="00AA6FD2" w:rsidRPr="00AA6FD2" w:rsidRDefault="00AA6FD2" w:rsidP="00AA6FD2">
            <w:pPr>
              <w:jc w:val="both"/>
              <w:rPr>
                <w:b/>
                <w:iCs/>
              </w:rPr>
            </w:pPr>
            <w:r w:rsidRPr="00AA6FD2">
              <w:rPr>
                <w:b/>
                <w:iCs/>
              </w:rPr>
              <w:t>– Fresh:</w:t>
            </w:r>
          </w:p>
          <w:p w14:paraId="37DA8094" w14:textId="77777777" w:rsidR="00AA6FD2" w:rsidRPr="00AA6FD2" w:rsidRDefault="00AA6FD2" w:rsidP="00AA6FD2">
            <w:pPr>
              <w:jc w:val="both"/>
              <w:rPr>
                <w:b/>
                <w:iCs/>
              </w:rPr>
            </w:pPr>
            <w:r w:rsidRPr="00AA6FD2">
              <w:rPr>
                <w:b/>
                <w:iCs/>
              </w:rPr>
              <w:t>ex 0604 20 90</w:t>
            </w:r>
          </w:p>
          <w:p w14:paraId="548377DE" w14:textId="77777777" w:rsidR="00AA6FD2" w:rsidRPr="00AA6FD2" w:rsidRDefault="00AA6FD2" w:rsidP="00AA6FD2">
            <w:pPr>
              <w:jc w:val="both"/>
              <w:rPr>
                <w:b/>
                <w:iCs/>
              </w:rPr>
            </w:pPr>
          </w:p>
          <w:p w14:paraId="529A7223" w14:textId="77777777" w:rsidR="00AA6FD2" w:rsidRPr="00AA6FD2" w:rsidRDefault="00AA6FD2" w:rsidP="00AA6FD2">
            <w:pPr>
              <w:jc w:val="both"/>
              <w:rPr>
                <w:iCs/>
              </w:rPr>
            </w:pPr>
            <w:r w:rsidRPr="00AA6FD2">
              <w:rPr>
                <w:iCs/>
              </w:rPr>
              <w:t>Vegetable products not elsewhere specified or included:</w:t>
            </w:r>
          </w:p>
          <w:p w14:paraId="0A19978A"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12D72F0D" w14:textId="77777777" w:rsidR="00AA6FD2" w:rsidRPr="00AA6FD2" w:rsidRDefault="00AA6FD2" w:rsidP="00AA6FD2">
            <w:pPr>
              <w:rPr>
                <w:iCs/>
              </w:rPr>
            </w:pPr>
            <w:r w:rsidRPr="00AA6FD2">
              <w:rPr>
                <w:iCs/>
              </w:rPr>
              <w:t>Third countries other than Switzerland.</w:t>
            </w:r>
          </w:p>
        </w:tc>
      </w:tr>
      <w:tr w:rsidR="00AA6FD2" w:rsidRPr="00AA6FD2" w14:paraId="4488F1D0" w14:textId="77777777" w:rsidTr="00AA6FD2">
        <w:tc>
          <w:tcPr>
            <w:tcW w:w="3020" w:type="dxa"/>
            <w:tcBorders>
              <w:left w:val="nil"/>
            </w:tcBorders>
          </w:tcPr>
          <w:p w14:paraId="552D7126" w14:textId="77777777" w:rsidR="00AA6FD2" w:rsidRPr="00AA6FD2" w:rsidRDefault="00AA6FD2" w:rsidP="00AA6FD2">
            <w:pPr>
              <w:jc w:val="center"/>
              <w:rPr>
                <w:i/>
                <w:iCs/>
              </w:rPr>
            </w:pPr>
            <w:r w:rsidRPr="00AA6FD2">
              <w:rPr>
                <w:i/>
                <w:iCs/>
              </w:rPr>
              <w:lastRenderedPageBreak/>
              <w:t xml:space="preserve">Pyrus </w:t>
            </w:r>
            <w:r w:rsidRPr="00AA6FD2">
              <w:rPr>
                <w:iCs/>
              </w:rPr>
              <w:t>L</w:t>
            </w:r>
          </w:p>
        </w:tc>
        <w:tc>
          <w:tcPr>
            <w:tcW w:w="3021" w:type="dxa"/>
          </w:tcPr>
          <w:p w14:paraId="4B5A95F2" w14:textId="77777777" w:rsidR="00AA6FD2" w:rsidRPr="00AA6FD2" w:rsidRDefault="00AA6FD2" w:rsidP="00AA6FD2">
            <w:pPr>
              <w:jc w:val="both"/>
              <w:rPr>
                <w:iCs/>
              </w:rPr>
            </w:pPr>
            <w:r w:rsidRPr="00AA6FD2">
              <w:rPr>
                <w:iCs/>
              </w:rPr>
              <w:t>Cut flowers and flower buds of a kind suitable for bouquets or for ornamental purposes, fresh:</w:t>
            </w:r>
          </w:p>
          <w:p w14:paraId="6D374844" w14:textId="77777777" w:rsidR="00AA6FD2" w:rsidRPr="00AA6FD2" w:rsidRDefault="00AA6FD2" w:rsidP="00AA6FD2">
            <w:pPr>
              <w:jc w:val="both"/>
              <w:rPr>
                <w:b/>
                <w:iCs/>
              </w:rPr>
            </w:pPr>
            <w:r w:rsidRPr="00AA6FD2">
              <w:rPr>
                <w:b/>
                <w:iCs/>
              </w:rPr>
              <w:t>ex 0603 19 70</w:t>
            </w:r>
          </w:p>
          <w:p w14:paraId="7CDC535B" w14:textId="77777777" w:rsidR="00AA6FD2" w:rsidRPr="00AA6FD2" w:rsidRDefault="00AA6FD2" w:rsidP="00AA6FD2">
            <w:pPr>
              <w:jc w:val="both"/>
              <w:rPr>
                <w:b/>
                <w:iCs/>
              </w:rPr>
            </w:pPr>
          </w:p>
          <w:p w14:paraId="2B76D79A"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0939E712"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0D6252E4" w14:textId="77777777" w:rsidR="00AA6FD2" w:rsidRPr="00AA6FD2" w:rsidRDefault="00AA6FD2" w:rsidP="00AA6FD2">
            <w:pPr>
              <w:jc w:val="both"/>
              <w:rPr>
                <w:iCs/>
              </w:rPr>
            </w:pPr>
          </w:p>
          <w:p w14:paraId="1012B4E5" w14:textId="77777777" w:rsidR="00AA6FD2" w:rsidRPr="00AA6FD2" w:rsidRDefault="00AA6FD2" w:rsidP="00AA6FD2">
            <w:pPr>
              <w:jc w:val="both"/>
              <w:rPr>
                <w:b/>
                <w:iCs/>
              </w:rPr>
            </w:pPr>
            <w:r w:rsidRPr="00AA6FD2">
              <w:rPr>
                <w:b/>
                <w:iCs/>
              </w:rPr>
              <w:t>– Fresh:</w:t>
            </w:r>
          </w:p>
          <w:p w14:paraId="38B27448" w14:textId="77777777" w:rsidR="00AA6FD2" w:rsidRPr="00AA6FD2" w:rsidRDefault="00AA6FD2" w:rsidP="00AA6FD2">
            <w:pPr>
              <w:jc w:val="both"/>
              <w:rPr>
                <w:b/>
                <w:iCs/>
              </w:rPr>
            </w:pPr>
            <w:r w:rsidRPr="00AA6FD2">
              <w:rPr>
                <w:b/>
                <w:iCs/>
              </w:rPr>
              <w:t>ex 0604 20 90</w:t>
            </w:r>
          </w:p>
          <w:p w14:paraId="3123C5C0" w14:textId="77777777" w:rsidR="00AA6FD2" w:rsidRPr="00AA6FD2" w:rsidRDefault="00AA6FD2" w:rsidP="00AA6FD2">
            <w:pPr>
              <w:jc w:val="both"/>
              <w:rPr>
                <w:b/>
                <w:iCs/>
              </w:rPr>
            </w:pPr>
          </w:p>
          <w:p w14:paraId="44661730" w14:textId="77777777" w:rsidR="00AA6FD2" w:rsidRPr="00AA6FD2" w:rsidRDefault="00AA6FD2" w:rsidP="00AA6FD2">
            <w:pPr>
              <w:jc w:val="both"/>
              <w:rPr>
                <w:iCs/>
              </w:rPr>
            </w:pPr>
            <w:r w:rsidRPr="00AA6FD2">
              <w:rPr>
                <w:iCs/>
              </w:rPr>
              <w:t>Vegetable products not elsewhere specified or included:</w:t>
            </w:r>
          </w:p>
          <w:p w14:paraId="1B946E5F"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285AF580" w14:textId="77777777" w:rsidR="00AA6FD2" w:rsidRPr="00AA6FD2" w:rsidRDefault="00AA6FD2" w:rsidP="00AA6FD2">
            <w:pPr>
              <w:rPr>
                <w:iCs/>
              </w:rPr>
            </w:pPr>
            <w:r w:rsidRPr="00AA6FD2">
              <w:rPr>
                <w:iCs/>
              </w:rPr>
              <w:t>Third countries other than Switzerland.</w:t>
            </w:r>
          </w:p>
        </w:tc>
      </w:tr>
      <w:tr w:rsidR="00AA6FD2" w:rsidRPr="00AA6FD2" w14:paraId="1D96E55C" w14:textId="77777777" w:rsidTr="00AA6FD2">
        <w:tc>
          <w:tcPr>
            <w:tcW w:w="3020" w:type="dxa"/>
            <w:tcBorders>
              <w:left w:val="nil"/>
            </w:tcBorders>
          </w:tcPr>
          <w:p w14:paraId="54B188E2" w14:textId="77777777" w:rsidR="00AA6FD2" w:rsidRPr="00AA6FD2" w:rsidRDefault="00AA6FD2" w:rsidP="00AA6FD2">
            <w:pPr>
              <w:jc w:val="center"/>
              <w:rPr>
                <w:i/>
                <w:iCs/>
              </w:rPr>
            </w:pPr>
            <w:r w:rsidRPr="00AA6FD2">
              <w:rPr>
                <w:i/>
                <w:iCs/>
              </w:rPr>
              <w:t xml:space="preserve">Sorbus </w:t>
            </w:r>
            <w:r w:rsidRPr="00AA6FD2">
              <w:rPr>
                <w:iCs/>
              </w:rPr>
              <w:t>L.</w:t>
            </w:r>
          </w:p>
        </w:tc>
        <w:tc>
          <w:tcPr>
            <w:tcW w:w="3021" w:type="dxa"/>
          </w:tcPr>
          <w:p w14:paraId="39DD3B84" w14:textId="77777777" w:rsidR="00AA6FD2" w:rsidRPr="00AA6FD2" w:rsidRDefault="00AA6FD2" w:rsidP="00AA6FD2">
            <w:pPr>
              <w:jc w:val="both"/>
              <w:rPr>
                <w:iCs/>
              </w:rPr>
            </w:pPr>
            <w:r w:rsidRPr="00AA6FD2">
              <w:rPr>
                <w:iCs/>
              </w:rPr>
              <w:t>Cut flowers and flower buds of a kind suitable for bouquets or for ornamental purposes, fresh:</w:t>
            </w:r>
          </w:p>
          <w:p w14:paraId="774102A1" w14:textId="77777777" w:rsidR="00AA6FD2" w:rsidRPr="00AA6FD2" w:rsidRDefault="00AA6FD2" w:rsidP="00AA6FD2">
            <w:pPr>
              <w:jc w:val="both"/>
              <w:rPr>
                <w:b/>
                <w:iCs/>
              </w:rPr>
            </w:pPr>
            <w:r w:rsidRPr="00AA6FD2">
              <w:rPr>
                <w:b/>
                <w:iCs/>
              </w:rPr>
              <w:t>ex 0603 19 70</w:t>
            </w:r>
          </w:p>
          <w:p w14:paraId="140EC5DD" w14:textId="77777777" w:rsidR="00AA6FD2" w:rsidRPr="00AA6FD2" w:rsidRDefault="00AA6FD2" w:rsidP="00AA6FD2">
            <w:pPr>
              <w:jc w:val="both"/>
              <w:rPr>
                <w:b/>
                <w:iCs/>
              </w:rPr>
            </w:pPr>
          </w:p>
          <w:p w14:paraId="15C96E01" w14:textId="77777777" w:rsidR="00AA6FD2" w:rsidRPr="00AA6FD2" w:rsidRDefault="00AA6FD2" w:rsidP="00AA6FD2">
            <w:pPr>
              <w:jc w:val="both"/>
              <w:rPr>
                <w:iCs/>
              </w:rPr>
            </w:pPr>
            <w:r w:rsidRPr="00AA6FD2">
              <w:rPr>
                <w:iCs/>
              </w:rPr>
              <w:t xml:space="preserve">Foliage, branches and other parts of plants, without flowers or flower buds, and grasses, mosses and </w:t>
            </w:r>
          </w:p>
          <w:p w14:paraId="6B8DD11C" w14:textId="77777777" w:rsidR="00AA6FD2" w:rsidRPr="00AA6FD2" w:rsidRDefault="00AA6FD2" w:rsidP="00AA6FD2">
            <w:pPr>
              <w:jc w:val="both"/>
              <w:rPr>
                <w:iCs/>
              </w:rPr>
            </w:pPr>
            <w:r w:rsidRPr="00AA6FD2">
              <w:rPr>
                <w:iCs/>
              </w:rPr>
              <w:t xml:space="preserve">lichens, being goods of a kind suitable for bouquets or for ornamental purposes, fresh, dried, dyed, bleached, impregnated or otherwise prepared: </w:t>
            </w:r>
          </w:p>
          <w:p w14:paraId="3A9C1A94" w14:textId="77777777" w:rsidR="00AA6FD2" w:rsidRPr="00AA6FD2" w:rsidRDefault="00AA6FD2" w:rsidP="00AA6FD2">
            <w:pPr>
              <w:jc w:val="both"/>
              <w:rPr>
                <w:iCs/>
              </w:rPr>
            </w:pPr>
          </w:p>
          <w:p w14:paraId="11B47FE7" w14:textId="77777777" w:rsidR="00AA6FD2" w:rsidRPr="00AA6FD2" w:rsidRDefault="00AA6FD2" w:rsidP="00AA6FD2">
            <w:pPr>
              <w:jc w:val="both"/>
              <w:rPr>
                <w:b/>
                <w:iCs/>
              </w:rPr>
            </w:pPr>
            <w:r w:rsidRPr="00AA6FD2">
              <w:rPr>
                <w:b/>
                <w:iCs/>
              </w:rPr>
              <w:t>– Fresh:</w:t>
            </w:r>
          </w:p>
          <w:p w14:paraId="549B761E" w14:textId="77777777" w:rsidR="00AA6FD2" w:rsidRPr="00AA6FD2" w:rsidRDefault="00AA6FD2" w:rsidP="00AA6FD2">
            <w:pPr>
              <w:jc w:val="both"/>
              <w:rPr>
                <w:b/>
                <w:iCs/>
              </w:rPr>
            </w:pPr>
            <w:r w:rsidRPr="00AA6FD2">
              <w:rPr>
                <w:b/>
                <w:iCs/>
              </w:rPr>
              <w:t>ex 0604 20 90</w:t>
            </w:r>
          </w:p>
          <w:p w14:paraId="6B0F3563" w14:textId="77777777" w:rsidR="00AA6FD2" w:rsidRPr="00AA6FD2" w:rsidRDefault="00AA6FD2" w:rsidP="00AA6FD2">
            <w:pPr>
              <w:jc w:val="both"/>
              <w:rPr>
                <w:b/>
                <w:iCs/>
              </w:rPr>
            </w:pPr>
          </w:p>
          <w:p w14:paraId="418004A9" w14:textId="77777777" w:rsidR="00AA6FD2" w:rsidRPr="00AA6FD2" w:rsidRDefault="00AA6FD2" w:rsidP="00AA6FD2">
            <w:pPr>
              <w:jc w:val="both"/>
              <w:rPr>
                <w:iCs/>
              </w:rPr>
            </w:pPr>
            <w:r w:rsidRPr="00AA6FD2">
              <w:rPr>
                <w:iCs/>
              </w:rPr>
              <w:t xml:space="preserve">Vegetable products not elsewhere specified </w:t>
            </w:r>
            <w:proofErr w:type="gramStart"/>
            <w:r w:rsidRPr="00AA6FD2">
              <w:rPr>
                <w:iCs/>
              </w:rPr>
              <w:t>or :</w:t>
            </w:r>
            <w:proofErr w:type="gramEnd"/>
          </w:p>
          <w:p w14:paraId="673F9E3C" w14:textId="77777777" w:rsidR="00AA6FD2" w:rsidRPr="00AA6FD2" w:rsidRDefault="00AA6FD2" w:rsidP="00AA6FD2">
            <w:pPr>
              <w:jc w:val="both"/>
              <w:rPr>
                <w:b/>
                <w:iCs/>
              </w:rPr>
            </w:pPr>
            <w:r w:rsidRPr="00AA6FD2">
              <w:rPr>
                <w:b/>
                <w:iCs/>
              </w:rPr>
              <w:t>ex 1404 90 00</w:t>
            </w:r>
          </w:p>
        </w:tc>
        <w:tc>
          <w:tcPr>
            <w:tcW w:w="3021" w:type="dxa"/>
            <w:tcBorders>
              <w:right w:val="nil"/>
            </w:tcBorders>
          </w:tcPr>
          <w:p w14:paraId="0EA651A5" w14:textId="77777777" w:rsidR="00AA6FD2" w:rsidRPr="00AA6FD2" w:rsidRDefault="00AA6FD2" w:rsidP="00AA6FD2">
            <w:pPr>
              <w:rPr>
                <w:iCs/>
              </w:rPr>
            </w:pPr>
            <w:r w:rsidRPr="00AA6FD2">
              <w:rPr>
                <w:iCs/>
              </w:rPr>
              <w:t>Third countries other than Switzerland.</w:t>
            </w:r>
          </w:p>
        </w:tc>
      </w:tr>
    </w:tbl>
    <w:p w14:paraId="40E9B9A9" w14:textId="77777777" w:rsidR="00AA6FD2" w:rsidRPr="00AA6FD2" w:rsidRDefault="00AA6FD2" w:rsidP="00AA6FD2">
      <w:pPr>
        <w:numPr>
          <w:ilvl w:val="0"/>
          <w:numId w:val="7"/>
        </w:numPr>
        <w:spacing w:after="160" w:line="259" w:lineRule="auto"/>
        <w:contextualSpacing/>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Seeds of:</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50344BF9" w14:textId="77777777" w:rsidTr="00AA6FD2">
        <w:tc>
          <w:tcPr>
            <w:tcW w:w="3020" w:type="dxa"/>
            <w:tcBorders>
              <w:left w:val="nil"/>
            </w:tcBorders>
          </w:tcPr>
          <w:p w14:paraId="61846DEC" w14:textId="77777777" w:rsidR="00AA6FD2" w:rsidRPr="00AA6FD2" w:rsidRDefault="00AA6FD2" w:rsidP="00AA6FD2">
            <w:pPr>
              <w:jc w:val="center"/>
              <w:rPr>
                <w:iCs/>
              </w:rPr>
            </w:pPr>
            <w:r w:rsidRPr="00AA6FD2">
              <w:rPr>
                <w:i/>
                <w:iCs/>
              </w:rPr>
              <w:t xml:space="preserve">Beta vulgaris </w:t>
            </w:r>
            <w:r w:rsidRPr="00AA6FD2">
              <w:rPr>
                <w:iCs/>
              </w:rPr>
              <w:t>L.</w:t>
            </w:r>
          </w:p>
        </w:tc>
        <w:tc>
          <w:tcPr>
            <w:tcW w:w="3021" w:type="dxa"/>
          </w:tcPr>
          <w:p w14:paraId="3079D54C" w14:textId="77777777" w:rsidR="00AA6FD2" w:rsidRPr="00AA6FD2" w:rsidRDefault="00AA6FD2" w:rsidP="00AA6FD2">
            <w:pPr>
              <w:jc w:val="both"/>
              <w:rPr>
                <w:iCs/>
              </w:rPr>
            </w:pPr>
            <w:r w:rsidRPr="00AA6FD2">
              <w:rPr>
                <w:iCs/>
              </w:rPr>
              <w:t>Sugar beet seeds, for sowing:</w:t>
            </w:r>
          </w:p>
          <w:p w14:paraId="4CF880ED" w14:textId="77777777" w:rsidR="00AA6FD2" w:rsidRPr="00AA6FD2" w:rsidRDefault="00AA6FD2" w:rsidP="00AA6FD2">
            <w:pPr>
              <w:jc w:val="both"/>
              <w:rPr>
                <w:b/>
                <w:iCs/>
              </w:rPr>
            </w:pPr>
            <w:r w:rsidRPr="00AA6FD2">
              <w:rPr>
                <w:b/>
                <w:iCs/>
              </w:rPr>
              <w:t>1209 10 00</w:t>
            </w:r>
          </w:p>
          <w:p w14:paraId="7476E667" w14:textId="77777777" w:rsidR="00AA6FD2" w:rsidRPr="00AA6FD2" w:rsidRDefault="00AA6FD2" w:rsidP="00AA6FD2">
            <w:pPr>
              <w:jc w:val="both"/>
              <w:rPr>
                <w:b/>
                <w:iCs/>
              </w:rPr>
            </w:pPr>
          </w:p>
          <w:p w14:paraId="1071E340" w14:textId="77777777" w:rsidR="00AA6FD2" w:rsidRPr="00AA6FD2" w:rsidRDefault="00AA6FD2" w:rsidP="00AA6FD2">
            <w:pPr>
              <w:jc w:val="both"/>
              <w:rPr>
                <w:iCs/>
              </w:rPr>
            </w:pPr>
            <w:r w:rsidRPr="00AA6FD2">
              <w:rPr>
                <w:iCs/>
              </w:rPr>
              <w:t>Fodder beet seed (Beta vulgaris var. alba), for sowing:</w:t>
            </w:r>
          </w:p>
          <w:p w14:paraId="7C27BC07" w14:textId="77777777" w:rsidR="00AA6FD2" w:rsidRPr="00AA6FD2" w:rsidRDefault="00AA6FD2" w:rsidP="00AA6FD2">
            <w:pPr>
              <w:jc w:val="both"/>
              <w:rPr>
                <w:b/>
                <w:iCs/>
              </w:rPr>
            </w:pPr>
            <w:r w:rsidRPr="00AA6FD2">
              <w:rPr>
                <w:b/>
                <w:iCs/>
              </w:rPr>
              <w:t>1209 29 60</w:t>
            </w:r>
          </w:p>
          <w:p w14:paraId="1B655813" w14:textId="77777777" w:rsidR="00AA6FD2" w:rsidRPr="00AA6FD2" w:rsidRDefault="00AA6FD2" w:rsidP="00AA6FD2">
            <w:pPr>
              <w:jc w:val="both"/>
              <w:rPr>
                <w:b/>
                <w:iCs/>
              </w:rPr>
            </w:pPr>
          </w:p>
          <w:p w14:paraId="19F08A60" w14:textId="77777777" w:rsidR="00AA6FD2" w:rsidRPr="00AA6FD2" w:rsidRDefault="00AA6FD2" w:rsidP="00AA6FD2">
            <w:pPr>
              <w:jc w:val="both"/>
              <w:rPr>
                <w:iCs/>
              </w:rPr>
            </w:pPr>
            <w:r w:rsidRPr="00AA6FD2">
              <w:rPr>
                <w:iCs/>
              </w:rPr>
              <w:t xml:space="preserve">Other fodder beet seeds (other than </w:t>
            </w:r>
            <w:r w:rsidRPr="00AA6FD2">
              <w:rPr>
                <w:i/>
                <w:iCs/>
              </w:rPr>
              <w:t>Beta vulgaris</w:t>
            </w:r>
            <w:r w:rsidRPr="00AA6FD2">
              <w:rPr>
                <w:iCs/>
              </w:rPr>
              <w:t xml:space="preserve"> var. </w:t>
            </w:r>
            <w:r w:rsidRPr="00AA6FD2">
              <w:rPr>
                <w:i/>
                <w:iCs/>
              </w:rPr>
              <w:t>alba</w:t>
            </w:r>
            <w:r w:rsidRPr="00AA6FD2">
              <w:rPr>
                <w:iCs/>
              </w:rPr>
              <w:t>), for sowing:</w:t>
            </w:r>
          </w:p>
          <w:p w14:paraId="3BF94491" w14:textId="77777777" w:rsidR="00AA6FD2" w:rsidRPr="00AA6FD2" w:rsidRDefault="00AA6FD2" w:rsidP="00AA6FD2">
            <w:pPr>
              <w:jc w:val="both"/>
              <w:rPr>
                <w:b/>
                <w:iCs/>
              </w:rPr>
            </w:pPr>
            <w:r w:rsidRPr="00AA6FD2">
              <w:rPr>
                <w:b/>
                <w:iCs/>
              </w:rPr>
              <w:t>ex 1209 29 80</w:t>
            </w:r>
          </w:p>
          <w:p w14:paraId="64C83149" w14:textId="77777777" w:rsidR="00AA6FD2" w:rsidRPr="00AA6FD2" w:rsidRDefault="00AA6FD2" w:rsidP="00AA6FD2">
            <w:pPr>
              <w:jc w:val="both"/>
              <w:rPr>
                <w:iCs/>
              </w:rPr>
            </w:pPr>
            <w:r w:rsidRPr="00AA6FD2">
              <w:rPr>
                <w:iCs/>
              </w:rPr>
              <w:t>Salad beet seed or beetroot seed (</w:t>
            </w:r>
            <w:r w:rsidRPr="00AA6FD2">
              <w:rPr>
                <w:i/>
                <w:iCs/>
              </w:rPr>
              <w:t>Beta vulgaris</w:t>
            </w:r>
            <w:r w:rsidRPr="00AA6FD2">
              <w:rPr>
                <w:iCs/>
              </w:rPr>
              <w:t xml:space="preserve"> var. </w:t>
            </w:r>
            <w:r w:rsidRPr="00AA6FD2">
              <w:rPr>
                <w:i/>
                <w:iCs/>
              </w:rPr>
              <w:t>conditiva</w:t>
            </w:r>
            <w:r w:rsidRPr="00AA6FD2">
              <w:rPr>
                <w:iCs/>
              </w:rPr>
              <w:t>), for sowing:</w:t>
            </w:r>
          </w:p>
          <w:p w14:paraId="6F17A9B7" w14:textId="77777777" w:rsidR="00AA6FD2" w:rsidRPr="00AA6FD2" w:rsidRDefault="00AA6FD2" w:rsidP="00AA6FD2">
            <w:pPr>
              <w:jc w:val="both"/>
              <w:rPr>
                <w:b/>
                <w:iCs/>
              </w:rPr>
            </w:pPr>
            <w:r w:rsidRPr="00AA6FD2">
              <w:rPr>
                <w:b/>
                <w:iCs/>
              </w:rPr>
              <w:t>1209 91 30</w:t>
            </w:r>
          </w:p>
          <w:p w14:paraId="79D6B668" w14:textId="77777777" w:rsidR="00AA6FD2" w:rsidRPr="00AA6FD2" w:rsidRDefault="00AA6FD2" w:rsidP="00AA6FD2">
            <w:pPr>
              <w:jc w:val="both"/>
              <w:rPr>
                <w:iCs/>
              </w:rPr>
            </w:pPr>
            <w:r w:rsidRPr="00AA6FD2">
              <w:rPr>
                <w:iCs/>
              </w:rPr>
              <w:lastRenderedPageBreak/>
              <w:t>Other beet seeds (</w:t>
            </w:r>
            <w:r w:rsidRPr="00AA6FD2">
              <w:rPr>
                <w:i/>
                <w:iCs/>
              </w:rPr>
              <w:t>Beta vulgaris</w:t>
            </w:r>
            <w:r w:rsidRPr="00AA6FD2">
              <w:rPr>
                <w:iCs/>
              </w:rPr>
              <w:t>), for sowing:</w:t>
            </w:r>
          </w:p>
          <w:p w14:paraId="3D20A765" w14:textId="77777777" w:rsidR="00AA6FD2" w:rsidRPr="00AA6FD2" w:rsidRDefault="00AA6FD2" w:rsidP="00AA6FD2">
            <w:pPr>
              <w:rPr>
                <w:b/>
                <w:iCs/>
              </w:rPr>
            </w:pPr>
            <w:r w:rsidRPr="00AA6FD2">
              <w:rPr>
                <w:b/>
                <w:iCs/>
              </w:rPr>
              <w:t>ex 1209 91 80</w:t>
            </w:r>
          </w:p>
        </w:tc>
        <w:tc>
          <w:tcPr>
            <w:tcW w:w="3021" w:type="dxa"/>
            <w:tcBorders>
              <w:right w:val="nil"/>
            </w:tcBorders>
          </w:tcPr>
          <w:p w14:paraId="28C2B206" w14:textId="77777777" w:rsidR="00AA6FD2" w:rsidRPr="00AA6FD2" w:rsidRDefault="00AA6FD2" w:rsidP="00AA6FD2">
            <w:pPr>
              <w:rPr>
                <w:iCs/>
              </w:rPr>
            </w:pPr>
            <w:r w:rsidRPr="00AA6FD2">
              <w:rPr>
                <w:iCs/>
              </w:rPr>
              <w:lastRenderedPageBreak/>
              <w:t>Treće zemlje, osim Švajcarske.</w:t>
            </w:r>
          </w:p>
        </w:tc>
      </w:tr>
      <w:tr w:rsidR="00AA6FD2" w:rsidRPr="00AA6FD2" w14:paraId="69111AD5" w14:textId="77777777" w:rsidTr="00AA6FD2">
        <w:tc>
          <w:tcPr>
            <w:tcW w:w="3020" w:type="dxa"/>
            <w:tcBorders>
              <w:left w:val="nil"/>
            </w:tcBorders>
          </w:tcPr>
          <w:p w14:paraId="0153675A" w14:textId="77777777" w:rsidR="00AA6FD2" w:rsidRPr="00AA6FD2" w:rsidRDefault="00AA6FD2" w:rsidP="00AA6FD2">
            <w:pPr>
              <w:jc w:val="center"/>
              <w:rPr>
                <w:i/>
                <w:iCs/>
              </w:rPr>
            </w:pPr>
            <w:r w:rsidRPr="00AA6FD2">
              <w:rPr>
                <w:i/>
                <w:iCs/>
              </w:rPr>
              <w:t xml:space="preserve">Castanea </w:t>
            </w:r>
            <w:r w:rsidRPr="00AA6FD2">
              <w:rPr>
                <w:iCs/>
              </w:rPr>
              <w:t>Mill.</w:t>
            </w:r>
          </w:p>
        </w:tc>
        <w:tc>
          <w:tcPr>
            <w:tcW w:w="3021" w:type="dxa"/>
          </w:tcPr>
          <w:p w14:paraId="77B09DA4" w14:textId="77777777" w:rsidR="00AA6FD2" w:rsidRPr="00AA6FD2" w:rsidRDefault="00AA6FD2" w:rsidP="00AA6FD2">
            <w:pPr>
              <w:jc w:val="both"/>
              <w:rPr>
                <w:iCs/>
              </w:rPr>
            </w:pPr>
            <w:r w:rsidRPr="00AA6FD2">
              <w:rPr>
                <w:iCs/>
              </w:rPr>
              <w:t>Chestnut (</w:t>
            </w:r>
            <w:r w:rsidRPr="00AA6FD2">
              <w:rPr>
                <w:i/>
                <w:iCs/>
              </w:rPr>
              <w:t>Castanea</w:t>
            </w:r>
            <w:r w:rsidRPr="00AA6FD2">
              <w:rPr>
                <w:iCs/>
              </w:rPr>
              <w:t xml:space="preserve"> spp.) seeds, for sowing: </w:t>
            </w:r>
          </w:p>
          <w:p w14:paraId="4D9C9464" w14:textId="77777777" w:rsidR="00AA6FD2" w:rsidRPr="00AA6FD2" w:rsidRDefault="00AA6FD2" w:rsidP="00AA6FD2">
            <w:pPr>
              <w:jc w:val="both"/>
              <w:rPr>
                <w:b/>
                <w:iCs/>
              </w:rPr>
            </w:pPr>
            <w:r w:rsidRPr="00AA6FD2">
              <w:rPr>
                <w:b/>
                <w:iCs/>
              </w:rPr>
              <w:t xml:space="preserve">ex 1209 99 10 </w:t>
            </w:r>
          </w:p>
          <w:p w14:paraId="0AF5906E" w14:textId="77777777" w:rsidR="00AA6FD2" w:rsidRPr="00AA6FD2" w:rsidRDefault="00AA6FD2" w:rsidP="00AA6FD2">
            <w:pPr>
              <w:jc w:val="both"/>
              <w:rPr>
                <w:iCs/>
              </w:rPr>
            </w:pPr>
          </w:p>
          <w:p w14:paraId="09B2861C" w14:textId="77777777" w:rsidR="00AA6FD2" w:rsidRPr="00AA6FD2" w:rsidRDefault="00AA6FD2" w:rsidP="00AA6FD2">
            <w:pPr>
              <w:jc w:val="both"/>
              <w:rPr>
                <w:iCs/>
              </w:rPr>
            </w:pPr>
            <w:r w:rsidRPr="00AA6FD2">
              <w:rPr>
                <w:iCs/>
              </w:rPr>
              <w:t>Chestnuts (</w:t>
            </w:r>
            <w:r w:rsidRPr="00AA6FD2">
              <w:rPr>
                <w:i/>
                <w:iCs/>
              </w:rPr>
              <w:t xml:space="preserve">Castanea </w:t>
            </w:r>
            <w:r w:rsidRPr="00AA6FD2">
              <w:rPr>
                <w:iCs/>
              </w:rPr>
              <w:t xml:space="preserve">spp.), in shell, for sowing: </w:t>
            </w:r>
          </w:p>
          <w:p w14:paraId="20CF91DA" w14:textId="77777777" w:rsidR="00AA6FD2" w:rsidRPr="00AA6FD2" w:rsidRDefault="00AA6FD2" w:rsidP="00AA6FD2">
            <w:pPr>
              <w:jc w:val="both"/>
              <w:rPr>
                <w:b/>
                <w:iCs/>
              </w:rPr>
            </w:pPr>
            <w:r w:rsidRPr="00AA6FD2">
              <w:rPr>
                <w:b/>
                <w:iCs/>
              </w:rPr>
              <w:t>ex 0802 41 00</w:t>
            </w:r>
          </w:p>
        </w:tc>
        <w:tc>
          <w:tcPr>
            <w:tcW w:w="3021" w:type="dxa"/>
            <w:tcBorders>
              <w:right w:val="nil"/>
            </w:tcBorders>
          </w:tcPr>
          <w:p w14:paraId="561B1C14" w14:textId="77777777" w:rsidR="00AA6FD2" w:rsidRPr="00AA6FD2" w:rsidRDefault="00AA6FD2" w:rsidP="00AA6FD2">
            <w:pPr>
              <w:rPr>
                <w:iCs/>
              </w:rPr>
            </w:pPr>
            <w:r w:rsidRPr="00AA6FD2">
              <w:rPr>
                <w:iCs/>
              </w:rPr>
              <w:t>Treće zemlje, osim Švajcarske.</w:t>
            </w:r>
          </w:p>
        </w:tc>
      </w:tr>
      <w:tr w:rsidR="00AA6FD2" w:rsidRPr="00AA6FD2" w14:paraId="790F4DDE" w14:textId="77777777" w:rsidTr="00AA6FD2">
        <w:tc>
          <w:tcPr>
            <w:tcW w:w="3020" w:type="dxa"/>
            <w:tcBorders>
              <w:left w:val="nil"/>
            </w:tcBorders>
          </w:tcPr>
          <w:p w14:paraId="503F48FA" w14:textId="77777777" w:rsidR="00AA6FD2" w:rsidRPr="00AA6FD2" w:rsidRDefault="00AA6FD2" w:rsidP="00AA6FD2">
            <w:pPr>
              <w:jc w:val="center"/>
              <w:rPr>
                <w:i/>
                <w:iCs/>
              </w:rPr>
            </w:pPr>
            <w:r w:rsidRPr="00AA6FD2">
              <w:rPr>
                <w:i/>
                <w:iCs/>
              </w:rPr>
              <w:t xml:space="preserve">Mangifera </w:t>
            </w:r>
            <w:r w:rsidRPr="00AA6FD2">
              <w:rPr>
                <w:iCs/>
              </w:rPr>
              <w:t>L.</w:t>
            </w:r>
          </w:p>
        </w:tc>
        <w:tc>
          <w:tcPr>
            <w:tcW w:w="3021" w:type="dxa"/>
          </w:tcPr>
          <w:p w14:paraId="26DF725E" w14:textId="77777777" w:rsidR="00AA6FD2" w:rsidRPr="00AA6FD2" w:rsidRDefault="00AA6FD2" w:rsidP="00AA6FD2">
            <w:pPr>
              <w:jc w:val="both"/>
            </w:pPr>
            <w:r w:rsidRPr="00AA6FD2">
              <w:t xml:space="preserve">Mango seeds, for sowing: </w:t>
            </w:r>
          </w:p>
          <w:p w14:paraId="653347EE" w14:textId="77777777" w:rsidR="00AA6FD2" w:rsidRPr="00AA6FD2" w:rsidRDefault="00AA6FD2" w:rsidP="00AA6FD2">
            <w:pPr>
              <w:jc w:val="both"/>
              <w:rPr>
                <w:b/>
                <w:iCs/>
              </w:rPr>
            </w:pPr>
            <w:r w:rsidRPr="00AA6FD2">
              <w:rPr>
                <w:b/>
              </w:rPr>
              <w:t xml:space="preserve">ex 1209 99 99 </w:t>
            </w:r>
          </w:p>
        </w:tc>
        <w:tc>
          <w:tcPr>
            <w:tcW w:w="3021" w:type="dxa"/>
            <w:tcBorders>
              <w:right w:val="nil"/>
            </w:tcBorders>
          </w:tcPr>
          <w:p w14:paraId="7B5B4FBF" w14:textId="77777777" w:rsidR="00AA6FD2" w:rsidRPr="00AA6FD2" w:rsidRDefault="00AA6FD2" w:rsidP="00AA6FD2">
            <w:pPr>
              <w:rPr>
                <w:iCs/>
              </w:rPr>
            </w:pPr>
            <w:r w:rsidRPr="00AA6FD2">
              <w:t>Third countries other than Switzerland.</w:t>
            </w:r>
          </w:p>
        </w:tc>
      </w:tr>
    </w:tbl>
    <w:p w14:paraId="5B2B24AC" w14:textId="77777777" w:rsidR="00AA6FD2" w:rsidRPr="00AA6FD2" w:rsidRDefault="00AA6FD2" w:rsidP="00AA6FD2">
      <w:pPr>
        <w:numPr>
          <w:ilvl w:val="0"/>
          <w:numId w:val="7"/>
        </w:numPr>
        <w:spacing w:after="160" w:line="259" w:lineRule="auto"/>
        <w:contextualSpacing/>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Sjeme i plodovi (sjemene čahure) sljedećih rodova</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502BB9D7" w14:textId="77777777" w:rsidTr="00AA6FD2">
        <w:tc>
          <w:tcPr>
            <w:tcW w:w="3020" w:type="dxa"/>
            <w:tcBorders>
              <w:left w:val="nil"/>
            </w:tcBorders>
          </w:tcPr>
          <w:p w14:paraId="212AD166" w14:textId="77777777" w:rsidR="00AA6FD2" w:rsidRPr="00AA6FD2" w:rsidRDefault="00AA6FD2" w:rsidP="00AA6FD2">
            <w:pPr>
              <w:jc w:val="center"/>
              <w:rPr>
                <w:iCs/>
              </w:rPr>
            </w:pPr>
            <w:r w:rsidRPr="00AA6FD2">
              <w:rPr>
                <w:i/>
                <w:iCs/>
              </w:rPr>
              <w:t>Gossypium</w:t>
            </w:r>
            <w:r w:rsidRPr="00AA6FD2">
              <w:rPr>
                <w:iCs/>
              </w:rPr>
              <w:t xml:space="preserve"> L.</w:t>
            </w:r>
          </w:p>
        </w:tc>
        <w:tc>
          <w:tcPr>
            <w:tcW w:w="3021" w:type="dxa"/>
          </w:tcPr>
          <w:p w14:paraId="02AFF3A6" w14:textId="77777777" w:rsidR="00AA6FD2" w:rsidRPr="00AA6FD2" w:rsidRDefault="00AA6FD2" w:rsidP="00AA6FD2">
            <w:pPr>
              <w:jc w:val="both"/>
              <w:rPr>
                <w:iCs/>
              </w:rPr>
            </w:pPr>
            <w:r w:rsidRPr="00AA6FD2">
              <w:rPr>
                <w:iCs/>
              </w:rPr>
              <w:t>Seeds and fruits (bolls) of:</w:t>
            </w:r>
          </w:p>
          <w:p w14:paraId="3322E69F" w14:textId="77777777" w:rsidR="00AA6FD2" w:rsidRPr="00AA6FD2" w:rsidRDefault="00AA6FD2" w:rsidP="00AA6FD2">
            <w:pPr>
              <w:jc w:val="both"/>
              <w:rPr>
                <w:b/>
                <w:iCs/>
              </w:rPr>
            </w:pPr>
            <w:r w:rsidRPr="00AA6FD2">
              <w:rPr>
                <w:b/>
                <w:iCs/>
              </w:rPr>
              <w:t>1207 21 00</w:t>
            </w:r>
          </w:p>
          <w:p w14:paraId="5CF627E5" w14:textId="77777777" w:rsidR="00AA6FD2" w:rsidRPr="00AA6FD2" w:rsidRDefault="00AA6FD2" w:rsidP="00AA6FD2">
            <w:pPr>
              <w:rPr>
                <w:b/>
                <w:iCs/>
              </w:rPr>
            </w:pPr>
          </w:p>
        </w:tc>
        <w:tc>
          <w:tcPr>
            <w:tcW w:w="3021" w:type="dxa"/>
            <w:tcBorders>
              <w:right w:val="nil"/>
            </w:tcBorders>
          </w:tcPr>
          <w:p w14:paraId="6A656DA1" w14:textId="77777777" w:rsidR="00AA6FD2" w:rsidRPr="00AA6FD2" w:rsidRDefault="00AA6FD2" w:rsidP="00AA6FD2">
            <w:pPr>
              <w:rPr>
                <w:iCs/>
              </w:rPr>
            </w:pPr>
            <w:r w:rsidRPr="00AA6FD2">
              <w:rPr>
                <w:iCs/>
              </w:rPr>
              <w:t>Treće zemlje, osim Švajcarske.</w:t>
            </w:r>
          </w:p>
        </w:tc>
      </w:tr>
      <w:tr w:rsidR="00AA6FD2" w:rsidRPr="00AA6FD2" w14:paraId="6A551F7F" w14:textId="77777777" w:rsidTr="00AA6FD2">
        <w:tc>
          <w:tcPr>
            <w:tcW w:w="3020" w:type="dxa"/>
            <w:tcBorders>
              <w:left w:val="nil"/>
            </w:tcBorders>
          </w:tcPr>
          <w:p w14:paraId="38854CB7" w14:textId="77777777" w:rsidR="00AA6FD2" w:rsidRPr="00AA6FD2" w:rsidRDefault="00AA6FD2" w:rsidP="00AA6FD2">
            <w:pPr>
              <w:jc w:val="center"/>
              <w:rPr>
                <w:iCs/>
              </w:rPr>
            </w:pPr>
            <w:r w:rsidRPr="00AA6FD2">
              <w:rPr>
                <w:iCs/>
              </w:rPr>
              <w:t>unginned cotton</w:t>
            </w:r>
          </w:p>
        </w:tc>
        <w:tc>
          <w:tcPr>
            <w:tcW w:w="3021" w:type="dxa"/>
          </w:tcPr>
          <w:p w14:paraId="6CDCD9A0" w14:textId="77777777" w:rsidR="00AA6FD2" w:rsidRPr="00AA6FD2" w:rsidRDefault="00AA6FD2" w:rsidP="00AA6FD2">
            <w:pPr>
              <w:jc w:val="both"/>
              <w:rPr>
                <w:iCs/>
              </w:rPr>
            </w:pPr>
            <w:r w:rsidRPr="00AA6FD2">
              <w:rPr>
                <w:iCs/>
              </w:rPr>
              <w:t>Cotton, not carded or combed, other:</w:t>
            </w:r>
          </w:p>
          <w:p w14:paraId="6F95C476" w14:textId="77777777" w:rsidR="00AA6FD2" w:rsidRPr="00AA6FD2" w:rsidRDefault="00AA6FD2" w:rsidP="00AA6FD2">
            <w:pPr>
              <w:jc w:val="both"/>
              <w:rPr>
                <w:b/>
                <w:iCs/>
              </w:rPr>
            </w:pPr>
            <w:r w:rsidRPr="00AA6FD2">
              <w:rPr>
                <w:b/>
                <w:iCs/>
              </w:rPr>
              <w:t>5201 00 90</w:t>
            </w:r>
          </w:p>
        </w:tc>
        <w:tc>
          <w:tcPr>
            <w:tcW w:w="3021" w:type="dxa"/>
            <w:tcBorders>
              <w:right w:val="nil"/>
            </w:tcBorders>
          </w:tcPr>
          <w:p w14:paraId="5F9ECE17" w14:textId="77777777" w:rsidR="00AA6FD2" w:rsidRPr="00AA6FD2" w:rsidRDefault="00AA6FD2" w:rsidP="00AA6FD2">
            <w:pPr>
              <w:rPr>
                <w:iCs/>
              </w:rPr>
            </w:pPr>
            <w:r w:rsidRPr="00AA6FD2">
              <w:rPr>
                <w:iCs/>
              </w:rPr>
              <w:t>Treće zemlje, osim Švajcarske.</w:t>
            </w:r>
          </w:p>
        </w:tc>
      </w:tr>
      <w:tr w:rsidR="00AA6FD2" w:rsidRPr="00AA6FD2" w14:paraId="615BCD58" w14:textId="77777777" w:rsidTr="00AA6FD2">
        <w:tc>
          <w:tcPr>
            <w:tcW w:w="3020" w:type="dxa"/>
            <w:tcBorders>
              <w:left w:val="nil"/>
            </w:tcBorders>
          </w:tcPr>
          <w:p w14:paraId="5EA62E7D" w14:textId="77777777" w:rsidR="00AA6FD2" w:rsidRPr="00AA6FD2" w:rsidRDefault="00AA6FD2" w:rsidP="00AA6FD2">
            <w:pPr>
              <w:jc w:val="both"/>
              <w:rPr>
                <w:iCs/>
              </w:rPr>
            </w:pPr>
            <w:r w:rsidRPr="00AA6FD2">
              <w:rPr>
                <w:iCs/>
              </w:rPr>
              <w:t>6</w:t>
            </w:r>
            <w:r w:rsidRPr="00AA6FD2">
              <w:rPr>
                <w:rFonts w:ascii="Calibri" w:eastAsia="Calibri" w:hAnsi="Calibri"/>
              </w:rPr>
              <w:t xml:space="preserve">. </w:t>
            </w:r>
            <w:r w:rsidRPr="00AA6FD2">
              <w:rPr>
                <w:iCs/>
              </w:rPr>
              <w:t xml:space="preserve">Wood, where it: </w:t>
            </w:r>
          </w:p>
          <w:p w14:paraId="28526C12" w14:textId="77777777" w:rsidR="00AA6FD2" w:rsidRPr="00AA6FD2" w:rsidRDefault="00AA6FD2" w:rsidP="00AA6FD2">
            <w:pPr>
              <w:jc w:val="both"/>
              <w:rPr>
                <w:iCs/>
              </w:rPr>
            </w:pPr>
          </w:p>
          <w:p w14:paraId="7D08AF46" w14:textId="77777777" w:rsidR="00AA6FD2" w:rsidRPr="00AA6FD2" w:rsidRDefault="00AA6FD2" w:rsidP="00AA6FD2">
            <w:pPr>
              <w:jc w:val="both"/>
              <w:rPr>
                <w:iCs/>
              </w:rPr>
            </w:pPr>
            <w:r w:rsidRPr="00AA6FD2">
              <w:rPr>
                <w:iCs/>
              </w:rPr>
              <w:t xml:space="preserve">(a) is considered a plant product within the meaning of point 2 of Article 2 of Regulation (EU) 2016/2031; and </w:t>
            </w:r>
          </w:p>
          <w:p w14:paraId="51390E3C" w14:textId="77777777" w:rsidR="00AA6FD2" w:rsidRPr="00AA6FD2" w:rsidRDefault="00AA6FD2" w:rsidP="00AA6FD2">
            <w:pPr>
              <w:jc w:val="both"/>
              <w:rPr>
                <w:iCs/>
              </w:rPr>
            </w:pPr>
          </w:p>
          <w:p w14:paraId="14E3ECBD" w14:textId="77777777" w:rsidR="00AA6FD2" w:rsidRPr="00AA6FD2" w:rsidRDefault="00AA6FD2" w:rsidP="00AA6FD2">
            <w:pPr>
              <w:jc w:val="both"/>
              <w:rPr>
                <w:iCs/>
              </w:rPr>
            </w:pPr>
            <w:r w:rsidRPr="00AA6FD2">
              <w:rPr>
                <w:iCs/>
              </w:rPr>
              <w:t xml:space="preserve">(b) has been obtained in whole or part from one of the order, genera or species as described hereafter, and </w:t>
            </w:r>
          </w:p>
          <w:p w14:paraId="06FDD971" w14:textId="77777777" w:rsidR="00AA6FD2" w:rsidRPr="00AA6FD2" w:rsidRDefault="00AA6FD2" w:rsidP="00AA6FD2">
            <w:pPr>
              <w:jc w:val="both"/>
              <w:rPr>
                <w:iCs/>
              </w:rPr>
            </w:pPr>
            <w:r w:rsidRPr="00AA6FD2">
              <w:rPr>
                <w:iCs/>
              </w:rPr>
              <w:t>(c) falls under the respective CN code and corresponds to one of the descriptions referred to in the middle column, as laid down in Part II of Annex I to Regulation (EEC) No 2658/87:</w:t>
            </w:r>
          </w:p>
        </w:tc>
        <w:tc>
          <w:tcPr>
            <w:tcW w:w="3021" w:type="dxa"/>
          </w:tcPr>
          <w:p w14:paraId="538B822A" w14:textId="77777777" w:rsidR="00AA6FD2" w:rsidRPr="00AA6FD2" w:rsidRDefault="00AA6FD2" w:rsidP="00AA6FD2">
            <w:pPr>
              <w:jc w:val="both"/>
              <w:rPr>
                <w:iCs/>
              </w:rPr>
            </w:pPr>
          </w:p>
        </w:tc>
        <w:tc>
          <w:tcPr>
            <w:tcW w:w="3021" w:type="dxa"/>
            <w:tcBorders>
              <w:right w:val="nil"/>
            </w:tcBorders>
          </w:tcPr>
          <w:p w14:paraId="2A0D755A" w14:textId="77777777" w:rsidR="00AA6FD2" w:rsidRPr="00AA6FD2" w:rsidRDefault="00AA6FD2" w:rsidP="00AA6FD2">
            <w:pPr>
              <w:rPr>
                <w:iCs/>
              </w:rPr>
            </w:pPr>
          </w:p>
        </w:tc>
      </w:tr>
      <w:tr w:rsidR="00AA6FD2" w:rsidRPr="00AA6FD2" w14:paraId="36501106" w14:textId="77777777" w:rsidTr="00AA6FD2">
        <w:tc>
          <w:tcPr>
            <w:tcW w:w="3020" w:type="dxa"/>
            <w:tcBorders>
              <w:left w:val="nil"/>
            </w:tcBorders>
          </w:tcPr>
          <w:p w14:paraId="19E18608" w14:textId="77777777" w:rsidR="00AA6FD2" w:rsidRPr="00AA6FD2" w:rsidRDefault="00AA6FD2" w:rsidP="00AA6FD2">
            <w:pPr>
              <w:jc w:val="both"/>
              <w:rPr>
                <w:iCs/>
              </w:rPr>
            </w:pPr>
            <w:r w:rsidRPr="00AA6FD2">
              <w:rPr>
                <w:iCs/>
              </w:rPr>
              <w:t>Conifers (</w:t>
            </w:r>
            <w:r w:rsidRPr="00AA6FD2">
              <w:rPr>
                <w:i/>
                <w:iCs/>
              </w:rPr>
              <w:t>Pinopsida</w:t>
            </w:r>
            <w:r w:rsidRPr="00AA6FD2">
              <w:rPr>
                <w:iCs/>
              </w:rPr>
              <w:t>), excluding wood which is bark-free originating in European third countries</w:t>
            </w:r>
          </w:p>
        </w:tc>
        <w:tc>
          <w:tcPr>
            <w:tcW w:w="3021" w:type="dxa"/>
          </w:tcPr>
          <w:p w14:paraId="7BDFAB4F" w14:textId="77777777" w:rsidR="00AA6FD2" w:rsidRPr="00AA6FD2" w:rsidRDefault="00AA6FD2" w:rsidP="00AA6FD2">
            <w:pPr>
              <w:rPr>
                <w:iCs/>
              </w:rPr>
            </w:pPr>
            <w:r w:rsidRPr="00AA6FD2">
              <w:rPr>
                <w:iCs/>
              </w:rPr>
              <w:t xml:space="preserve">Fuel wood, in logs, in billets, in twigs, in faggots or in similar forms; wood in chips or particles; sawdust and wood waste and scrap, whether or not agglomerated in logs, briquettes, pellets or similar forms: </w:t>
            </w:r>
          </w:p>
          <w:p w14:paraId="4EBBDDB3" w14:textId="77777777" w:rsidR="00AA6FD2" w:rsidRPr="00AA6FD2" w:rsidRDefault="00AA6FD2" w:rsidP="00AA6FD2">
            <w:pPr>
              <w:rPr>
                <w:iCs/>
              </w:rPr>
            </w:pPr>
            <w:r w:rsidRPr="00AA6FD2">
              <w:rPr>
                <w:iCs/>
              </w:rPr>
              <w:t xml:space="preserve">– Fuel wood, in logs, in billets, in twigs, in faggots or in similar forms: </w:t>
            </w:r>
          </w:p>
          <w:p w14:paraId="1834FA5D" w14:textId="77777777" w:rsidR="00AA6FD2" w:rsidRPr="00AA6FD2" w:rsidRDefault="00AA6FD2" w:rsidP="00AA6FD2">
            <w:pPr>
              <w:rPr>
                <w:iCs/>
              </w:rPr>
            </w:pPr>
            <w:r w:rsidRPr="00AA6FD2">
              <w:rPr>
                <w:iCs/>
              </w:rPr>
              <w:t xml:space="preserve">– – Coniferous: </w:t>
            </w:r>
          </w:p>
          <w:p w14:paraId="43758F90" w14:textId="77777777" w:rsidR="00AA6FD2" w:rsidRPr="00AA6FD2" w:rsidRDefault="00AA6FD2" w:rsidP="00AA6FD2">
            <w:pPr>
              <w:rPr>
                <w:b/>
                <w:iCs/>
              </w:rPr>
            </w:pPr>
            <w:r w:rsidRPr="00AA6FD2">
              <w:rPr>
                <w:b/>
                <w:iCs/>
              </w:rPr>
              <w:t xml:space="preserve">ex 4401 11 00 </w:t>
            </w:r>
          </w:p>
          <w:p w14:paraId="10114F9F" w14:textId="77777777" w:rsidR="00AA6FD2" w:rsidRPr="00AA6FD2" w:rsidRDefault="00AA6FD2" w:rsidP="00AA6FD2">
            <w:pPr>
              <w:rPr>
                <w:b/>
                <w:iCs/>
              </w:rPr>
            </w:pPr>
          </w:p>
          <w:p w14:paraId="0328451B" w14:textId="77777777" w:rsidR="00AA6FD2" w:rsidRPr="00AA6FD2" w:rsidRDefault="00AA6FD2" w:rsidP="00AA6FD2">
            <w:pPr>
              <w:rPr>
                <w:iCs/>
              </w:rPr>
            </w:pPr>
            <w:r w:rsidRPr="00AA6FD2">
              <w:rPr>
                <w:iCs/>
              </w:rPr>
              <w:t xml:space="preserve">– Wood, in chips or particles: </w:t>
            </w:r>
          </w:p>
          <w:p w14:paraId="3AEFD515" w14:textId="77777777" w:rsidR="00AA6FD2" w:rsidRPr="00AA6FD2" w:rsidRDefault="00AA6FD2" w:rsidP="00AA6FD2">
            <w:pPr>
              <w:rPr>
                <w:iCs/>
              </w:rPr>
            </w:pPr>
            <w:r w:rsidRPr="00AA6FD2">
              <w:rPr>
                <w:iCs/>
              </w:rPr>
              <w:t xml:space="preserve">– – Coniferous: </w:t>
            </w:r>
          </w:p>
          <w:p w14:paraId="1DCE49EB" w14:textId="77777777" w:rsidR="00AA6FD2" w:rsidRPr="00AA6FD2" w:rsidRDefault="00AA6FD2" w:rsidP="00AA6FD2">
            <w:pPr>
              <w:rPr>
                <w:b/>
                <w:iCs/>
              </w:rPr>
            </w:pPr>
            <w:r w:rsidRPr="00AA6FD2">
              <w:rPr>
                <w:b/>
                <w:iCs/>
              </w:rPr>
              <w:t xml:space="preserve">ex 4401 21 00 </w:t>
            </w:r>
          </w:p>
          <w:p w14:paraId="0DF68B33" w14:textId="77777777" w:rsidR="00AA6FD2" w:rsidRPr="00AA6FD2" w:rsidRDefault="00AA6FD2" w:rsidP="00AA6FD2">
            <w:pPr>
              <w:rPr>
                <w:b/>
                <w:iCs/>
              </w:rPr>
            </w:pPr>
          </w:p>
          <w:p w14:paraId="4646DA4D" w14:textId="77777777" w:rsidR="00AA6FD2" w:rsidRPr="00AA6FD2" w:rsidRDefault="00AA6FD2" w:rsidP="00AA6FD2">
            <w:pPr>
              <w:rPr>
                <w:iCs/>
              </w:rPr>
            </w:pPr>
            <w:r w:rsidRPr="00AA6FD2">
              <w:rPr>
                <w:iCs/>
              </w:rPr>
              <w:t xml:space="preserve">– Sawdust and wood waste and scrap, not agglomerated: </w:t>
            </w:r>
          </w:p>
          <w:p w14:paraId="27318D59" w14:textId="77777777" w:rsidR="00AA6FD2" w:rsidRPr="00AA6FD2" w:rsidRDefault="00AA6FD2" w:rsidP="00AA6FD2">
            <w:pPr>
              <w:rPr>
                <w:iCs/>
              </w:rPr>
            </w:pPr>
            <w:r w:rsidRPr="00AA6FD2">
              <w:rPr>
                <w:iCs/>
              </w:rPr>
              <w:lastRenderedPageBreak/>
              <w:t xml:space="preserve">– – Wood waste and scrap (other than sawdust): </w:t>
            </w:r>
          </w:p>
          <w:p w14:paraId="33084CD9" w14:textId="299E4EE9" w:rsidR="00AA6FD2" w:rsidRPr="00036BFF" w:rsidRDefault="003C6340" w:rsidP="00AA6FD2">
            <w:pPr>
              <w:rPr>
                <w:b/>
                <w:iCs/>
              </w:rPr>
            </w:pPr>
            <w:r w:rsidRPr="00036BFF">
              <w:rPr>
                <w:b/>
                <w:iCs/>
              </w:rPr>
              <w:t>ex 4401 49 0</w:t>
            </w:r>
            <w:r w:rsidR="00AA6FD2" w:rsidRPr="00036BFF">
              <w:rPr>
                <w:b/>
                <w:iCs/>
              </w:rPr>
              <w:t xml:space="preserve">0 </w:t>
            </w:r>
          </w:p>
          <w:p w14:paraId="6078FF8A" w14:textId="77777777" w:rsidR="00AA6FD2" w:rsidRPr="00AA6FD2" w:rsidRDefault="00AA6FD2" w:rsidP="00AA6FD2">
            <w:pPr>
              <w:rPr>
                <w:b/>
                <w:iCs/>
              </w:rPr>
            </w:pPr>
          </w:p>
          <w:p w14:paraId="1CF041C1" w14:textId="77777777" w:rsidR="00AA6FD2" w:rsidRPr="00AA6FD2" w:rsidRDefault="00AA6FD2" w:rsidP="00AA6FD2">
            <w:pPr>
              <w:rPr>
                <w:iCs/>
              </w:rPr>
            </w:pPr>
            <w:r w:rsidRPr="00AA6FD2">
              <w:rPr>
                <w:iCs/>
              </w:rPr>
              <w:t xml:space="preserve">Wood in the rough, not stripped of bark or sapwood, or roughly squared: </w:t>
            </w:r>
          </w:p>
          <w:p w14:paraId="48173CD0" w14:textId="77777777" w:rsidR="00AA6FD2" w:rsidRPr="00AA6FD2" w:rsidRDefault="00AA6FD2" w:rsidP="00AA6FD2">
            <w:pPr>
              <w:rPr>
                <w:iCs/>
              </w:rPr>
            </w:pPr>
            <w:r w:rsidRPr="00AA6FD2">
              <w:rPr>
                <w:iCs/>
              </w:rPr>
              <w:t xml:space="preserve">– Treated with paint, stains, creosote or other preservatives: </w:t>
            </w:r>
          </w:p>
          <w:p w14:paraId="3E84DE24" w14:textId="77777777" w:rsidR="00AA6FD2" w:rsidRPr="00AA6FD2" w:rsidRDefault="00AA6FD2" w:rsidP="00AA6FD2">
            <w:pPr>
              <w:rPr>
                <w:iCs/>
              </w:rPr>
            </w:pPr>
            <w:r w:rsidRPr="00AA6FD2">
              <w:rPr>
                <w:iCs/>
              </w:rPr>
              <w:t xml:space="preserve">– – Coniferous: </w:t>
            </w:r>
          </w:p>
          <w:p w14:paraId="0A4AD81C" w14:textId="77777777" w:rsidR="00AA6FD2" w:rsidRPr="00AA6FD2" w:rsidRDefault="00AA6FD2" w:rsidP="00AA6FD2">
            <w:pPr>
              <w:rPr>
                <w:b/>
                <w:iCs/>
              </w:rPr>
            </w:pPr>
            <w:r w:rsidRPr="00AA6FD2">
              <w:rPr>
                <w:b/>
                <w:iCs/>
              </w:rPr>
              <w:t>ex 4403 11 00</w:t>
            </w:r>
          </w:p>
          <w:p w14:paraId="74515328" w14:textId="77777777" w:rsidR="00AA6FD2" w:rsidRPr="00AA6FD2" w:rsidRDefault="00AA6FD2" w:rsidP="00AA6FD2">
            <w:pPr>
              <w:rPr>
                <w:b/>
                <w:iCs/>
              </w:rPr>
            </w:pPr>
            <w:r w:rsidRPr="00AA6FD2">
              <w:rPr>
                <w:b/>
                <w:iCs/>
              </w:rPr>
              <w:t xml:space="preserve"> </w:t>
            </w:r>
          </w:p>
          <w:p w14:paraId="6EF00D14" w14:textId="77777777" w:rsidR="00AA6FD2" w:rsidRPr="00AA6FD2" w:rsidRDefault="00AA6FD2" w:rsidP="00AA6FD2">
            <w:pPr>
              <w:rPr>
                <w:iCs/>
              </w:rPr>
            </w:pPr>
            <w:r w:rsidRPr="00AA6FD2">
              <w:rPr>
                <w:iCs/>
              </w:rPr>
              <w:t xml:space="preserve">Wood in the rough, not stripped of bark or sapwood, or roughly squared: </w:t>
            </w:r>
          </w:p>
          <w:p w14:paraId="0A32B9AC" w14:textId="77777777" w:rsidR="00AA6FD2" w:rsidRPr="00AA6FD2" w:rsidRDefault="00AA6FD2" w:rsidP="00AA6FD2">
            <w:pPr>
              <w:rPr>
                <w:iCs/>
              </w:rPr>
            </w:pPr>
            <w:r w:rsidRPr="00AA6FD2">
              <w:rPr>
                <w:iCs/>
              </w:rPr>
              <w:t xml:space="preserve">– Coniferous, other than treated with paint, stains, creosote or other preservatives: </w:t>
            </w:r>
          </w:p>
          <w:p w14:paraId="5709A345" w14:textId="77777777" w:rsidR="00AA6FD2" w:rsidRPr="00AA6FD2" w:rsidRDefault="00AA6FD2" w:rsidP="00AA6FD2">
            <w:pPr>
              <w:rPr>
                <w:iCs/>
              </w:rPr>
            </w:pPr>
            <w:r w:rsidRPr="00AA6FD2">
              <w:rPr>
                <w:iCs/>
              </w:rPr>
              <w:t>– – Of pine (</w:t>
            </w:r>
            <w:r w:rsidRPr="00AA6FD2">
              <w:rPr>
                <w:i/>
                <w:iCs/>
              </w:rPr>
              <w:t>Pinus</w:t>
            </w:r>
            <w:r w:rsidRPr="00AA6FD2">
              <w:rPr>
                <w:iCs/>
              </w:rPr>
              <w:t xml:space="preserve"> spp.): </w:t>
            </w:r>
          </w:p>
          <w:p w14:paraId="27C97937" w14:textId="77777777" w:rsidR="00AA6FD2" w:rsidRPr="00AA6FD2" w:rsidRDefault="00AA6FD2" w:rsidP="00AA6FD2">
            <w:pPr>
              <w:rPr>
                <w:b/>
                <w:iCs/>
              </w:rPr>
            </w:pPr>
            <w:r w:rsidRPr="00AA6FD2">
              <w:rPr>
                <w:b/>
                <w:iCs/>
              </w:rPr>
              <w:t xml:space="preserve">ex 4403 21 10 </w:t>
            </w:r>
          </w:p>
          <w:p w14:paraId="773C0313" w14:textId="77777777" w:rsidR="00AA6FD2" w:rsidRPr="00AA6FD2" w:rsidRDefault="00AA6FD2" w:rsidP="00AA6FD2">
            <w:pPr>
              <w:rPr>
                <w:b/>
                <w:iCs/>
              </w:rPr>
            </w:pPr>
            <w:r w:rsidRPr="00AA6FD2">
              <w:rPr>
                <w:b/>
                <w:iCs/>
              </w:rPr>
              <w:t xml:space="preserve">ex 4403 21 90 </w:t>
            </w:r>
          </w:p>
          <w:p w14:paraId="544EF6C6" w14:textId="77777777" w:rsidR="00AA6FD2" w:rsidRPr="00AA6FD2" w:rsidRDefault="00AA6FD2" w:rsidP="00AA6FD2">
            <w:pPr>
              <w:rPr>
                <w:b/>
                <w:iCs/>
              </w:rPr>
            </w:pPr>
            <w:r w:rsidRPr="00AA6FD2">
              <w:rPr>
                <w:b/>
                <w:iCs/>
              </w:rPr>
              <w:t xml:space="preserve">ex 4403 22 00 </w:t>
            </w:r>
          </w:p>
          <w:p w14:paraId="745DE1F8" w14:textId="77777777" w:rsidR="00AA6FD2" w:rsidRPr="00AA6FD2" w:rsidRDefault="00AA6FD2" w:rsidP="00AA6FD2">
            <w:pPr>
              <w:rPr>
                <w:iCs/>
              </w:rPr>
            </w:pPr>
            <w:r w:rsidRPr="00AA6FD2">
              <w:rPr>
                <w:iCs/>
              </w:rPr>
              <w:t>– – Of fir (</w:t>
            </w:r>
            <w:r w:rsidRPr="00AA6FD2">
              <w:rPr>
                <w:i/>
                <w:iCs/>
              </w:rPr>
              <w:t>Abies</w:t>
            </w:r>
            <w:r w:rsidRPr="00AA6FD2">
              <w:rPr>
                <w:iCs/>
              </w:rPr>
              <w:t xml:space="preserve"> spp.) and spruce (</w:t>
            </w:r>
            <w:r w:rsidRPr="00AA6FD2">
              <w:rPr>
                <w:i/>
                <w:iCs/>
              </w:rPr>
              <w:t>Picea</w:t>
            </w:r>
            <w:r w:rsidRPr="00AA6FD2">
              <w:rPr>
                <w:iCs/>
              </w:rPr>
              <w:t xml:space="preserve"> spp.): </w:t>
            </w:r>
          </w:p>
          <w:p w14:paraId="50B2D157" w14:textId="77777777" w:rsidR="00AA6FD2" w:rsidRPr="00AA6FD2" w:rsidRDefault="00AA6FD2" w:rsidP="00AA6FD2">
            <w:pPr>
              <w:rPr>
                <w:b/>
                <w:iCs/>
              </w:rPr>
            </w:pPr>
            <w:r w:rsidRPr="00AA6FD2">
              <w:rPr>
                <w:b/>
                <w:iCs/>
              </w:rPr>
              <w:t xml:space="preserve">ex 4403 23 10 </w:t>
            </w:r>
          </w:p>
          <w:p w14:paraId="7715E652" w14:textId="77777777" w:rsidR="00AA6FD2" w:rsidRPr="00AA6FD2" w:rsidRDefault="00AA6FD2" w:rsidP="00AA6FD2">
            <w:pPr>
              <w:rPr>
                <w:b/>
                <w:iCs/>
              </w:rPr>
            </w:pPr>
            <w:r w:rsidRPr="00AA6FD2">
              <w:rPr>
                <w:b/>
                <w:iCs/>
              </w:rPr>
              <w:t xml:space="preserve">ex 4403 23 90 </w:t>
            </w:r>
          </w:p>
          <w:p w14:paraId="1E31D153" w14:textId="77777777" w:rsidR="00AA6FD2" w:rsidRPr="00AA6FD2" w:rsidRDefault="00AA6FD2" w:rsidP="00AA6FD2">
            <w:pPr>
              <w:rPr>
                <w:b/>
                <w:iCs/>
              </w:rPr>
            </w:pPr>
            <w:r w:rsidRPr="00AA6FD2">
              <w:rPr>
                <w:b/>
                <w:iCs/>
              </w:rPr>
              <w:t xml:space="preserve">ex 4403 24 00 </w:t>
            </w:r>
          </w:p>
          <w:p w14:paraId="7838289A" w14:textId="77777777" w:rsidR="00AA6FD2" w:rsidRPr="00AA6FD2" w:rsidRDefault="00AA6FD2" w:rsidP="00AA6FD2">
            <w:pPr>
              <w:rPr>
                <w:iCs/>
              </w:rPr>
            </w:pPr>
            <w:r w:rsidRPr="00AA6FD2">
              <w:rPr>
                <w:iCs/>
              </w:rPr>
              <w:t xml:space="preserve">– – Other, coniferous: </w:t>
            </w:r>
          </w:p>
          <w:p w14:paraId="1D7A98C7" w14:textId="77777777" w:rsidR="00AA6FD2" w:rsidRPr="00AA6FD2" w:rsidRDefault="00AA6FD2" w:rsidP="00AA6FD2">
            <w:pPr>
              <w:rPr>
                <w:b/>
                <w:iCs/>
              </w:rPr>
            </w:pPr>
            <w:r w:rsidRPr="00AA6FD2">
              <w:rPr>
                <w:b/>
                <w:iCs/>
              </w:rPr>
              <w:t xml:space="preserve">ex 4403 25 10 </w:t>
            </w:r>
          </w:p>
          <w:p w14:paraId="0343D573" w14:textId="77777777" w:rsidR="00AA6FD2" w:rsidRPr="00AA6FD2" w:rsidRDefault="00AA6FD2" w:rsidP="00AA6FD2">
            <w:pPr>
              <w:rPr>
                <w:b/>
                <w:iCs/>
              </w:rPr>
            </w:pPr>
            <w:r w:rsidRPr="00AA6FD2">
              <w:rPr>
                <w:b/>
                <w:iCs/>
              </w:rPr>
              <w:t xml:space="preserve">ex 4403 25 90 </w:t>
            </w:r>
          </w:p>
          <w:p w14:paraId="5C60575F" w14:textId="77777777" w:rsidR="00AA6FD2" w:rsidRPr="00AA6FD2" w:rsidRDefault="00AA6FD2" w:rsidP="00AA6FD2">
            <w:pPr>
              <w:rPr>
                <w:b/>
                <w:iCs/>
              </w:rPr>
            </w:pPr>
            <w:r w:rsidRPr="00AA6FD2">
              <w:rPr>
                <w:b/>
                <w:iCs/>
              </w:rPr>
              <w:t xml:space="preserve">ex 4403 26 00 </w:t>
            </w:r>
          </w:p>
          <w:p w14:paraId="7704B300" w14:textId="77777777" w:rsidR="00AA6FD2" w:rsidRPr="00AA6FD2" w:rsidRDefault="00AA6FD2" w:rsidP="00AA6FD2">
            <w:pPr>
              <w:rPr>
                <w:b/>
                <w:iCs/>
              </w:rPr>
            </w:pPr>
          </w:p>
          <w:p w14:paraId="0A53EF87" w14:textId="77777777" w:rsidR="00AA6FD2" w:rsidRPr="00AA6FD2" w:rsidRDefault="00AA6FD2" w:rsidP="00AA6FD2">
            <w:pPr>
              <w:rPr>
                <w:iCs/>
              </w:rPr>
            </w:pPr>
            <w:r w:rsidRPr="00AA6FD2">
              <w:rPr>
                <w:iCs/>
              </w:rPr>
              <w:t xml:space="preserve">Split poles; piles, pickets and stakes of wood, pointed but not sawn lengthwise: </w:t>
            </w:r>
          </w:p>
          <w:p w14:paraId="5118D081" w14:textId="77777777" w:rsidR="00AA6FD2" w:rsidRPr="00AA6FD2" w:rsidRDefault="00AA6FD2" w:rsidP="00AA6FD2">
            <w:pPr>
              <w:rPr>
                <w:iCs/>
              </w:rPr>
            </w:pPr>
            <w:r w:rsidRPr="00AA6FD2">
              <w:rPr>
                <w:iCs/>
              </w:rPr>
              <w:t xml:space="preserve">– Coniferous: </w:t>
            </w:r>
          </w:p>
          <w:p w14:paraId="4003C320" w14:textId="77777777" w:rsidR="00AA6FD2" w:rsidRPr="00AA6FD2" w:rsidRDefault="00AA6FD2" w:rsidP="00AA6FD2">
            <w:pPr>
              <w:rPr>
                <w:b/>
                <w:iCs/>
              </w:rPr>
            </w:pPr>
            <w:r w:rsidRPr="00AA6FD2">
              <w:rPr>
                <w:b/>
                <w:iCs/>
              </w:rPr>
              <w:t>ex 4404 10 00</w:t>
            </w:r>
          </w:p>
          <w:p w14:paraId="6B61696E" w14:textId="77777777" w:rsidR="00AA6FD2" w:rsidRPr="00AA6FD2" w:rsidRDefault="00AA6FD2" w:rsidP="00AA6FD2">
            <w:pPr>
              <w:rPr>
                <w:iCs/>
              </w:rPr>
            </w:pPr>
            <w:r w:rsidRPr="00AA6FD2">
              <w:rPr>
                <w:iCs/>
              </w:rPr>
              <w:t xml:space="preserve">Railway or tramway sleepers (cross-ties) of wood: </w:t>
            </w:r>
          </w:p>
          <w:p w14:paraId="131693C1" w14:textId="77777777" w:rsidR="00AA6FD2" w:rsidRPr="00AA6FD2" w:rsidRDefault="00AA6FD2" w:rsidP="00AA6FD2">
            <w:pPr>
              <w:rPr>
                <w:iCs/>
              </w:rPr>
            </w:pPr>
            <w:r w:rsidRPr="00AA6FD2">
              <w:rPr>
                <w:iCs/>
              </w:rPr>
              <w:t xml:space="preserve">– Not impregnated: </w:t>
            </w:r>
          </w:p>
          <w:p w14:paraId="642F1114" w14:textId="77777777" w:rsidR="00AA6FD2" w:rsidRPr="00AA6FD2" w:rsidRDefault="00AA6FD2" w:rsidP="00AA6FD2">
            <w:pPr>
              <w:rPr>
                <w:iCs/>
              </w:rPr>
            </w:pPr>
            <w:r w:rsidRPr="00AA6FD2">
              <w:rPr>
                <w:iCs/>
              </w:rPr>
              <w:t>– – Coniferous:</w:t>
            </w:r>
          </w:p>
          <w:p w14:paraId="7CAF0E6B" w14:textId="77777777" w:rsidR="00AA6FD2" w:rsidRPr="00AA6FD2" w:rsidRDefault="00AA6FD2" w:rsidP="00AA6FD2">
            <w:pPr>
              <w:rPr>
                <w:b/>
                <w:iCs/>
              </w:rPr>
            </w:pPr>
            <w:r w:rsidRPr="00AA6FD2">
              <w:rPr>
                <w:b/>
                <w:iCs/>
              </w:rPr>
              <w:t>4406 11 00</w:t>
            </w:r>
          </w:p>
          <w:p w14:paraId="62C91D20" w14:textId="77777777" w:rsidR="00AA6FD2" w:rsidRPr="00AA6FD2" w:rsidRDefault="00AA6FD2" w:rsidP="00AA6FD2">
            <w:pPr>
              <w:rPr>
                <w:iCs/>
              </w:rPr>
            </w:pPr>
            <w:r w:rsidRPr="00AA6FD2">
              <w:rPr>
                <w:iCs/>
              </w:rPr>
              <w:t xml:space="preserve">– Other (than not impregnated): </w:t>
            </w:r>
          </w:p>
          <w:p w14:paraId="586F3103" w14:textId="77777777" w:rsidR="00AA6FD2" w:rsidRPr="00AA6FD2" w:rsidRDefault="00AA6FD2" w:rsidP="00AA6FD2">
            <w:pPr>
              <w:rPr>
                <w:iCs/>
              </w:rPr>
            </w:pPr>
            <w:r w:rsidRPr="00AA6FD2">
              <w:rPr>
                <w:iCs/>
              </w:rPr>
              <w:t>– – Coniferous:</w:t>
            </w:r>
          </w:p>
          <w:p w14:paraId="3CB81881" w14:textId="77777777" w:rsidR="00AA6FD2" w:rsidRPr="00AA6FD2" w:rsidRDefault="00AA6FD2" w:rsidP="00AA6FD2">
            <w:pPr>
              <w:rPr>
                <w:b/>
                <w:iCs/>
              </w:rPr>
            </w:pPr>
            <w:r w:rsidRPr="00AA6FD2">
              <w:rPr>
                <w:b/>
                <w:iCs/>
              </w:rPr>
              <w:t>4406 91 00</w:t>
            </w:r>
          </w:p>
          <w:p w14:paraId="7D90F396" w14:textId="77777777" w:rsidR="00AA6FD2" w:rsidRPr="00AA6FD2" w:rsidRDefault="00AA6FD2" w:rsidP="00AA6FD2">
            <w:pPr>
              <w:rPr>
                <w:iCs/>
              </w:rPr>
            </w:pPr>
            <w:r w:rsidRPr="00AA6FD2">
              <w:rPr>
                <w:iCs/>
              </w:rPr>
              <w:t xml:space="preserve">Wood sawn or chipped lengthwise, sliced or peeled, </w:t>
            </w:r>
          </w:p>
          <w:p w14:paraId="3CDDC2D2" w14:textId="77777777" w:rsidR="00AA6FD2" w:rsidRPr="00AA6FD2" w:rsidRDefault="00AA6FD2" w:rsidP="00AA6FD2">
            <w:pPr>
              <w:rPr>
                <w:iCs/>
              </w:rPr>
            </w:pPr>
            <w:r w:rsidRPr="00AA6FD2">
              <w:rPr>
                <w:iCs/>
              </w:rPr>
              <w:t xml:space="preserve">whether or not planed, sanded or end-jointed, of a </w:t>
            </w:r>
          </w:p>
          <w:p w14:paraId="2287B98C" w14:textId="77777777" w:rsidR="00AA6FD2" w:rsidRPr="00AA6FD2" w:rsidRDefault="00AA6FD2" w:rsidP="00AA6FD2">
            <w:pPr>
              <w:rPr>
                <w:iCs/>
              </w:rPr>
            </w:pPr>
            <w:r w:rsidRPr="00AA6FD2">
              <w:rPr>
                <w:iCs/>
              </w:rPr>
              <w:t xml:space="preserve">thickness exceeding 6 mm: </w:t>
            </w:r>
          </w:p>
          <w:p w14:paraId="4BE5FFBC" w14:textId="77777777" w:rsidR="00AA6FD2" w:rsidRPr="00AA6FD2" w:rsidRDefault="00AA6FD2" w:rsidP="00AA6FD2">
            <w:pPr>
              <w:rPr>
                <w:iCs/>
              </w:rPr>
            </w:pPr>
            <w:r w:rsidRPr="00AA6FD2">
              <w:rPr>
                <w:iCs/>
              </w:rPr>
              <w:t xml:space="preserve">– Coniferous: </w:t>
            </w:r>
          </w:p>
          <w:p w14:paraId="51909AE6" w14:textId="77777777" w:rsidR="00AA6FD2" w:rsidRPr="00AA6FD2" w:rsidRDefault="00AA6FD2" w:rsidP="00AA6FD2">
            <w:pPr>
              <w:rPr>
                <w:iCs/>
              </w:rPr>
            </w:pPr>
            <w:r w:rsidRPr="00AA6FD2">
              <w:rPr>
                <w:iCs/>
              </w:rPr>
              <w:t>– – Of pine (</w:t>
            </w:r>
            <w:r w:rsidRPr="00AA6FD2">
              <w:rPr>
                <w:i/>
                <w:iCs/>
              </w:rPr>
              <w:t>Pinus</w:t>
            </w:r>
            <w:r w:rsidRPr="00AA6FD2">
              <w:rPr>
                <w:iCs/>
              </w:rPr>
              <w:t xml:space="preserve"> spp.):</w:t>
            </w:r>
          </w:p>
          <w:p w14:paraId="33934DF6" w14:textId="77777777" w:rsidR="00AA6FD2" w:rsidRPr="00AA6FD2" w:rsidRDefault="00AA6FD2" w:rsidP="00AA6FD2">
            <w:pPr>
              <w:rPr>
                <w:b/>
                <w:iCs/>
              </w:rPr>
            </w:pPr>
            <w:r w:rsidRPr="00AA6FD2">
              <w:rPr>
                <w:b/>
                <w:iCs/>
              </w:rPr>
              <w:t xml:space="preserve">ex 4407 11 10 </w:t>
            </w:r>
          </w:p>
          <w:p w14:paraId="35229921" w14:textId="77777777" w:rsidR="00AA6FD2" w:rsidRPr="00AA6FD2" w:rsidRDefault="00AA6FD2" w:rsidP="00AA6FD2">
            <w:pPr>
              <w:rPr>
                <w:b/>
                <w:iCs/>
              </w:rPr>
            </w:pPr>
            <w:r w:rsidRPr="00AA6FD2">
              <w:rPr>
                <w:b/>
                <w:iCs/>
              </w:rPr>
              <w:t xml:space="preserve">ex 4407 11 20 </w:t>
            </w:r>
          </w:p>
          <w:p w14:paraId="0B595AC3" w14:textId="77777777" w:rsidR="00AA6FD2" w:rsidRPr="00AA6FD2" w:rsidRDefault="00AA6FD2" w:rsidP="00AA6FD2">
            <w:pPr>
              <w:rPr>
                <w:b/>
                <w:iCs/>
              </w:rPr>
            </w:pPr>
            <w:r w:rsidRPr="00AA6FD2">
              <w:rPr>
                <w:b/>
                <w:iCs/>
              </w:rPr>
              <w:t>ex 4407 11 90</w:t>
            </w:r>
          </w:p>
          <w:p w14:paraId="7DFBA129" w14:textId="77777777" w:rsidR="00AA6FD2" w:rsidRPr="00AA6FD2" w:rsidRDefault="00AA6FD2" w:rsidP="00AA6FD2">
            <w:pPr>
              <w:rPr>
                <w:iCs/>
              </w:rPr>
            </w:pPr>
            <w:r w:rsidRPr="00AA6FD2">
              <w:rPr>
                <w:iCs/>
              </w:rPr>
              <w:lastRenderedPageBreak/>
              <w:t>– – Of fir (</w:t>
            </w:r>
            <w:r w:rsidRPr="00AA6FD2">
              <w:rPr>
                <w:i/>
                <w:iCs/>
              </w:rPr>
              <w:t>Abies</w:t>
            </w:r>
            <w:r w:rsidRPr="00AA6FD2">
              <w:rPr>
                <w:iCs/>
              </w:rPr>
              <w:t xml:space="preserve"> spp.) and spruce (</w:t>
            </w:r>
            <w:r w:rsidRPr="00AA6FD2">
              <w:rPr>
                <w:i/>
                <w:iCs/>
              </w:rPr>
              <w:t>Picea</w:t>
            </w:r>
            <w:r w:rsidRPr="00AA6FD2">
              <w:rPr>
                <w:iCs/>
              </w:rPr>
              <w:t xml:space="preserve"> spp.):</w:t>
            </w:r>
          </w:p>
          <w:p w14:paraId="3962962F" w14:textId="77777777" w:rsidR="00AA6FD2" w:rsidRPr="00AA6FD2" w:rsidRDefault="00AA6FD2" w:rsidP="00AA6FD2">
            <w:pPr>
              <w:rPr>
                <w:b/>
                <w:iCs/>
              </w:rPr>
            </w:pPr>
            <w:r w:rsidRPr="00AA6FD2">
              <w:rPr>
                <w:b/>
                <w:iCs/>
              </w:rPr>
              <w:t xml:space="preserve">ex 4407 12 10 </w:t>
            </w:r>
          </w:p>
          <w:p w14:paraId="16285F52" w14:textId="77777777" w:rsidR="00AA6FD2" w:rsidRPr="00AA6FD2" w:rsidRDefault="00AA6FD2" w:rsidP="00AA6FD2">
            <w:pPr>
              <w:rPr>
                <w:b/>
                <w:iCs/>
              </w:rPr>
            </w:pPr>
            <w:r w:rsidRPr="00AA6FD2">
              <w:rPr>
                <w:b/>
                <w:iCs/>
              </w:rPr>
              <w:t xml:space="preserve">ex 4407 12 20 </w:t>
            </w:r>
          </w:p>
          <w:p w14:paraId="25DD82E4" w14:textId="77777777" w:rsidR="00AA6FD2" w:rsidRPr="00AA6FD2" w:rsidRDefault="00AA6FD2" w:rsidP="00AA6FD2">
            <w:pPr>
              <w:rPr>
                <w:b/>
                <w:iCs/>
              </w:rPr>
            </w:pPr>
            <w:r w:rsidRPr="00AA6FD2">
              <w:rPr>
                <w:b/>
                <w:iCs/>
              </w:rPr>
              <w:t>ex 4407 12 90</w:t>
            </w:r>
          </w:p>
          <w:p w14:paraId="3DF31DD9" w14:textId="77777777" w:rsidR="00AA6FD2" w:rsidRPr="00AA6FD2" w:rsidRDefault="00AA6FD2" w:rsidP="00AA6FD2">
            <w:pPr>
              <w:rPr>
                <w:iCs/>
              </w:rPr>
            </w:pPr>
            <w:r w:rsidRPr="00AA6FD2">
              <w:rPr>
                <w:iCs/>
              </w:rPr>
              <w:t>– – Other, coniferous:</w:t>
            </w:r>
          </w:p>
          <w:p w14:paraId="32CCF070" w14:textId="77777777" w:rsidR="00AA6FD2" w:rsidRPr="00AA6FD2" w:rsidRDefault="00AA6FD2" w:rsidP="00AA6FD2">
            <w:pPr>
              <w:rPr>
                <w:b/>
                <w:iCs/>
              </w:rPr>
            </w:pPr>
            <w:r w:rsidRPr="00AA6FD2">
              <w:rPr>
                <w:b/>
                <w:iCs/>
              </w:rPr>
              <w:t xml:space="preserve">ex 4407 19 10 </w:t>
            </w:r>
          </w:p>
          <w:p w14:paraId="7B30D406" w14:textId="77777777" w:rsidR="00AA6FD2" w:rsidRPr="00AA6FD2" w:rsidRDefault="00AA6FD2" w:rsidP="00AA6FD2">
            <w:pPr>
              <w:rPr>
                <w:b/>
                <w:iCs/>
              </w:rPr>
            </w:pPr>
            <w:r w:rsidRPr="00AA6FD2">
              <w:rPr>
                <w:b/>
                <w:iCs/>
              </w:rPr>
              <w:t xml:space="preserve">ex 4407 19 20 </w:t>
            </w:r>
          </w:p>
          <w:p w14:paraId="1B42D422" w14:textId="3508D88E" w:rsidR="00AA6FD2" w:rsidRDefault="00AA6FD2" w:rsidP="00AA6FD2">
            <w:pPr>
              <w:rPr>
                <w:b/>
                <w:iCs/>
              </w:rPr>
            </w:pPr>
            <w:r w:rsidRPr="00AA6FD2">
              <w:rPr>
                <w:b/>
                <w:iCs/>
              </w:rPr>
              <w:t>ex 4407 19 90</w:t>
            </w:r>
          </w:p>
          <w:p w14:paraId="2F689B73" w14:textId="77777777" w:rsidR="00AA6FD2" w:rsidRPr="00AA6FD2" w:rsidRDefault="00AA6FD2" w:rsidP="00AA6FD2">
            <w:pPr>
              <w:rPr>
                <w:b/>
                <w:iCs/>
              </w:rPr>
            </w:pPr>
          </w:p>
          <w:p w14:paraId="75622739" w14:textId="4B2DBF18" w:rsidR="00AA6FD2" w:rsidRPr="00AA6FD2" w:rsidRDefault="00AA6FD2" w:rsidP="00AA6FD2">
            <w:pPr>
              <w:rPr>
                <w:iCs/>
              </w:rPr>
            </w:pPr>
            <w:r w:rsidRPr="00AA6FD2">
              <w:rPr>
                <w:iCs/>
              </w:rPr>
              <w:t xml:space="preserve">Packing cases, boxes, crates, drums and similar packings of wood; cable-drums of wood; pallets, box pallets and other load boards, of wood; pallet collars of </w:t>
            </w:r>
          </w:p>
          <w:p w14:paraId="51879A56" w14:textId="77777777" w:rsidR="00AA6FD2" w:rsidRPr="00AA6FD2" w:rsidRDefault="00AA6FD2" w:rsidP="00AA6FD2">
            <w:pPr>
              <w:rPr>
                <w:iCs/>
              </w:rPr>
            </w:pPr>
            <w:r w:rsidRPr="00AA6FD2">
              <w:rPr>
                <w:iCs/>
              </w:rPr>
              <w:t xml:space="preserve">wood: </w:t>
            </w:r>
          </w:p>
          <w:p w14:paraId="5A38ACFB" w14:textId="77777777" w:rsidR="00AA6FD2" w:rsidRPr="00AA6FD2" w:rsidRDefault="00AA6FD2" w:rsidP="00AA6FD2">
            <w:pPr>
              <w:rPr>
                <w:iCs/>
              </w:rPr>
            </w:pPr>
            <w:r w:rsidRPr="00AA6FD2">
              <w:rPr>
                <w:iCs/>
              </w:rPr>
              <w:t xml:space="preserve">– Cases, boxes, crates, drums and similar packings; </w:t>
            </w:r>
          </w:p>
          <w:p w14:paraId="4B510DEC" w14:textId="77777777" w:rsidR="00AA6FD2" w:rsidRPr="00AA6FD2" w:rsidRDefault="00AA6FD2" w:rsidP="00AA6FD2">
            <w:pPr>
              <w:rPr>
                <w:iCs/>
              </w:rPr>
            </w:pPr>
            <w:r w:rsidRPr="00AA6FD2">
              <w:rPr>
                <w:iCs/>
              </w:rPr>
              <w:t>cable-drums:</w:t>
            </w:r>
          </w:p>
          <w:p w14:paraId="7F8FF06C" w14:textId="77777777" w:rsidR="00AA6FD2" w:rsidRPr="00AA6FD2" w:rsidRDefault="00AA6FD2" w:rsidP="00AA6FD2">
            <w:pPr>
              <w:rPr>
                <w:b/>
                <w:iCs/>
              </w:rPr>
            </w:pPr>
            <w:r w:rsidRPr="00AA6FD2">
              <w:rPr>
                <w:b/>
                <w:iCs/>
              </w:rPr>
              <w:t xml:space="preserve">4415 10 10 </w:t>
            </w:r>
          </w:p>
          <w:p w14:paraId="50074955" w14:textId="5B2058C7" w:rsidR="00AA6FD2" w:rsidRDefault="00AA6FD2" w:rsidP="00AA6FD2">
            <w:pPr>
              <w:rPr>
                <w:b/>
                <w:iCs/>
              </w:rPr>
            </w:pPr>
            <w:r w:rsidRPr="00AA6FD2">
              <w:rPr>
                <w:b/>
                <w:iCs/>
              </w:rPr>
              <w:t>4415 10 90</w:t>
            </w:r>
          </w:p>
          <w:p w14:paraId="02FAA782" w14:textId="77777777" w:rsidR="00AA6FD2" w:rsidRPr="00AA6FD2" w:rsidRDefault="00AA6FD2" w:rsidP="00AA6FD2">
            <w:pPr>
              <w:rPr>
                <w:b/>
                <w:iCs/>
              </w:rPr>
            </w:pPr>
          </w:p>
          <w:p w14:paraId="42952383" w14:textId="77777777" w:rsidR="00AA6FD2" w:rsidRPr="00AA6FD2" w:rsidRDefault="00AA6FD2" w:rsidP="00AA6FD2">
            <w:pPr>
              <w:rPr>
                <w:iCs/>
              </w:rPr>
            </w:pPr>
            <w:r w:rsidRPr="00AA6FD2">
              <w:rPr>
                <w:iCs/>
              </w:rPr>
              <w:t xml:space="preserve">– Pallets, box pallets and other load boards; pallet </w:t>
            </w:r>
          </w:p>
          <w:p w14:paraId="6E802610" w14:textId="77777777" w:rsidR="00AA6FD2" w:rsidRPr="00AA6FD2" w:rsidRDefault="00AA6FD2" w:rsidP="00AA6FD2">
            <w:pPr>
              <w:rPr>
                <w:iCs/>
              </w:rPr>
            </w:pPr>
            <w:r w:rsidRPr="00AA6FD2">
              <w:rPr>
                <w:iCs/>
              </w:rPr>
              <w:t>collars:</w:t>
            </w:r>
          </w:p>
          <w:p w14:paraId="45412CF9" w14:textId="77777777" w:rsidR="00AA6FD2" w:rsidRPr="00AA6FD2" w:rsidRDefault="00AA6FD2" w:rsidP="00AA6FD2">
            <w:pPr>
              <w:rPr>
                <w:b/>
                <w:iCs/>
              </w:rPr>
            </w:pPr>
            <w:r w:rsidRPr="00AA6FD2">
              <w:rPr>
                <w:b/>
                <w:iCs/>
              </w:rPr>
              <w:t xml:space="preserve">4415 20 20 </w:t>
            </w:r>
          </w:p>
          <w:p w14:paraId="70671B5B" w14:textId="77777777" w:rsidR="00AA6FD2" w:rsidRPr="00AA6FD2" w:rsidRDefault="00AA6FD2" w:rsidP="00AA6FD2">
            <w:pPr>
              <w:rPr>
                <w:b/>
                <w:iCs/>
              </w:rPr>
            </w:pPr>
            <w:r w:rsidRPr="00AA6FD2">
              <w:rPr>
                <w:b/>
                <w:iCs/>
              </w:rPr>
              <w:t>4415 20 90</w:t>
            </w:r>
          </w:p>
          <w:p w14:paraId="3E91562A" w14:textId="77777777" w:rsidR="00AA6FD2" w:rsidRPr="00AA6FD2" w:rsidRDefault="00AA6FD2" w:rsidP="00AA6FD2">
            <w:pPr>
              <w:rPr>
                <w:iCs/>
              </w:rPr>
            </w:pPr>
            <w:r w:rsidRPr="00AA6FD2">
              <w:rPr>
                <w:iCs/>
              </w:rPr>
              <w:t>Prefabricated buildings, of wood:</w:t>
            </w:r>
          </w:p>
          <w:p w14:paraId="68A35682" w14:textId="77777777" w:rsidR="00AA6FD2" w:rsidRPr="00AA6FD2" w:rsidRDefault="00AA6FD2" w:rsidP="00AA6FD2">
            <w:pPr>
              <w:rPr>
                <w:b/>
                <w:iCs/>
              </w:rPr>
            </w:pPr>
            <w:r w:rsidRPr="00AA6FD2">
              <w:rPr>
                <w:b/>
                <w:iCs/>
              </w:rPr>
              <w:t>9406 10 00</w:t>
            </w:r>
          </w:p>
          <w:p w14:paraId="5D3A9D7B" w14:textId="77777777" w:rsidR="00AA6FD2" w:rsidRPr="00AA6FD2" w:rsidRDefault="00AA6FD2" w:rsidP="00AA6FD2">
            <w:pPr>
              <w:rPr>
                <w:b/>
                <w:iCs/>
              </w:rPr>
            </w:pPr>
          </w:p>
        </w:tc>
        <w:tc>
          <w:tcPr>
            <w:tcW w:w="3021" w:type="dxa"/>
            <w:tcBorders>
              <w:right w:val="nil"/>
            </w:tcBorders>
          </w:tcPr>
          <w:p w14:paraId="2CB852DF" w14:textId="2297EB36" w:rsidR="00AA6FD2" w:rsidRPr="00AA6FD2" w:rsidRDefault="00AA6FD2" w:rsidP="00AA6FD2">
            <w:pPr>
              <w:jc w:val="both"/>
              <w:rPr>
                <w:rFonts w:eastAsia="Calibri"/>
              </w:rPr>
            </w:pPr>
            <w:r w:rsidRPr="00AA6FD2">
              <w:rPr>
                <w:iCs/>
              </w:rPr>
              <w:lastRenderedPageBreak/>
              <w:t>Albania, Andorra, Armenia, Azerbaijan, Belarus, Bosnia and Herzegovina, Canary Islands, Faeroe Islands, Georgia, Iceland, Liechtenstein, Moldova, Monaco, North Macedonia, Norway, Russia (only the following parts: Central Federal District (Tsentralny federalny okrug), Northwestern Federal District (Severo-Zapadny federalny okrug), Southern Federal District (Yuzhny federalny okrug), North Caucasian Federal District (Severo-Kavkazsky federalny okrug) and Volga Federal District (Privolzhsky federalny okrug)), San Marino, Serbia, Switzerland, Turkey, Ukraine and the United Kingdom</w:t>
            </w:r>
            <w:r w:rsidRPr="00AA6FD2">
              <w:rPr>
                <w:rFonts w:eastAsia="Calibri"/>
              </w:rPr>
              <w:t>¹</w:t>
            </w:r>
            <w:r w:rsidRPr="00AA6FD2">
              <w:rPr>
                <w:iCs/>
              </w:rPr>
              <w:t>.</w:t>
            </w:r>
          </w:p>
        </w:tc>
      </w:tr>
      <w:tr w:rsidR="00AA6FD2" w:rsidRPr="00AA6FD2" w14:paraId="49729884" w14:textId="77777777" w:rsidTr="00AA6FD2">
        <w:tc>
          <w:tcPr>
            <w:tcW w:w="3020" w:type="dxa"/>
            <w:tcBorders>
              <w:left w:val="nil"/>
            </w:tcBorders>
          </w:tcPr>
          <w:p w14:paraId="38A9EF1E" w14:textId="77777777" w:rsidR="00AA6FD2" w:rsidRPr="00AA6FD2" w:rsidRDefault="00AA6FD2" w:rsidP="00AA6FD2">
            <w:pPr>
              <w:rPr>
                <w:iCs/>
              </w:rPr>
            </w:pPr>
            <w:r w:rsidRPr="00AA6FD2">
              <w:rPr>
                <w:i/>
                <w:iCs/>
              </w:rPr>
              <w:lastRenderedPageBreak/>
              <w:t xml:space="preserve">Castanea </w:t>
            </w:r>
            <w:r w:rsidRPr="00AA6FD2">
              <w:rPr>
                <w:iCs/>
              </w:rPr>
              <w:t xml:space="preserve">Mill., excluding </w:t>
            </w:r>
          </w:p>
          <w:p w14:paraId="6A4726DD" w14:textId="77777777" w:rsidR="00AA6FD2" w:rsidRPr="00AA6FD2" w:rsidRDefault="00AA6FD2" w:rsidP="00AA6FD2">
            <w:pPr>
              <w:jc w:val="both"/>
              <w:rPr>
                <w:iCs/>
              </w:rPr>
            </w:pPr>
            <w:r w:rsidRPr="00AA6FD2">
              <w:rPr>
                <w:iCs/>
              </w:rPr>
              <w:t>wood which is bark-free</w:t>
            </w:r>
          </w:p>
        </w:tc>
        <w:tc>
          <w:tcPr>
            <w:tcW w:w="3021" w:type="dxa"/>
          </w:tcPr>
          <w:p w14:paraId="46AAEBBD" w14:textId="77777777" w:rsidR="00AA6FD2" w:rsidRPr="00AA6FD2" w:rsidRDefault="00AA6FD2" w:rsidP="00AA6FD2">
            <w:pPr>
              <w:jc w:val="both"/>
              <w:rPr>
                <w:iCs/>
              </w:rPr>
            </w:pPr>
            <w:r w:rsidRPr="00AA6FD2">
              <w:rPr>
                <w:iCs/>
              </w:rPr>
              <w:t xml:space="preserve">Fuel wood, in logs, in billets, in twigs, in faggots or in similar forms; wood in chips or particles; sawdust and wood waste and scrap, whether or not agglomerated in logs, briquettes, pellets or similar forms: </w:t>
            </w:r>
          </w:p>
          <w:p w14:paraId="26228A61" w14:textId="77777777" w:rsidR="00AA6FD2" w:rsidRPr="00AA6FD2" w:rsidRDefault="00AA6FD2" w:rsidP="00AA6FD2">
            <w:pPr>
              <w:jc w:val="both"/>
              <w:rPr>
                <w:iCs/>
              </w:rPr>
            </w:pPr>
            <w:r w:rsidRPr="00AA6FD2">
              <w:rPr>
                <w:iCs/>
              </w:rPr>
              <w:t xml:space="preserve">– Fuel wood, in logs, in billets, in twigs, in faggots or in similar forms: </w:t>
            </w:r>
          </w:p>
          <w:p w14:paraId="1623611D" w14:textId="77777777" w:rsidR="00AA6FD2" w:rsidRPr="00AA6FD2" w:rsidRDefault="00AA6FD2" w:rsidP="00AA6FD2">
            <w:pPr>
              <w:jc w:val="both"/>
              <w:rPr>
                <w:iCs/>
              </w:rPr>
            </w:pPr>
            <w:r w:rsidRPr="00AA6FD2">
              <w:rPr>
                <w:iCs/>
              </w:rPr>
              <w:t xml:space="preserve">– – Non-coniferous: </w:t>
            </w:r>
          </w:p>
          <w:p w14:paraId="66516003" w14:textId="77777777" w:rsidR="00AA6FD2" w:rsidRPr="00AA6FD2" w:rsidRDefault="00AA6FD2" w:rsidP="00AA6FD2">
            <w:pPr>
              <w:jc w:val="both"/>
              <w:rPr>
                <w:b/>
                <w:iCs/>
              </w:rPr>
            </w:pPr>
            <w:r w:rsidRPr="00AA6FD2">
              <w:rPr>
                <w:b/>
                <w:iCs/>
              </w:rPr>
              <w:t xml:space="preserve">ex 4401 12 00 </w:t>
            </w:r>
          </w:p>
          <w:p w14:paraId="5ADD420F" w14:textId="77777777" w:rsidR="00AA6FD2" w:rsidRPr="00AA6FD2" w:rsidRDefault="00AA6FD2" w:rsidP="00AA6FD2">
            <w:pPr>
              <w:jc w:val="both"/>
              <w:rPr>
                <w:b/>
                <w:iCs/>
              </w:rPr>
            </w:pPr>
          </w:p>
          <w:p w14:paraId="753C13A9" w14:textId="77777777" w:rsidR="00AA6FD2" w:rsidRPr="00AA6FD2" w:rsidRDefault="00AA6FD2" w:rsidP="00AA6FD2">
            <w:pPr>
              <w:jc w:val="both"/>
              <w:rPr>
                <w:iCs/>
              </w:rPr>
            </w:pPr>
            <w:r w:rsidRPr="00AA6FD2">
              <w:rPr>
                <w:iCs/>
              </w:rPr>
              <w:t xml:space="preserve">– Wood, in chips or particles: </w:t>
            </w:r>
          </w:p>
          <w:p w14:paraId="1CCB2EE9" w14:textId="77777777" w:rsidR="00AA6FD2" w:rsidRPr="00AA6FD2" w:rsidRDefault="00AA6FD2" w:rsidP="00AA6FD2">
            <w:pPr>
              <w:jc w:val="both"/>
              <w:rPr>
                <w:iCs/>
              </w:rPr>
            </w:pPr>
            <w:r w:rsidRPr="00AA6FD2">
              <w:rPr>
                <w:iCs/>
              </w:rPr>
              <w:t xml:space="preserve">– – Non-coniferous: </w:t>
            </w:r>
          </w:p>
          <w:p w14:paraId="39D36581" w14:textId="77777777" w:rsidR="00AA6FD2" w:rsidRPr="00AA6FD2" w:rsidRDefault="00AA6FD2" w:rsidP="00AA6FD2">
            <w:pPr>
              <w:jc w:val="both"/>
              <w:rPr>
                <w:b/>
                <w:iCs/>
              </w:rPr>
            </w:pPr>
            <w:r w:rsidRPr="00AA6FD2">
              <w:rPr>
                <w:b/>
                <w:iCs/>
              </w:rPr>
              <w:t xml:space="preserve">ex 4401 22 00 </w:t>
            </w:r>
          </w:p>
          <w:p w14:paraId="7DE9DCED" w14:textId="77777777" w:rsidR="00AA6FD2" w:rsidRPr="00AA6FD2" w:rsidRDefault="00AA6FD2" w:rsidP="00AA6FD2">
            <w:pPr>
              <w:jc w:val="both"/>
              <w:rPr>
                <w:b/>
                <w:iCs/>
              </w:rPr>
            </w:pPr>
          </w:p>
          <w:p w14:paraId="0FCD72DA" w14:textId="77777777" w:rsidR="00AA6FD2" w:rsidRPr="00AA6FD2" w:rsidRDefault="00AA6FD2" w:rsidP="00AA6FD2">
            <w:pPr>
              <w:jc w:val="both"/>
              <w:rPr>
                <w:iCs/>
              </w:rPr>
            </w:pPr>
            <w:r w:rsidRPr="00AA6FD2">
              <w:rPr>
                <w:iCs/>
              </w:rPr>
              <w:t xml:space="preserve">– Sawdust and wood waste and scrap, not agglomerated: </w:t>
            </w:r>
          </w:p>
          <w:p w14:paraId="57BBC752" w14:textId="77777777" w:rsidR="00AA6FD2" w:rsidRPr="00AA6FD2" w:rsidRDefault="00AA6FD2" w:rsidP="00AA6FD2">
            <w:pPr>
              <w:jc w:val="both"/>
              <w:rPr>
                <w:iCs/>
              </w:rPr>
            </w:pPr>
            <w:r w:rsidRPr="00AA6FD2">
              <w:rPr>
                <w:iCs/>
              </w:rPr>
              <w:t xml:space="preserve">– – Wood waste and scrap (other than sawdust): </w:t>
            </w:r>
          </w:p>
          <w:p w14:paraId="59DA827C" w14:textId="2177E747" w:rsidR="00AA6FD2" w:rsidRPr="00036BFF" w:rsidRDefault="003C6340" w:rsidP="00AA6FD2">
            <w:pPr>
              <w:jc w:val="both"/>
              <w:rPr>
                <w:b/>
                <w:iCs/>
              </w:rPr>
            </w:pPr>
            <w:r w:rsidRPr="00036BFF">
              <w:rPr>
                <w:b/>
                <w:iCs/>
              </w:rPr>
              <w:t>ex 4401 49 0</w:t>
            </w:r>
            <w:r w:rsidR="00AA6FD2" w:rsidRPr="00036BFF">
              <w:rPr>
                <w:b/>
                <w:iCs/>
              </w:rPr>
              <w:t xml:space="preserve">0 </w:t>
            </w:r>
          </w:p>
          <w:p w14:paraId="2ECCA5E4" w14:textId="77777777" w:rsidR="00AA6FD2" w:rsidRPr="00AA6FD2" w:rsidRDefault="00AA6FD2" w:rsidP="00AA6FD2">
            <w:pPr>
              <w:jc w:val="both"/>
              <w:rPr>
                <w:b/>
                <w:iCs/>
              </w:rPr>
            </w:pPr>
          </w:p>
          <w:p w14:paraId="7C04E34E" w14:textId="77777777" w:rsidR="00AA6FD2" w:rsidRPr="00AA6FD2" w:rsidRDefault="00AA6FD2" w:rsidP="00AA6FD2">
            <w:pPr>
              <w:jc w:val="both"/>
              <w:rPr>
                <w:iCs/>
              </w:rPr>
            </w:pPr>
            <w:r w:rsidRPr="00AA6FD2">
              <w:rPr>
                <w:iCs/>
              </w:rPr>
              <w:t xml:space="preserve">Wood in the rough, not stripped of bark or sapwood, or roughly squared: </w:t>
            </w:r>
          </w:p>
          <w:p w14:paraId="6291327A" w14:textId="77777777" w:rsidR="00AA6FD2" w:rsidRPr="00AA6FD2" w:rsidRDefault="00AA6FD2" w:rsidP="00AA6FD2">
            <w:pPr>
              <w:jc w:val="both"/>
              <w:rPr>
                <w:iCs/>
              </w:rPr>
            </w:pPr>
            <w:r w:rsidRPr="00AA6FD2">
              <w:rPr>
                <w:iCs/>
              </w:rPr>
              <w:lastRenderedPageBreak/>
              <w:t xml:space="preserve">– Treated with paint, stains, creosote or other preservatives: </w:t>
            </w:r>
          </w:p>
          <w:p w14:paraId="774A57FF" w14:textId="77777777" w:rsidR="00AA6FD2" w:rsidRPr="00AA6FD2" w:rsidRDefault="00AA6FD2" w:rsidP="00AA6FD2">
            <w:pPr>
              <w:jc w:val="both"/>
              <w:rPr>
                <w:iCs/>
              </w:rPr>
            </w:pPr>
            <w:r w:rsidRPr="00AA6FD2">
              <w:rPr>
                <w:iCs/>
              </w:rPr>
              <w:t xml:space="preserve">– – Non-coniferous </w:t>
            </w:r>
          </w:p>
          <w:p w14:paraId="7A1EBE21" w14:textId="77777777" w:rsidR="00AA6FD2" w:rsidRPr="00AA6FD2" w:rsidRDefault="00AA6FD2" w:rsidP="00AA6FD2">
            <w:pPr>
              <w:jc w:val="both"/>
              <w:rPr>
                <w:b/>
                <w:iCs/>
              </w:rPr>
            </w:pPr>
            <w:r w:rsidRPr="00AA6FD2">
              <w:rPr>
                <w:b/>
                <w:iCs/>
              </w:rPr>
              <w:t xml:space="preserve">ex 4403 12 00 </w:t>
            </w:r>
          </w:p>
          <w:p w14:paraId="0870F8CB" w14:textId="77777777" w:rsidR="00AA6FD2" w:rsidRPr="00AA6FD2" w:rsidRDefault="00AA6FD2" w:rsidP="00AA6FD2">
            <w:pPr>
              <w:jc w:val="both"/>
              <w:rPr>
                <w:b/>
                <w:iCs/>
              </w:rPr>
            </w:pPr>
          </w:p>
          <w:p w14:paraId="71054083" w14:textId="77777777" w:rsidR="00AA6FD2" w:rsidRPr="00AA6FD2" w:rsidRDefault="00AA6FD2" w:rsidP="00AA6FD2">
            <w:pPr>
              <w:jc w:val="both"/>
              <w:rPr>
                <w:iCs/>
              </w:rPr>
            </w:pPr>
            <w:r w:rsidRPr="00AA6FD2">
              <w:rPr>
                <w:iCs/>
              </w:rPr>
              <w:t>Non-coniferous wood (other than tropical wood specified in subheading note 1 to Chapter 44 or other tropical wood, oak (</w:t>
            </w:r>
            <w:r w:rsidRPr="00AA6FD2">
              <w:rPr>
                <w:i/>
                <w:iCs/>
              </w:rPr>
              <w:t>Quercus</w:t>
            </w:r>
            <w:r w:rsidRPr="00AA6FD2">
              <w:rPr>
                <w:iCs/>
              </w:rPr>
              <w:t xml:space="preserve"> spp.) or beech (</w:t>
            </w:r>
            <w:r w:rsidRPr="00AA6FD2">
              <w:rPr>
                <w:i/>
                <w:iCs/>
              </w:rPr>
              <w:t>Fagus</w:t>
            </w:r>
            <w:r w:rsidRPr="00AA6FD2">
              <w:rPr>
                <w:iCs/>
              </w:rPr>
              <w:t xml:space="preserve"> spp.)), in the rough, whether or not stripped of bark or sapwood, or roughly squared, other than treated with paint, stains, creosote or other preservatives: </w:t>
            </w:r>
          </w:p>
          <w:p w14:paraId="7188C757" w14:textId="77777777" w:rsidR="00AA6FD2" w:rsidRPr="00AA6FD2" w:rsidRDefault="00AA6FD2" w:rsidP="00AA6FD2">
            <w:pPr>
              <w:jc w:val="both"/>
              <w:rPr>
                <w:b/>
                <w:iCs/>
              </w:rPr>
            </w:pPr>
            <w:r w:rsidRPr="00AA6FD2">
              <w:rPr>
                <w:b/>
                <w:iCs/>
              </w:rPr>
              <w:t xml:space="preserve">ex 4403 99 00 </w:t>
            </w:r>
          </w:p>
          <w:p w14:paraId="27544839" w14:textId="77777777" w:rsidR="00AA6FD2" w:rsidRPr="00AA6FD2" w:rsidRDefault="00AA6FD2" w:rsidP="00AA6FD2">
            <w:pPr>
              <w:jc w:val="both"/>
              <w:rPr>
                <w:b/>
                <w:iCs/>
              </w:rPr>
            </w:pPr>
          </w:p>
          <w:p w14:paraId="676370AC" w14:textId="77777777" w:rsidR="00AA6FD2" w:rsidRPr="00AA6FD2" w:rsidRDefault="00AA6FD2" w:rsidP="00AA6FD2">
            <w:pPr>
              <w:jc w:val="both"/>
              <w:rPr>
                <w:iCs/>
              </w:rPr>
            </w:pPr>
            <w:r w:rsidRPr="00AA6FD2">
              <w:rPr>
                <w:iCs/>
              </w:rPr>
              <w:t xml:space="preserve">Split poles; piles, pickets and stakes of wood, pointed but not sawn lengthwise: </w:t>
            </w:r>
          </w:p>
          <w:p w14:paraId="6CE658A3" w14:textId="77777777" w:rsidR="00AA6FD2" w:rsidRPr="00AA6FD2" w:rsidRDefault="00AA6FD2" w:rsidP="00AA6FD2">
            <w:pPr>
              <w:jc w:val="both"/>
              <w:rPr>
                <w:iCs/>
              </w:rPr>
            </w:pPr>
            <w:r w:rsidRPr="00AA6FD2">
              <w:rPr>
                <w:iCs/>
              </w:rPr>
              <w:t xml:space="preserve">– Non-coniferous: </w:t>
            </w:r>
          </w:p>
          <w:p w14:paraId="5BE36378" w14:textId="77777777" w:rsidR="00AA6FD2" w:rsidRPr="00AA6FD2" w:rsidRDefault="00AA6FD2" w:rsidP="00AA6FD2">
            <w:pPr>
              <w:jc w:val="both"/>
              <w:rPr>
                <w:b/>
                <w:iCs/>
              </w:rPr>
            </w:pPr>
            <w:r w:rsidRPr="00AA6FD2">
              <w:rPr>
                <w:b/>
                <w:iCs/>
              </w:rPr>
              <w:t xml:space="preserve">ex 4404 20 00 </w:t>
            </w:r>
          </w:p>
          <w:p w14:paraId="3D6BCEFB" w14:textId="77777777" w:rsidR="00AA6FD2" w:rsidRPr="00AA6FD2" w:rsidRDefault="00AA6FD2" w:rsidP="00AA6FD2">
            <w:pPr>
              <w:jc w:val="both"/>
              <w:rPr>
                <w:b/>
                <w:iCs/>
              </w:rPr>
            </w:pPr>
          </w:p>
          <w:p w14:paraId="6BF04B99" w14:textId="77777777" w:rsidR="00AA6FD2" w:rsidRPr="00AA6FD2" w:rsidRDefault="00AA6FD2" w:rsidP="00AA6FD2">
            <w:pPr>
              <w:jc w:val="both"/>
              <w:rPr>
                <w:iCs/>
              </w:rPr>
            </w:pPr>
            <w:r w:rsidRPr="00AA6FD2">
              <w:rPr>
                <w:iCs/>
              </w:rPr>
              <w:t xml:space="preserve">Railway or tramway sleepers (cross-ties) of wood: </w:t>
            </w:r>
          </w:p>
          <w:p w14:paraId="7C91134E" w14:textId="77777777" w:rsidR="00AA6FD2" w:rsidRPr="00AA6FD2" w:rsidRDefault="00AA6FD2" w:rsidP="00AA6FD2">
            <w:pPr>
              <w:jc w:val="both"/>
              <w:rPr>
                <w:iCs/>
              </w:rPr>
            </w:pPr>
            <w:r w:rsidRPr="00AA6FD2">
              <w:rPr>
                <w:iCs/>
              </w:rPr>
              <w:t xml:space="preserve">– Not impregnated: </w:t>
            </w:r>
          </w:p>
          <w:p w14:paraId="649E98BC" w14:textId="77777777" w:rsidR="00AA6FD2" w:rsidRPr="00AA6FD2" w:rsidRDefault="00AA6FD2" w:rsidP="00AA6FD2">
            <w:pPr>
              <w:jc w:val="both"/>
              <w:rPr>
                <w:iCs/>
              </w:rPr>
            </w:pPr>
            <w:r w:rsidRPr="00AA6FD2">
              <w:rPr>
                <w:iCs/>
              </w:rPr>
              <w:t xml:space="preserve">– – Non-coniferous: </w:t>
            </w:r>
          </w:p>
          <w:p w14:paraId="335658D0" w14:textId="77777777" w:rsidR="00AA6FD2" w:rsidRPr="00AA6FD2" w:rsidRDefault="00AA6FD2" w:rsidP="00AA6FD2">
            <w:pPr>
              <w:jc w:val="both"/>
              <w:rPr>
                <w:b/>
                <w:iCs/>
              </w:rPr>
            </w:pPr>
            <w:r w:rsidRPr="00AA6FD2">
              <w:rPr>
                <w:b/>
                <w:iCs/>
              </w:rPr>
              <w:t xml:space="preserve">4406 12 00 </w:t>
            </w:r>
          </w:p>
          <w:p w14:paraId="1299E85A" w14:textId="77777777" w:rsidR="00AA6FD2" w:rsidRPr="00AA6FD2" w:rsidRDefault="00AA6FD2" w:rsidP="00AA6FD2">
            <w:pPr>
              <w:jc w:val="both"/>
              <w:rPr>
                <w:iCs/>
              </w:rPr>
            </w:pPr>
            <w:r w:rsidRPr="00AA6FD2">
              <w:rPr>
                <w:iCs/>
              </w:rPr>
              <w:t xml:space="preserve">– Other (than not impregnated): </w:t>
            </w:r>
          </w:p>
          <w:p w14:paraId="35736E6E" w14:textId="77777777" w:rsidR="00AA6FD2" w:rsidRPr="00AA6FD2" w:rsidRDefault="00AA6FD2" w:rsidP="00AA6FD2">
            <w:pPr>
              <w:jc w:val="both"/>
              <w:rPr>
                <w:iCs/>
              </w:rPr>
            </w:pPr>
            <w:r w:rsidRPr="00AA6FD2">
              <w:rPr>
                <w:iCs/>
              </w:rPr>
              <w:t xml:space="preserve">– – Non-coniferous: </w:t>
            </w:r>
          </w:p>
          <w:p w14:paraId="28605278" w14:textId="77777777" w:rsidR="00AA6FD2" w:rsidRPr="00AA6FD2" w:rsidRDefault="00AA6FD2" w:rsidP="00AA6FD2">
            <w:pPr>
              <w:jc w:val="both"/>
              <w:rPr>
                <w:b/>
                <w:iCs/>
              </w:rPr>
            </w:pPr>
            <w:r w:rsidRPr="00AA6FD2">
              <w:rPr>
                <w:b/>
                <w:iCs/>
              </w:rPr>
              <w:t>4406 92 00</w:t>
            </w:r>
          </w:p>
          <w:p w14:paraId="12489DA3" w14:textId="77777777" w:rsidR="00AA6FD2" w:rsidRPr="00AA6FD2" w:rsidRDefault="00AA6FD2" w:rsidP="00AA6FD2">
            <w:pPr>
              <w:jc w:val="both"/>
              <w:rPr>
                <w:b/>
                <w:iCs/>
              </w:rPr>
            </w:pPr>
          </w:p>
          <w:p w14:paraId="06D43A1B" w14:textId="29BD3065" w:rsidR="00AA6FD2" w:rsidRPr="00AA6FD2" w:rsidRDefault="00AA6FD2" w:rsidP="00AA6FD2">
            <w:pPr>
              <w:rPr>
                <w:iCs/>
              </w:rPr>
            </w:pPr>
            <w:r w:rsidRPr="00AA6FD2">
              <w:rPr>
                <w:iCs/>
              </w:rPr>
              <w:t>Non-coniferous wood (other than tropical wood, oak (</w:t>
            </w:r>
            <w:r w:rsidRPr="00AA6FD2">
              <w:rPr>
                <w:i/>
                <w:iCs/>
              </w:rPr>
              <w:t xml:space="preserve">Quercus </w:t>
            </w:r>
            <w:r w:rsidRPr="00AA6FD2">
              <w:rPr>
                <w:iCs/>
              </w:rPr>
              <w:t>spp.), beech (</w:t>
            </w:r>
            <w:r w:rsidRPr="00AA6FD2">
              <w:rPr>
                <w:i/>
                <w:iCs/>
              </w:rPr>
              <w:t>Fagus</w:t>
            </w:r>
            <w:r w:rsidRPr="00AA6FD2">
              <w:rPr>
                <w:iCs/>
              </w:rPr>
              <w:t xml:space="preserve"> spp.), maple (</w:t>
            </w:r>
            <w:r w:rsidRPr="00AA6FD2">
              <w:rPr>
                <w:i/>
                <w:iCs/>
              </w:rPr>
              <w:t xml:space="preserve">Acer </w:t>
            </w:r>
            <w:r w:rsidRPr="00AA6FD2">
              <w:rPr>
                <w:iCs/>
              </w:rPr>
              <w:t>spp.), cherry (</w:t>
            </w:r>
            <w:r w:rsidRPr="00AA6FD2">
              <w:rPr>
                <w:i/>
                <w:iCs/>
              </w:rPr>
              <w:t>Prunus</w:t>
            </w:r>
            <w:r w:rsidRPr="00AA6FD2">
              <w:rPr>
                <w:iCs/>
              </w:rPr>
              <w:t xml:space="preserve"> spp.), ash (</w:t>
            </w:r>
            <w:r w:rsidRPr="00AA6FD2">
              <w:rPr>
                <w:i/>
                <w:iCs/>
              </w:rPr>
              <w:t>Fraxinus</w:t>
            </w:r>
            <w:r w:rsidRPr="00AA6FD2">
              <w:rPr>
                <w:iCs/>
              </w:rPr>
              <w:t xml:space="preserve"> spp.), birch (</w:t>
            </w:r>
            <w:r w:rsidRPr="00AA6FD2">
              <w:rPr>
                <w:i/>
                <w:iCs/>
              </w:rPr>
              <w:t>Betula</w:t>
            </w:r>
            <w:r>
              <w:rPr>
                <w:iCs/>
              </w:rPr>
              <w:t xml:space="preserve"> </w:t>
            </w:r>
            <w:r w:rsidRPr="00AA6FD2">
              <w:rPr>
                <w:iCs/>
              </w:rPr>
              <w:t>spp.) or poplar and aspen (</w:t>
            </w:r>
            <w:r w:rsidRPr="00AA6FD2">
              <w:rPr>
                <w:i/>
                <w:iCs/>
              </w:rPr>
              <w:t>Populus</w:t>
            </w:r>
            <w:r w:rsidRPr="00AA6FD2">
              <w:rPr>
                <w:iCs/>
              </w:rPr>
              <w:t xml:space="preserve"> spp.)), sawn or chipped lengthwise, sliced or peeled, whether or not planed, sanded or end-jointed, of a thickness exceeding 6 mm: </w:t>
            </w:r>
          </w:p>
          <w:p w14:paraId="16C5C0A7" w14:textId="77777777" w:rsidR="00AA6FD2" w:rsidRPr="00AA6FD2" w:rsidRDefault="00AA6FD2" w:rsidP="00AA6FD2">
            <w:pPr>
              <w:rPr>
                <w:b/>
                <w:iCs/>
              </w:rPr>
            </w:pPr>
            <w:r w:rsidRPr="00AA6FD2">
              <w:rPr>
                <w:b/>
                <w:iCs/>
              </w:rPr>
              <w:t xml:space="preserve">ex 4407 99 27 </w:t>
            </w:r>
          </w:p>
          <w:p w14:paraId="3B7C8BE7" w14:textId="77777777" w:rsidR="00AA6FD2" w:rsidRPr="00AA6FD2" w:rsidRDefault="00AA6FD2" w:rsidP="00AA6FD2">
            <w:pPr>
              <w:rPr>
                <w:b/>
                <w:iCs/>
              </w:rPr>
            </w:pPr>
            <w:r w:rsidRPr="00AA6FD2">
              <w:rPr>
                <w:b/>
                <w:iCs/>
              </w:rPr>
              <w:t xml:space="preserve">ex 4407 99 40 </w:t>
            </w:r>
          </w:p>
          <w:p w14:paraId="340FF077" w14:textId="77777777" w:rsidR="00AA6FD2" w:rsidRPr="00AA6FD2" w:rsidRDefault="00AA6FD2" w:rsidP="00AA6FD2">
            <w:pPr>
              <w:rPr>
                <w:b/>
                <w:iCs/>
              </w:rPr>
            </w:pPr>
            <w:r w:rsidRPr="00AA6FD2">
              <w:rPr>
                <w:b/>
                <w:iCs/>
              </w:rPr>
              <w:t xml:space="preserve">ex 4407 99 90 </w:t>
            </w:r>
          </w:p>
          <w:p w14:paraId="6288CD03" w14:textId="77777777" w:rsidR="00AA6FD2" w:rsidRPr="00AA6FD2" w:rsidRDefault="00AA6FD2" w:rsidP="00AA6FD2">
            <w:pPr>
              <w:rPr>
                <w:b/>
                <w:iCs/>
              </w:rPr>
            </w:pPr>
          </w:p>
          <w:p w14:paraId="352DC661" w14:textId="77777777" w:rsidR="00AA6FD2" w:rsidRPr="00AA6FD2" w:rsidRDefault="00AA6FD2" w:rsidP="00AA6FD2">
            <w:pPr>
              <w:rPr>
                <w:iCs/>
              </w:rPr>
            </w:pPr>
            <w:r w:rsidRPr="00AA6FD2">
              <w:rPr>
                <w:iCs/>
              </w:rPr>
              <w:t xml:space="preserve">Packing cases, boxes, crates, drums and similar packings of wood; cable-drums of wood; pallets, box pallets and other load boards, of wood; pallet collars of wood: </w:t>
            </w:r>
          </w:p>
          <w:p w14:paraId="38204C5C" w14:textId="77777777" w:rsidR="00AA6FD2" w:rsidRPr="00AA6FD2" w:rsidRDefault="00AA6FD2" w:rsidP="00AA6FD2">
            <w:pPr>
              <w:rPr>
                <w:b/>
                <w:iCs/>
              </w:rPr>
            </w:pPr>
            <w:r w:rsidRPr="00AA6FD2">
              <w:rPr>
                <w:iCs/>
              </w:rPr>
              <w:t xml:space="preserve">– Cases, boxes, crates, drums and similar packings; cable-drums: </w:t>
            </w:r>
            <w:r w:rsidRPr="00AA6FD2">
              <w:rPr>
                <w:b/>
                <w:iCs/>
              </w:rPr>
              <w:t xml:space="preserve">4415 10 10 </w:t>
            </w:r>
          </w:p>
          <w:p w14:paraId="4A1E2616" w14:textId="77777777" w:rsidR="00AA6FD2" w:rsidRPr="00AA6FD2" w:rsidRDefault="00AA6FD2" w:rsidP="00AA6FD2">
            <w:pPr>
              <w:rPr>
                <w:b/>
                <w:iCs/>
              </w:rPr>
            </w:pPr>
            <w:r w:rsidRPr="00AA6FD2">
              <w:rPr>
                <w:b/>
                <w:iCs/>
              </w:rPr>
              <w:lastRenderedPageBreak/>
              <w:t xml:space="preserve">4415 10 90 </w:t>
            </w:r>
          </w:p>
          <w:p w14:paraId="01A7EA78" w14:textId="77777777" w:rsidR="00AA6FD2" w:rsidRPr="00AA6FD2" w:rsidRDefault="00AA6FD2" w:rsidP="00AA6FD2">
            <w:pPr>
              <w:rPr>
                <w:b/>
                <w:iCs/>
              </w:rPr>
            </w:pPr>
          </w:p>
          <w:p w14:paraId="21DAB438" w14:textId="77777777" w:rsidR="00AA6FD2" w:rsidRPr="00AA6FD2" w:rsidRDefault="00AA6FD2" w:rsidP="00AA6FD2">
            <w:pPr>
              <w:rPr>
                <w:iCs/>
              </w:rPr>
            </w:pPr>
            <w:r w:rsidRPr="00AA6FD2">
              <w:rPr>
                <w:iCs/>
              </w:rPr>
              <w:t xml:space="preserve">– Pallets, box pallets and other load boards; pallet collars: </w:t>
            </w:r>
          </w:p>
          <w:p w14:paraId="5E408BC7" w14:textId="77777777" w:rsidR="00AA6FD2" w:rsidRPr="00AA6FD2" w:rsidRDefault="00AA6FD2" w:rsidP="00AA6FD2">
            <w:pPr>
              <w:rPr>
                <w:b/>
                <w:iCs/>
              </w:rPr>
            </w:pPr>
            <w:r w:rsidRPr="00AA6FD2">
              <w:rPr>
                <w:b/>
                <w:iCs/>
              </w:rPr>
              <w:t xml:space="preserve">4415 20 20 </w:t>
            </w:r>
          </w:p>
          <w:p w14:paraId="6D3F48EA" w14:textId="77777777" w:rsidR="00AA6FD2" w:rsidRPr="00AA6FD2" w:rsidRDefault="00AA6FD2" w:rsidP="00AA6FD2">
            <w:pPr>
              <w:rPr>
                <w:b/>
                <w:iCs/>
              </w:rPr>
            </w:pPr>
            <w:r w:rsidRPr="00AA6FD2">
              <w:rPr>
                <w:b/>
                <w:iCs/>
              </w:rPr>
              <w:t xml:space="preserve">4415 20 90 </w:t>
            </w:r>
          </w:p>
          <w:p w14:paraId="2FDD25A8" w14:textId="77777777" w:rsidR="00AA6FD2" w:rsidRPr="00AA6FD2" w:rsidRDefault="00AA6FD2" w:rsidP="00AA6FD2">
            <w:pPr>
              <w:rPr>
                <w:b/>
                <w:iCs/>
              </w:rPr>
            </w:pPr>
          </w:p>
          <w:p w14:paraId="51FA6031" w14:textId="77777777" w:rsidR="00AA6FD2" w:rsidRPr="00AA6FD2" w:rsidRDefault="00AA6FD2" w:rsidP="00AA6FD2">
            <w:pPr>
              <w:rPr>
                <w:b/>
                <w:iCs/>
              </w:rPr>
            </w:pPr>
            <w:r w:rsidRPr="00AA6FD2">
              <w:rPr>
                <w:iCs/>
              </w:rPr>
              <w:t xml:space="preserve">Prefabricated buildings, of wood: </w:t>
            </w:r>
            <w:r w:rsidRPr="00AA6FD2">
              <w:rPr>
                <w:b/>
                <w:iCs/>
              </w:rPr>
              <w:t>9406 10 00</w:t>
            </w:r>
          </w:p>
        </w:tc>
        <w:tc>
          <w:tcPr>
            <w:tcW w:w="3021" w:type="dxa"/>
            <w:tcBorders>
              <w:right w:val="nil"/>
            </w:tcBorders>
          </w:tcPr>
          <w:p w14:paraId="0D49208E" w14:textId="77777777" w:rsidR="00AA6FD2" w:rsidRPr="00AA6FD2" w:rsidRDefault="00AA6FD2" w:rsidP="00AA6FD2">
            <w:pPr>
              <w:jc w:val="both"/>
              <w:rPr>
                <w:iCs/>
              </w:rPr>
            </w:pPr>
            <w:r w:rsidRPr="00AA6FD2">
              <w:lastRenderedPageBreak/>
              <w:t>Third countries other than Switzerland.</w:t>
            </w:r>
          </w:p>
        </w:tc>
      </w:tr>
    </w:tbl>
    <w:p w14:paraId="4C51CAE2" w14:textId="77777777" w:rsidR="00AA6FD2" w:rsidRPr="00AA6FD2" w:rsidRDefault="00AA6FD2" w:rsidP="00AA6FD2">
      <w:pPr>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lastRenderedPageBreak/>
        <w:t>7. Bark</w:t>
      </w:r>
    </w:p>
    <w:tbl>
      <w:tblPr>
        <w:tblStyle w:val="TableGrid"/>
        <w:tblW w:w="0" w:type="auto"/>
        <w:tblInd w:w="5" w:type="dxa"/>
        <w:tblLook w:val="04A0" w:firstRow="1" w:lastRow="0" w:firstColumn="1" w:lastColumn="0" w:noHBand="0" w:noVBand="1"/>
      </w:tblPr>
      <w:tblGrid>
        <w:gridCol w:w="3020"/>
        <w:gridCol w:w="3021"/>
        <w:gridCol w:w="3021"/>
      </w:tblGrid>
      <w:tr w:rsidR="00AA6FD2" w:rsidRPr="00AA6FD2" w14:paraId="7111C081" w14:textId="77777777" w:rsidTr="00036BFF">
        <w:trPr>
          <w:trHeight w:val="1700"/>
        </w:trPr>
        <w:tc>
          <w:tcPr>
            <w:tcW w:w="3020" w:type="dxa"/>
            <w:tcBorders>
              <w:left w:val="nil"/>
            </w:tcBorders>
          </w:tcPr>
          <w:p w14:paraId="78E10C27" w14:textId="77777777" w:rsidR="00AA6FD2" w:rsidRPr="00AA6FD2" w:rsidRDefault="00AA6FD2" w:rsidP="00AA6FD2">
            <w:pPr>
              <w:jc w:val="center"/>
              <w:rPr>
                <w:iCs/>
              </w:rPr>
            </w:pPr>
            <w:r w:rsidRPr="00AA6FD2">
              <w:t xml:space="preserve">Isolated bark of conifers </w:t>
            </w:r>
          </w:p>
        </w:tc>
        <w:tc>
          <w:tcPr>
            <w:tcW w:w="3021" w:type="dxa"/>
          </w:tcPr>
          <w:p w14:paraId="6C9C1C04" w14:textId="77777777" w:rsidR="00AA6FD2" w:rsidRPr="00AA6FD2" w:rsidRDefault="00AA6FD2" w:rsidP="00AA6FD2">
            <w:pPr>
              <w:jc w:val="both"/>
            </w:pPr>
            <w:r w:rsidRPr="00AA6FD2">
              <w:t xml:space="preserve">Vegetable products of bark, not elsewhere specified or included: </w:t>
            </w:r>
          </w:p>
          <w:p w14:paraId="3BEBBC5D" w14:textId="77777777" w:rsidR="00AA6FD2" w:rsidRPr="00AA6FD2" w:rsidRDefault="00AA6FD2" w:rsidP="00AA6FD2">
            <w:pPr>
              <w:jc w:val="both"/>
            </w:pPr>
            <w:r w:rsidRPr="00AA6FD2">
              <w:t xml:space="preserve">ex 1404 90 00 </w:t>
            </w:r>
          </w:p>
          <w:p w14:paraId="5DA61FD0" w14:textId="77777777" w:rsidR="00AA6FD2" w:rsidRPr="00AA6FD2" w:rsidRDefault="00AA6FD2" w:rsidP="00AA6FD2">
            <w:pPr>
              <w:jc w:val="both"/>
            </w:pPr>
          </w:p>
          <w:p w14:paraId="491F5B35" w14:textId="77777777" w:rsidR="00AA6FD2" w:rsidRPr="00036BFF" w:rsidRDefault="00AA6FD2" w:rsidP="00AA6FD2">
            <w:pPr>
              <w:jc w:val="both"/>
            </w:pPr>
            <w:r w:rsidRPr="00AA6FD2">
              <w:t xml:space="preserve">Wood waste and scrap, not </w:t>
            </w:r>
            <w:r w:rsidRPr="00036BFF">
              <w:t xml:space="preserve">agglomerated: </w:t>
            </w:r>
          </w:p>
          <w:p w14:paraId="52FAE8A1" w14:textId="38EA7C7D" w:rsidR="00AA6FD2" w:rsidRPr="00AA6FD2" w:rsidRDefault="003C6340" w:rsidP="00AA6FD2">
            <w:pPr>
              <w:jc w:val="both"/>
              <w:rPr>
                <w:b/>
                <w:iCs/>
              </w:rPr>
            </w:pPr>
            <w:r w:rsidRPr="00036BFF">
              <w:rPr>
                <w:b/>
              </w:rPr>
              <w:t>ex 4401 49 0</w:t>
            </w:r>
            <w:r w:rsidR="00AA6FD2" w:rsidRPr="00036BFF">
              <w:rPr>
                <w:b/>
              </w:rPr>
              <w:t xml:space="preserve">0 </w:t>
            </w:r>
          </w:p>
        </w:tc>
        <w:tc>
          <w:tcPr>
            <w:tcW w:w="3021" w:type="dxa"/>
            <w:tcBorders>
              <w:right w:val="nil"/>
            </w:tcBorders>
          </w:tcPr>
          <w:p w14:paraId="7EBB434C" w14:textId="77777777" w:rsidR="00AA6FD2" w:rsidRPr="00AA6FD2" w:rsidRDefault="00AA6FD2" w:rsidP="00AA6FD2">
            <w:pPr>
              <w:rPr>
                <w:iCs/>
              </w:rPr>
            </w:pPr>
            <w:r w:rsidRPr="00AA6FD2">
              <w:t>Third countries other than Switzerland.</w:t>
            </w:r>
          </w:p>
        </w:tc>
      </w:tr>
    </w:tbl>
    <w:p w14:paraId="5113057B" w14:textId="77777777" w:rsidR="00AA6FD2" w:rsidRPr="00AA6FD2" w:rsidRDefault="00AA6FD2" w:rsidP="00AA6FD2">
      <w:pPr>
        <w:rPr>
          <w:rFonts w:ascii="Times New Roman" w:eastAsia="Calibri" w:hAnsi="Times New Roman" w:cs="Times New Roman"/>
          <w:b/>
          <w:iCs/>
          <w:sz w:val="20"/>
          <w:szCs w:val="20"/>
        </w:rPr>
      </w:pPr>
      <w:r w:rsidRPr="00AA6FD2">
        <w:rPr>
          <w:rFonts w:ascii="Times New Roman" w:eastAsia="Calibri" w:hAnsi="Times New Roman" w:cs="Times New Roman"/>
          <w:b/>
          <w:iCs/>
          <w:sz w:val="20"/>
          <w:szCs w:val="20"/>
        </w:rPr>
        <w:t>8. Other</w:t>
      </w:r>
    </w:p>
    <w:tbl>
      <w:tblPr>
        <w:tblStyle w:val="TableGrid"/>
        <w:tblW w:w="0" w:type="auto"/>
        <w:tblInd w:w="5" w:type="dxa"/>
        <w:tblLook w:val="04A0" w:firstRow="1" w:lastRow="0" w:firstColumn="1" w:lastColumn="0" w:noHBand="0" w:noVBand="1"/>
      </w:tblPr>
      <w:tblGrid>
        <w:gridCol w:w="3020"/>
        <w:gridCol w:w="3021"/>
        <w:gridCol w:w="3134"/>
      </w:tblGrid>
      <w:tr w:rsidR="00AA6FD2" w:rsidRPr="00AA6FD2" w14:paraId="0C3378E4" w14:textId="77777777" w:rsidTr="00AA6FD2">
        <w:tc>
          <w:tcPr>
            <w:tcW w:w="3020" w:type="dxa"/>
            <w:tcBorders>
              <w:left w:val="nil"/>
            </w:tcBorders>
          </w:tcPr>
          <w:p w14:paraId="61C619D2" w14:textId="77777777" w:rsidR="00AA6FD2" w:rsidRPr="00AA6FD2" w:rsidRDefault="00AA6FD2" w:rsidP="00AA6FD2">
            <w:pPr>
              <w:rPr>
                <w:iCs/>
              </w:rPr>
            </w:pPr>
            <w:r w:rsidRPr="00AA6FD2">
              <w:t>Soil from beet and unsterilized waste from beet (</w:t>
            </w:r>
            <w:r w:rsidRPr="00AA6FD2">
              <w:rPr>
                <w:i/>
              </w:rPr>
              <w:t>Beta vulgaris</w:t>
            </w:r>
            <w:r w:rsidRPr="00AA6FD2">
              <w:t xml:space="preserve">L.). </w:t>
            </w:r>
          </w:p>
        </w:tc>
        <w:tc>
          <w:tcPr>
            <w:tcW w:w="3021" w:type="dxa"/>
          </w:tcPr>
          <w:p w14:paraId="07D97AD7" w14:textId="77777777" w:rsidR="00AA6FD2" w:rsidRPr="00AA6FD2" w:rsidRDefault="00AA6FD2" w:rsidP="00AA6FD2">
            <w:pPr>
              <w:jc w:val="both"/>
            </w:pPr>
            <w:r w:rsidRPr="00AA6FD2">
              <w:t xml:space="preserve">Residues of starch manufacture and similar residues, beet-pulp, bagasse and other waste of sugar manufacture, brewing or distilling dregs and waste, whether or not in the form of pellets, other: </w:t>
            </w:r>
          </w:p>
          <w:p w14:paraId="3D4A2CA6" w14:textId="77777777" w:rsidR="00AA6FD2" w:rsidRPr="00AA6FD2" w:rsidRDefault="00AA6FD2" w:rsidP="00AA6FD2">
            <w:pPr>
              <w:jc w:val="both"/>
              <w:rPr>
                <w:b/>
              </w:rPr>
            </w:pPr>
            <w:r w:rsidRPr="00AA6FD2">
              <w:rPr>
                <w:b/>
              </w:rPr>
              <w:t xml:space="preserve">ex 2303 20 10 </w:t>
            </w:r>
          </w:p>
          <w:p w14:paraId="619FAC07" w14:textId="77777777" w:rsidR="00AA6FD2" w:rsidRPr="00AA6FD2" w:rsidRDefault="00AA6FD2" w:rsidP="00AA6FD2">
            <w:pPr>
              <w:jc w:val="both"/>
              <w:rPr>
                <w:b/>
              </w:rPr>
            </w:pPr>
            <w:r w:rsidRPr="00AA6FD2">
              <w:rPr>
                <w:b/>
              </w:rPr>
              <w:t xml:space="preserve">ex 2303 20 90 </w:t>
            </w:r>
          </w:p>
          <w:p w14:paraId="45976C92" w14:textId="77777777" w:rsidR="00AA6FD2" w:rsidRPr="00AA6FD2" w:rsidRDefault="00AA6FD2" w:rsidP="00AA6FD2">
            <w:pPr>
              <w:jc w:val="both"/>
            </w:pPr>
          </w:p>
          <w:p w14:paraId="5D2D09AF" w14:textId="77777777" w:rsidR="00AA6FD2" w:rsidRPr="00AA6FD2" w:rsidRDefault="00AA6FD2" w:rsidP="00AA6FD2">
            <w:pPr>
              <w:jc w:val="both"/>
            </w:pPr>
            <w:r w:rsidRPr="00AA6FD2">
              <w:t xml:space="preserve">Mineral substances not elsewhere specified or included, other: </w:t>
            </w:r>
          </w:p>
          <w:p w14:paraId="23D966F4" w14:textId="77777777" w:rsidR="00AA6FD2" w:rsidRPr="00AA6FD2" w:rsidRDefault="00AA6FD2" w:rsidP="00AA6FD2">
            <w:pPr>
              <w:jc w:val="both"/>
              <w:rPr>
                <w:b/>
                <w:iCs/>
              </w:rPr>
            </w:pPr>
            <w:r w:rsidRPr="00AA6FD2">
              <w:rPr>
                <w:b/>
              </w:rPr>
              <w:t>ex 2530 90 00</w:t>
            </w:r>
          </w:p>
        </w:tc>
        <w:tc>
          <w:tcPr>
            <w:tcW w:w="3134" w:type="dxa"/>
            <w:tcBorders>
              <w:right w:val="nil"/>
            </w:tcBorders>
          </w:tcPr>
          <w:p w14:paraId="664F5317" w14:textId="77777777" w:rsidR="00AA6FD2" w:rsidRPr="00AA6FD2" w:rsidRDefault="00AA6FD2" w:rsidP="00AA6FD2">
            <w:pPr>
              <w:rPr>
                <w:iCs/>
              </w:rPr>
            </w:pPr>
            <w:r w:rsidRPr="00AA6FD2">
              <w:t>Third countries other than Switzerland.</w:t>
            </w:r>
          </w:p>
        </w:tc>
      </w:tr>
      <w:tr w:rsidR="00AA6FD2" w:rsidRPr="00AA6FD2" w14:paraId="1E62247B" w14:textId="77777777" w:rsidTr="00AA6FD2">
        <w:tc>
          <w:tcPr>
            <w:tcW w:w="3020" w:type="dxa"/>
            <w:tcBorders>
              <w:left w:val="nil"/>
            </w:tcBorders>
          </w:tcPr>
          <w:p w14:paraId="2DB18D02" w14:textId="77777777" w:rsidR="00AA6FD2" w:rsidRPr="00AA6FD2" w:rsidRDefault="00AA6FD2" w:rsidP="00AA6FD2">
            <w:pPr>
              <w:jc w:val="both"/>
              <w:rPr>
                <w:iCs/>
              </w:rPr>
            </w:pPr>
            <w:r w:rsidRPr="00AA6FD2">
              <w:rPr>
                <w:iCs/>
              </w:rPr>
              <w:t xml:space="preserve">Live pollen for pollination of </w:t>
            </w:r>
            <w:r w:rsidRPr="00AA6FD2">
              <w:rPr>
                <w:i/>
                <w:iCs/>
              </w:rPr>
              <w:t>Amelanchier</w:t>
            </w:r>
            <w:r w:rsidRPr="00AA6FD2">
              <w:rPr>
                <w:iCs/>
              </w:rPr>
              <w:t xml:space="preserve"> Med.,</w:t>
            </w:r>
            <w:r w:rsidRPr="00AA6FD2">
              <w:rPr>
                <w:i/>
                <w:iCs/>
              </w:rPr>
              <w:t xml:space="preserve"> Chaenomeles </w:t>
            </w:r>
            <w:r w:rsidRPr="00AA6FD2">
              <w:rPr>
                <w:iCs/>
              </w:rPr>
              <w:t xml:space="preserve">Lindl., </w:t>
            </w:r>
            <w:r w:rsidRPr="00AA6FD2">
              <w:rPr>
                <w:i/>
                <w:iCs/>
              </w:rPr>
              <w:t xml:space="preserve">Cotoneaster </w:t>
            </w:r>
            <w:r w:rsidRPr="00AA6FD2">
              <w:rPr>
                <w:iCs/>
              </w:rPr>
              <w:t>Ehrh.,</w:t>
            </w:r>
            <w:r w:rsidRPr="00AA6FD2">
              <w:rPr>
                <w:i/>
                <w:iCs/>
              </w:rPr>
              <w:t xml:space="preserve"> Crataegus</w:t>
            </w:r>
            <w:r w:rsidRPr="00AA6FD2">
              <w:rPr>
                <w:iCs/>
              </w:rPr>
              <w:t xml:space="preserve"> L.,</w:t>
            </w:r>
            <w:r w:rsidRPr="00AA6FD2">
              <w:rPr>
                <w:i/>
                <w:iCs/>
              </w:rPr>
              <w:t xml:space="preserve"> Cydonia </w:t>
            </w:r>
            <w:r w:rsidRPr="00AA6FD2">
              <w:rPr>
                <w:iCs/>
              </w:rPr>
              <w:t>Mill.,</w:t>
            </w:r>
            <w:r w:rsidRPr="00AA6FD2">
              <w:rPr>
                <w:i/>
                <w:iCs/>
              </w:rPr>
              <w:t xml:space="preserve"> Eriobotrya</w:t>
            </w:r>
            <w:r w:rsidRPr="00AA6FD2">
              <w:rPr>
                <w:iCs/>
              </w:rPr>
              <w:t xml:space="preserve"> Lindl.,</w:t>
            </w:r>
            <w:r w:rsidRPr="00AA6FD2">
              <w:rPr>
                <w:i/>
                <w:iCs/>
              </w:rPr>
              <w:t xml:space="preserve"> Malus </w:t>
            </w:r>
            <w:r w:rsidRPr="00AA6FD2">
              <w:rPr>
                <w:iCs/>
              </w:rPr>
              <w:t>Mill.,</w:t>
            </w:r>
            <w:r w:rsidRPr="00AA6FD2">
              <w:rPr>
                <w:i/>
                <w:iCs/>
              </w:rPr>
              <w:t xml:space="preserve"> Mespilus</w:t>
            </w:r>
            <w:r w:rsidRPr="00AA6FD2">
              <w:rPr>
                <w:iCs/>
              </w:rPr>
              <w:t xml:space="preserve"> L.,</w:t>
            </w:r>
            <w:r w:rsidRPr="00AA6FD2">
              <w:rPr>
                <w:i/>
                <w:iCs/>
              </w:rPr>
              <w:t xml:space="preserve"> Photinia davidiana </w:t>
            </w:r>
            <w:r w:rsidRPr="00AA6FD2">
              <w:rPr>
                <w:iCs/>
              </w:rPr>
              <w:t xml:space="preserve">(Dcne.) </w:t>
            </w:r>
            <w:r w:rsidRPr="00AA6FD2">
              <w:rPr>
                <w:i/>
                <w:iCs/>
              </w:rPr>
              <w:t xml:space="preserve">Cardot, Pyracantha </w:t>
            </w:r>
            <w:r w:rsidRPr="00AA6FD2">
              <w:rPr>
                <w:iCs/>
              </w:rPr>
              <w:t xml:space="preserve">Roem., </w:t>
            </w:r>
            <w:r w:rsidRPr="00AA6FD2">
              <w:rPr>
                <w:i/>
                <w:iCs/>
              </w:rPr>
              <w:t xml:space="preserve">Pyrus </w:t>
            </w:r>
            <w:r w:rsidRPr="00AA6FD2">
              <w:rPr>
                <w:iCs/>
              </w:rPr>
              <w:t>L.</w:t>
            </w:r>
            <w:r w:rsidRPr="00AA6FD2">
              <w:rPr>
                <w:i/>
                <w:iCs/>
              </w:rPr>
              <w:t xml:space="preserve"> i Sorbus </w:t>
            </w:r>
            <w:r w:rsidRPr="00AA6FD2">
              <w:rPr>
                <w:iCs/>
              </w:rPr>
              <w:t>L.</w:t>
            </w:r>
          </w:p>
        </w:tc>
        <w:tc>
          <w:tcPr>
            <w:tcW w:w="3021" w:type="dxa"/>
          </w:tcPr>
          <w:p w14:paraId="0F7B58D3" w14:textId="77777777" w:rsidR="00AA6FD2" w:rsidRPr="00AA6FD2" w:rsidRDefault="00AA6FD2" w:rsidP="00AA6FD2">
            <w:pPr>
              <w:rPr>
                <w:i/>
                <w:iCs/>
              </w:rPr>
            </w:pPr>
          </w:p>
          <w:p w14:paraId="0A0B5AFE" w14:textId="77777777" w:rsidR="00AA6FD2" w:rsidRPr="00AA6FD2" w:rsidRDefault="00AA6FD2" w:rsidP="00AA6FD2">
            <w:pPr>
              <w:rPr>
                <w:iCs/>
              </w:rPr>
            </w:pPr>
            <w:r w:rsidRPr="00AA6FD2">
              <w:rPr>
                <w:iCs/>
              </w:rPr>
              <w:t>Live pollen:</w:t>
            </w:r>
          </w:p>
          <w:p w14:paraId="70AE688F" w14:textId="77777777" w:rsidR="00AA6FD2" w:rsidRPr="00AA6FD2" w:rsidRDefault="00AA6FD2" w:rsidP="00AA6FD2">
            <w:pPr>
              <w:rPr>
                <w:b/>
                <w:iCs/>
              </w:rPr>
            </w:pPr>
            <w:r w:rsidRPr="00AA6FD2">
              <w:rPr>
                <w:b/>
                <w:iCs/>
              </w:rPr>
              <w:t>ex 1212 99 95</w:t>
            </w:r>
          </w:p>
          <w:p w14:paraId="6DEE2F2E" w14:textId="77777777" w:rsidR="00AA6FD2" w:rsidRPr="00AA6FD2" w:rsidRDefault="00AA6FD2" w:rsidP="00AA6FD2">
            <w:pPr>
              <w:rPr>
                <w:iCs/>
              </w:rPr>
            </w:pPr>
          </w:p>
        </w:tc>
        <w:tc>
          <w:tcPr>
            <w:tcW w:w="3134" w:type="dxa"/>
            <w:tcBorders>
              <w:right w:val="nil"/>
            </w:tcBorders>
          </w:tcPr>
          <w:p w14:paraId="6594F404" w14:textId="77777777" w:rsidR="00AA6FD2" w:rsidRPr="00AA6FD2" w:rsidRDefault="00AA6FD2" w:rsidP="00AA6FD2">
            <w:pPr>
              <w:rPr>
                <w:iCs/>
              </w:rPr>
            </w:pPr>
            <w:r w:rsidRPr="00AA6FD2">
              <w:t>Third countries other than Switzerland.</w:t>
            </w:r>
          </w:p>
        </w:tc>
      </w:tr>
      <w:tr w:rsidR="00AA6FD2" w:rsidRPr="00AA6FD2" w14:paraId="0B926BC1" w14:textId="77777777" w:rsidTr="00AA6FD2">
        <w:tc>
          <w:tcPr>
            <w:tcW w:w="9175" w:type="dxa"/>
            <w:gridSpan w:val="3"/>
            <w:tcBorders>
              <w:left w:val="nil"/>
            </w:tcBorders>
          </w:tcPr>
          <w:p w14:paraId="361E5328" w14:textId="77777777" w:rsidR="00AA6FD2" w:rsidRPr="00AA6FD2" w:rsidRDefault="00AA6FD2" w:rsidP="00AA6FD2">
            <w:pPr>
              <w:rPr>
                <w:iCs/>
              </w:rPr>
            </w:pPr>
            <w:r w:rsidRPr="00AA6FD2">
              <w:rPr>
                <w:iCs/>
              </w:rPr>
              <w:t xml:space="preserve">List V.B.II is harmonised with Annex XII of Regulation EU 2019/2072. </w:t>
            </w:r>
          </w:p>
          <w:p w14:paraId="44690284" w14:textId="77777777" w:rsidR="00AA6FD2" w:rsidRPr="00AA6FD2" w:rsidRDefault="00AA6FD2" w:rsidP="00AA6FD2">
            <w:pPr>
              <w:rPr>
                <w:iCs/>
              </w:rPr>
            </w:pPr>
            <w:r w:rsidRPr="00AA6FD2">
              <w:rPr>
                <w:rFonts w:eastAsia="Calibri"/>
              </w:rPr>
              <w:t xml:space="preserve">¹ </w:t>
            </w:r>
            <w:r w:rsidRPr="00AA6FD2">
              <w:rPr>
                <w:i/>
                <w:sz w:val="18"/>
                <w:szCs w:val="18"/>
              </w:rPr>
              <w:t>In accordance with the Agreement on the Withdrawal of the United Kingdom of Great Britain and Northern Ireland from the European Union and the European Atomic Energy Community, and in particular Article 5(4) of the Protocol on Ireland/Northern Ireland in relation to Annex 2 of that Protocol, for the purposes of List V.B.I, references to the United Kingdom do not include Northern Ireland.</w:t>
            </w:r>
          </w:p>
        </w:tc>
      </w:tr>
    </w:tbl>
    <w:p w14:paraId="0B3C90E0" w14:textId="77777777" w:rsidR="00AA6FD2" w:rsidRPr="00AA6FD2" w:rsidRDefault="00AA6FD2" w:rsidP="00AA6FD2">
      <w:pPr>
        <w:spacing w:after="0" w:line="240" w:lineRule="auto"/>
        <w:rPr>
          <w:rFonts w:ascii="Times New Roman" w:eastAsia="Calibri" w:hAnsi="Times New Roman" w:cs="Times New Roman"/>
          <w:b/>
          <w:bCs/>
          <w:sz w:val="20"/>
          <w:szCs w:val="20"/>
        </w:rPr>
      </w:pPr>
    </w:p>
    <w:p w14:paraId="2CE8AE5C" w14:textId="727F8B4C" w:rsidR="00546EED" w:rsidRDefault="00546EED" w:rsidP="00546EED">
      <w:pPr>
        <w:tabs>
          <w:tab w:val="left" w:pos="720"/>
          <w:tab w:val="left" w:pos="804"/>
        </w:tabs>
        <w:spacing w:after="0" w:line="240" w:lineRule="auto"/>
        <w:rPr>
          <w:rFonts w:ascii="Times New Roman" w:eastAsia="Times New Roman" w:hAnsi="Times New Roman" w:cs="Times New Roman"/>
          <w:b/>
          <w:bCs/>
        </w:rPr>
      </w:pPr>
    </w:p>
    <w:p w14:paraId="299E6D92" w14:textId="04A834D6" w:rsidR="00EF7AE8" w:rsidRPr="00831954" w:rsidRDefault="00831954" w:rsidP="00831954">
      <w:pPr>
        <w:pStyle w:val="PlainText"/>
        <w:numPr>
          <w:ilvl w:val="0"/>
          <w:numId w:val="10"/>
        </w:numPr>
        <w:jc w:val="both"/>
        <w:rPr>
          <w:rFonts w:ascii="Times New Roman" w:hAnsi="Times New Roman" w:cs="Times New Roman"/>
          <w:bCs/>
        </w:rPr>
      </w:pPr>
      <w:r>
        <w:rPr>
          <w:rFonts w:ascii="Times New Roman" w:hAnsi="Times New Roman" w:cs="Times New Roman"/>
          <w:lang w:val="hr-HR"/>
        </w:rPr>
        <w:t>List</w:t>
      </w:r>
      <w:r w:rsidR="00271CDF" w:rsidRPr="00271CDF">
        <w:rPr>
          <w:rFonts w:ascii="Times New Roman" w:hAnsi="Times New Roman" w:cs="Times New Roman"/>
          <w:lang w:val="hr-HR"/>
        </w:rPr>
        <w:t xml:space="preserve"> VI. 1</w:t>
      </w:r>
      <w:r>
        <w:rPr>
          <w:rFonts w:ascii="Times New Roman" w:hAnsi="Times New Roman" w:cs="Times New Roman"/>
          <w:lang w:val="hr-HR"/>
        </w:rPr>
        <w:t xml:space="preserve">: </w:t>
      </w:r>
      <w:r w:rsidR="00271CDF" w:rsidRPr="00271CDF">
        <w:rPr>
          <w:rFonts w:ascii="Times New Roman" w:hAnsi="Times New Roman" w:cs="Times New Roman"/>
          <w:lang w:val="hr-HR"/>
        </w:rPr>
        <w:t>List of regulated non-quarantine pests (‘RNQPs’) and specific plants for planting, with categories and thresholds</w:t>
      </w:r>
      <w:r>
        <w:rPr>
          <w:rFonts w:ascii="Times New Roman" w:hAnsi="Times New Roman" w:cs="Times New Roman"/>
          <w:lang w:val="hr-HR"/>
        </w:rPr>
        <w:t xml:space="preserve"> </w:t>
      </w:r>
      <w:r w:rsidRPr="00831954">
        <w:rPr>
          <w:rFonts w:ascii="Times New Roman" w:hAnsi="Times New Roman" w:cs="Times New Roman"/>
          <w:lang w:val="hr-HR"/>
        </w:rPr>
        <w:t xml:space="preserve">and </w:t>
      </w:r>
      <w:r w:rsidRPr="00831954">
        <w:rPr>
          <w:rFonts w:ascii="Times New Roman" w:hAnsi="Times New Roman" w:cs="Times New Roman"/>
          <w:bCs/>
        </w:rPr>
        <w:t xml:space="preserve">List VI. 2: Measures to prevent the presence of RNQPs on specific plants for planting </w:t>
      </w:r>
      <w:r w:rsidR="00EF7AE8" w:rsidRPr="00831954">
        <w:rPr>
          <w:rFonts w:ascii="Times New Roman" w:hAnsi="Times New Roman" w:cs="Times New Roman"/>
          <w:bCs/>
        </w:rPr>
        <w:t xml:space="preserve">are given in the Table 14 and 15. </w:t>
      </w:r>
    </w:p>
    <w:p w14:paraId="3DDE4E8F" w14:textId="77777777" w:rsidR="00EF7AE8" w:rsidRPr="00831954" w:rsidRDefault="00EF7AE8" w:rsidP="00EF7AE8">
      <w:pPr>
        <w:spacing w:after="0" w:line="240" w:lineRule="auto"/>
        <w:rPr>
          <w:rFonts w:ascii="Times New Roman" w:hAnsi="Times New Roman" w:cs="Times New Roman"/>
          <w:bCs/>
          <w:sz w:val="20"/>
          <w:szCs w:val="20"/>
        </w:rPr>
      </w:pPr>
    </w:p>
    <w:p w14:paraId="14789998" w14:textId="77777777" w:rsidR="00EF7AE8" w:rsidRDefault="00EF7AE8" w:rsidP="00EF7AE8">
      <w:pPr>
        <w:spacing w:after="0" w:line="240" w:lineRule="auto"/>
        <w:ind w:right="150"/>
        <w:rPr>
          <w:rFonts w:ascii="Times New Roman" w:eastAsia="Times New Roman" w:hAnsi="Times New Roman" w:cs="Times New Roman"/>
          <w:b/>
          <w:bCs/>
          <w:lang w:val="en-GB" w:eastAsia="en-GB"/>
        </w:rPr>
      </w:pPr>
    </w:p>
    <w:p w14:paraId="052DE133" w14:textId="1F42E77C" w:rsidR="00EF7AE8" w:rsidRDefault="00831954" w:rsidP="00831954">
      <w:pPr>
        <w:tabs>
          <w:tab w:val="left" w:pos="720"/>
        </w:tabs>
        <w:spacing w:after="0" w:line="240" w:lineRule="auto"/>
        <w:jc w:val="right"/>
        <w:rPr>
          <w:rFonts w:ascii="Times New Roman" w:eastAsia="Times New Roman" w:hAnsi="Times New Roman" w:cs="Times New Roman"/>
          <w:b/>
          <w:bCs/>
        </w:rPr>
      </w:pPr>
      <w:r>
        <w:rPr>
          <w:rFonts w:ascii="Times New Roman" w:eastAsia="Times New Roman" w:hAnsi="Times New Roman" w:cs="Times New Roman"/>
          <w:b/>
          <w:bCs/>
        </w:rPr>
        <w:t>Table 14</w:t>
      </w:r>
    </w:p>
    <w:p w14:paraId="4433A997" w14:textId="77777777" w:rsidR="00EF7AE8" w:rsidRDefault="00EF7AE8" w:rsidP="001511F8">
      <w:pPr>
        <w:tabs>
          <w:tab w:val="left" w:pos="720"/>
        </w:tabs>
        <w:spacing w:after="0" w:line="240" w:lineRule="auto"/>
        <w:jc w:val="center"/>
        <w:rPr>
          <w:rFonts w:ascii="Times New Roman" w:eastAsia="Times New Roman" w:hAnsi="Times New Roman" w:cs="Times New Roman"/>
          <w:b/>
          <w:bCs/>
        </w:rPr>
      </w:pPr>
    </w:p>
    <w:p w14:paraId="719D0DA1" w14:textId="246DD94A" w:rsidR="001511F8" w:rsidRPr="001511F8" w:rsidRDefault="001932D7" w:rsidP="001511F8">
      <w:pPr>
        <w:tabs>
          <w:tab w:val="left" w:pos="720"/>
        </w:tabs>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List</w:t>
      </w:r>
      <w:r w:rsidR="00831954" w:rsidRPr="001511F8">
        <w:rPr>
          <w:rFonts w:ascii="Times New Roman" w:eastAsia="Times New Roman" w:hAnsi="Times New Roman" w:cs="Times New Roman"/>
          <w:b/>
          <w:bCs/>
        </w:rPr>
        <w:t xml:space="preserve"> VI. 1</w:t>
      </w:r>
    </w:p>
    <w:p w14:paraId="3120C5FC" w14:textId="2B2FF49A" w:rsidR="001511F8" w:rsidRPr="001511F8" w:rsidRDefault="00831954" w:rsidP="001511F8">
      <w:pPr>
        <w:spacing w:after="0" w:line="240" w:lineRule="auto"/>
        <w:jc w:val="center"/>
        <w:rPr>
          <w:rFonts w:ascii="Times New Roman" w:eastAsia="Calibri" w:hAnsi="Times New Roman" w:cs="Times New Roman"/>
          <w:b/>
          <w:sz w:val="20"/>
          <w:szCs w:val="20"/>
        </w:rPr>
      </w:pPr>
      <w:r w:rsidRPr="001511F8">
        <w:rPr>
          <w:rFonts w:ascii="Times New Roman" w:eastAsia="Calibri" w:hAnsi="Times New Roman" w:cs="Times New Roman"/>
          <w:b/>
          <w:sz w:val="20"/>
          <w:szCs w:val="20"/>
        </w:rPr>
        <w:lastRenderedPageBreak/>
        <w:t>LIST OF REGULATED NON-QUARANTINE PESTS (‘RNQPS’) AND SPECIFIC PLANTS FOR PLANTING, WITH CATEGORIES AND THRESHOLDS</w:t>
      </w:r>
    </w:p>
    <w:p w14:paraId="51582EFC" w14:textId="77777777" w:rsidR="001511F8" w:rsidRPr="001511F8" w:rsidRDefault="001511F8" w:rsidP="001511F8">
      <w:pPr>
        <w:spacing w:after="0" w:line="240" w:lineRule="auto"/>
        <w:jc w:val="center"/>
        <w:rPr>
          <w:rFonts w:ascii="Times New Roman" w:eastAsia="Calibri" w:hAnsi="Times New Roman" w:cs="Times New Roman"/>
          <w:b/>
          <w:sz w:val="20"/>
          <w:szCs w:val="20"/>
        </w:rPr>
      </w:pPr>
    </w:p>
    <w:p w14:paraId="3F0F5C9A" w14:textId="77777777" w:rsidR="001511F8" w:rsidRPr="001511F8" w:rsidRDefault="001511F8" w:rsidP="001511F8">
      <w:pPr>
        <w:spacing w:after="0" w:line="240" w:lineRule="auto"/>
        <w:jc w:val="center"/>
        <w:rPr>
          <w:rFonts w:ascii="Times New Roman" w:eastAsia="Calibri" w:hAnsi="Times New Roman" w:cs="Times New Roman"/>
          <w:b/>
          <w:sz w:val="20"/>
          <w:szCs w:val="20"/>
        </w:rPr>
      </w:pPr>
      <w:r w:rsidRPr="001511F8">
        <w:rPr>
          <w:rFonts w:ascii="Times New Roman" w:eastAsia="Calibri" w:hAnsi="Times New Roman" w:cs="Times New Roman"/>
          <w:b/>
          <w:sz w:val="20"/>
          <w:szCs w:val="20"/>
        </w:rPr>
        <w:t>PART A</w:t>
      </w:r>
    </w:p>
    <w:p w14:paraId="2567BDC4" w14:textId="17E7D3CF" w:rsidR="00831954" w:rsidRPr="001511F8" w:rsidRDefault="001511F8" w:rsidP="00831954">
      <w:pPr>
        <w:spacing w:after="0" w:line="240" w:lineRule="auto"/>
        <w:jc w:val="center"/>
        <w:rPr>
          <w:rFonts w:ascii="Times New Roman" w:eastAsia="Calibri" w:hAnsi="Times New Roman" w:cs="Times New Roman"/>
          <w:b/>
          <w:sz w:val="20"/>
          <w:szCs w:val="20"/>
        </w:rPr>
      </w:pPr>
      <w:r w:rsidRPr="001511F8">
        <w:rPr>
          <w:rFonts w:ascii="Times New Roman" w:eastAsia="Calibri" w:hAnsi="Times New Roman" w:cs="Times New Roman"/>
          <w:b/>
          <w:sz w:val="20"/>
          <w:szCs w:val="20"/>
        </w:rPr>
        <w:t>RNQPs concerning fodder plant seed</w:t>
      </w:r>
    </w:p>
    <w:tbl>
      <w:tblPr>
        <w:tblStyle w:val="TableGrid10"/>
        <w:tblW w:w="9576" w:type="dxa"/>
        <w:tblLook w:val="04A0" w:firstRow="1" w:lastRow="0" w:firstColumn="1" w:lastColumn="0" w:noHBand="0" w:noVBand="1"/>
      </w:tblPr>
      <w:tblGrid>
        <w:gridCol w:w="1915"/>
        <w:gridCol w:w="1915"/>
        <w:gridCol w:w="1915"/>
        <w:gridCol w:w="1915"/>
        <w:gridCol w:w="1916"/>
      </w:tblGrid>
      <w:tr w:rsidR="001511F8" w:rsidRPr="001511F8" w14:paraId="3A827ADA" w14:textId="77777777" w:rsidTr="00221038">
        <w:tc>
          <w:tcPr>
            <w:tcW w:w="1915" w:type="dxa"/>
          </w:tcPr>
          <w:p w14:paraId="4B1EFD28" w14:textId="77777777" w:rsidR="001511F8" w:rsidRPr="001511F8" w:rsidRDefault="001511F8" w:rsidP="001511F8">
            <w:pPr>
              <w:jc w:val="center"/>
              <w:rPr>
                <w:b/>
                <w:bCs/>
              </w:rPr>
            </w:pPr>
            <w:r w:rsidRPr="001511F8">
              <w:rPr>
                <w:b/>
              </w:rPr>
              <w:t>RNQPs or symptoms caused by RNQPs</w:t>
            </w:r>
          </w:p>
        </w:tc>
        <w:tc>
          <w:tcPr>
            <w:tcW w:w="1915" w:type="dxa"/>
          </w:tcPr>
          <w:p w14:paraId="7EE2BD78" w14:textId="77777777" w:rsidR="001511F8" w:rsidRPr="001511F8" w:rsidRDefault="001511F8" w:rsidP="001511F8">
            <w:pPr>
              <w:jc w:val="center"/>
              <w:rPr>
                <w:b/>
                <w:bCs/>
              </w:rPr>
            </w:pPr>
            <w:r w:rsidRPr="001511F8">
              <w:rPr>
                <w:b/>
                <w:bCs/>
              </w:rPr>
              <w:t>Plants for planting (genus or species)</w:t>
            </w:r>
          </w:p>
        </w:tc>
        <w:tc>
          <w:tcPr>
            <w:tcW w:w="1915" w:type="dxa"/>
          </w:tcPr>
          <w:p w14:paraId="5B8BB1E8" w14:textId="77777777" w:rsidR="001511F8" w:rsidRPr="001511F8" w:rsidRDefault="001511F8" w:rsidP="001511F8">
            <w:pPr>
              <w:jc w:val="center"/>
              <w:rPr>
                <w:b/>
                <w:bCs/>
              </w:rPr>
            </w:pPr>
            <w:r w:rsidRPr="001511F8">
              <w:rPr>
                <w:b/>
                <w:bCs/>
              </w:rPr>
              <w:t>Thresholds for pre-basic seed</w:t>
            </w:r>
          </w:p>
        </w:tc>
        <w:tc>
          <w:tcPr>
            <w:tcW w:w="1915" w:type="dxa"/>
          </w:tcPr>
          <w:p w14:paraId="1935014D" w14:textId="77777777" w:rsidR="001511F8" w:rsidRPr="001511F8" w:rsidRDefault="001511F8" w:rsidP="001511F8">
            <w:pPr>
              <w:jc w:val="center"/>
              <w:rPr>
                <w:b/>
                <w:bCs/>
              </w:rPr>
            </w:pPr>
            <w:r w:rsidRPr="001511F8">
              <w:rPr>
                <w:b/>
                <w:bCs/>
              </w:rPr>
              <w:t>Thresholds for basic seed</w:t>
            </w:r>
          </w:p>
        </w:tc>
        <w:tc>
          <w:tcPr>
            <w:tcW w:w="1916" w:type="dxa"/>
          </w:tcPr>
          <w:p w14:paraId="217FAFA8" w14:textId="77777777" w:rsidR="001511F8" w:rsidRPr="001511F8" w:rsidRDefault="001511F8" w:rsidP="001511F8">
            <w:pPr>
              <w:jc w:val="center"/>
              <w:rPr>
                <w:b/>
                <w:bCs/>
              </w:rPr>
            </w:pPr>
            <w:r w:rsidRPr="001511F8">
              <w:rPr>
                <w:b/>
                <w:bCs/>
              </w:rPr>
              <w:t>Thresholds certified seed</w:t>
            </w:r>
          </w:p>
        </w:tc>
      </w:tr>
      <w:tr w:rsidR="001511F8" w:rsidRPr="001511F8" w14:paraId="651CE9B4" w14:textId="77777777" w:rsidTr="00221038">
        <w:tc>
          <w:tcPr>
            <w:tcW w:w="1915" w:type="dxa"/>
          </w:tcPr>
          <w:tbl>
            <w:tblPr>
              <w:tblW w:w="0" w:type="auto"/>
              <w:tblBorders>
                <w:top w:val="nil"/>
                <w:left w:val="nil"/>
                <w:bottom w:val="nil"/>
                <w:right w:val="nil"/>
              </w:tblBorders>
              <w:tblLook w:val="0000" w:firstRow="0" w:lastRow="0" w:firstColumn="0" w:lastColumn="0" w:noHBand="0" w:noVBand="0"/>
            </w:tblPr>
            <w:tblGrid>
              <w:gridCol w:w="1699"/>
            </w:tblGrid>
            <w:tr w:rsidR="001511F8" w:rsidRPr="001511F8" w14:paraId="047AC13C" w14:textId="77777777" w:rsidTr="00221038">
              <w:trPr>
                <w:trHeight w:val="936"/>
              </w:trPr>
              <w:tc>
                <w:tcPr>
                  <w:tcW w:w="0" w:type="auto"/>
                </w:tcPr>
                <w:p w14:paraId="3AAFC73A" w14:textId="77777777" w:rsidR="001511F8" w:rsidRPr="001511F8" w:rsidRDefault="001511F8" w:rsidP="001511F8">
                  <w:pPr>
                    <w:autoSpaceDE w:val="0"/>
                    <w:autoSpaceDN w:val="0"/>
                    <w:adjustRightInd w:val="0"/>
                    <w:spacing w:after="0" w:line="240" w:lineRule="auto"/>
                    <w:rPr>
                      <w:rFonts w:ascii="Times New Roman" w:eastAsia="Calibri" w:hAnsi="Times New Roman" w:cs="Times New Roman"/>
                      <w:sz w:val="20"/>
                      <w:szCs w:val="20"/>
                    </w:rPr>
                  </w:pPr>
                  <w:r w:rsidRPr="001511F8">
                    <w:rPr>
                      <w:rFonts w:ascii="Times New Roman" w:eastAsia="Calibri" w:hAnsi="Times New Roman" w:cs="Times New Roman"/>
                      <w:i/>
                      <w:iCs/>
                      <w:sz w:val="20"/>
                      <w:szCs w:val="20"/>
                    </w:rPr>
                    <w:t xml:space="preserve">Clavibacter michiganensis </w:t>
                  </w:r>
                  <w:r w:rsidRPr="001511F8">
                    <w:rPr>
                      <w:rFonts w:ascii="Times New Roman" w:eastAsia="Calibri" w:hAnsi="Times New Roman" w:cs="Times New Roman"/>
                      <w:sz w:val="20"/>
                      <w:szCs w:val="20"/>
                    </w:rPr>
                    <w:t xml:space="preserve">ssp. </w:t>
                  </w:r>
                  <w:r w:rsidRPr="001511F8">
                    <w:rPr>
                      <w:rFonts w:ascii="Times New Roman" w:eastAsia="Calibri" w:hAnsi="Times New Roman" w:cs="Times New Roman"/>
                      <w:i/>
                      <w:iCs/>
                      <w:sz w:val="20"/>
                      <w:szCs w:val="20"/>
                    </w:rPr>
                    <w:t xml:space="preserve">insidiosus </w:t>
                  </w:r>
                  <w:r w:rsidRPr="001511F8">
                    <w:rPr>
                      <w:rFonts w:ascii="Times New Roman" w:eastAsia="Calibri" w:hAnsi="Times New Roman" w:cs="Times New Roman"/>
                      <w:sz w:val="20"/>
                      <w:szCs w:val="20"/>
                    </w:rPr>
                    <w:t xml:space="preserve">(McCulloch 1925) Davis </w:t>
                  </w:r>
                  <w:r w:rsidRPr="001511F8">
                    <w:rPr>
                      <w:rFonts w:ascii="Times New Roman" w:eastAsia="Calibri" w:hAnsi="Times New Roman" w:cs="Times New Roman"/>
                      <w:i/>
                      <w:iCs/>
                      <w:sz w:val="20"/>
                      <w:szCs w:val="20"/>
                    </w:rPr>
                    <w:t xml:space="preserve">et al. </w:t>
                  </w:r>
                  <w:r w:rsidRPr="001511F8">
                    <w:rPr>
                      <w:rFonts w:ascii="Times New Roman" w:eastAsia="Calibri" w:hAnsi="Times New Roman" w:cs="Times New Roman"/>
                      <w:sz w:val="20"/>
                      <w:szCs w:val="20"/>
                    </w:rPr>
                    <w:t xml:space="preserve">[CORBIN] </w:t>
                  </w:r>
                </w:p>
              </w:tc>
            </w:tr>
          </w:tbl>
          <w:p w14:paraId="7453C102" w14:textId="77777777" w:rsidR="001511F8" w:rsidRPr="001511F8" w:rsidRDefault="001511F8" w:rsidP="001511F8">
            <w:pPr>
              <w:jc w:val="center"/>
              <w:rPr>
                <w:b/>
                <w:bCs/>
              </w:rPr>
            </w:pPr>
          </w:p>
        </w:tc>
        <w:tc>
          <w:tcPr>
            <w:tcW w:w="1915" w:type="dxa"/>
          </w:tcPr>
          <w:p w14:paraId="4C205BFE" w14:textId="77777777" w:rsidR="001511F8" w:rsidRPr="001511F8" w:rsidRDefault="001511F8" w:rsidP="001511F8">
            <w:pPr>
              <w:jc w:val="center"/>
              <w:rPr>
                <w:i/>
                <w:iCs/>
              </w:rPr>
            </w:pPr>
          </w:p>
          <w:p w14:paraId="1075F944" w14:textId="77777777" w:rsidR="001511F8" w:rsidRPr="001511F8" w:rsidRDefault="001511F8" w:rsidP="001511F8">
            <w:pPr>
              <w:jc w:val="center"/>
            </w:pPr>
            <w:r w:rsidRPr="001511F8">
              <w:rPr>
                <w:i/>
                <w:iCs/>
              </w:rPr>
              <w:t xml:space="preserve">Medicago sativa </w:t>
            </w:r>
            <w:r w:rsidRPr="001511F8">
              <w:t>L.</w:t>
            </w:r>
          </w:p>
        </w:tc>
        <w:tc>
          <w:tcPr>
            <w:tcW w:w="1915" w:type="dxa"/>
          </w:tcPr>
          <w:p w14:paraId="18E85EF3" w14:textId="77777777" w:rsidR="001511F8" w:rsidRPr="001511F8" w:rsidRDefault="001511F8" w:rsidP="001511F8">
            <w:pPr>
              <w:jc w:val="center"/>
            </w:pPr>
          </w:p>
          <w:p w14:paraId="258F616D" w14:textId="77777777" w:rsidR="001511F8" w:rsidRPr="001511F8" w:rsidRDefault="001511F8" w:rsidP="001511F8">
            <w:pPr>
              <w:jc w:val="center"/>
            </w:pPr>
            <w:r w:rsidRPr="001511F8">
              <w:t>0 %</w:t>
            </w:r>
          </w:p>
        </w:tc>
        <w:tc>
          <w:tcPr>
            <w:tcW w:w="1915" w:type="dxa"/>
          </w:tcPr>
          <w:p w14:paraId="08996193" w14:textId="77777777" w:rsidR="001511F8" w:rsidRPr="001511F8" w:rsidRDefault="001511F8" w:rsidP="001511F8">
            <w:pPr>
              <w:jc w:val="center"/>
            </w:pPr>
          </w:p>
          <w:p w14:paraId="7F41091C" w14:textId="77777777" w:rsidR="001511F8" w:rsidRPr="001511F8" w:rsidRDefault="001511F8" w:rsidP="001511F8">
            <w:pPr>
              <w:jc w:val="center"/>
            </w:pPr>
            <w:r w:rsidRPr="001511F8">
              <w:t>0 %</w:t>
            </w:r>
          </w:p>
        </w:tc>
        <w:tc>
          <w:tcPr>
            <w:tcW w:w="1916" w:type="dxa"/>
          </w:tcPr>
          <w:p w14:paraId="7D0766A9" w14:textId="77777777" w:rsidR="001511F8" w:rsidRPr="001511F8" w:rsidRDefault="001511F8" w:rsidP="001511F8">
            <w:pPr>
              <w:jc w:val="center"/>
            </w:pPr>
          </w:p>
          <w:p w14:paraId="1FFA6C64" w14:textId="77777777" w:rsidR="001511F8" w:rsidRPr="001511F8" w:rsidRDefault="001511F8" w:rsidP="001511F8">
            <w:pPr>
              <w:jc w:val="center"/>
            </w:pPr>
            <w:r w:rsidRPr="001511F8">
              <w:t>0 %</w:t>
            </w:r>
          </w:p>
        </w:tc>
      </w:tr>
      <w:tr w:rsidR="001511F8" w:rsidRPr="001511F8" w14:paraId="5EA7ADC7" w14:textId="77777777" w:rsidTr="00221038">
        <w:tc>
          <w:tcPr>
            <w:tcW w:w="1915" w:type="dxa"/>
          </w:tcPr>
          <w:p w14:paraId="213E9322" w14:textId="77777777" w:rsidR="001511F8" w:rsidRPr="001511F8" w:rsidRDefault="001511F8" w:rsidP="001511F8">
            <w:pPr>
              <w:jc w:val="center"/>
              <w:rPr>
                <w:b/>
                <w:bCs/>
              </w:rPr>
            </w:pPr>
          </w:p>
          <w:p w14:paraId="789F32AD" w14:textId="77777777" w:rsidR="001511F8" w:rsidRPr="001511F8" w:rsidRDefault="001511F8" w:rsidP="001511F8">
            <w:pPr>
              <w:jc w:val="center"/>
              <w:rPr>
                <w:bCs/>
              </w:rPr>
            </w:pPr>
            <w:r w:rsidRPr="001511F8">
              <w:rPr>
                <w:bCs/>
                <w:i/>
              </w:rPr>
              <w:t>Ditylenchus dipsaci</w:t>
            </w:r>
            <w:r w:rsidRPr="001511F8">
              <w:rPr>
                <w:bCs/>
              </w:rPr>
              <w:t xml:space="preserve"> (Kuehn) Filipjev [DITYDI]</w:t>
            </w:r>
          </w:p>
          <w:p w14:paraId="0E6800F3" w14:textId="77777777" w:rsidR="001511F8" w:rsidRPr="001511F8" w:rsidRDefault="001511F8" w:rsidP="001511F8">
            <w:pPr>
              <w:jc w:val="center"/>
              <w:rPr>
                <w:b/>
                <w:bCs/>
              </w:rPr>
            </w:pPr>
          </w:p>
        </w:tc>
        <w:tc>
          <w:tcPr>
            <w:tcW w:w="1915" w:type="dxa"/>
          </w:tcPr>
          <w:p w14:paraId="46F9258C" w14:textId="77777777" w:rsidR="001511F8" w:rsidRPr="001511F8" w:rsidRDefault="001511F8" w:rsidP="001511F8">
            <w:pPr>
              <w:jc w:val="center"/>
              <w:rPr>
                <w:i/>
                <w:iCs/>
              </w:rPr>
            </w:pPr>
          </w:p>
          <w:p w14:paraId="5F223955" w14:textId="77777777" w:rsidR="001511F8" w:rsidRPr="001511F8" w:rsidRDefault="001511F8" w:rsidP="001511F8">
            <w:pPr>
              <w:jc w:val="center"/>
            </w:pPr>
            <w:r w:rsidRPr="001511F8">
              <w:rPr>
                <w:i/>
                <w:iCs/>
              </w:rPr>
              <w:t xml:space="preserve">Medicago sativa </w:t>
            </w:r>
            <w:r w:rsidRPr="001511F8">
              <w:t>L.</w:t>
            </w:r>
          </w:p>
        </w:tc>
        <w:tc>
          <w:tcPr>
            <w:tcW w:w="1915" w:type="dxa"/>
          </w:tcPr>
          <w:p w14:paraId="3EFE6B0A" w14:textId="77777777" w:rsidR="001511F8" w:rsidRPr="001511F8" w:rsidRDefault="001511F8" w:rsidP="001511F8">
            <w:pPr>
              <w:jc w:val="center"/>
            </w:pPr>
          </w:p>
          <w:p w14:paraId="415D2D75" w14:textId="77777777" w:rsidR="001511F8" w:rsidRPr="001511F8" w:rsidRDefault="001511F8" w:rsidP="001511F8">
            <w:pPr>
              <w:jc w:val="center"/>
            </w:pPr>
            <w:r w:rsidRPr="001511F8">
              <w:t>0 %</w:t>
            </w:r>
          </w:p>
        </w:tc>
        <w:tc>
          <w:tcPr>
            <w:tcW w:w="1915" w:type="dxa"/>
          </w:tcPr>
          <w:p w14:paraId="2EA5BEA4" w14:textId="77777777" w:rsidR="001511F8" w:rsidRPr="001511F8" w:rsidRDefault="001511F8" w:rsidP="001511F8">
            <w:pPr>
              <w:jc w:val="center"/>
            </w:pPr>
          </w:p>
          <w:p w14:paraId="278F6AF4" w14:textId="77777777" w:rsidR="001511F8" w:rsidRPr="001511F8" w:rsidRDefault="001511F8" w:rsidP="001511F8">
            <w:pPr>
              <w:jc w:val="center"/>
            </w:pPr>
            <w:r w:rsidRPr="001511F8">
              <w:t>0 %</w:t>
            </w:r>
          </w:p>
        </w:tc>
        <w:tc>
          <w:tcPr>
            <w:tcW w:w="1916" w:type="dxa"/>
          </w:tcPr>
          <w:p w14:paraId="4406D028" w14:textId="77777777" w:rsidR="001511F8" w:rsidRPr="001511F8" w:rsidRDefault="001511F8" w:rsidP="001511F8">
            <w:pPr>
              <w:jc w:val="center"/>
            </w:pPr>
          </w:p>
          <w:p w14:paraId="546C6D3D" w14:textId="77777777" w:rsidR="001511F8" w:rsidRPr="001511F8" w:rsidRDefault="001511F8" w:rsidP="001511F8">
            <w:pPr>
              <w:jc w:val="center"/>
            </w:pPr>
            <w:r w:rsidRPr="001511F8">
              <w:t>0 %</w:t>
            </w:r>
          </w:p>
        </w:tc>
      </w:tr>
    </w:tbl>
    <w:p w14:paraId="61C2855B" w14:textId="77777777" w:rsidR="001511F8" w:rsidRPr="001511F8" w:rsidRDefault="001511F8" w:rsidP="001511F8">
      <w:pPr>
        <w:spacing w:after="0" w:line="240" w:lineRule="auto"/>
        <w:rPr>
          <w:rFonts w:ascii="Times New Roman" w:eastAsia="Calibri" w:hAnsi="Times New Roman" w:cs="Times New Roman"/>
          <w:b/>
          <w:bCs/>
          <w:sz w:val="20"/>
          <w:szCs w:val="20"/>
        </w:rPr>
      </w:pPr>
    </w:p>
    <w:p w14:paraId="7E82DAA2"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7D0A6C3D"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B</w:t>
      </w:r>
    </w:p>
    <w:p w14:paraId="13E755E0"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cereal seed</w:t>
      </w:r>
    </w:p>
    <w:tbl>
      <w:tblPr>
        <w:tblStyle w:val="TableGrid10"/>
        <w:tblW w:w="0" w:type="auto"/>
        <w:tblLook w:val="04A0" w:firstRow="1" w:lastRow="0" w:firstColumn="1" w:lastColumn="0" w:noHBand="0" w:noVBand="1"/>
      </w:tblPr>
      <w:tblGrid>
        <w:gridCol w:w="1915"/>
        <w:gridCol w:w="1915"/>
        <w:gridCol w:w="1915"/>
        <w:gridCol w:w="1915"/>
        <w:gridCol w:w="1916"/>
      </w:tblGrid>
      <w:tr w:rsidR="001511F8" w:rsidRPr="001511F8" w14:paraId="41152E9C" w14:textId="77777777" w:rsidTr="00221038">
        <w:tc>
          <w:tcPr>
            <w:tcW w:w="1915" w:type="dxa"/>
          </w:tcPr>
          <w:p w14:paraId="2CD633A4" w14:textId="77777777" w:rsidR="001511F8" w:rsidRPr="001511F8" w:rsidRDefault="001511F8" w:rsidP="001511F8">
            <w:pPr>
              <w:jc w:val="center"/>
              <w:rPr>
                <w:b/>
                <w:bCs/>
              </w:rPr>
            </w:pPr>
            <w:r w:rsidRPr="001511F8">
              <w:rPr>
                <w:b/>
              </w:rPr>
              <w:t>RNQPs or symptoms caused by RNQPs</w:t>
            </w:r>
          </w:p>
        </w:tc>
        <w:tc>
          <w:tcPr>
            <w:tcW w:w="1915" w:type="dxa"/>
          </w:tcPr>
          <w:p w14:paraId="3087D613" w14:textId="77777777" w:rsidR="001511F8" w:rsidRPr="001511F8" w:rsidRDefault="001511F8" w:rsidP="001511F8">
            <w:pPr>
              <w:jc w:val="center"/>
              <w:rPr>
                <w:b/>
                <w:bCs/>
              </w:rPr>
            </w:pPr>
            <w:r w:rsidRPr="001511F8">
              <w:rPr>
                <w:b/>
                <w:bCs/>
              </w:rPr>
              <w:t>Plants for planting (genus or species)</w:t>
            </w:r>
          </w:p>
        </w:tc>
        <w:tc>
          <w:tcPr>
            <w:tcW w:w="1915" w:type="dxa"/>
          </w:tcPr>
          <w:p w14:paraId="662C52EB" w14:textId="77777777" w:rsidR="001511F8" w:rsidRPr="001511F8" w:rsidRDefault="001511F8" w:rsidP="001511F8">
            <w:pPr>
              <w:jc w:val="center"/>
              <w:rPr>
                <w:b/>
                <w:bCs/>
              </w:rPr>
            </w:pPr>
            <w:r w:rsidRPr="001511F8">
              <w:rPr>
                <w:b/>
                <w:bCs/>
              </w:rPr>
              <w:t>Thresholds for pre-basic seed</w:t>
            </w:r>
          </w:p>
        </w:tc>
        <w:tc>
          <w:tcPr>
            <w:tcW w:w="1915" w:type="dxa"/>
          </w:tcPr>
          <w:p w14:paraId="4D75EE2B" w14:textId="77777777" w:rsidR="001511F8" w:rsidRPr="001511F8" w:rsidRDefault="001511F8" w:rsidP="001511F8">
            <w:pPr>
              <w:jc w:val="center"/>
              <w:rPr>
                <w:b/>
                <w:bCs/>
              </w:rPr>
            </w:pPr>
            <w:r w:rsidRPr="001511F8">
              <w:rPr>
                <w:b/>
                <w:bCs/>
              </w:rPr>
              <w:t>Thresholds for basic seed</w:t>
            </w:r>
          </w:p>
        </w:tc>
        <w:tc>
          <w:tcPr>
            <w:tcW w:w="1916" w:type="dxa"/>
          </w:tcPr>
          <w:p w14:paraId="403EB792" w14:textId="77777777" w:rsidR="001511F8" w:rsidRPr="001511F8" w:rsidRDefault="001511F8" w:rsidP="001511F8">
            <w:pPr>
              <w:jc w:val="center"/>
              <w:rPr>
                <w:b/>
                <w:bCs/>
              </w:rPr>
            </w:pPr>
            <w:r w:rsidRPr="001511F8">
              <w:rPr>
                <w:b/>
                <w:bCs/>
              </w:rPr>
              <w:t>Thresholds certified seed</w:t>
            </w:r>
          </w:p>
        </w:tc>
      </w:tr>
      <w:tr w:rsidR="001511F8" w:rsidRPr="001511F8" w14:paraId="6773D823" w14:textId="77777777" w:rsidTr="00221038">
        <w:trPr>
          <w:trHeight w:val="40"/>
        </w:trPr>
        <w:tc>
          <w:tcPr>
            <w:tcW w:w="9576" w:type="dxa"/>
            <w:gridSpan w:val="5"/>
          </w:tcPr>
          <w:p w14:paraId="64A9F6F4" w14:textId="77777777" w:rsidR="001511F8" w:rsidRPr="001511F8" w:rsidRDefault="001511F8" w:rsidP="001511F8">
            <w:pPr>
              <w:jc w:val="center"/>
              <w:rPr>
                <w:b/>
              </w:rPr>
            </w:pPr>
            <w:r w:rsidRPr="001511F8">
              <w:rPr>
                <w:b/>
              </w:rPr>
              <w:t>Nematodes</w:t>
            </w:r>
          </w:p>
        </w:tc>
      </w:tr>
      <w:tr w:rsidR="001511F8" w:rsidRPr="001511F8" w14:paraId="1DFB0311" w14:textId="77777777" w:rsidTr="00221038">
        <w:tc>
          <w:tcPr>
            <w:tcW w:w="1915" w:type="dxa"/>
          </w:tcPr>
          <w:p w14:paraId="6237AD53" w14:textId="77777777" w:rsidR="001511F8" w:rsidRPr="001511F8" w:rsidRDefault="001511F8" w:rsidP="001511F8">
            <w:pPr>
              <w:jc w:val="center"/>
            </w:pPr>
            <w:r w:rsidRPr="001511F8">
              <w:rPr>
                <w:i/>
                <w:iCs/>
              </w:rPr>
              <w:t xml:space="preserve">Aphelenchoides besseyi </w:t>
            </w:r>
            <w:r w:rsidRPr="001511F8">
              <w:t>Christie [APLOBE]</w:t>
            </w:r>
          </w:p>
        </w:tc>
        <w:tc>
          <w:tcPr>
            <w:tcW w:w="1915" w:type="dxa"/>
          </w:tcPr>
          <w:p w14:paraId="0D01379A" w14:textId="77777777" w:rsidR="001511F8" w:rsidRPr="001511F8" w:rsidRDefault="001511F8" w:rsidP="001511F8">
            <w:pPr>
              <w:jc w:val="center"/>
              <w:rPr>
                <w:i/>
                <w:iCs/>
              </w:rPr>
            </w:pPr>
          </w:p>
          <w:p w14:paraId="02BEB862" w14:textId="77777777" w:rsidR="001511F8" w:rsidRPr="001511F8" w:rsidRDefault="001511F8" w:rsidP="001511F8">
            <w:pPr>
              <w:jc w:val="center"/>
            </w:pPr>
            <w:r w:rsidRPr="001511F8">
              <w:rPr>
                <w:i/>
                <w:iCs/>
              </w:rPr>
              <w:t>Oryza sativa L.</w:t>
            </w:r>
          </w:p>
        </w:tc>
        <w:tc>
          <w:tcPr>
            <w:tcW w:w="1915" w:type="dxa"/>
          </w:tcPr>
          <w:p w14:paraId="69B44C3C" w14:textId="77777777" w:rsidR="001511F8" w:rsidRPr="001511F8" w:rsidRDefault="001511F8" w:rsidP="001511F8">
            <w:pPr>
              <w:jc w:val="center"/>
            </w:pPr>
          </w:p>
          <w:p w14:paraId="44DD8253" w14:textId="77777777" w:rsidR="001511F8" w:rsidRPr="001511F8" w:rsidRDefault="001511F8" w:rsidP="001511F8">
            <w:pPr>
              <w:jc w:val="center"/>
            </w:pPr>
            <w:r w:rsidRPr="001511F8">
              <w:t>0%</w:t>
            </w:r>
          </w:p>
        </w:tc>
        <w:tc>
          <w:tcPr>
            <w:tcW w:w="1915" w:type="dxa"/>
          </w:tcPr>
          <w:p w14:paraId="00DD838C" w14:textId="77777777" w:rsidR="001511F8" w:rsidRPr="001511F8" w:rsidRDefault="001511F8" w:rsidP="001511F8">
            <w:pPr>
              <w:jc w:val="center"/>
            </w:pPr>
          </w:p>
          <w:p w14:paraId="4D0C39B9" w14:textId="77777777" w:rsidR="001511F8" w:rsidRPr="001511F8" w:rsidRDefault="001511F8" w:rsidP="001511F8">
            <w:pPr>
              <w:jc w:val="center"/>
            </w:pPr>
            <w:r w:rsidRPr="001511F8">
              <w:t>0%</w:t>
            </w:r>
          </w:p>
        </w:tc>
        <w:tc>
          <w:tcPr>
            <w:tcW w:w="1916" w:type="dxa"/>
          </w:tcPr>
          <w:p w14:paraId="690F39F5" w14:textId="77777777" w:rsidR="001511F8" w:rsidRPr="001511F8" w:rsidRDefault="001511F8" w:rsidP="001511F8">
            <w:pPr>
              <w:jc w:val="center"/>
            </w:pPr>
          </w:p>
          <w:p w14:paraId="082F69D0" w14:textId="77777777" w:rsidR="001511F8" w:rsidRPr="001511F8" w:rsidRDefault="001511F8" w:rsidP="001511F8">
            <w:pPr>
              <w:jc w:val="center"/>
            </w:pPr>
            <w:r w:rsidRPr="001511F8">
              <w:t>0%</w:t>
            </w:r>
          </w:p>
        </w:tc>
      </w:tr>
      <w:tr w:rsidR="001511F8" w:rsidRPr="001511F8" w14:paraId="4DC8BA25" w14:textId="77777777" w:rsidTr="00221038">
        <w:trPr>
          <w:trHeight w:val="127"/>
        </w:trPr>
        <w:tc>
          <w:tcPr>
            <w:tcW w:w="9576" w:type="dxa"/>
            <w:gridSpan w:val="5"/>
          </w:tcPr>
          <w:p w14:paraId="41B166FC" w14:textId="77777777" w:rsidR="001511F8" w:rsidRPr="001511F8" w:rsidRDefault="001511F8" w:rsidP="001511F8">
            <w:pPr>
              <w:jc w:val="center"/>
              <w:rPr>
                <w:b/>
              </w:rPr>
            </w:pPr>
            <w:r w:rsidRPr="001511F8">
              <w:rPr>
                <w:b/>
              </w:rPr>
              <w:t>Fungi</w:t>
            </w:r>
          </w:p>
        </w:tc>
      </w:tr>
      <w:tr w:rsidR="001511F8" w:rsidRPr="001511F8" w14:paraId="5F35577D" w14:textId="77777777" w:rsidTr="00221038">
        <w:tc>
          <w:tcPr>
            <w:tcW w:w="1915" w:type="dxa"/>
          </w:tcPr>
          <w:p w14:paraId="289A0D29" w14:textId="77777777" w:rsidR="001511F8" w:rsidRPr="001511F8" w:rsidRDefault="001511F8" w:rsidP="001511F8">
            <w:pPr>
              <w:jc w:val="center"/>
            </w:pPr>
            <w:r w:rsidRPr="001511F8">
              <w:rPr>
                <w:i/>
                <w:iCs/>
              </w:rPr>
              <w:t xml:space="preserve">Gibberella fujikuroi Sawada </w:t>
            </w:r>
            <w:r w:rsidRPr="001511F8">
              <w:rPr>
                <w:iCs/>
              </w:rPr>
              <w:t>[GIBBFU]</w:t>
            </w:r>
          </w:p>
        </w:tc>
        <w:tc>
          <w:tcPr>
            <w:tcW w:w="1915" w:type="dxa"/>
          </w:tcPr>
          <w:p w14:paraId="38F7B111" w14:textId="77777777" w:rsidR="001511F8" w:rsidRPr="001511F8" w:rsidRDefault="001511F8" w:rsidP="001511F8">
            <w:pPr>
              <w:jc w:val="center"/>
              <w:rPr>
                <w:i/>
                <w:iCs/>
              </w:rPr>
            </w:pPr>
          </w:p>
          <w:p w14:paraId="1150A47B" w14:textId="77777777" w:rsidR="001511F8" w:rsidRPr="001511F8" w:rsidRDefault="001511F8" w:rsidP="001511F8">
            <w:pPr>
              <w:jc w:val="center"/>
            </w:pPr>
            <w:r w:rsidRPr="001511F8">
              <w:rPr>
                <w:i/>
                <w:iCs/>
              </w:rPr>
              <w:t>Oryza sativa L.</w:t>
            </w:r>
          </w:p>
        </w:tc>
        <w:tc>
          <w:tcPr>
            <w:tcW w:w="1915" w:type="dxa"/>
          </w:tcPr>
          <w:p w14:paraId="5DC2CB36" w14:textId="77777777" w:rsidR="001511F8" w:rsidRPr="001511F8" w:rsidRDefault="001511F8" w:rsidP="001511F8">
            <w:pPr>
              <w:jc w:val="center"/>
            </w:pPr>
          </w:p>
          <w:p w14:paraId="14FAD03B" w14:textId="77777777" w:rsidR="001511F8" w:rsidRPr="001511F8" w:rsidRDefault="001511F8" w:rsidP="001511F8">
            <w:pPr>
              <w:jc w:val="center"/>
            </w:pPr>
            <w:r w:rsidRPr="001511F8">
              <w:t>Practically free</w:t>
            </w:r>
          </w:p>
        </w:tc>
        <w:tc>
          <w:tcPr>
            <w:tcW w:w="1915" w:type="dxa"/>
          </w:tcPr>
          <w:p w14:paraId="75131357" w14:textId="77777777" w:rsidR="001511F8" w:rsidRPr="001511F8" w:rsidRDefault="001511F8" w:rsidP="001511F8">
            <w:pPr>
              <w:jc w:val="center"/>
            </w:pPr>
          </w:p>
          <w:p w14:paraId="77D9DB60" w14:textId="77777777" w:rsidR="001511F8" w:rsidRPr="001511F8" w:rsidRDefault="001511F8" w:rsidP="001511F8">
            <w:pPr>
              <w:jc w:val="center"/>
            </w:pPr>
            <w:r w:rsidRPr="001511F8">
              <w:t>Practically free</w:t>
            </w:r>
          </w:p>
        </w:tc>
        <w:tc>
          <w:tcPr>
            <w:tcW w:w="1916" w:type="dxa"/>
          </w:tcPr>
          <w:p w14:paraId="7BC1EBEE" w14:textId="77777777" w:rsidR="001511F8" w:rsidRPr="001511F8" w:rsidRDefault="001511F8" w:rsidP="001511F8">
            <w:pPr>
              <w:jc w:val="center"/>
            </w:pPr>
          </w:p>
          <w:p w14:paraId="5985059E" w14:textId="77777777" w:rsidR="001511F8" w:rsidRPr="001511F8" w:rsidRDefault="001511F8" w:rsidP="001511F8">
            <w:pPr>
              <w:jc w:val="center"/>
            </w:pPr>
            <w:r w:rsidRPr="001511F8">
              <w:t>Practically free</w:t>
            </w:r>
          </w:p>
        </w:tc>
      </w:tr>
    </w:tbl>
    <w:p w14:paraId="1C6A2F21" w14:textId="77777777" w:rsidR="001511F8" w:rsidRPr="001511F8" w:rsidRDefault="001511F8" w:rsidP="001511F8">
      <w:pPr>
        <w:jc w:val="center"/>
        <w:rPr>
          <w:rFonts w:ascii="Times New Roman" w:eastAsia="Calibri" w:hAnsi="Times New Roman" w:cs="Times New Roman"/>
          <w:sz w:val="20"/>
          <w:szCs w:val="20"/>
        </w:rPr>
      </w:pPr>
    </w:p>
    <w:p w14:paraId="309EBADD"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C</w:t>
      </w:r>
    </w:p>
    <w:p w14:paraId="54737AC3"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vine propagating material</w:t>
      </w:r>
    </w:p>
    <w:tbl>
      <w:tblPr>
        <w:tblStyle w:val="TableGrid10"/>
        <w:tblW w:w="0" w:type="auto"/>
        <w:tblLook w:val="04A0" w:firstRow="1" w:lastRow="0" w:firstColumn="1" w:lastColumn="0" w:noHBand="0" w:noVBand="1"/>
      </w:tblPr>
      <w:tblGrid>
        <w:gridCol w:w="2394"/>
        <w:gridCol w:w="2394"/>
        <w:gridCol w:w="2394"/>
        <w:gridCol w:w="2394"/>
      </w:tblGrid>
      <w:tr w:rsidR="001511F8" w:rsidRPr="001511F8" w14:paraId="5102D46A" w14:textId="77777777" w:rsidTr="00221038">
        <w:trPr>
          <w:trHeight w:val="40"/>
        </w:trPr>
        <w:tc>
          <w:tcPr>
            <w:tcW w:w="9576" w:type="dxa"/>
            <w:gridSpan w:val="4"/>
          </w:tcPr>
          <w:p w14:paraId="6D3979CE" w14:textId="77777777" w:rsidR="001511F8" w:rsidRPr="001511F8" w:rsidRDefault="001511F8" w:rsidP="001511F8">
            <w:pPr>
              <w:jc w:val="center"/>
              <w:rPr>
                <w:b/>
              </w:rPr>
            </w:pPr>
            <w:r w:rsidRPr="001511F8">
              <w:rPr>
                <w:b/>
              </w:rPr>
              <w:t>Bacteria</w:t>
            </w:r>
          </w:p>
        </w:tc>
      </w:tr>
      <w:tr w:rsidR="001511F8" w:rsidRPr="001511F8" w14:paraId="30B09BF6" w14:textId="77777777" w:rsidTr="00221038">
        <w:tc>
          <w:tcPr>
            <w:tcW w:w="2394" w:type="dxa"/>
          </w:tcPr>
          <w:p w14:paraId="749BB4A8" w14:textId="77777777" w:rsidR="001511F8" w:rsidRPr="001511F8" w:rsidRDefault="001511F8" w:rsidP="001511F8">
            <w:pPr>
              <w:jc w:val="center"/>
              <w:rPr>
                <w:b/>
              </w:rPr>
            </w:pPr>
          </w:p>
          <w:p w14:paraId="146E7C2F" w14:textId="77777777" w:rsidR="001511F8" w:rsidRPr="001511F8" w:rsidRDefault="001511F8" w:rsidP="001511F8">
            <w:pPr>
              <w:jc w:val="center"/>
              <w:rPr>
                <w:b/>
                <w:bCs/>
              </w:rPr>
            </w:pPr>
            <w:r w:rsidRPr="001511F8">
              <w:rPr>
                <w:b/>
              </w:rPr>
              <w:t>RNQPs or symptoms caused by RNQPs</w:t>
            </w:r>
          </w:p>
        </w:tc>
        <w:tc>
          <w:tcPr>
            <w:tcW w:w="2394" w:type="dxa"/>
          </w:tcPr>
          <w:p w14:paraId="6D9EC0F5" w14:textId="77777777" w:rsidR="001511F8" w:rsidRPr="001511F8" w:rsidRDefault="001511F8" w:rsidP="001511F8">
            <w:pPr>
              <w:jc w:val="center"/>
              <w:rPr>
                <w:b/>
                <w:bCs/>
              </w:rPr>
            </w:pPr>
          </w:p>
          <w:p w14:paraId="7E5D6572" w14:textId="77777777" w:rsidR="001511F8" w:rsidRPr="001511F8" w:rsidRDefault="001511F8" w:rsidP="001511F8">
            <w:pPr>
              <w:jc w:val="center"/>
              <w:rPr>
                <w:b/>
                <w:bCs/>
              </w:rPr>
            </w:pPr>
            <w:r w:rsidRPr="001511F8">
              <w:rPr>
                <w:b/>
                <w:bCs/>
              </w:rPr>
              <w:t>Plants for planting other than seeds (genus or species)</w:t>
            </w:r>
          </w:p>
        </w:tc>
        <w:tc>
          <w:tcPr>
            <w:tcW w:w="2394" w:type="dxa"/>
          </w:tcPr>
          <w:p w14:paraId="6009BCB9" w14:textId="77777777" w:rsidR="001511F8" w:rsidRPr="001511F8" w:rsidRDefault="001511F8" w:rsidP="001511F8">
            <w:pPr>
              <w:jc w:val="center"/>
              <w:rPr>
                <w:b/>
                <w:bCs/>
              </w:rPr>
            </w:pPr>
            <w:r w:rsidRPr="001511F8">
              <w:rPr>
                <w:b/>
                <w:bCs/>
              </w:rPr>
              <w:t>Threshold for initial propagating material, basic propagating material, certified material</w:t>
            </w:r>
          </w:p>
        </w:tc>
        <w:tc>
          <w:tcPr>
            <w:tcW w:w="2394" w:type="dxa"/>
          </w:tcPr>
          <w:p w14:paraId="7099FE37" w14:textId="77777777" w:rsidR="001511F8" w:rsidRPr="001511F8" w:rsidRDefault="001511F8" w:rsidP="001511F8">
            <w:pPr>
              <w:jc w:val="center"/>
              <w:rPr>
                <w:b/>
                <w:bCs/>
              </w:rPr>
            </w:pPr>
          </w:p>
          <w:p w14:paraId="5EBA6B3B" w14:textId="77777777" w:rsidR="001511F8" w:rsidRPr="001511F8" w:rsidRDefault="001511F8" w:rsidP="001511F8">
            <w:pPr>
              <w:jc w:val="center"/>
              <w:rPr>
                <w:b/>
                <w:bCs/>
              </w:rPr>
            </w:pPr>
            <w:r w:rsidRPr="001511F8">
              <w:rPr>
                <w:b/>
                <w:bCs/>
              </w:rPr>
              <w:t>Threshold for standard material</w:t>
            </w:r>
          </w:p>
        </w:tc>
      </w:tr>
      <w:tr w:rsidR="001511F8" w:rsidRPr="001511F8" w14:paraId="7B3D7F98" w14:textId="77777777" w:rsidTr="00221038">
        <w:trPr>
          <w:trHeight w:val="70"/>
        </w:trPr>
        <w:tc>
          <w:tcPr>
            <w:tcW w:w="2394" w:type="dxa"/>
          </w:tcPr>
          <w:p w14:paraId="025C0AEE" w14:textId="77777777" w:rsidR="001511F8" w:rsidRPr="001511F8" w:rsidRDefault="001511F8" w:rsidP="001511F8">
            <w:pPr>
              <w:jc w:val="center"/>
            </w:pPr>
            <w:r w:rsidRPr="001511F8">
              <w:rPr>
                <w:i/>
                <w:iCs/>
              </w:rPr>
              <w:t xml:space="preserve">Xylophilus ampelinus </w:t>
            </w:r>
            <w:r w:rsidRPr="001511F8">
              <w:t xml:space="preserve">Willems </w:t>
            </w:r>
            <w:r w:rsidRPr="001511F8">
              <w:rPr>
                <w:i/>
                <w:iCs/>
              </w:rPr>
              <w:t xml:space="preserve">et al. </w:t>
            </w:r>
            <w:r w:rsidRPr="001511F8">
              <w:t>[XANTAM]</w:t>
            </w:r>
          </w:p>
        </w:tc>
        <w:tc>
          <w:tcPr>
            <w:tcW w:w="2394" w:type="dxa"/>
          </w:tcPr>
          <w:p w14:paraId="201C08C8" w14:textId="77777777" w:rsidR="001511F8" w:rsidRPr="001511F8" w:rsidRDefault="001511F8" w:rsidP="001511F8">
            <w:pPr>
              <w:jc w:val="center"/>
              <w:rPr>
                <w:i/>
                <w:iCs/>
              </w:rPr>
            </w:pPr>
          </w:p>
          <w:p w14:paraId="6E899C99" w14:textId="77777777" w:rsidR="001511F8" w:rsidRPr="001511F8" w:rsidRDefault="001511F8" w:rsidP="001511F8">
            <w:pPr>
              <w:jc w:val="center"/>
            </w:pPr>
            <w:r w:rsidRPr="001511F8">
              <w:rPr>
                <w:i/>
                <w:iCs/>
              </w:rPr>
              <w:t>Vitis L.</w:t>
            </w:r>
          </w:p>
        </w:tc>
        <w:tc>
          <w:tcPr>
            <w:tcW w:w="2394" w:type="dxa"/>
          </w:tcPr>
          <w:p w14:paraId="3049966A" w14:textId="77777777" w:rsidR="001511F8" w:rsidRPr="001511F8" w:rsidRDefault="001511F8" w:rsidP="001511F8">
            <w:pPr>
              <w:jc w:val="center"/>
            </w:pPr>
          </w:p>
          <w:p w14:paraId="121C2BAA" w14:textId="77777777" w:rsidR="001511F8" w:rsidRPr="001511F8" w:rsidRDefault="001511F8" w:rsidP="001511F8">
            <w:pPr>
              <w:jc w:val="center"/>
            </w:pPr>
            <w:r w:rsidRPr="001511F8">
              <w:t>0%</w:t>
            </w:r>
          </w:p>
        </w:tc>
        <w:tc>
          <w:tcPr>
            <w:tcW w:w="2394" w:type="dxa"/>
          </w:tcPr>
          <w:p w14:paraId="5DC3D35A" w14:textId="77777777" w:rsidR="001511F8" w:rsidRPr="001511F8" w:rsidRDefault="001511F8" w:rsidP="001511F8">
            <w:pPr>
              <w:jc w:val="center"/>
            </w:pPr>
          </w:p>
          <w:p w14:paraId="3C8FFF2F" w14:textId="77777777" w:rsidR="001511F8" w:rsidRPr="001511F8" w:rsidRDefault="001511F8" w:rsidP="001511F8">
            <w:pPr>
              <w:jc w:val="center"/>
            </w:pPr>
            <w:r w:rsidRPr="001511F8">
              <w:t>0%</w:t>
            </w:r>
          </w:p>
        </w:tc>
      </w:tr>
      <w:tr w:rsidR="001511F8" w:rsidRPr="001511F8" w14:paraId="2F8A1BD0" w14:textId="77777777" w:rsidTr="00221038">
        <w:tc>
          <w:tcPr>
            <w:tcW w:w="9576" w:type="dxa"/>
            <w:gridSpan w:val="4"/>
          </w:tcPr>
          <w:p w14:paraId="0154DC0A" w14:textId="77777777" w:rsidR="001511F8" w:rsidRPr="001511F8" w:rsidRDefault="001511F8" w:rsidP="001511F8">
            <w:pPr>
              <w:jc w:val="center"/>
              <w:rPr>
                <w:b/>
              </w:rPr>
            </w:pPr>
            <w:r w:rsidRPr="001511F8">
              <w:rPr>
                <w:b/>
              </w:rPr>
              <w:t>Insects and mites</w:t>
            </w:r>
          </w:p>
        </w:tc>
      </w:tr>
      <w:tr w:rsidR="001511F8" w:rsidRPr="001511F8" w14:paraId="0FED1E1E" w14:textId="77777777" w:rsidTr="00221038">
        <w:tc>
          <w:tcPr>
            <w:tcW w:w="2394" w:type="dxa"/>
          </w:tcPr>
          <w:p w14:paraId="6059CC89" w14:textId="77777777" w:rsidR="001511F8" w:rsidRPr="001511F8" w:rsidRDefault="001511F8" w:rsidP="001511F8">
            <w:pPr>
              <w:jc w:val="center"/>
              <w:rPr>
                <w:b/>
                <w:bCs/>
              </w:rPr>
            </w:pPr>
            <w:r w:rsidRPr="001511F8">
              <w:rPr>
                <w:b/>
              </w:rPr>
              <w:t>RNQPs or symptoms caused by RNQPs</w:t>
            </w:r>
          </w:p>
        </w:tc>
        <w:tc>
          <w:tcPr>
            <w:tcW w:w="2394" w:type="dxa"/>
          </w:tcPr>
          <w:p w14:paraId="70087E2B" w14:textId="77777777" w:rsidR="001511F8" w:rsidRPr="001511F8" w:rsidRDefault="001511F8" w:rsidP="001511F8">
            <w:pPr>
              <w:jc w:val="center"/>
              <w:rPr>
                <w:b/>
                <w:bCs/>
              </w:rPr>
            </w:pPr>
            <w:r w:rsidRPr="001511F8">
              <w:rPr>
                <w:b/>
                <w:bCs/>
              </w:rPr>
              <w:t>Plants for planting other than seeds (genus or species)</w:t>
            </w:r>
          </w:p>
        </w:tc>
        <w:tc>
          <w:tcPr>
            <w:tcW w:w="2394" w:type="dxa"/>
          </w:tcPr>
          <w:p w14:paraId="10DD2A6A" w14:textId="77777777" w:rsidR="001511F8" w:rsidRPr="001511F8" w:rsidRDefault="001511F8" w:rsidP="001511F8">
            <w:pPr>
              <w:jc w:val="center"/>
              <w:rPr>
                <w:b/>
                <w:bCs/>
              </w:rPr>
            </w:pPr>
            <w:r w:rsidRPr="001511F8">
              <w:rPr>
                <w:b/>
                <w:bCs/>
              </w:rPr>
              <w:t>Threshold for initial propagating material, basic propagating material, certified material</w:t>
            </w:r>
          </w:p>
        </w:tc>
        <w:tc>
          <w:tcPr>
            <w:tcW w:w="2394" w:type="dxa"/>
          </w:tcPr>
          <w:p w14:paraId="0FB0E27A" w14:textId="77777777" w:rsidR="001511F8" w:rsidRPr="001511F8" w:rsidRDefault="001511F8" w:rsidP="001511F8">
            <w:pPr>
              <w:jc w:val="center"/>
              <w:rPr>
                <w:b/>
                <w:bCs/>
              </w:rPr>
            </w:pPr>
            <w:r w:rsidRPr="001511F8">
              <w:rPr>
                <w:b/>
                <w:bCs/>
              </w:rPr>
              <w:t>Threshold for standard material</w:t>
            </w:r>
          </w:p>
        </w:tc>
      </w:tr>
      <w:tr w:rsidR="001511F8" w:rsidRPr="001511F8" w14:paraId="434B050A" w14:textId="77777777" w:rsidTr="00221038">
        <w:trPr>
          <w:trHeight w:val="822"/>
        </w:trPr>
        <w:tc>
          <w:tcPr>
            <w:tcW w:w="2394" w:type="dxa"/>
          </w:tcPr>
          <w:p w14:paraId="16A9166E" w14:textId="77777777" w:rsidR="001511F8" w:rsidRPr="001511F8" w:rsidRDefault="001511F8" w:rsidP="001511F8">
            <w:pPr>
              <w:jc w:val="center"/>
              <w:rPr>
                <w:i/>
                <w:iCs/>
              </w:rPr>
            </w:pPr>
          </w:p>
          <w:p w14:paraId="6FCE2FE8" w14:textId="77777777" w:rsidR="001511F8" w:rsidRPr="001511F8" w:rsidRDefault="001511F8" w:rsidP="001511F8">
            <w:pPr>
              <w:jc w:val="center"/>
            </w:pPr>
            <w:r w:rsidRPr="001511F8">
              <w:rPr>
                <w:i/>
                <w:iCs/>
              </w:rPr>
              <w:t xml:space="preserve">Viteus vitifoliae </w:t>
            </w:r>
            <w:r w:rsidRPr="001511F8">
              <w:t>Fitch [VITEVI]</w:t>
            </w:r>
          </w:p>
        </w:tc>
        <w:tc>
          <w:tcPr>
            <w:tcW w:w="2394" w:type="dxa"/>
          </w:tcPr>
          <w:p w14:paraId="5410CF17" w14:textId="77777777" w:rsidR="001511F8" w:rsidRPr="001511F8" w:rsidRDefault="001511F8" w:rsidP="001511F8">
            <w:pPr>
              <w:jc w:val="center"/>
            </w:pPr>
          </w:p>
          <w:p w14:paraId="23E59048" w14:textId="77777777" w:rsidR="001511F8" w:rsidRPr="001511F8" w:rsidRDefault="001511F8" w:rsidP="001511F8">
            <w:pPr>
              <w:jc w:val="center"/>
            </w:pPr>
            <w:r w:rsidRPr="001511F8">
              <w:t xml:space="preserve">Non-grafted </w:t>
            </w:r>
            <w:r w:rsidRPr="001511F8">
              <w:rPr>
                <w:i/>
                <w:iCs/>
              </w:rPr>
              <w:t xml:space="preserve">Vitis vinifera </w:t>
            </w:r>
            <w:r w:rsidRPr="001511F8">
              <w:t>L.</w:t>
            </w:r>
          </w:p>
        </w:tc>
        <w:tc>
          <w:tcPr>
            <w:tcW w:w="2394" w:type="dxa"/>
          </w:tcPr>
          <w:p w14:paraId="38DCD55A" w14:textId="77777777" w:rsidR="001511F8" w:rsidRPr="001511F8" w:rsidRDefault="001511F8" w:rsidP="001511F8">
            <w:pPr>
              <w:jc w:val="center"/>
            </w:pPr>
          </w:p>
          <w:p w14:paraId="0AF1A435" w14:textId="77777777" w:rsidR="001511F8" w:rsidRPr="001511F8" w:rsidRDefault="001511F8" w:rsidP="001511F8">
            <w:pPr>
              <w:jc w:val="center"/>
            </w:pPr>
            <w:r w:rsidRPr="001511F8">
              <w:t>0%</w:t>
            </w:r>
          </w:p>
        </w:tc>
        <w:tc>
          <w:tcPr>
            <w:tcW w:w="2394" w:type="dxa"/>
          </w:tcPr>
          <w:p w14:paraId="733535CE" w14:textId="77777777" w:rsidR="001511F8" w:rsidRPr="001511F8" w:rsidRDefault="001511F8" w:rsidP="001511F8">
            <w:pPr>
              <w:jc w:val="center"/>
            </w:pPr>
          </w:p>
          <w:p w14:paraId="5B5E14A6" w14:textId="77777777" w:rsidR="001511F8" w:rsidRPr="001511F8" w:rsidRDefault="001511F8" w:rsidP="001511F8">
            <w:pPr>
              <w:jc w:val="center"/>
            </w:pPr>
            <w:r w:rsidRPr="001511F8">
              <w:t>0%</w:t>
            </w:r>
          </w:p>
        </w:tc>
      </w:tr>
      <w:tr w:rsidR="001511F8" w:rsidRPr="001511F8" w14:paraId="1BE08485" w14:textId="77777777" w:rsidTr="00221038">
        <w:trPr>
          <w:trHeight w:val="822"/>
        </w:trPr>
        <w:tc>
          <w:tcPr>
            <w:tcW w:w="2394" w:type="dxa"/>
          </w:tcPr>
          <w:p w14:paraId="300D1737" w14:textId="77777777" w:rsidR="001511F8" w:rsidRPr="001511F8" w:rsidRDefault="001511F8" w:rsidP="001511F8">
            <w:pPr>
              <w:jc w:val="center"/>
            </w:pPr>
            <w:r w:rsidRPr="001511F8">
              <w:rPr>
                <w:i/>
                <w:iCs/>
              </w:rPr>
              <w:lastRenderedPageBreak/>
              <w:t xml:space="preserve">Viteus vitifoliae </w:t>
            </w:r>
            <w:r w:rsidRPr="001511F8">
              <w:t>Fitch [VITEVI]</w:t>
            </w:r>
          </w:p>
        </w:tc>
        <w:tc>
          <w:tcPr>
            <w:tcW w:w="2394" w:type="dxa"/>
          </w:tcPr>
          <w:p w14:paraId="014076DF" w14:textId="77777777" w:rsidR="001511F8" w:rsidRPr="001511F8" w:rsidRDefault="001511F8" w:rsidP="001511F8">
            <w:pPr>
              <w:jc w:val="center"/>
            </w:pPr>
            <w:r w:rsidRPr="001511F8">
              <w:rPr>
                <w:i/>
                <w:iCs/>
              </w:rPr>
              <w:t xml:space="preserve">Vitis </w:t>
            </w:r>
            <w:r w:rsidRPr="001511F8">
              <w:t>L</w:t>
            </w:r>
            <w:r w:rsidRPr="001511F8">
              <w:rPr>
                <w:color w:val="000000"/>
              </w:rPr>
              <w:t xml:space="preserve"> </w:t>
            </w:r>
            <w:r w:rsidRPr="001511F8">
              <w:t xml:space="preserve">other than non-grafted </w:t>
            </w:r>
            <w:r w:rsidRPr="001511F8">
              <w:rPr>
                <w:i/>
                <w:iCs/>
              </w:rPr>
              <w:t xml:space="preserve">Vitis vinifera </w:t>
            </w:r>
            <w:r w:rsidRPr="001511F8">
              <w:t>L.</w:t>
            </w:r>
          </w:p>
        </w:tc>
        <w:tc>
          <w:tcPr>
            <w:tcW w:w="2394" w:type="dxa"/>
          </w:tcPr>
          <w:p w14:paraId="211CECFB" w14:textId="77777777" w:rsidR="001511F8" w:rsidRPr="001511F8" w:rsidRDefault="001511F8" w:rsidP="001511F8">
            <w:pPr>
              <w:jc w:val="center"/>
              <w:rPr>
                <w:highlight w:val="yellow"/>
              </w:rPr>
            </w:pPr>
          </w:p>
          <w:p w14:paraId="6DBC13DA" w14:textId="77777777" w:rsidR="001511F8" w:rsidRPr="001511F8" w:rsidRDefault="001511F8" w:rsidP="001511F8">
            <w:pPr>
              <w:jc w:val="center"/>
              <w:rPr>
                <w:highlight w:val="yellow"/>
              </w:rPr>
            </w:pPr>
            <w:r w:rsidRPr="001511F8">
              <w:t>Practically free</w:t>
            </w:r>
          </w:p>
        </w:tc>
        <w:tc>
          <w:tcPr>
            <w:tcW w:w="2394" w:type="dxa"/>
          </w:tcPr>
          <w:p w14:paraId="63528027" w14:textId="77777777" w:rsidR="001511F8" w:rsidRPr="001511F8" w:rsidRDefault="001511F8" w:rsidP="001511F8">
            <w:pPr>
              <w:jc w:val="center"/>
              <w:rPr>
                <w:highlight w:val="yellow"/>
              </w:rPr>
            </w:pPr>
          </w:p>
          <w:p w14:paraId="6F0B3441" w14:textId="77777777" w:rsidR="001511F8" w:rsidRPr="001511F8" w:rsidRDefault="001511F8" w:rsidP="001511F8">
            <w:pPr>
              <w:jc w:val="center"/>
              <w:rPr>
                <w:highlight w:val="yellow"/>
              </w:rPr>
            </w:pPr>
            <w:r w:rsidRPr="001511F8">
              <w:t>Practically free</w:t>
            </w:r>
          </w:p>
        </w:tc>
      </w:tr>
      <w:tr w:rsidR="001511F8" w:rsidRPr="001511F8" w14:paraId="730E2BB8" w14:textId="77777777" w:rsidTr="00221038">
        <w:trPr>
          <w:trHeight w:val="408"/>
        </w:trPr>
        <w:tc>
          <w:tcPr>
            <w:tcW w:w="9576" w:type="dxa"/>
            <w:gridSpan w:val="4"/>
          </w:tcPr>
          <w:p w14:paraId="0F48B32B" w14:textId="77777777" w:rsidR="001511F8" w:rsidRPr="001511F8" w:rsidRDefault="001511F8" w:rsidP="001511F8">
            <w:pPr>
              <w:jc w:val="center"/>
              <w:rPr>
                <w:b/>
              </w:rPr>
            </w:pPr>
            <w:r w:rsidRPr="001511F8">
              <w:rPr>
                <w:b/>
              </w:rPr>
              <w:t>Viruses, viroids, virus-like diseases and phytoplasmas</w:t>
            </w:r>
          </w:p>
        </w:tc>
      </w:tr>
      <w:tr w:rsidR="001511F8" w:rsidRPr="001511F8" w14:paraId="1EB0B9CB" w14:textId="77777777" w:rsidTr="00221038">
        <w:trPr>
          <w:trHeight w:val="822"/>
        </w:trPr>
        <w:tc>
          <w:tcPr>
            <w:tcW w:w="2394" w:type="dxa"/>
          </w:tcPr>
          <w:p w14:paraId="01B02D68" w14:textId="77777777" w:rsidR="001511F8" w:rsidRPr="001511F8" w:rsidRDefault="001511F8" w:rsidP="001511F8">
            <w:pPr>
              <w:jc w:val="center"/>
              <w:rPr>
                <w:b/>
                <w:bCs/>
              </w:rPr>
            </w:pPr>
            <w:r w:rsidRPr="001511F8">
              <w:rPr>
                <w:b/>
              </w:rPr>
              <w:t>RNQPs or symptoms caused by RNQPs</w:t>
            </w:r>
          </w:p>
        </w:tc>
        <w:tc>
          <w:tcPr>
            <w:tcW w:w="2394" w:type="dxa"/>
          </w:tcPr>
          <w:p w14:paraId="5ECA901F" w14:textId="77777777" w:rsidR="001511F8" w:rsidRPr="001511F8" w:rsidRDefault="001511F8" w:rsidP="001511F8">
            <w:pPr>
              <w:jc w:val="center"/>
              <w:rPr>
                <w:b/>
                <w:bCs/>
              </w:rPr>
            </w:pPr>
            <w:r w:rsidRPr="001511F8">
              <w:rPr>
                <w:b/>
                <w:bCs/>
              </w:rPr>
              <w:t>Plants for planting other than seeds (genus or species)</w:t>
            </w:r>
          </w:p>
        </w:tc>
        <w:tc>
          <w:tcPr>
            <w:tcW w:w="2394" w:type="dxa"/>
          </w:tcPr>
          <w:p w14:paraId="1C07EEF3" w14:textId="77777777" w:rsidR="001511F8" w:rsidRPr="001511F8" w:rsidRDefault="001511F8" w:rsidP="001511F8">
            <w:pPr>
              <w:jc w:val="center"/>
              <w:rPr>
                <w:b/>
                <w:bCs/>
              </w:rPr>
            </w:pPr>
            <w:r w:rsidRPr="001511F8">
              <w:rPr>
                <w:b/>
                <w:bCs/>
              </w:rPr>
              <w:t>Threshold for initial propagating material, basic propagating material, certified material</w:t>
            </w:r>
          </w:p>
        </w:tc>
        <w:tc>
          <w:tcPr>
            <w:tcW w:w="2394" w:type="dxa"/>
          </w:tcPr>
          <w:p w14:paraId="7766AA27" w14:textId="77777777" w:rsidR="001511F8" w:rsidRPr="001511F8" w:rsidRDefault="001511F8" w:rsidP="001511F8">
            <w:pPr>
              <w:jc w:val="center"/>
              <w:rPr>
                <w:b/>
                <w:bCs/>
              </w:rPr>
            </w:pPr>
          </w:p>
          <w:p w14:paraId="389A9E1E" w14:textId="77777777" w:rsidR="001511F8" w:rsidRPr="001511F8" w:rsidRDefault="001511F8" w:rsidP="001511F8">
            <w:pPr>
              <w:jc w:val="center"/>
              <w:rPr>
                <w:b/>
                <w:bCs/>
              </w:rPr>
            </w:pPr>
            <w:r w:rsidRPr="001511F8">
              <w:rPr>
                <w:b/>
                <w:bCs/>
              </w:rPr>
              <w:t>Threshold for standard material</w:t>
            </w:r>
          </w:p>
        </w:tc>
      </w:tr>
      <w:tr w:rsidR="001511F8" w:rsidRPr="001511F8" w14:paraId="15EDECC8" w14:textId="77777777" w:rsidTr="00221038">
        <w:trPr>
          <w:trHeight w:val="580"/>
        </w:trPr>
        <w:tc>
          <w:tcPr>
            <w:tcW w:w="2394" w:type="dxa"/>
          </w:tcPr>
          <w:p w14:paraId="7CD472DD" w14:textId="77777777" w:rsidR="001511F8" w:rsidRPr="001511F8" w:rsidRDefault="001511F8" w:rsidP="001511F8">
            <w:pPr>
              <w:jc w:val="center"/>
            </w:pPr>
            <w:r w:rsidRPr="001511F8">
              <w:rPr>
                <w:i/>
                <w:iCs/>
              </w:rPr>
              <w:t>Arabis mosaic virus [ARMV00]</w:t>
            </w:r>
          </w:p>
        </w:tc>
        <w:tc>
          <w:tcPr>
            <w:tcW w:w="2394" w:type="dxa"/>
          </w:tcPr>
          <w:p w14:paraId="7D478B7B" w14:textId="77777777" w:rsidR="001511F8" w:rsidRPr="001511F8" w:rsidRDefault="001511F8" w:rsidP="001511F8">
            <w:pPr>
              <w:jc w:val="center"/>
              <w:rPr>
                <w:i/>
                <w:iCs/>
              </w:rPr>
            </w:pPr>
          </w:p>
          <w:p w14:paraId="3CBEEFFC" w14:textId="77777777" w:rsidR="001511F8" w:rsidRPr="001511F8" w:rsidRDefault="001511F8" w:rsidP="001511F8">
            <w:pPr>
              <w:jc w:val="center"/>
            </w:pPr>
            <w:r w:rsidRPr="001511F8">
              <w:rPr>
                <w:i/>
                <w:iCs/>
              </w:rPr>
              <w:t xml:space="preserve">Vitis </w:t>
            </w:r>
            <w:r w:rsidRPr="001511F8">
              <w:t>L.</w:t>
            </w:r>
          </w:p>
        </w:tc>
        <w:tc>
          <w:tcPr>
            <w:tcW w:w="2394" w:type="dxa"/>
          </w:tcPr>
          <w:p w14:paraId="04096B98" w14:textId="77777777" w:rsidR="001511F8" w:rsidRPr="001511F8" w:rsidRDefault="001511F8" w:rsidP="001511F8">
            <w:pPr>
              <w:jc w:val="center"/>
            </w:pPr>
          </w:p>
          <w:p w14:paraId="78715FE9" w14:textId="77777777" w:rsidR="001511F8" w:rsidRPr="001511F8" w:rsidRDefault="001511F8" w:rsidP="001511F8">
            <w:pPr>
              <w:jc w:val="center"/>
            </w:pPr>
            <w:r w:rsidRPr="001511F8">
              <w:t>0%</w:t>
            </w:r>
          </w:p>
        </w:tc>
        <w:tc>
          <w:tcPr>
            <w:tcW w:w="2394" w:type="dxa"/>
          </w:tcPr>
          <w:p w14:paraId="3079689A" w14:textId="77777777" w:rsidR="001511F8" w:rsidRPr="001511F8" w:rsidRDefault="001511F8" w:rsidP="001511F8">
            <w:pPr>
              <w:jc w:val="center"/>
            </w:pPr>
          </w:p>
          <w:p w14:paraId="3CAEB8A2" w14:textId="77777777" w:rsidR="001511F8" w:rsidRPr="001511F8" w:rsidRDefault="001511F8" w:rsidP="001511F8">
            <w:pPr>
              <w:jc w:val="center"/>
            </w:pPr>
            <w:r w:rsidRPr="001511F8">
              <w:t>0%</w:t>
            </w:r>
          </w:p>
        </w:tc>
      </w:tr>
      <w:tr w:rsidR="001511F8" w:rsidRPr="001511F8" w14:paraId="456589B4" w14:textId="77777777" w:rsidTr="00221038">
        <w:trPr>
          <w:trHeight w:val="1127"/>
        </w:trPr>
        <w:tc>
          <w:tcPr>
            <w:tcW w:w="2394" w:type="dxa"/>
          </w:tcPr>
          <w:p w14:paraId="63A16489" w14:textId="77777777" w:rsidR="001511F8" w:rsidRPr="001511F8" w:rsidRDefault="001511F8" w:rsidP="001511F8">
            <w:pPr>
              <w:jc w:val="center"/>
            </w:pPr>
            <w:r w:rsidRPr="001511F8">
              <w:rPr>
                <w:i/>
                <w:iCs/>
              </w:rPr>
              <w:t xml:space="preserve">Candidatus </w:t>
            </w:r>
            <w:r w:rsidRPr="001511F8">
              <w:t xml:space="preserve">Phytoplasma </w:t>
            </w:r>
            <w:r w:rsidRPr="001511F8">
              <w:rPr>
                <w:i/>
                <w:iCs/>
              </w:rPr>
              <w:t xml:space="preserve">solani </w:t>
            </w:r>
            <w:r w:rsidRPr="001511F8">
              <w:t xml:space="preserve">Quaglino </w:t>
            </w:r>
            <w:r w:rsidRPr="001511F8">
              <w:rPr>
                <w:i/>
                <w:iCs/>
              </w:rPr>
              <w:t xml:space="preserve">et al. </w:t>
            </w:r>
            <w:r w:rsidRPr="001511F8">
              <w:t>[PHYPSO]</w:t>
            </w:r>
          </w:p>
        </w:tc>
        <w:tc>
          <w:tcPr>
            <w:tcW w:w="2394" w:type="dxa"/>
          </w:tcPr>
          <w:p w14:paraId="419AB83B" w14:textId="77777777" w:rsidR="001511F8" w:rsidRPr="001511F8" w:rsidRDefault="001511F8" w:rsidP="001511F8">
            <w:pPr>
              <w:jc w:val="center"/>
              <w:rPr>
                <w:i/>
                <w:iCs/>
              </w:rPr>
            </w:pPr>
          </w:p>
          <w:p w14:paraId="679A8ED1" w14:textId="77777777" w:rsidR="001511F8" w:rsidRPr="001511F8" w:rsidRDefault="001511F8" w:rsidP="001511F8">
            <w:pPr>
              <w:jc w:val="center"/>
            </w:pPr>
            <w:r w:rsidRPr="001511F8">
              <w:rPr>
                <w:i/>
                <w:iCs/>
              </w:rPr>
              <w:t>Vitis L.</w:t>
            </w:r>
          </w:p>
        </w:tc>
        <w:tc>
          <w:tcPr>
            <w:tcW w:w="2394" w:type="dxa"/>
          </w:tcPr>
          <w:p w14:paraId="2F65CA88" w14:textId="77777777" w:rsidR="001511F8" w:rsidRPr="001511F8" w:rsidRDefault="001511F8" w:rsidP="001511F8">
            <w:pPr>
              <w:jc w:val="center"/>
            </w:pPr>
          </w:p>
          <w:p w14:paraId="6F179EBE" w14:textId="77777777" w:rsidR="001511F8" w:rsidRPr="001511F8" w:rsidRDefault="001511F8" w:rsidP="001511F8">
            <w:pPr>
              <w:jc w:val="center"/>
            </w:pPr>
            <w:r w:rsidRPr="001511F8">
              <w:t>0%</w:t>
            </w:r>
          </w:p>
        </w:tc>
        <w:tc>
          <w:tcPr>
            <w:tcW w:w="2394" w:type="dxa"/>
          </w:tcPr>
          <w:p w14:paraId="7831C8F8" w14:textId="77777777" w:rsidR="001511F8" w:rsidRPr="001511F8" w:rsidRDefault="001511F8" w:rsidP="001511F8">
            <w:pPr>
              <w:jc w:val="center"/>
            </w:pPr>
          </w:p>
          <w:p w14:paraId="28F7CC4E" w14:textId="77777777" w:rsidR="001511F8" w:rsidRPr="001511F8" w:rsidRDefault="001511F8" w:rsidP="001511F8">
            <w:pPr>
              <w:jc w:val="center"/>
            </w:pPr>
            <w:r w:rsidRPr="001511F8">
              <w:t>0%</w:t>
            </w:r>
          </w:p>
        </w:tc>
      </w:tr>
      <w:tr w:rsidR="001511F8" w:rsidRPr="001511F8" w14:paraId="427AF755" w14:textId="77777777" w:rsidTr="00221038">
        <w:trPr>
          <w:trHeight w:val="690"/>
        </w:trPr>
        <w:tc>
          <w:tcPr>
            <w:tcW w:w="2394" w:type="dxa"/>
          </w:tcPr>
          <w:p w14:paraId="63608F29" w14:textId="77777777" w:rsidR="001511F8" w:rsidRPr="001511F8" w:rsidRDefault="001511F8" w:rsidP="001511F8">
            <w:pPr>
              <w:jc w:val="center"/>
            </w:pPr>
            <w:r w:rsidRPr="001511F8">
              <w:t>Grapevine fanleaf virus [GFLV00]</w:t>
            </w:r>
          </w:p>
        </w:tc>
        <w:tc>
          <w:tcPr>
            <w:tcW w:w="2394" w:type="dxa"/>
          </w:tcPr>
          <w:p w14:paraId="0A6110C2" w14:textId="77777777" w:rsidR="001511F8" w:rsidRPr="001511F8" w:rsidRDefault="001511F8" w:rsidP="001511F8">
            <w:pPr>
              <w:jc w:val="center"/>
              <w:rPr>
                <w:i/>
                <w:iCs/>
              </w:rPr>
            </w:pPr>
          </w:p>
          <w:p w14:paraId="48CC956D" w14:textId="77777777" w:rsidR="001511F8" w:rsidRPr="001511F8" w:rsidRDefault="001511F8" w:rsidP="001511F8">
            <w:pPr>
              <w:jc w:val="center"/>
            </w:pPr>
            <w:r w:rsidRPr="001511F8">
              <w:rPr>
                <w:i/>
                <w:iCs/>
              </w:rPr>
              <w:t xml:space="preserve">Vitis </w:t>
            </w:r>
            <w:r w:rsidRPr="001511F8">
              <w:t>L.</w:t>
            </w:r>
          </w:p>
        </w:tc>
        <w:tc>
          <w:tcPr>
            <w:tcW w:w="2394" w:type="dxa"/>
          </w:tcPr>
          <w:p w14:paraId="6B8D6437" w14:textId="77777777" w:rsidR="001511F8" w:rsidRPr="001511F8" w:rsidRDefault="001511F8" w:rsidP="001511F8">
            <w:pPr>
              <w:jc w:val="center"/>
            </w:pPr>
          </w:p>
          <w:p w14:paraId="2A4A8838" w14:textId="77777777" w:rsidR="001511F8" w:rsidRPr="001511F8" w:rsidRDefault="001511F8" w:rsidP="001511F8">
            <w:pPr>
              <w:jc w:val="center"/>
            </w:pPr>
            <w:r w:rsidRPr="001511F8">
              <w:t>0%</w:t>
            </w:r>
          </w:p>
        </w:tc>
        <w:tc>
          <w:tcPr>
            <w:tcW w:w="2394" w:type="dxa"/>
          </w:tcPr>
          <w:p w14:paraId="0858981A" w14:textId="77777777" w:rsidR="001511F8" w:rsidRPr="001511F8" w:rsidRDefault="001511F8" w:rsidP="001511F8">
            <w:pPr>
              <w:jc w:val="center"/>
            </w:pPr>
          </w:p>
          <w:p w14:paraId="49CFC30F" w14:textId="77777777" w:rsidR="001511F8" w:rsidRPr="001511F8" w:rsidRDefault="001511F8" w:rsidP="001511F8">
            <w:pPr>
              <w:jc w:val="center"/>
            </w:pPr>
            <w:r w:rsidRPr="001511F8">
              <w:t>0%</w:t>
            </w:r>
          </w:p>
        </w:tc>
      </w:tr>
      <w:tr w:rsidR="001511F8" w:rsidRPr="001511F8" w14:paraId="73CA9DBD" w14:textId="77777777" w:rsidTr="00221038">
        <w:trPr>
          <w:trHeight w:val="822"/>
        </w:trPr>
        <w:tc>
          <w:tcPr>
            <w:tcW w:w="2394" w:type="dxa"/>
          </w:tcPr>
          <w:p w14:paraId="026F4C67" w14:textId="77777777" w:rsidR="001511F8" w:rsidRPr="001511F8" w:rsidRDefault="001511F8" w:rsidP="001511F8">
            <w:pPr>
              <w:jc w:val="center"/>
            </w:pPr>
          </w:p>
          <w:p w14:paraId="02D2BAB4" w14:textId="77777777" w:rsidR="001511F8" w:rsidRPr="001511F8" w:rsidRDefault="001511F8" w:rsidP="001511F8">
            <w:pPr>
              <w:jc w:val="center"/>
            </w:pPr>
            <w:r w:rsidRPr="001511F8">
              <w:t>Virus [GFKV00] Grapevine fleck</w:t>
            </w:r>
          </w:p>
        </w:tc>
        <w:tc>
          <w:tcPr>
            <w:tcW w:w="2394" w:type="dxa"/>
          </w:tcPr>
          <w:p w14:paraId="6951301B" w14:textId="77777777" w:rsidR="001511F8" w:rsidRPr="001511F8" w:rsidRDefault="001511F8" w:rsidP="001511F8">
            <w:pPr>
              <w:jc w:val="center"/>
            </w:pPr>
            <w:r w:rsidRPr="001511F8">
              <w:t xml:space="preserve">Rootstocks of </w:t>
            </w:r>
            <w:r w:rsidRPr="001511F8">
              <w:rPr>
                <w:i/>
              </w:rPr>
              <w:t>Vitis</w:t>
            </w:r>
            <w:r w:rsidRPr="001511F8">
              <w:t xml:space="preserve"> spp. and their hybrids, except </w:t>
            </w:r>
            <w:r w:rsidRPr="001511F8">
              <w:rPr>
                <w:i/>
              </w:rPr>
              <w:t>Vitis vinifera</w:t>
            </w:r>
            <w:r w:rsidRPr="001511F8">
              <w:t xml:space="preserve"> L.</w:t>
            </w:r>
          </w:p>
        </w:tc>
        <w:tc>
          <w:tcPr>
            <w:tcW w:w="2394" w:type="dxa"/>
          </w:tcPr>
          <w:p w14:paraId="6AAF6CCB" w14:textId="77777777" w:rsidR="001511F8" w:rsidRPr="001511F8" w:rsidRDefault="001511F8" w:rsidP="001511F8">
            <w:pPr>
              <w:jc w:val="center"/>
            </w:pPr>
            <w:r w:rsidRPr="001511F8">
              <w:t>% for initial propagating material N/A for basic propagating material and certified material</w:t>
            </w:r>
          </w:p>
        </w:tc>
        <w:tc>
          <w:tcPr>
            <w:tcW w:w="2394" w:type="dxa"/>
          </w:tcPr>
          <w:p w14:paraId="66ED9D02" w14:textId="77777777" w:rsidR="001511F8" w:rsidRPr="001511F8" w:rsidRDefault="001511F8" w:rsidP="001511F8">
            <w:pPr>
              <w:jc w:val="center"/>
            </w:pPr>
          </w:p>
          <w:p w14:paraId="44AD39D5" w14:textId="77777777" w:rsidR="001511F8" w:rsidRPr="001511F8" w:rsidRDefault="001511F8" w:rsidP="001511F8">
            <w:pPr>
              <w:jc w:val="center"/>
            </w:pPr>
          </w:p>
          <w:p w14:paraId="44906DA1" w14:textId="77777777" w:rsidR="001511F8" w:rsidRPr="001511F8" w:rsidRDefault="001511F8" w:rsidP="001511F8">
            <w:pPr>
              <w:jc w:val="center"/>
            </w:pPr>
            <w:r w:rsidRPr="001511F8">
              <w:t xml:space="preserve">Not applicable </w:t>
            </w:r>
          </w:p>
        </w:tc>
      </w:tr>
      <w:tr w:rsidR="001511F8" w:rsidRPr="001511F8" w14:paraId="4679D24E" w14:textId="77777777" w:rsidTr="00221038">
        <w:trPr>
          <w:trHeight w:val="822"/>
        </w:trPr>
        <w:tc>
          <w:tcPr>
            <w:tcW w:w="2394" w:type="dxa"/>
          </w:tcPr>
          <w:p w14:paraId="3F125D36" w14:textId="77777777" w:rsidR="001511F8" w:rsidRPr="001511F8" w:rsidRDefault="001511F8" w:rsidP="001511F8">
            <w:pPr>
              <w:jc w:val="center"/>
            </w:pPr>
            <w:r w:rsidRPr="001511F8">
              <w:t>Grapevine leafroll associated virus 1 [GLRAV1]</w:t>
            </w:r>
          </w:p>
        </w:tc>
        <w:tc>
          <w:tcPr>
            <w:tcW w:w="2394" w:type="dxa"/>
          </w:tcPr>
          <w:p w14:paraId="3E8EBCB4" w14:textId="77777777" w:rsidR="001511F8" w:rsidRPr="001511F8" w:rsidRDefault="001511F8" w:rsidP="001511F8">
            <w:pPr>
              <w:jc w:val="center"/>
              <w:rPr>
                <w:i/>
                <w:iCs/>
              </w:rPr>
            </w:pPr>
          </w:p>
          <w:p w14:paraId="04EA284D" w14:textId="77777777" w:rsidR="001511F8" w:rsidRPr="001511F8" w:rsidRDefault="001511F8" w:rsidP="001511F8">
            <w:pPr>
              <w:jc w:val="center"/>
            </w:pPr>
            <w:r w:rsidRPr="001511F8">
              <w:rPr>
                <w:i/>
                <w:iCs/>
              </w:rPr>
              <w:t>Vitis L.</w:t>
            </w:r>
          </w:p>
        </w:tc>
        <w:tc>
          <w:tcPr>
            <w:tcW w:w="2394" w:type="dxa"/>
          </w:tcPr>
          <w:p w14:paraId="2618BC75" w14:textId="77777777" w:rsidR="001511F8" w:rsidRPr="001511F8" w:rsidRDefault="001511F8" w:rsidP="001511F8">
            <w:pPr>
              <w:jc w:val="center"/>
            </w:pPr>
          </w:p>
          <w:p w14:paraId="1E02ADF8" w14:textId="77777777" w:rsidR="001511F8" w:rsidRPr="001511F8" w:rsidRDefault="001511F8" w:rsidP="001511F8">
            <w:pPr>
              <w:jc w:val="center"/>
            </w:pPr>
            <w:r w:rsidRPr="001511F8">
              <w:t>0%</w:t>
            </w:r>
          </w:p>
        </w:tc>
        <w:tc>
          <w:tcPr>
            <w:tcW w:w="2394" w:type="dxa"/>
          </w:tcPr>
          <w:p w14:paraId="67D8D849" w14:textId="77777777" w:rsidR="001511F8" w:rsidRPr="001511F8" w:rsidRDefault="001511F8" w:rsidP="001511F8">
            <w:pPr>
              <w:jc w:val="center"/>
            </w:pPr>
          </w:p>
          <w:p w14:paraId="04EE5685" w14:textId="77777777" w:rsidR="001511F8" w:rsidRPr="001511F8" w:rsidRDefault="001511F8" w:rsidP="001511F8">
            <w:pPr>
              <w:jc w:val="center"/>
            </w:pPr>
            <w:r w:rsidRPr="001511F8">
              <w:t>0%</w:t>
            </w:r>
          </w:p>
        </w:tc>
      </w:tr>
      <w:tr w:rsidR="001511F8" w:rsidRPr="001511F8" w14:paraId="33520B44" w14:textId="77777777" w:rsidTr="00221038">
        <w:trPr>
          <w:trHeight w:val="822"/>
        </w:trPr>
        <w:tc>
          <w:tcPr>
            <w:tcW w:w="2394" w:type="dxa"/>
          </w:tcPr>
          <w:p w14:paraId="4A85D7B2" w14:textId="77777777" w:rsidR="001511F8" w:rsidRPr="001511F8" w:rsidRDefault="001511F8" w:rsidP="001511F8">
            <w:pPr>
              <w:jc w:val="center"/>
            </w:pPr>
            <w:r w:rsidRPr="001511F8">
              <w:t>Grapevine leafroll associated virus 3 [GLRAV3]</w:t>
            </w:r>
          </w:p>
        </w:tc>
        <w:tc>
          <w:tcPr>
            <w:tcW w:w="2394" w:type="dxa"/>
          </w:tcPr>
          <w:p w14:paraId="0BB0ADF2" w14:textId="77777777" w:rsidR="001511F8" w:rsidRPr="001511F8" w:rsidRDefault="001511F8" w:rsidP="001511F8">
            <w:pPr>
              <w:jc w:val="center"/>
              <w:rPr>
                <w:i/>
                <w:iCs/>
              </w:rPr>
            </w:pPr>
          </w:p>
          <w:p w14:paraId="140DCE12" w14:textId="77777777" w:rsidR="001511F8" w:rsidRPr="001511F8" w:rsidRDefault="001511F8" w:rsidP="001511F8">
            <w:pPr>
              <w:jc w:val="center"/>
            </w:pPr>
            <w:r w:rsidRPr="001511F8">
              <w:rPr>
                <w:i/>
                <w:iCs/>
              </w:rPr>
              <w:t>Vitis L.</w:t>
            </w:r>
          </w:p>
        </w:tc>
        <w:tc>
          <w:tcPr>
            <w:tcW w:w="2394" w:type="dxa"/>
          </w:tcPr>
          <w:p w14:paraId="70A74202" w14:textId="77777777" w:rsidR="001511F8" w:rsidRPr="001511F8" w:rsidRDefault="001511F8" w:rsidP="001511F8">
            <w:pPr>
              <w:jc w:val="center"/>
            </w:pPr>
          </w:p>
          <w:p w14:paraId="5B9C2CC7" w14:textId="77777777" w:rsidR="001511F8" w:rsidRPr="001511F8" w:rsidRDefault="001511F8" w:rsidP="001511F8">
            <w:pPr>
              <w:jc w:val="center"/>
            </w:pPr>
            <w:r w:rsidRPr="001511F8">
              <w:t>0%</w:t>
            </w:r>
          </w:p>
        </w:tc>
        <w:tc>
          <w:tcPr>
            <w:tcW w:w="2394" w:type="dxa"/>
          </w:tcPr>
          <w:p w14:paraId="116EB76C" w14:textId="77777777" w:rsidR="001511F8" w:rsidRPr="001511F8" w:rsidRDefault="001511F8" w:rsidP="001511F8">
            <w:pPr>
              <w:jc w:val="center"/>
            </w:pPr>
          </w:p>
          <w:p w14:paraId="5F7F57A4" w14:textId="77777777" w:rsidR="001511F8" w:rsidRPr="001511F8" w:rsidRDefault="001511F8" w:rsidP="001511F8">
            <w:pPr>
              <w:jc w:val="center"/>
            </w:pPr>
            <w:r w:rsidRPr="001511F8">
              <w:t>0%</w:t>
            </w:r>
          </w:p>
        </w:tc>
      </w:tr>
    </w:tbl>
    <w:p w14:paraId="6D86FDA0" w14:textId="77777777" w:rsidR="001511F8" w:rsidRPr="001511F8" w:rsidRDefault="001511F8" w:rsidP="001511F8">
      <w:pPr>
        <w:jc w:val="center"/>
        <w:rPr>
          <w:rFonts w:ascii="Times New Roman" w:eastAsia="Calibri" w:hAnsi="Times New Roman" w:cs="Times New Roman"/>
          <w:b/>
          <w:bCs/>
          <w:sz w:val="20"/>
          <w:szCs w:val="20"/>
        </w:rPr>
      </w:pPr>
    </w:p>
    <w:p w14:paraId="6EBCDFBA" w14:textId="77777777" w:rsidR="001511F8" w:rsidRPr="001511F8" w:rsidRDefault="001511F8" w:rsidP="001511F8">
      <w:pPr>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D</w:t>
      </w:r>
    </w:p>
    <w:p w14:paraId="5EDFE578"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propagating material of ornamental plants and other plants for planting intended for ornamental purposes</w:t>
      </w:r>
    </w:p>
    <w:tbl>
      <w:tblPr>
        <w:tblStyle w:val="TableGrid10"/>
        <w:tblW w:w="5000" w:type="pct"/>
        <w:tblLook w:val="04A0" w:firstRow="1" w:lastRow="0" w:firstColumn="1" w:lastColumn="0" w:noHBand="0" w:noVBand="1"/>
      </w:tblPr>
      <w:tblGrid>
        <w:gridCol w:w="3220"/>
        <w:gridCol w:w="3215"/>
        <w:gridCol w:w="3186"/>
      </w:tblGrid>
      <w:tr w:rsidR="001511F8" w:rsidRPr="001511F8" w14:paraId="2FAD8C45" w14:textId="77777777" w:rsidTr="00221038">
        <w:tc>
          <w:tcPr>
            <w:tcW w:w="5000" w:type="pct"/>
            <w:gridSpan w:val="3"/>
          </w:tcPr>
          <w:p w14:paraId="4E731305" w14:textId="77777777" w:rsidR="001511F8" w:rsidRPr="001511F8" w:rsidRDefault="001511F8" w:rsidP="001511F8">
            <w:pPr>
              <w:jc w:val="center"/>
              <w:rPr>
                <w:b/>
                <w:bCs/>
              </w:rPr>
            </w:pPr>
            <w:bookmarkStart w:id="10" w:name="_Hlk50018601"/>
            <w:r w:rsidRPr="001511F8">
              <w:rPr>
                <w:b/>
                <w:bCs/>
              </w:rPr>
              <w:t>Bacteria</w:t>
            </w:r>
          </w:p>
        </w:tc>
      </w:tr>
      <w:bookmarkEnd w:id="10"/>
      <w:tr w:rsidR="001511F8" w:rsidRPr="001511F8" w14:paraId="09257099" w14:textId="77777777" w:rsidTr="00221038">
        <w:tc>
          <w:tcPr>
            <w:tcW w:w="1673" w:type="pct"/>
          </w:tcPr>
          <w:p w14:paraId="2FEB0AA9" w14:textId="77777777" w:rsidR="001511F8" w:rsidRPr="001511F8" w:rsidRDefault="001511F8" w:rsidP="001511F8">
            <w:pPr>
              <w:jc w:val="center"/>
              <w:rPr>
                <w:b/>
              </w:rPr>
            </w:pPr>
          </w:p>
          <w:p w14:paraId="6704B5D5" w14:textId="77777777" w:rsidR="001511F8" w:rsidRPr="001511F8" w:rsidRDefault="001511F8" w:rsidP="001511F8">
            <w:pPr>
              <w:jc w:val="center"/>
            </w:pPr>
            <w:r w:rsidRPr="001511F8">
              <w:rPr>
                <w:b/>
              </w:rPr>
              <w:t>RNQPs or symptoms caused by RNQPs</w:t>
            </w:r>
          </w:p>
        </w:tc>
        <w:tc>
          <w:tcPr>
            <w:tcW w:w="1671" w:type="pct"/>
          </w:tcPr>
          <w:p w14:paraId="3AC08E50" w14:textId="77777777" w:rsidR="001511F8" w:rsidRPr="001511F8" w:rsidRDefault="001511F8" w:rsidP="001511F8">
            <w:pPr>
              <w:jc w:val="center"/>
              <w:rPr>
                <w:b/>
                <w:bCs/>
              </w:rPr>
            </w:pPr>
          </w:p>
          <w:p w14:paraId="0820560D" w14:textId="77777777" w:rsidR="001511F8" w:rsidRPr="001511F8" w:rsidRDefault="001511F8" w:rsidP="001511F8">
            <w:pPr>
              <w:jc w:val="center"/>
            </w:pPr>
            <w:r w:rsidRPr="001511F8">
              <w:rPr>
                <w:b/>
                <w:bCs/>
              </w:rPr>
              <w:t>Plants for planting (genus or species)</w:t>
            </w:r>
          </w:p>
        </w:tc>
        <w:tc>
          <w:tcPr>
            <w:tcW w:w="1656" w:type="pct"/>
          </w:tcPr>
          <w:p w14:paraId="5B91F308" w14:textId="77777777" w:rsidR="001511F8" w:rsidRPr="001511F8" w:rsidRDefault="001511F8" w:rsidP="001511F8">
            <w:pPr>
              <w:jc w:val="center"/>
              <w:rPr>
                <w:b/>
                <w:bCs/>
              </w:rPr>
            </w:pPr>
            <w:r w:rsidRPr="001511F8">
              <w:rPr>
                <w:b/>
                <w:bCs/>
              </w:rPr>
              <w:t>Threshold for the propagating material of ornamental plants concerned and other plants for planting intended for ornamental purposes</w:t>
            </w:r>
          </w:p>
        </w:tc>
      </w:tr>
      <w:tr w:rsidR="001511F8" w:rsidRPr="001511F8" w14:paraId="052CBB36" w14:textId="77777777" w:rsidTr="00221038">
        <w:tc>
          <w:tcPr>
            <w:tcW w:w="1673" w:type="pct"/>
          </w:tcPr>
          <w:p w14:paraId="7C5D4644" w14:textId="77777777" w:rsidR="001511F8" w:rsidRPr="001511F8" w:rsidRDefault="001511F8" w:rsidP="001511F8">
            <w:r w:rsidRPr="001511F8">
              <w:rPr>
                <w:i/>
                <w:iCs/>
              </w:rPr>
              <w:t xml:space="preserve">Erwinia amylovora </w:t>
            </w:r>
            <w:r w:rsidRPr="001511F8">
              <w:t xml:space="preserve">(Burrill) Winslow </w:t>
            </w:r>
            <w:r w:rsidRPr="001511F8">
              <w:rPr>
                <w:i/>
                <w:iCs/>
              </w:rPr>
              <w:t>et al</w:t>
            </w:r>
            <w:r w:rsidRPr="001511F8">
              <w:t xml:space="preserve">. [ERWIAM] </w:t>
            </w:r>
          </w:p>
        </w:tc>
        <w:tc>
          <w:tcPr>
            <w:tcW w:w="1671" w:type="pct"/>
          </w:tcPr>
          <w:p w14:paraId="215D90BF" w14:textId="77777777" w:rsidR="001511F8" w:rsidRPr="001511F8" w:rsidRDefault="001511F8" w:rsidP="001511F8">
            <w:pPr>
              <w:jc w:val="both"/>
            </w:pPr>
            <w:r w:rsidRPr="001511F8">
              <w:t xml:space="preserve">Plants for planting other than seeds </w:t>
            </w:r>
            <w:r w:rsidRPr="001511F8">
              <w:rPr>
                <w:i/>
                <w:iCs/>
              </w:rPr>
              <w:t xml:space="preserve">Amelanchier </w:t>
            </w:r>
            <w:r w:rsidRPr="001511F8">
              <w:t xml:space="preserve">Medik., </w:t>
            </w:r>
            <w:r w:rsidRPr="001511F8">
              <w:rPr>
                <w:i/>
                <w:iCs/>
              </w:rPr>
              <w:t xml:space="preserve">Chaenomeles </w:t>
            </w:r>
            <w:r w:rsidRPr="001511F8">
              <w:t xml:space="preserve">Lindl., </w:t>
            </w:r>
            <w:r w:rsidRPr="001511F8">
              <w:rPr>
                <w:i/>
                <w:iCs/>
              </w:rPr>
              <w:t xml:space="preserve">Cotoneaster </w:t>
            </w:r>
            <w:r w:rsidRPr="001511F8">
              <w:t xml:space="preserve">Medik., </w:t>
            </w:r>
            <w:r w:rsidRPr="001511F8">
              <w:rPr>
                <w:i/>
                <w:iCs/>
              </w:rPr>
              <w:t xml:space="preserve">Crataegus </w:t>
            </w:r>
            <w:r w:rsidRPr="001511F8">
              <w:t xml:space="preserve">Tourn. ex L., </w:t>
            </w:r>
            <w:r w:rsidRPr="001511F8">
              <w:rPr>
                <w:i/>
                <w:iCs/>
              </w:rPr>
              <w:t xml:space="preserve">Cydonia </w:t>
            </w:r>
            <w:r w:rsidRPr="001511F8">
              <w:t xml:space="preserve">Mill., </w:t>
            </w:r>
            <w:r w:rsidRPr="001511F8">
              <w:rPr>
                <w:i/>
                <w:iCs/>
              </w:rPr>
              <w:t xml:space="preserve">Eriobtrya </w:t>
            </w:r>
            <w:r w:rsidRPr="001511F8">
              <w:t xml:space="preserve">Lindl., </w:t>
            </w:r>
            <w:r w:rsidRPr="001511F8">
              <w:rPr>
                <w:i/>
                <w:iCs/>
              </w:rPr>
              <w:t xml:space="preserve">Malus </w:t>
            </w:r>
            <w:r w:rsidRPr="001511F8">
              <w:t xml:space="preserve">Mill., </w:t>
            </w:r>
            <w:r w:rsidRPr="001511F8">
              <w:rPr>
                <w:i/>
                <w:iCs/>
              </w:rPr>
              <w:t xml:space="preserve">Mespilus </w:t>
            </w:r>
            <w:r w:rsidRPr="001511F8">
              <w:t xml:space="preserve">Bosc ex Spach, </w:t>
            </w:r>
            <w:r w:rsidRPr="001511F8">
              <w:rPr>
                <w:i/>
                <w:iCs/>
              </w:rPr>
              <w:t xml:space="preserve">Photinia davidiana </w:t>
            </w:r>
            <w:r w:rsidRPr="001511F8">
              <w:t xml:space="preserve">Decne., </w:t>
            </w:r>
            <w:r w:rsidRPr="001511F8">
              <w:rPr>
                <w:i/>
                <w:iCs/>
              </w:rPr>
              <w:t xml:space="preserve">Pyracantha </w:t>
            </w:r>
            <w:r w:rsidRPr="001511F8">
              <w:t xml:space="preserve">M. Roem., </w:t>
            </w:r>
            <w:r w:rsidRPr="001511F8">
              <w:rPr>
                <w:i/>
                <w:iCs/>
              </w:rPr>
              <w:t xml:space="preserve">Pyrus </w:t>
            </w:r>
            <w:r w:rsidRPr="001511F8">
              <w:t xml:space="preserve">L., </w:t>
            </w:r>
            <w:r w:rsidRPr="001511F8">
              <w:rPr>
                <w:i/>
                <w:iCs/>
              </w:rPr>
              <w:t xml:space="preserve">Sorbus </w:t>
            </w:r>
            <w:r w:rsidRPr="001511F8">
              <w:t xml:space="preserve">L. </w:t>
            </w:r>
          </w:p>
        </w:tc>
        <w:tc>
          <w:tcPr>
            <w:tcW w:w="1656" w:type="pct"/>
          </w:tcPr>
          <w:p w14:paraId="1D86B48C" w14:textId="77777777" w:rsidR="001511F8" w:rsidRPr="001511F8" w:rsidRDefault="001511F8" w:rsidP="001511F8">
            <w:pPr>
              <w:jc w:val="center"/>
            </w:pPr>
          </w:p>
          <w:p w14:paraId="53C92B6F" w14:textId="77777777" w:rsidR="001511F8" w:rsidRPr="001511F8" w:rsidRDefault="001511F8" w:rsidP="001511F8">
            <w:pPr>
              <w:jc w:val="center"/>
            </w:pPr>
          </w:p>
          <w:p w14:paraId="67943396" w14:textId="77777777" w:rsidR="001511F8" w:rsidRPr="001511F8" w:rsidRDefault="001511F8" w:rsidP="001511F8">
            <w:pPr>
              <w:jc w:val="center"/>
            </w:pPr>
          </w:p>
          <w:p w14:paraId="3B8C01C5" w14:textId="77777777" w:rsidR="001511F8" w:rsidRPr="001511F8" w:rsidRDefault="001511F8" w:rsidP="001511F8">
            <w:pPr>
              <w:jc w:val="center"/>
            </w:pPr>
            <w:r w:rsidRPr="001511F8">
              <w:t>0%</w:t>
            </w:r>
          </w:p>
        </w:tc>
      </w:tr>
      <w:tr w:rsidR="001511F8" w:rsidRPr="001511F8" w14:paraId="796623AE" w14:textId="77777777" w:rsidTr="00221038">
        <w:tc>
          <w:tcPr>
            <w:tcW w:w="1673" w:type="pct"/>
          </w:tcPr>
          <w:p w14:paraId="2016B586" w14:textId="77777777" w:rsidR="001511F8" w:rsidRPr="001511F8" w:rsidRDefault="001511F8" w:rsidP="001511F8">
            <w:pPr>
              <w:rPr>
                <w:i/>
                <w:iCs/>
              </w:rPr>
            </w:pPr>
          </w:p>
          <w:p w14:paraId="223EA448" w14:textId="77777777" w:rsidR="001511F8" w:rsidRPr="001511F8" w:rsidRDefault="001511F8" w:rsidP="001511F8">
            <w:pPr>
              <w:rPr>
                <w:i/>
                <w:iCs/>
              </w:rPr>
            </w:pPr>
            <w:r w:rsidRPr="001511F8">
              <w:rPr>
                <w:i/>
                <w:iCs/>
              </w:rPr>
              <w:t xml:space="preserve">‘Pseudomonas syringae pv. actinidiae Takikawa, Serizawa, </w:t>
            </w:r>
            <w:r w:rsidRPr="001511F8">
              <w:rPr>
                <w:i/>
                <w:iCs/>
              </w:rPr>
              <w:lastRenderedPageBreak/>
              <w:t>Ichikawa, Tsuyumu &amp; Goto [PSDMAK]</w:t>
            </w:r>
          </w:p>
          <w:p w14:paraId="58312663" w14:textId="77777777" w:rsidR="001511F8" w:rsidRPr="001511F8" w:rsidRDefault="001511F8" w:rsidP="001511F8">
            <w:pPr>
              <w:rPr>
                <w:i/>
                <w:iCs/>
              </w:rPr>
            </w:pPr>
          </w:p>
        </w:tc>
        <w:tc>
          <w:tcPr>
            <w:tcW w:w="1671" w:type="pct"/>
          </w:tcPr>
          <w:p w14:paraId="709A81B3" w14:textId="77777777" w:rsidR="001511F8" w:rsidRPr="001511F8" w:rsidRDefault="001511F8" w:rsidP="001511F8">
            <w:pPr>
              <w:jc w:val="both"/>
            </w:pPr>
          </w:p>
          <w:tbl>
            <w:tblPr>
              <w:tblW w:w="0" w:type="auto"/>
              <w:tblBorders>
                <w:top w:val="nil"/>
                <w:left w:val="nil"/>
                <w:bottom w:val="nil"/>
                <w:right w:val="nil"/>
              </w:tblBorders>
              <w:tblLook w:val="0000" w:firstRow="0" w:lastRow="0" w:firstColumn="0" w:lastColumn="0" w:noHBand="0" w:noVBand="0"/>
            </w:tblPr>
            <w:tblGrid>
              <w:gridCol w:w="2999"/>
            </w:tblGrid>
            <w:tr w:rsidR="001511F8" w:rsidRPr="001511F8" w14:paraId="1701EC15" w14:textId="77777777" w:rsidTr="00221038">
              <w:trPr>
                <w:trHeight w:val="223"/>
              </w:trPr>
              <w:tc>
                <w:tcPr>
                  <w:tcW w:w="0" w:type="auto"/>
                </w:tcPr>
                <w:p w14:paraId="726E92C8" w14:textId="77777777" w:rsidR="001511F8" w:rsidRPr="001511F8" w:rsidRDefault="001511F8" w:rsidP="001511F8">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511F8">
                    <w:rPr>
                      <w:rFonts w:ascii="Times New Roman" w:eastAsia="Times New Roman" w:hAnsi="Times New Roman" w:cs="Times New Roman"/>
                      <w:sz w:val="20"/>
                      <w:szCs w:val="20"/>
                      <w:lang w:eastAsia="en-GB"/>
                    </w:rPr>
                    <w:t xml:space="preserve">Plants for planting other than seeds </w:t>
                  </w:r>
                  <w:r w:rsidRPr="001511F8">
                    <w:rPr>
                      <w:rFonts w:ascii="Times New Roman" w:eastAsia="Times New Roman" w:hAnsi="Times New Roman" w:cs="Times New Roman"/>
                      <w:i/>
                      <w:iCs/>
                      <w:sz w:val="20"/>
                      <w:szCs w:val="20"/>
                      <w:lang w:eastAsia="en-GB"/>
                    </w:rPr>
                    <w:t xml:space="preserve">Actinidia </w:t>
                  </w:r>
                  <w:r w:rsidRPr="001511F8">
                    <w:rPr>
                      <w:rFonts w:ascii="Times New Roman" w:eastAsia="Times New Roman" w:hAnsi="Times New Roman" w:cs="Times New Roman"/>
                      <w:sz w:val="20"/>
                      <w:szCs w:val="20"/>
                      <w:lang w:eastAsia="en-GB"/>
                    </w:rPr>
                    <w:t>Lindl.</w:t>
                  </w:r>
                </w:p>
              </w:tc>
            </w:tr>
          </w:tbl>
          <w:p w14:paraId="3FCAAAFC" w14:textId="77777777" w:rsidR="001511F8" w:rsidRPr="001511F8" w:rsidRDefault="001511F8" w:rsidP="001511F8">
            <w:pPr>
              <w:jc w:val="both"/>
            </w:pPr>
          </w:p>
        </w:tc>
        <w:tc>
          <w:tcPr>
            <w:tcW w:w="1656" w:type="pct"/>
          </w:tcPr>
          <w:p w14:paraId="5D0E58B7" w14:textId="77777777" w:rsidR="001511F8" w:rsidRPr="001511F8" w:rsidRDefault="001511F8" w:rsidP="001511F8">
            <w:pPr>
              <w:jc w:val="center"/>
            </w:pPr>
          </w:p>
          <w:p w14:paraId="0A6E5626" w14:textId="77777777" w:rsidR="001511F8" w:rsidRPr="001511F8" w:rsidRDefault="001511F8" w:rsidP="001511F8"/>
          <w:p w14:paraId="45EBB856" w14:textId="77777777" w:rsidR="001511F8" w:rsidRPr="001511F8" w:rsidRDefault="001511F8" w:rsidP="001511F8"/>
          <w:p w14:paraId="7F0B8E7C" w14:textId="77777777" w:rsidR="001511F8" w:rsidRPr="001511F8" w:rsidRDefault="001511F8" w:rsidP="001511F8">
            <w:pPr>
              <w:jc w:val="center"/>
            </w:pPr>
            <w:r w:rsidRPr="001511F8">
              <w:t>0%</w:t>
            </w:r>
          </w:p>
        </w:tc>
      </w:tr>
      <w:tr w:rsidR="001511F8" w:rsidRPr="001511F8" w14:paraId="0A6ECF15" w14:textId="77777777" w:rsidTr="00221038">
        <w:tc>
          <w:tcPr>
            <w:tcW w:w="1673" w:type="pct"/>
          </w:tcPr>
          <w:p w14:paraId="5E73B522" w14:textId="77777777" w:rsidR="001511F8" w:rsidRPr="001511F8" w:rsidRDefault="001511F8" w:rsidP="001511F8">
            <w:r w:rsidRPr="001511F8">
              <w:rPr>
                <w:i/>
                <w:iCs/>
              </w:rPr>
              <w:t xml:space="preserve">Pseudomonas syringae </w:t>
            </w:r>
            <w:r w:rsidRPr="001511F8">
              <w:t xml:space="preserve">pv. </w:t>
            </w:r>
            <w:r w:rsidRPr="001511F8">
              <w:rPr>
                <w:i/>
                <w:iCs/>
              </w:rPr>
              <w:t xml:space="preserve">persicae </w:t>
            </w:r>
            <w:r w:rsidRPr="001511F8">
              <w:t xml:space="preserve">(Prunier, Luisetti &amp;. Gardan) Young, Dye &amp; Wilkie [PSDMPE] </w:t>
            </w:r>
          </w:p>
        </w:tc>
        <w:tc>
          <w:tcPr>
            <w:tcW w:w="1671" w:type="pct"/>
          </w:tcPr>
          <w:p w14:paraId="17F8BAFC" w14:textId="77777777" w:rsidR="001511F8" w:rsidRPr="001511F8" w:rsidRDefault="001511F8" w:rsidP="001511F8">
            <w:pPr>
              <w:jc w:val="both"/>
            </w:pPr>
            <w:r w:rsidRPr="001511F8">
              <w:t xml:space="preserve">Plants for planting other than seeds </w:t>
            </w:r>
            <w:r w:rsidRPr="001511F8">
              <w:rPr>
                <w:i/>
                <w:iCs/>
              </w:rPr>
              <w:t xml:space="preserve">Prunus persica </w:t>
            </w:r>
            <w:r w:rsidRPr="001511F8">
              <w:t xml:space="preserve">(L.) Batsch, </w:t>
            </w:r>
            <w:r w:rsidRPr="001511F8">
              <w:rPr>
                <w:i/>
                <w:iCs/>
              </w:rPr>
              <w:t xml:space="preserve">Prunus salicina </w:t>
            </w:r>
            <w:r w:rsidRPr="001511F8">
              <w:t xml:space="preserve">Lindl. </w:t>
            </w:r>
          </w:p>
          <w:p w14:paraId="3C2A2306" w14:textId="77777777" w:rsidR="001511F8" w:rsidRPr="001511F8" w:rsidRDefault="001511F8" w:rsidP="001511F8"/>
        </w:tc>
        <w:tc>
          <w:tcPr>
            <w:tcW w:w="1656" w:type="pct"/>
          </w:tcPr>
          <w:p w14:paraId="378E6FFA" w14:textId="77777777" w:rsidR="001511F8" w:rsidRPr="001511F8" w:rsidRDefault="001511F8" w:rsidP="001511F8"/>
          <w:p w14:paraId="6E6A98A4" w14:textId="77777777" w:rsidR="001511F8" w:rsidRPr="001511F8" w:rsidRDefault="001511F8" w:rsidP="001511F8">
            <w:pPr>
              <w:jc w:val="center"/>
            </w:pPr>
            <w:r w:rsidRPr="001511F8">
              <w:t>0%</w:t>
            </w:r>
          </w:p>
        </w:tc>
      </w:tr>
      <w:tr w:rsidR="001511F8" w:rsidRPr="001511F8" w14:paraId="25B9D46A" w14:textId="77777777" w:rsidTr="00221038">
        <w:tc>
          <w:tcPr>
            <w:tcW w:w="1673" w:type="pct"/>
          </w:tcPr>
          <w:p w14:paraId="580B03B6" w14:textId="77777777" w:rsidR="001511F8" w:rsidRPr="001511F8" w:rsidRDefault="001511F8" w:rsidP="001511F8">
            <w:r w:rsidRPr="001511F8">
              <w:rPr>
                <w:i/>
                <w:iCs/>
              </w:rPr>
              <w:t xml:space="preserve">Spiroplasma citri </w:t>
            </w:r>
            <w:r w:rsidRPr="001511F8">
              <w:t xml:space="preserve">Saglio </w:t>
            </w:r>
            <w:r w:rsidRPr="001511F8">
              <w:rPr>
                <w:iCs/>
              </w:rPr>
              <w:t>et al.</w:t>
            </w:r>
            <w:r w:rsidRPr="001511F8">
              <w:rPr>
                <w:i/>
                <w:iCs/>
              </w:rPr>
              <w:t xml:space="preserve"> </w:t>
            </w:r>
            <w:r w:rsidRPr="001511F8">
              <w:t xml:space="preserve">[SPIRCI] </w:t>
            </w:r>
          </w:p>
        </w:tc>
        <w:tc>
          <w:tcPr>
            <w:tcW w:w="1671" w:type="pct"/>
          </w:tcPr>
          <w:p w14:paraId="399A47F7" w14:textId="77777777" w:rsidR="001511F8" w:rsidRPr="001511F8" w:rsidRDefault="001511F8" w:rsidP="001511F8">
            <w:pPr>
              <w:jc w:val="both"/>
            </w:pPr>
            <w:r w:rsidRPr="001511F8">
              <w:t xml:space="preserve">Plants for planting other than seeds </w:t>
            </w:r>
            <w:r w:rsidRPr="001511F8">
              <w:rPr>
                <w:i/>
                <w:iCs/>
              </w:rPr>
              <w:t xml:space="preserve">Citrus </w:t>
            </w:r>
            <w:r w:rsidRPr="001511F8">
              <w:t xml:space="preserve">L. hybrids, </w:t>
            </w:r>
            <w:r w:rsidRPr="001511F8">
              <w:rPr>
                <w:i/>
                <w:iCs/>
              </w:rPr>
              <w:t xml:space="preserve">Fortunella </w:t>
            </w:r>
            <w:r w:rsidRPr="001511F8">
              <w:t xml:space="preserve">Swingle hybrids, </w:t>
            </w:r>
            <w:r w:rsidRPr="001511F8">
              <w:rPr>
                <w:i/>
                <w:iCs/>
              </w:rPr>
              <w:t xml:space="preserve">Poncirus </w:t>
            </w:r>
            <w:r w:rsidRPr="001511F8">
              <w:t>Raf. hybrids</w:t>
            </w:r>
          </w:p>
        </w:tc>
        <w:tc>
          <w:tcPr>
            <w:tcW w:w="1656" w:type="pct"/>
          </w:tcPr>
          <w:p w14:paraId="6EC7A951" w14:textId="77777777" w:rsidR="001511F8" w:rsidRPr="001511F8" w:rsidRDefault="001511F8" w:rsidP="001511F8">
            <w:pPr>
              <w:jc w:val="center"/>
            </w:pPr>
          </w:p>
          <w:p w14:paraId="7CB7796A" w14:textId="77777777" w:rsidR="001511F8" w:rsidRPr="001511F8" w:rsidRDefault="001511F8" w:rsidP="001511F8">
            <w:pPr>
              <w:jc w:val="center"/>
            </w:pPr>
            <w:r w:rsidRPr="001511F8">
              <w:t>0%</w:t>
            </w:r>
          </w:p>
        </w:tc>
      </w:tr>
      <w:tr w:rsidR="001511F8" w:rsidRPr="001511F8" w14:paraId="2D93A7FC" w14:textId="77777777" w:rsidTr="00221038">
        <w:tc>
          <w:tcPr>
            <w:tcW w:w="1673" w:type="pct"/>
          </w:tcPr>
          <w:p w14:paraId="6516B88D" w14:textId="77777777" w:rsidR="001511F8" w:rsidRPr="001511F8" w:rsidRDefault="001511F8" w:rsidP="001511F8">
            <w:r w:rsidRPr="001511F8">
              <w:rPr>
                <w:i/>
                <w:iCs/>
              </w:rPr>
              <w:t xml:space="preserve">Xanthomonas arboricola </w:t>
            </w:r>
            <w:r w:rsidRPr="001511F8">
              <w:t>pv</w:t>
            </w:r>
            <w:r w:rsidRPr="001511F8">
              <w:rPr>
                <w:i/>
                <w:iCs/>
              </w:rPr>
              <w:t xml:space="preserve">. pruni </w:t>
            </w:r>
            <w:r w:rsidRPr="001511F8">
              <w:t xml:space="preserve">(Smith) Vauterin </w:t>
            </w:r>
            <w:r w:rsidRPr="001511F8">
              <w:rPr>
                <w:i/>
                <w:iCs/>
              </w:rPr>
              <w:t>et al</w:t>
            </w:r>
            <w:r w:rsidRPr="001511F8">
              <w:t xml:space="preserve">. [XANTPR] </w:t>
            </w:r>
          </w:p>
        </w:tc>
        <w:tc>
          <w:tcPr>
            <w:tcW w:w="1671" w:type="pct"/>
          </w:tcPr>
          <w:p w14:paraId="33B2F574" w14:textId="77777777" w:rsidR="001511F8" w:rsidRPr="001511F8" w:rsidRDefault="001511F8" w:rsidP="001511F8">
            <w:r w:rsidRPr="001511F8">
              <w:t xml:space="preserve">Plants for planting other than seeds </w:t>
            </w:r>
            <w:r w:rsidRPr="001511F8">
              <w:rPr>
                <w:i/>
                <w:iCs/>
              </w:rPr>
              <w:t xml:space="preserve">Prunus L. </w:t>
            </w:r>
          </w:p>
        </w:tc>
        <w:tc>
          <w:tcPr>
            <w:tcW w:w="1656" w:type="pct"/>
          </w:tcPr>
          <w:p w14:paraId="737F431F" w14:textId="77777777" w:rsidR="001511F8" w:rsidRPr="001511F8" w:rsidRDefault="001511F8" w:rsidP="001511F8">
            <w:pPr>
              <w:jc w:val="center"/>
            </w:pPr>
          </w:p>
          <w:p w14:paraId="743EF03F" w14:textId="77777777" w:rsidR="001511F8" w:rsidRPr="001511F8" w:rsidRDefault="001511F8" w:rsidP="001511F8">
            <w:pPr>
              <w:jc w:val="center"/>
            </w:pPr>
            <w:r w:rsidRPr="001511F8">
              <w:t>0%</w:t>
            </w:r>
          </w:p>
        </w:tc>
      </w:tr>
      <w:tr w:rsidR="001511F8" w:rsidRPr="001511F8" w14:paraId="5957DE0F" w14:textId="77777777" w:rsidTr="00221038">
        <w:tc>
          <w:tcPr>
            <w:tcW w:w="1673" w:type="pct"/>
          </w:tcPr>
          <w:p w14:paraId="14A03535" w14:textId="77777777" w:rsidR="001511F8" w:rsidRPr="001511F8" w:rsidRDefault="001511F8" w:rsidP="001511F8">
            <w:r w:rsidRPr="001511F8">
              <w:rPr>
                <w:i/>
                <w:iCs/>
              </w:rPr>
              <w:t xml:space="preserve">Xanthomonas euvesicatoria </w:t>
            </w:r>
            <w:r w:rsidRPr="001511F8">
              <w:t xml:space="preserve">Jones </w:t>
            </w:r>
            <w:r w:rsidRPr="001511F8">
              <w:rPr>
                <w:i/>
                <w:iCs/>
              </w:rPr>
              <w:t>et al</w:t>
            </w:r>
            <w:r w:rsidRPr="001511F8">
              <w:t xml:space="preserve">. [XANTEU] </w:t>
            </w:r>
          </w:p>
        </w:tc>
        <w:tc>
          <w:tcPr>
            <w:tcW w:w="1671" w:type="pct"/>
          </w:tcPr>
          <w:p w14:paraId="6125F0BE" w14:textId="77777777" w:rsidR="001511F8" w:rsidRPr="001511F8" w:rsidRDefault="001511F8" w:rsidP="001511F8">
            <w:pPr>
              <w:jc w:val="center"/>
            </w:pPr>
            <w:r w:rsidRPr="001511F8">
              <w:rPr>
                <w:i/>
                <w:iCs/>
              </w:rPr>
              <w:t>Capsicum annuum L.</w:t>
            </w:r>
          </w:p>
        </w:tc>
        <w:tc>
          <w:tcPr>
            <w:tcW w:w="1656" w:type="pct"/>
          </w:tcPr>
          <w:p w14:paraId="07919599" w14:textId="77777777" w:rsidR="001511F8" w:rsidRPr="001511F8" w:rsidRDefault="001511F8" w:rsidP="001511F8">
            <w:pPr>
              <w:jc w:val="center"/>
            </w:pPr>
          </w:p>
          <w:p w14:paraId="7724C99F" w14:textId="77777777" w:rsidR="001511F8" w:rsidRPr="001511F8" w:rsidRDefault="001511F8" w:rsidP="001511F8">
            <w:pPr>
              <w:jc w:val="center"/>
            </w:pPr>
            <w:r w:rsidRPr="001511F8">
              <w:t>0%</w:t>
            </w:r>
          </w:p>
        </w:tc>
      </w:tr>
      <w:tr w:rsidR="001511F8" w:rsidRPr="001511F8" w14:paraId="07B1D2AF" w14:textId="77777777" w:rsidTr="00221038">
        <w:tc>
          <w:tcPr>
            <w:tcW w:w="1673" w:type="pct"/>
          </w:tcPr>
          <w:p w14:paraId="1AEEC4B0" w14:textId="77777777" w:rsidR="001511F8" w:rsidRPr="001511F8" w:rsidRDefault="001511F8" w:rsidP="001511F8">
            <w:r w:rsidRPr="001511F8">
              <w:rPr>
                <w:i/>
                <w:iCs/>
              </w:rPr>
              <w:t xml:space="preserve">Xanthomonas gardneri (ex Šutič) Jones et al. </w:t>
            </w:r>
            <w:r w:rsidRPr="001511F8">
              <w:t xml:space="preserve">[XANTGA] </w:t>
            </w:r>
          </w:p>
        </w:tc>
        <w:tc>
          <w:tcPr>
            <w:tcW w:w="1671" w:type="pct"/>
          </w:tcPr>
          <w:p w14:paraId="54FC423E" w14:textId="77777777" w:rsidR="001511F8" w:rsidRPr="001511F8" w:rsidRDefault="001511F8" w:rsidP="001511F8">
            <w:pPr>
              <w:jc w:val="center"/>
            </w:pPr>
            <w:r w:rsidRPr="001511F8">
              <w:rPr>
                <w:i/>
                <w:iCs/>
              </w:rPr>
              <w:t>Capsicum annuum L.</w:t>
            </w:r>
          </w:p>
        </w:tc>
        <w:tc>
          <w:tcPr>
            <w:tcW w:w="1656" w:type="pct"/>
          </w:tcPr>
          <w:p w14:paraId="6C86281A" w14:textId="77777777" w:rsidR="001511F8" w:rsidRPr="001511F8" w:rsidRDefault="001511F8" w:rsidP="001511F8">
            <w:pPr>
              <w:jc w:val="center"/>
            </w:pPr>
          </w:p>
          <w:p w14:paraId="71BD56A4" w14:textId="77777777" w:rsidR="001511F8" w:rsidRPr="001511F8" w:rsidRDefault="001511F8" w:rsidP="001511F8">
            <w:pPr>
              <w:jc w:val="center"/>
            </w:pPr>
            <w:r w:rsidRPr="001511F8">
              <w:t>0%</w:t>
            </w:r>
          </w:p>
        </w:tc>
      </w:tr>
      <w:tr w:rsidR="001511F8" w:rsidRPr="001511F8" w14:paraId="5C660568" w14:textId="77777777" w:rsidTr="00221038">
        <w:tc>
          <w:tcPr>
            <w:tcW w:w="1673" w:type="pct"/>
          </w:tcPr>
          <w:p w14:paraId="4BEC35DA" w14:textId="77777777" w:rsidR="001511F8" w:rsidRPr="001511F8" w:rsidRDefault="001511F8" w:rsidP="001511F8">
            <w:r w:rsidRPr="001511F8">
              <w:rPr>
                <w:i/>
                <w:iCs/>
              </w:rPr>
              <w:t xml:space="preserve">Xanthomonas perforans </w:t>
            </w:r>
            <w:r w:rsidRPr="001511F8">
              <w:t xml:space="preserve">Jones </w:t>
            </w:r>
            <w:r w:rsidRPr="001511F8">
              <w:rPr>
                <w:i/>
                <w:iCs/>
              </w:rPr>
              <w:t>et al</w:t>
            </w:r>
            <w:r w:rsidRPr="001511F8">
              <w:t xml:space="preserve">. [XANTPF] </w:t>
            </w:r>
          </w:p>
        </w:tc>
        <w:tc>
          <w:tcPr>
            <w:tcW w:w="1671" w:type="pct"/>
          </w:tcPr>
          <w:p w14:paraId="3FDAC177" w14:textId="77777777" w:rsidR="001511F8" w:rsidRPr="001511F8" w:rsidRDefault="001511F8" w:rsidP="001511F8">
            <w:pPr>
              <w:jc w:val="center"/>
            </w:pPr>
            <w:r w:rsidRPr="001511F8">
              <w:rPr>
                <w:i/>
                <w:iCs/>
              </w:rPr>
              <w:t>Capsicum annuum L.</w:t>
            </w:r>
          </w:p>
        </w:tc>
        <w:tc>
          <w:tcPr>
            <w:tcW w:w="1656" w:type="pct"/>
          </w:tcPr>
          <w:p w14:paraId="463CC0D5" w14:textId="77777777" w:rsidR="001511F8" w:rsidRPr="001511F8" w:rsidRDefault="001511F8" w:rsidP="001511F8">
            <w:pPr>
              <w:jc w:val="center"/>
            </w:pPr>
          </w:p>
          <w:p w14:paraId="23BE739D" w14:textId="77777777" w:rsidR="001511F8" w:rsidRPr="001511F8" w:rsidRDefault="001511F8" w:rsidP="001511F8">
            <w:pPr>
              <w:jc w:val="center"/>
            </w:pPr>
            <w:r w:rsidRPr="001511F8">
              <w:t>0%</w:t>
            </w:r>
          </w:p>
        </w:tc>
      </w:tr>
      <w:tr w:rsidR="001511F8" w:rsidRPr="001511F8" w14:paraId="4049A612" w14:textId="77777777" w:rsidTr="00221038">
        <w:tc>
          <w:tcPr>
            <w:tcW w:w="1673" w:type="pct"/>
          </w:tcPr>
          <w:p w14:paraId="50EA4989" w14:textId="77777777" w:rsidR="001511F8" w:rsidRPr="001511F8" w:rsidRDefault="001511F8" w:rsidP="001511F8">
            <w:pPr>
              <w:jc w:val="center"/>
            </w:pPr>
            <w:r w:rsidRPr="001511F8">
              <w:rPr>
                <w:i/>
                <w:iCs/>
              </w:rPr>
              <w:t xml:space="preserve">Xanthomonas vesicatoria </w:t>
            </w:r>
            <w:r w:rsidRPr="001511F8">
              <w:t xml:space="preserve">(ex Doidge) Vauterin </w:t>
            </w:r>
            <w:r w:rsidRPr="001511F8">
              <w:rPr>
                <w:i/>
                <w:iCs/>
              </w:rPr>
              <w:t>et al</w:t>
            </w:r>
            <w:r w:rsidRPr="001511F8">
              <w:t>. [XANTVE]</w:t>
            </w:r>
          </w:p>
        </w:tc>
        <w:tc>
          <w:tcPr>
            <w:tcW w:w="1671" w:type="pct"/>
          </w:tcPr>
          <w:p w14:paraId="4713F60B" w14:textId="77777777" w:rsidR="001511F8" w:rsidRPr="001511F8" w:rsidRDefault="001511F8" w:rsidP="001511F8">
            <w:pPr>
              <w:jc w:val="center"/>
              <w:rPr>
                <w:i/>
                <w:iCs/>
              </w:rPr>
            </w:pPr>
          </w:p>
          <w:p w14:paraId="63D2E5B3" w14:textId="77777777" w:rsidR="001511F8" w:rsidRPr="001511F8" w:rsidRDefault="001511F8" w:rsidP="001511F8">
            <w:pPr>
              <w:jc w:val="center"/>
            </w:pPr>
            <w:r w:rsidRPr="001511F8">
              <w:rPr>
                <w:i/>
                <w:iCs/>
              </w:rPr>
              <w:t>Capsicum annuum L.</w:t>
            </w:r>
          </w:p>
        </w:tc>
        <w:tc>
          <w:tcPr>
            <w:tcW w:w="1656" w:type="pct"/>
          </w:tcPr>
          <w:p w14:paraId="2CC2FED6" w14:textId="77777777" w:rsidR="001511F8" w:rsidRPr="001511F8" w:rsidRDefault="001511F8" w:rsidP="001511F8">
            <w:pPr>
              <w:jc w:val="center"/>
            </w:pPr>
          </w:p>
          <w:p w14:paraId="4FB7266B" w14:textId="77777777" w:rsidR="001511F8" w:rsidRPr="001511F8" w:rsidRDefault="001511F8" w:rsidP="001511F8">
            <w:pPr>
              <w:jc w:val="center"/>
            </w:pPr>
            <w:r w:rsidRPr="001511F8">
              <w:t>0%</w:t>
            </w:r>
          </w:p>
        </w:tc>
      </w:tr>
      <w:tr w:rsidR="001511F8" w:rsidRPr="001511F8" w14:paraId="71E1ED4C" w14:textId="77777777" w:rsidTr="00221038">
        <w:trPr>
          <w:trHeight w:val="241"/>
        </w:trPr>
        <w:tc>
          <w:tcPr>
            <w:tcW w:w="5000" w:type="pct"/>
            <w:gridSpan w:val="3"/>
          </w:tcPr>
          <w:p w14:paraId="6474DA27" w14:textId="77777777" w:rsidR="001511F8" w:rsidRPr="001511F8" w:rsidRDefault="001511F8" w:rsidP="001511F8">
            <w:pPr>
              <w:jc w:val="center"/>
              <w:rPr>
                <w:b/>
              </w:rPr>
            </w:pPr>
            <w:r w:rsidRPr="001511F8">
              <w:rPr>
                <w:b/>
              </w:rPr>
              <w:t>Fungi and oomycetes</w:t>
            </w:r>
          </w:p>
        </w:tc>
      </w:tr>
      <w:tr w:rsidR="001511F8" w:rsidRPr="001511F8" w14:paraId="0C7CAE56" w14:textId="77777777" w:rsidTr="00221038">
        <w:tc>
          <w:tcPr>
            <w:tcW w:w="1673" w:type="pct"/>
          </w:tcPr>
          <w:p w14:paraId="0359625E" w14:textId="77777777" w:rsidR="001511F8" w:rsidRPr="001511F8" w:rsidRDefault="001511F8" w:rsidP="001511F8">
            <w:pPr>
              <w:jc w:val="center"/>
              <w:rPr>
                <w:b/>
              </w:rPr>
            </w:pPr>
          </w:p>
          <w:p w14:paraId="171F570A" w14:textId="77777777" w:rsidR="001511F8" w:rsidRPr="001511F8" w:rsidRDefault="001511F8" w:rsidP="001511F8">
            <w:pPr>
              <w:jc w:val="center"/>
            </w:pPr>
            <w:r w:rsidRPr="001511F8">
              <w:rPr>
                <w:b/>
              </w:rPr>
              <w:t>RNQPs or symptoms caused by RNQPs</w:t>
            </w:r>
          </w:p>
        </w:tc>
        <w:tc>
          <w:tcPr>
            <w:tcW w:w="1671" w:type="pct"/>
          </w:tcPr>
          <w:p w14:paraId="285AD886" w14:textId="77777777" w:rsidR="001511F8" w:rsidRPr="001511F8" w:rsidRDefault="001511F8" w:rsidP="001511F8">
            <w:pPr>
              <w:jc w:val="center"/>
              <w:rPr>
                <w:b/>
                <w:bCs/>
              </w:rPr>
            </w:pPr>
          </w:p>
          <w:p w14:paraId="403167DE" w14:textId="77777777" w:rsidR="001511F8" w:rsidRPr="001511F8" w:rsidRDefault="001511F8" w:rsidP="001511F8">
            <w:pPr>
              <w:jc w:val="center"/>
            </w:pPr>
            <w:r w:rsidRPr="001511F8">
              <w:rPr>
                <w:b/>
                <w:bCs/>
              </w:rPr>
              <w:t>Plants for planting (genus or species)</w:t>
            </w:r>
          </w:p>
        </w:tc>
        <w:tc>
          <w:tcPr>
            <w:tcW w:w="1656" w:type="pct"/>
          </w:tcPr>
          <w:p w14:paraId="426A8BA9" w14:textId="77777777" w:rsidR="001511F8" w:rsidRPr="001511F8" w:rsidRDefault="001511F8" w:rsidP="001511F8">
            <w:pPr>
              <w:jc w:val="center"/>
              <w:rPr>
                <w:b/>
                <w:bCs/>
              </w:rPr>
            </w:pPr>
            <w:r w:rsidRPr="001511F8">
              <w:rPr>
                <w:b/>
                <w:bCs/>
              </w:rPr>
              <w:t>Threshold for the propagating material of ornamental plants concerned and other plants for planting intended for ornamental purposes</w:t>
            </w:r>
          </w:p>
        </w:tc>
      </w:tr>
      <w:tr w:rsidR="001511F8" w:rsidRPr="001511F8" w14:paraId="333AC9EF" w14:textId="77777777" w:rsidTr="00221038">
        <w:trPr>
          <w:trHeight w:val="546"/>
        </w:trPr>
        <w:tc>
          <w:tcPr>
            <w:tcW w:w="1673" w:type="pct"/>
          </w:tcPr>
          <w:p w14:paraId="2638C7D9" w14:textId="77777777" w:rsidR="001511F8" w:rsidRPr="001511F8" w:rsidRDefault="001511F8" w:rsidP="001511F8">
            <w:r w:rsidRPr="001511F8">
              <w:rPr>
                <w:i/>
                <w:iCs/>
              </w:rPr>
              <w:t xml:space="preserve">Cryphonectria parasitica </w:t>
            </w:r>
            <w:r w:rsidRPr="001511F8">
              <w:t xml:space="preserve">(Murrill) Barr [ENDOPA] </w:t>
            </w:r>
          </w:p>
        </w:tc>
        <w:tc>
          <w:tcPr>
            <w:tcW w:w="1671" w:type="pct"/>
          </w:tcPr>
          <w:p w14:paraId="6B57A8EB" w14:textId="77777777" w:rsidR="001511F8" w:rsidRPr="001511F8" w:rsidRDefault="001511F8" w:rsidP="001511F8">
            <w:r w:rsidRPr="001511F8">
              <w:t xml:space="preserve">Plants for planting other than seeds </w:t>
            </w:r>
            <w:r w:rsidRPr="001511F8">
              <w:rPr>
                <w:i/>
                <w:iCs/>
              </w:rPr>
              <w:t xml:space="preserve">Castanea L. </w:t>
            </w:r>
          </w:p>
        </w:tc>
        <w:tc>
          <w:tcPr>
            <w:tcW w:w="1656" w:type="pct"/>
          </w:tcPr>
          <w:p w14:paraId="1CF83E74" w14:textId="77777777" w:rsidR="001511F8" w:rsidRPr="001511F8" w:rsidRDefault="001511F8" w:rsidP="001511F8">
            <w:pPr>
              <w:jc w:val="center"/>
            </w:pPr>
          </w:p>
          <w:p w14:paraId="7A809E03" w14:textId="77777777" w:rsidR="001511F8" w:rsidRPr="001511F8" w:rsidRDefault="001511F8" w:rsidP="001511F8">
            <w:pPr>
              <w:jc w:val="center"/>
            </w:pPr>
            <w:r w:rsidRPr="001511F8">
              <w:t>0%</w:t>
            </w:r>
          </w:p>
        </w:tc>
      </w:tr>
      <w:tr w:rsidR="001511F8" w:rsidRPr="001511F8" w14:paraId="2E4F2223" w14:textId="77777777" w:rsidTr="00221038">
        <w:tc>
          <w:tcPr>
            <w:tcW w:w="1673" w:type="pct"/>
          </w:tcPr>
          <w:p w14:paraId="71619E94" w14:textId="77777777" w:rsidR="001511F8" w:rsidRPr="001511F8" w:rsidRDefault="001511F8" w:rsidP="001511F8">
            <w:r w:rsidRPr="001511F8">
              <w:rPr>
                <w:i/>
                <w:iCs/>
              </w:rPr>
              <w:t xml:space="preserve">Dothistroma pini </w:t>
            </w:r>
            <w:r w:rsidRPr="001511F8">
              <w:t xml:space="preserve">Hulbary [DOTSPI] </w:t>
            </w:r>
          </w:p>
        </w:tc>
        <w:tc>
          <w:tcPr>
            <w:tcW w:w="1671" w:type="pct"/>
          </w:tcPr>
          <w:p w14:paraId="490D7BEA" w14:textId="77777777" w:rsidR="001511F8" w:rsidRPr="001511F8" w:rsidRDefault="001511F8" w:rsidP="001511F8">
            <w:r w:rsidRPr="001511F8">
              <w:t xml:space="preserve">Plants for planting other than seeds </w:t>
            </w:r>
            <w:r w:rsidRPr="001511F8">
              <w:rPr>
                <w:i/>
                <w:iCs/>
              </w:rPr>
              <w:t xml:space="preserve">Pinus L. </w:t>
            </w:r>
          </w:p>
        </w:tc>
        <w:tc>
          <w:tcPr>
            <w:tcW w:w="1656" w:type="pct"/>
          </w:tcPr>
          <w:p w14:paraId="2557AC6E" w14:textId="77777777" w:rsidR="001511F8" w:rsidRPr="001511F8" w:rsidRDefault="001511F8" w:rsidP="001511F8">
            <w:pPr>
              <w:jc w:val="center"/>
            </w:pPr>
          </w:p>
          <w:p w14:paraId="2F7ECB6F" w14:textId="77777777" w:rsidR="001511F8" w:rsidRPr="001511F8" w:rsidRDefault="001511F8" w:rsidP="001511F8">
            <w:pPr>
              <w:jc w:val="center"/>
            </w:pPr>
            <w:r w:rsidRPr="001511F8">
              <w:t>0%</w:t>
            </w:r>
          </w:p>
        </w:tc>
      </w:tr>
      <w:tr w:rsidR="001511F8" w:rsidRPr="001511F8" w14:paraId="57494823" w14:textId="77777777" w:rsidTr="00221038">
        <w:tc>
          <w:tcPr>
            <w:tcW w:w="1673" w:type="pct"/>
          </w:tcPr>
          <w:p w14:paraId="2CDD7720" w14:textId="77777777" w:rsidR="001511F8" w:rsidRPr="001511F8" w:rsidRDefault="001511F8" w:rsidP="001511F8">
            <w:r w:rsidRPr="001511F8">
              <w:rPr>
                <w:i/>
                <w:iCs/>
              </w:rPr>
              <w:t xml:space="preserve">Dothistroma septosporum </w:t>
            </w:r>
            <w:r w:rsidRPr="001511F8">
              <w:t xml:space="preserve">(Dorogin) Morelet [SCIRPI] </w:t>
            </w:r>
          </w:p>
        </w:tc>
        <w:tc>
          <w:tcPr>
            <w:tcW w:w="1671" w:type="pct"/>
          </w:tcPr>
          <w:p w14:paraId="472FDB5E" w14:textId="77777777" w:rsidR="001511F8" w:rsidRPr="001511F8" w:rsidRDefault="001511F8" w:rsidP="001511F8">
            <w:r w:rsidRPr="001511F8">
              <w:t xml:space="preserve">Plants for planting other than seeds </w:t>
            </w:r>
            <w:r w:rsidRPr="001511F8">
              <w:rPr>
                <w:i/>
                <w:iCs/>
              </w:rPr>
              <w:t xml:space="preserve">Pinus L. </w:t>
            </w:r>
          </w:p>
        </w:tc>
        <w:tc>
          <w:tcPr>
            <w:tcW w:w="1656" w:type="pct"/>
          </w:tcPr>
          <w:p w14:paraId="11FF8FB3" w14:textId="77777777" w:rsidR="001511F8" w:rsidRPr="001511F8" w:rsidRDefault="001511F8" w:rsidP="001511F8">
            <w:pPr>
              <w:jc w:val="center"/>
            </w:pPr>
          </w:p>
          <w:p w14:paraId="143884BF" w14:textId="77777777" w:rsidR="001511F8" w:rsidRPr="001511F8" w:rsidRDefault="001511F8" w:rsidP="001511F8">
            <w:pPr>
              <w:jc w:val="center"/>
            </w:pPr>
            <w:r w:rsidRPr="001511F8">
              <w:t>0%</w:t>
            </w:r>
          </w:p>
        </w:tc>
      </w:tr>
      <w:tr w:rsidR="001511F8" w:rsidRPr="001511F8" w14:paraId="12402CE3" w14:textId="77777777" w:rsidTr="00221038">
        <w:tc>
          <w:tcPr>
            <w:tcW w:w="1673" w:type="pct"/>
          </w:tcPr>
          <w:p w14:paraId="31613BC2" w14:textId="77777777" w:rsidR="001511F8" w:rsidRPr="001511F8" w:rsidRDefault="001511F8" w:rsidP="001511F8">
            <w:r w:rsidRPr="001511F8">
              <w:rPr>
                <w:i/>
                <w:iCs/>
              </w:rPr>
              <w:t xml:space="preserve">Lecanosticta acicola </w:t>
            </w:r>
            <w:r w:rsidRPr="001511F8">
              <w:t xml:space="preserve">(von Thümen) Sydow [SCIRAC] </w:t>
            </w:r>
          </w:p>
        </w:tc>
        <w:tc>
          <w:tcPr>
            <w:tcW w:w="1671" w:type="pct"/>
          </w:tcPr>
          <w:p w14:paraId="7A3E6188" w14:textId="77777777" w:rsidR="001511F8" w:rsidRPr="001511F8" w:rsidRDefault="001511F8" w:rsidP="001511F8">
            <w:r w:rsidRPr="001511F8">
              <w:t xml:space="preserve">Plants for planting other than seeds </w:t>
            </w:r>
            <w:r w:rsidRPr="001511F8">
              <w:rPr>
                <w:i/>
                <w:iCs/>
              </w:rPr>
              <w:t xml:space="preserve">Pinus L. </w:t>
            </w:r>
          </w:p>
        </w:tc>
        <w:tc>
          <w:tcPr>
            <w:tcW w:w="1656" w:type="pct"/>
          </w:tcPr>
          <w:p w14:paraId="4630995D" w14:textId="77777777" w:rsidR="001511F8" w:rsidRPr="001511F8" w:rsidRDefault="001511F8" w:rsidP="001511F8">
            <w:pPr>
              <w:jc w:val="center"/>
            </w:pPr>
          </w:p>
          <w:p w14:paraId="51786179" w14:textId="77777777" w:rsidR="001511F8" w:rsidRPr="001511F8" w:rsidRDefault="001511F8" w:rsidP="001511F8">
            <w:pPr>
              <w:jc w:val="center"/>
            </w:pPr>
            <w:r w:rsidRPr="001511F8">
              <w:t>0%</w:t>
            </w:r>
          </w:p>
        </w:tc>
      </w:tr>
      <w:tr w:rsidR="001511F8" w:rsidRPr="001511F8" w14:paraId="68A2A4EF" w14:textId="77777777" w:rsidTr="00221038">
        <w:tc>
          <w:tcPr>
            <w:tcW w:w="1673" w:type="pct"/>
          </w:tcPr>
          <w:p w14:paraId="4306B058" w14:textId="77777777" w:rsidR="001511F8" w:rsidRPr="001511F8" w:rsidRDefault="001511F8" w:rsidP="001511F8">
            <w:pPr>
              <w:rPr>
                <w:i/>
                <w:iCs/>
              </w:rPr>
            </w:pPr>
          </w:p>
          <w:p w14:paraId="72A7FC6D" w14:textId="77777777" w:rsidR="001511F8" w:rsidRPr="001511F8" w:rsidRDefault="001511F8" w:rsidP="001511F8">
            <w:pPr>
              <w:rPr>
                <w:i/>
                <w:iCs/>
              </w:rPr>
            </w:pPr>
            <w:r w:rsidRPr="001511F8">
              <w:rPr>
                <w:i/>
                <w:iCs/>
              </w:rPr>
              <w:t xml:space="preserve">Phytophthora ramorum </w:t>
            </w:r>
            <w:r w:rsidRPr="001511F8">
              <w:rPr>
                <w:iCs/>
              </w:rPr>
              <w:t>(evropski</w:t>
            </w:r>
            <w:r w:rsidRPr="001511F8">
              <w:rPr>
                <w:iCs/>
                <w:vertAlign w:val="superscript"/>
              </w:rPr>
              <w:t>1</w:t>
            </w:r>
            <w:r w:rsidRPr="001511F8">
              <w:rPr>
                <w:iCs/>
              </w:rPr>
              <w:t xml:space="preserve"> izolati) Werres, De Cock &amp; Man in 't Veld [PHYTRA]</w:t>
            </w:r>
          </w:p>
          <w:p w14:paraId="318BE759" w14:textId="77777777" w:rsidR="001511F8" w:rsidRPr="001511F8" w:rsidRDefault="001511F8" w:rsidP="001511F8">
            <w:pPr>
              <w:rPr>
                <w:i/>
                <w:iCs/>
              </w:rPr>
            </w:pPr>
          </w:p>
        </w:tc>
        <w:tc>
          <w:tcPr>
            <w:tcW w:w="1671" w:type="pct"/>
          </w:tcPr>
          <w:p w14:paraId="5F36FDA6" w14:textId="77777777" w:rsidR="001511F8" w:rsidRPr="001511F8" w:rsidRDefault="001511F8" w:rsidP="001511F8">
            <w:pPr>
              <w:jc w:val="both"/>
            </w:pPr>
          </w:p>
          <w:tbl>
            <w:tblPr>
              <w:tblW w:w="0" w:type="auto"/>
              <w:tblBorders>
                <w:top w:val="nil"/>
                <w:left w:val="nil"/>
                <w:bottom w:val="nil"/>
                <w:right w:val="nil"/>
              </w:tblBorders>
              <w:tblLook w:val="0000" w:firstRow="0" w:lastRow="0" w:firstColumn="0" w:lastColumn="0" w:noHBand="0" w:noVBand="0"/>
            </w:tblPr>
            <w:tblGrid>
              <w:gridCol w:w="2999"/>
            </w:tblGrid>
            <w:tr w:rsidR="001511F8" w:rsidRPr="001511F8" w14:paraId="309D6580" w14:textId="77777777" w:rsidTr="00221038">
              <w:trPr>
                <w:trHeight w:val="756"/>
              </w:trPr>
              <w:tc>
                <w:tcPr>
                  <w:tcW w:w="0" w:type="auto"/>
                </w:tcPr>
                <w:p w14:paraId="5BADAB9C" w14:textId="77777777" w:rsidR="001511F8" w:rsidRPr="001511F8" w:rsidRDefault="001511F8" w:rsidP="001511F8">
                  <w:pPr>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1511F8">
                    <w:rPr>
                      <w:rFonts w:ascii="Times New Roman" w:eastAsia="Calibri" w:hAnsi="Times New Roman" w:cs="Times New Roman"/>
                      <w:sz w:val="20"/>
                      <w:szCs w:val="20"/>
                    </w:rPr>
                    <w:t>Plants for planting other than pollen and seeds</w:t>
                  </w:r>
                  <w:r w:rsidRPr="001511F8">
                    <w:rPr>
                      <w:rFonts w:ascii="Times New Roman" w:eastAsia="Times New Roman" w:hAnsi="Times New Roman" w:cs="Times New Roman"/>
                      <w:sz w:val="20"/>
                      <w:szCs w:val="20"/>
                      <w:lang w:eastAsia="en-GB"/>
                    </w:rPr>
                    <w:t xml:space="preserve">, </w:t>
                  </w:r>
                  <w:r w:rsidRPr="001511F8">
                    <w:rPr>
                      <w:rFonts w:ascii="Times New Roman" w:eastAsia="Times New Roman" w:hAnsi="Times New Roman" w:cs="Times New Roman"/>
                      <w:i/>
                      <w:iCs/>
                      <w:sz w:val="20"/>
                      <w:szCs w:val="20"/>
                      <w:lang w:eastAsia="en-GB"/>
                    </w:rPr>
                    <w:t xml:space="preserve">Camellia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Castanea sativa </w:t>
                  </w:r>
                  <w:r w:rsidRPr="001511F8">
                    <w:rPr>
                      <w:rFonts w:ascii="Times New Roman" w:eastAsia="Times New Roman" w:hAnsi="Times New Roman" w:cs="Times New Roman"/>
                      <w:sz w:val="20"/>
                      <w:szCs w:val="20"/>
                      <w:lang w:eastAsia="en-GB"/>
                    </w:rPr>
                    <w:t xml:space="preserve">Mill., </w:t>
                  </w:r>
                  <w:r w:rsidRPr="001511F8">
                    <w:rPr>
                      <w:rFonts w:ascii="Times New Roman" w:eastAsia="Times New Roman" w:hAnsi="Times New Roman" w:cs="Times New Roman"/>
                      <w:i/>
                      <w:iCs/>
                      <w:sz w:val="20"/>
                      <w:szCs w:val="20"/>
                      <w:lang w:eastAsia="en-GB"/>
                    </w:rPr>
                    <w:t xml:space="preserve">Fraxinus excelsior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Larix decidua </w:t>
                  </w:r>
                  <w:r w:rsidRPr="001511F8">
                    <w:rPr>
                      <w:rFonts w:ascii="Times New Roman" w:eastAsia="Times New Roman" w:hAnsi="Times New Roman" w:cs="Times New Roman"/>
                      <w:sz w:val="20"/>
                      <w:szCs w:val="20"/>
                      <w:lang w:eastAsia="en-GB"/>
                    </w:rPr>
                    <w:t xml:space="preserve">Mill., </w:t>
                  </w:r>
                  <w:r w:rsidRPr="001511F8">
                    <w:rPr>
                      <w:rFonts w:ascii="Times New Roman" w:eastAsia="Times New Roman" w:hAnsi="Times New Roman" w:cs="Times New Roman"/>
                      <w:i/>
                      <w:iCs/>
                      <w:sz w:val="20"/>
                      <w:szCs w:val="20"/>
                      <w:lang w:eastAsia="en-GB"/>
                    </w:rPr>
                    <w:t xml:space="preserve">Larix kaempferi </w:t>
                  </w:r>
                  <w:r w:rsidRPr="001511F8">
                    <w:rPr>
                      <w:rFonts w:ascii="Times New Roman" w:eastAsia="Times New Roman" w:hAnsi="Times New Roman" w:cs="Times New Roman"/>
                      <w:sz w:val="20"/>
                      <w:szCs w:val="20"/>
                      <w:lang w:eastAsia="en-GB"/>
                    </w:rPr>
                    <w:t xml:space="preserve">(Lamb.) Carrière, </w:t>
                  </w:r>
                  <w:r w:rsidRPr="001511F8">
                    <w:rPr>
                      <w:rFonts w:ascii="Times New Roman" w:eastAsia="Times New Roman" w:hAnsi="Times New Roman" w:cs="Times New Roman"/>
                      <w:i/>
                      <w:iCs/>
                      <w:sz w:val="20"/>
                      <w:szCs w:val="20"/>
                      <w:lang w:eastAsia="en-GB"/>
                    </w:rPr>
                    <w:t xml:space="preserve">Larix × eurolepis </w:t>
                  </w:r>
                  <w:r w:rsidRPr="001511F8">
                    <w:rPr>
                      <w:rFonts w:ascii="Times New Roman" w:eastAsia="Times New Roman" w:hAnsi="Times New Roman" w:cs="Times New Roman"/>
                      <w:sz w:val="20"/>
                      <w:szCs w:val="20"/>
                      <w:lang w:eastAsia="en-GB"/>
                    </w:rPr>
                    <w:t xml:space="preserve">A. Henry, </w:t>
                  </w:r>
                  <w:r w:rsidRPr="001511F8">
                    <w:rPr>
                      <w:rFonts w:ascii="Times New Roman" w:eastAsia="Times New Roman" w:hAnsi="Times New Roman" w:cs="Times New Roman"/>
                      <w:i/>
                      <w:iCs/>
                      <w:sz w:val="20"/>
                      <w:szCs w:val="20"/>
                      <w:lang w:eastAsia="en-GB"/>
                    </w:rPr>
                    <w:t xml:space="preserve">Pseudotsuga menziesii </w:t>
                  </w:r>
                  <w:r w:rsidRPr="001511F8">
                    <w:rPr>
                      <w:rFonts w:ascii="Times New Roman" w:eastAsia="Times New Roman" w:hAnsi="Times New Roman" w:cs="Times New Roman"/>
                      <w:sz w:val="20"/>
                      <w:szCs w:val="20"/>
                      <w:lang w:eastAsia="en-GB"/>
                    </w:rPr>
                    <w:t xml:space="preserve">(Mirb.) Franco, </w:t>
                  </w:r>
                  <w:r w:rsidRPr="001511F8">
                    <w:rPr>
                      <w:rFonts w:ascii="Times New Roman" w:eastAsia="Times New Roman" w:hAnsi="Times New Roman" w:cs="Times New Roman"/>
                      <w:i/>
                      <w:iCs/>
                      <w:sz w:val="20"/>
                      <w:szCs w:val="20"/>
                      <w:lang w:eastAsia="en-GB"/>
                    </w:rPr>
                    <w:t xml:space="preserve">Quercus cerris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Quercus ilex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Quercus rubra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Rhododendron </w:t>
                  </w:r>
                  <w:r w:rsidRPr="001511F8">
                    <w:rPr>
                      <w:rFonts w:ascii="Times New Roman" w:eastAsia="Times New Roman" w:hAnsi="Times New Roman" w:cs="Times New Roman"/>
                      <w:sz w:val="20"/>
                      <w:szCs w:val="20"/>
                      <w:lang w:eastAsia="en-GB"/>
                    </w:rPr>
                    <w:t xml:space="preserve">L. other than </w:t>
                  </w:r>
                  <w:r w:rsidRPr="001511F8">
                    <w:rPr>
                      <w:rFonts w:ascii="Times New Roman" w:eastAsia="Times New Roman" w:hAnsi="Times New Roman" w:cs="Times New Roman"/>
                      <w:i/>
                      <w:iCs/>
                      <w:sz w:val="20"/>
                      <w:szCs w:val="20"/>
                      <w:lang w:eastAsia="en-GB"/>
                    </w:rPr>
                    <w:t xml:space="preserve">R. simsii </w:t>
                  </w:r>
                  <w:r w:rsidRPr="001511F8">
                    <w:rPr>
                      <w:rFonts w:ascii="Times New Roman" w:eastAsia="Times New Roman" w:hAnsi="Times New Roman" w:cs="Times New Roman"/>
                      <w:sz w:val="20"/>
                      <w:szCs w:val="20"/>
                      <w:lang w:eastAsia="en-GB"/>
                    </w:rPr>
                    <w:t xml:space="preserve">L., </w:t>
                  </w:r>
                  <w:r w:rsidRPr="001511F8">
                    <w:rPr>
                      <w:rFonts w:ascii="Times New Roman" w:eastAsia="Times New Roman" w:hAnsi="Times New Roman" w:cs="Times New Roman"/>
                      <w:i/>
                      <w:iCs/>
                      <w:sz w:val="20"/>
                      <w:szCs w:val="20"/>
                      <w:lang w:eastAsia="en-GB"/>
                    </w:rPr>
                    <w:t xml:space="preserve">Viburnum </w:t>
                  </w:r>
                  <w:r w:rsidRPr="001511F8">
                    <w:rPr>
                      <w:rFonts w:ascii="Times New Roman" w:eastAsia="Times New Roman" w:hAnsi="Times New Roman" w:cs="Times New Roman"/>
                      <w:sz w:val="20"/>
                      <w:szCs w:val="20"/>
                      <w:lang w:eastAsia="en-GB"/>
                    </w:rPr>
                    <w:t>L.</w:t>
                  </w:r>
                </w:p>
              </w:tc>
            </w:tr>
          </w:tbl>
          <w:p w14:paraId="214BB392" w14:textId="77777777" w:rsidR="001511F8" w:rsidRPr="001511F8" w:rsidRDefault="001511F8" w:rsidP="001511F8">
            <w:pPr>
              <w:jc w:val="both"/>
            </w:pPr>
          </w:p>
        </w:tc>
        <w:tc>
          <w:tcPr>
            <w:tcW w:w="1656" w:type="pct"/>
          </w:tcPr>
          <w:p w14:paraId="7034BA3C" w14:textId="77777777" w:rsidR="001511F8" w:rsidRPr="001511F8" w:rsidRDefault="001511F8" w:rsidP="001511F8">
            <w:pPr>
              <w:jc w:val="center"/>
            </w:pPr>
          </w:p>
          <w:p w14:paraId="31D9739A" w14:textId="77777777" w:rsidR="001511F8" w:rsidRPr="001511F8" w:rsidRDefault="001511F8" w:rsidP="001511F8"/>
          <w:p w14:paraId="7E34B2AF" w14:textId="77777777" w:rsidR="001511F8" w:rsidRPr="001511F8" w:rsidRDefault="001511F8" w:rsidP="001511F8"/>
          <w:p w14:paraId="46B7D850" w14:textId="77777777" w:rsidR="001511F8" w:rsidRPr="001511F8" w:rsidRDefault="001511F8" w:rsidP="001511F8"/>
          <w:p w14:paraId="15F24EE8" w14:textId="77777777" w:rsidR="001511F8" w:rsidRPr="001511F8" w:rsidRDefault="001511F8" w:rsidP="001511F8"/>
          <w:p w14:paraId="0BC9C598" w14:textId="77777777" w:rsidR="001511F8" w:rsidRPr="001511F8" w:rsidRDefault="001511F8" w:rsidP="001511F8"/>
          <w:p w14:paraId="56AE0B3E" w14:textId="77777777" w:rsidR="001511F8" w:rsidRPr="001511F8" w:rsidRDefault="001511F8" w:rsidP="001511F8"/>
          <w:p w14:paraId="6DF23E1C" w14:textId="77777777" w:rsidR="001511F8" w:rsidRPr="001511F8" w:rsidRDefault="001511F8" w:rsidP="001511F8"/>
          <w:p w14:paraId="0145AA4B" w14:textId="77777777" w:rsidR="001511F8" w:rsidRPr="001511F8" w:rsidRDefault="001511F8" w:rsidP="001511F8">
            <w:pPr>
              <w:jc w:val="center"/>
            </w:pPr>
            <w:r w:rsidRPr="001511F8">
              <w:t>0%</w:t>
            </w:r>
          </w:p>
        </w:tc>
      </w:tr>
      <w:tr w:rsidR="001511F8" w:rsidRPr="001511F8" w14:paraId="19151E84" w14:textId="77777777" w:rsidTr="00221038">
        <w:trPr>
          <w:trHeight w:val="577"/>
        </w:trPr>
        <w:tc>
          <w:tcPr>
            <w:tcW w:w="1673" w:type="pct"/>
          </w:tcPr>
          <w:p w14:paraId="429E4CAD" w14:textId="77777777" w:rsidR="001511F8" w:rsidRPr="001511F8" w:rsidRDefault="001511F8" w:rsidP="001511F8">
            <w:r w:rsidRPr="001511F8">
              <w:rPr>
                <w:i/>
                <w:iCs/>
              </w:rPr>
              <w:t xml:space="preserve">Plasmopara halstedii </w:t>
            </w:r>
            <w:r w:rsidRPr="001511F8">
              <w:t>(Farlow) Berlese &amp; de Toni [PLASHA]</w:t>
            </w:r>
          </w:p>
        </w:tc>
        <w:tc>
          <w:tcPr>
            <w:tcW w:w="1671" w:type="pct"/>
          </w:tcPr>
          <w:p w14:paraId="4DF064B6" w14:textId="77777777" w:rsidR="001511F8" w:rsidRPr="001511F8" w:rsidRDefault="001511F8" w:rsidP="001511F8">
            <w:r w:rsidRPr="001511F8">
              <w:t xml:space="preserve">Seeds </w:t>
            </w:r>
            <w:r w:rsidRPr="001511F8">
              <w:rPr>
                <w:i/>
                <w:iCs/>
              </w:rPr>
              <w:t xml:space="preserve">Helianthus annuus L. </w:t>
            </w:r>
          </w:p>
        </w:tc>
        <w:tc>
          <w:tcPr>
            <w:tcW w:w="1656" w:type="pct"/>
          </w:tcPr>
          <w:p w14:paraId="1A54681F" w14:textId="77777777" w:rsidR="001511F8" w:rsidRPr="001511F8" w:rsidRDefault="001511F8" w:rsidP="001511F8">
            <w:pPr>
              <w:jc w:val="center"/>
            </w:pPr>
          </w:p>
          <w:p w14:paraId="332B241C" w14:textId="77777777" w:rsidR="001511F8" w:rsidRPr="001511F8" w:rsidRDefault="001511F8" w:rsidP="001511F8">
            <w:pPr>
              <w:jc w:val="center"/>
            </w:pPr>
            <w:r w:rsidRPr="001511F8">
              <w:t>0%</w:t>
            </w:r>
          </w:p>
        </w:tc>
      </w:tr>
      <w:tr w:rsidR="001511F8" w:rsidRPr="001511F8" w14:paraId="767991A6" w14:textId="77777777" w:rsidTr="00221038">
        <w:tc>
          <w:tcPr>
            <w:tcW w:w="1673" w:type="pct"/>
          </w:tcPr>
          <w:p w14:paraId="5A406759" w14:textId="77777777" w:rsidR="001511F8" w:rsidRPr="001511F8" w:rsidRDefault="001511F8" w:rsidP="001511F8">
            <w:r w:rsidRPr="001511F8">
              <w:rPr>
                <w:i/>
                <w:iCs/>
              </w:rPr>
              <w:t xml:space="preserve">Plenodomus tracheiphilus </w:t>
            </w:r>
            <w:r w:rsidRPr="001511F8">
              <w:t xml:space="preserve">(Petri) Gruyter, Aveskamp &amp; Verkley [DEUTTR] </w:t>
            </w:r>
          </w:p>
        </w:tc>
        <w:tc>
          <w:tcPr>
            <w:tcW w:w="1671" w:type="pct"/>
          </w:tcPr>
          <w:p w14:paraId="73C9A06A" w14:textId="77777777" w:rsidR="001511F8" w:rsidRPr="001511F8" w:rsidRDefault="001511F8" w:rsidP="001511F8">
            <w:r w:rsidRPr="001511F8">
              <w:t xml:space="preserve">Plants for planting other than seeds </w:t>
            </w:r>
            <w:r w:rsidRPr="001511F8">
              <w:rPr>
                <w:i/>
                <w:iCs/>
              </w:rPr>
              <w:t xml:space="preserve">Citrus </w:t>
            </w:r>
            <w:r w:rsidRPr="001511F8">
              <w:t xml:space="preserve">L. hybrids, </w:t>
            </w:r>
            <w:r w:rsidRPr="001511F8">
              <w:rPr>
                <w:i/>
                <w:iCs/>
              </w:rPr>
              <w:t xml:space="preserve">Fortunella </w:t>
            </w:r>
            <w:r w:rsidRPr="001511F8">
              <w:t xml:space="preserve">Swingle hybrids, </w:t>
            </w:r>
            <w:r w:rsidRPr="001511F8">
              <w:rPr>
                <w:i/>
                <w:iCs/>
              </w:rPr>
              <w:t xml:space="preserve">Poncirus </w:t>
            </w:r>
            <w:r w:rsidRPr="001511F8">
              <w:t>Raf. hybrids</w:t>
            </w:r>
          </w:p>
        </w:tc>
        <w:tc>
          <w:tcPr>
            <w:tcW w:w="1656" w:type="pct"/>
          </w:tcPr>
          <w:p w14:paraId="191BEF9B" w14:textId="77777777" w:rsidR="001511F8" w:rsidRPr="001511F8" w:rsidRDefault="001511F8" w:rsidP="001511F8">
            <w:pPr>
              <w:jc w:val="center"/>
            </w:pPr>
          </w:p>
          <w:p w14:paraId="5FC3D2C4" w14:textId="77777777" w:rsidR="001511F8" w:rsidRPr="001511F8" w:rsidRDefault="001511F8" w:rsidP="001511F8">
            <w:pPr>
              <w:jc w:val="center"/>
            </w:pPr>
            <w:r w:rsidRPr="001511F8">
              <w:t>0%</w:t>
            </w:r>
          </w:p>
        </w:tc>
      </w:tr>
      <w:tr w:rsidR="001511F8" w:rsidRPr="001511F8" w14:paraId="4DC1A125" w14:textId="77777777" w:rsidTr="00221038">
        <w:trPr>
          <w:trHeight w:val="533"/>
        </w:trPr>
        <w:tc>
          <w:tcPr>
            <w:tcW w:w="1673" w:type="pct"/>
          </w:tcPr>
          <w:p w14:paraId="30D59573" w14:textId="77777777" w:rsidR="001511F8" w:rsidRPr="001511F8" w:rsidRDefault="001511F8" w:rsidP="001511F8">
            <w:r w:rsidRPr="001511F8">
              <w:rPr>
                <w:i/>
                <w:iCs/>
              </w:rPr>
              <w:t xml:space="preserve">Puccinia horiana </w:t>
            </w:r>
            <w:r w:rsidRPr="001511F8">
              <w:t xml:space="preserve">P. Hennings [PUCCHN] </w:t>
            </w:r>
          </w:p>
        </w:tc>
        <w:tc>
          <w:tcPr>
            <w:tcW w:w="1671" w:type="pct"/>
          </w:tcPr>
          <w:p w14:paraId="0CD33845" w14:textId="77777777" w:rsidR="001511F8" w:rsidRPr="001511F8" w:rsidRDefault="001511F8" w:rsidP="001511F8">
            <w:r w:rsidRPr="001511F8">
              <w:t xml:space="preserve">Plants for planting other than seeds </w:t>
            </w:r>
            <w:r w:rsidRPr="001511F8">
              <w:rPr>
                <w:i/>
                <w:iCs/>
              </w:rPr>
              <w:t xml:space="preserve">Chrysanthemum L. </w:t>
            </w:r>
          </w:p>
        </w:tc>
        <w:tc>
          <w:tcPr>
            <w:tcW w:w="1656" w:type="pct"/>
          </w:tcPr>
          <w:p w14:paraId="1E225A3A" w14:textId="77777777" w:rsidR="001511F8" w:rsidRPr="001511F8" w:rsidRDefault="001511F8" w:rsidP="001511F8">
            <w:pPr>
              <w:jc w:val="center"/>
            </w:pPr>
          </w:p>
          <w:p w14:paraId="26EC2E86" w14:textId="77777777" w:rsidR="001511F8" w:rsidRPr="001511F8" w:rsidRDefault="001511F8" w:rsidP="001511F8">
            <w:pPr>
              <w:jc w:val="center"/>
            </w:pPr>
            <w:r w:rsidRPr="001511F8">
              <w:t>0%</w:t>
            </w:r>
          </w:p>
        </w:tc>
      </w:tr>
      <w:tr w:rsidR="001511F8" w:rsidRPr="001511F8" w14:paraId="4F2F4D38" w14:textId="77777777" w:rsidTr="00221038">
        <w:trPr>
          <w:trHeight w:val="296"/>
        </w:trPr>
        <w:tc>
          <w:tcPr>
            <w:tcW w:w="5000" w:type="pct"/>
            <w:gridSpan w:val="3"/>
          </w:tcPr>
          <w:p w14:paraId="184FF9D0" w14:textId="77777777" w:rsidR="001511F8" w:rsidRPr="001511F8" w:rsidRDefault="001511F8" w:rsidP="001511F8">
            <w:pPr>
              <w:jc w:val="center"/>
              <w:rPr>
                <w:b/>
              </w:rPr>
            </w:pPr>
            <w:r w:rsidRPr="001511F8">
              <w:rPr>
                <w:b/>
              </w:rPr>
              <w:lastRenderedPageBreak/>
              <w:t>Insects and mites</w:t>
            </w:r>
          </w:p>
        </w:tc>
      </w:tr>
      <w:tr w:rsidR="001511F8" w:rsidRPr="001511F8" w14:paraId="3C8C0F3E" w14:textId="77777777" w:rsidTr="00221038">
        <w:tc>
          <w:tcPr>
            <w:tcW w:w="1673" w:type="pct"/>
          </w:tcPr>
          <w:p w14:paraId="64B24112" w14:textId="77777777" w:rsidR="001511F8" w:rsidRPr="001511F8" w:rsidRDefault="001511F8" w:rsidP="001511F8">
            <w:pPr>
              <w:jc w:val="center"/>
              <w:rPr>
                <w:b/>
              </w:rPr>
            </w:pPr>
          </w:p>
          <w:p w14:paraId="257746AD" w14:textId="77777777" w:rsidR="001511F8" w:rsidRPr="001511F8" w:rsidRDefault="001511F8" w:rsidP="001511F8">
            <w:pPr>
              <w:jc w:val="center"/>
            </w:pPr>
            <w:r w:rsidRPr="001511F8">
              <w:rPr>
                <w:b/>
              </w:rPr>
              <w:t>RNQPs or symptoms caused by RNQPs</w:t>
            </w:r>
          </w:p>
        </w:tc>
        <w:tc>
          <w:tcPr>
            <w:tcW w:w="1671" w:type="pct"/>
          </w:tcPr>
          <w:p w14:paraId="6BDF2D57" w14:textId="77777777" w:rsidR="001511F8" w:rsidRPr="001511F8" w:rsidRDefault="001511F8" w:rsidP="001511F8">
            <w:pPr>
              <w:jc w:val="center"/>
              <w:rPr>
                <w:b/>
                <w:bCs/>
              </w:rPr>
            </w:pPr>
          </w:p>
          <w:p w14:paraId="6BDB6248" w14:textId="77777777" w:rsidR="001511F8" w:rsidRPr="001511F8" w:rsidRDefault="001511F8" w:rsidP="001511F8">
            <w:pPr>
              <w:jc w:val="center"/>
            </w:pPr>
            <w:r w:rsidRPr="001511F8">
              <w:rPr>
                <w:b/>
                <w:bCs/>
              </w:rPr>
              <w:t>Plants for planting (genus or species)</w:t>
            </w:r>
          </w:p>
        </w:tc>
        <w:tc>
          <w:tcPr>
            <w:tcW w:w="1656" w:type="pct"/>
          </w:tcPr>
          <w:p w14:paraId="5A5651C6" w14:textId="77777777" w:rsidR="001511F8" w:rsidRPr="001511F8" w:rsidRDefault="001511F8" w:rsidP="001511F8">
            <w:pPr>
              <w:jc w:val="center"/>
              <w:rPr>
                <w:b/>
                <w:bCs/>
              </w:rPr>
            </w:pPr>
            <w:r w:rsidRPr="001511F8">
              <w:rPr>
                <w:b/>
                <w:bCs/>
              </w:rPr>
              <w:t>Threshold for the propagating material of ornamental plants concerned and other plants for planting intended for ornamental purposes</w:t>
            </w:r>
          </w:p>
        </w:tc>
      </w:tr>
      <w:tr w:rsidR="001511F8" w:rsidRPr="001511F8" w14:paraId="672274BF" w14:textId="77777777" w:rsidTr="00221038">
        <w:tc>
          <w:tcPr>
            <w:tcW w:w="1673" w:type="pct"/>
          </w:tcPr>
          <w:p w14:paraId="64319018" w14:textId="77777777" w:rsidR="001511F8" w:rsidRPr="001511F8" w:rsidRDefault="001511F8" w:rsidP="001511F8">
            <w:r w:rsidRPr="001511F8">
              <w:rPr>
                <w:i/>
                <w:iCs/>
              </w:rPr>
              <w:t xml:space="preserve">Aculops fuchsiae </w:t>
            </w:r>
            <w:r w:rsidRPr="001511F8">
              <w:t xml:space="preserve">Keifer [ACUPFU] </w:t>
            </w:r>
          </w:p>
        </w:tc>
        <w:tc>
          <w:tcPr>
            <w:tcW w:w="1671" w:type="pct"/>
          </w:tcPr>
          <w:p w14:paraId="5C71C900" w14:textId="77777777" w:rsidR="001511F8" w:rsidRPr="001511F8" w:rsidRDefault="001511F8" w:rsidP="001511F8">
            <w:r w:rsidRPr="001511F8">
              <w:t xml:space="preserve">Plants for planting other than seeds </w:t>
            </w:r>
            <w:r w:rsidRPr="001511F8">
              <w:rPr>
                <w:i/>
                <w:iCs/>
              </w:rPr>
              <w:t xml:space="preserve">Fuchsia L. </w:t>
            </w:r>
          </w:p>
        </w:tc>
        <w:tc>
          <w:tcPr>
            <w:tcW w:w="1656" w:type="pct"/>
          </w:tcPr>
          <w:p w14:paraId="1438EE81" w14:textId="77777777" w:rsidR="001511F8" w:rsidRPr="001511F8" w:rsidRDefault="001511F8" w:rsidP="001511F8">
            <w:pPr>
              <w:jc w:val="center"/>
            </w:pPr>
            <w:r w:rsidRPr="001511F8">
              <w:t>0%</w:t>
            </w:r>
          </w:p>
        </w:tc>
      </w:tr>
      <w:tr w:rsidR="001511F8" w:rsidRPr="001511F8" w14:paraId="2F943351" w14:textId="77777777" w:rsidTr="00221038">
        <w:tc>
          <w:tcPr>
            <w:tcW w:w="1673" w:type="pct"/>
          </w:tcPr>
          <w:p w14:paraId="2FE5B1D5" w14:textId="77777777" w:rsidR="001511F8" w:rsidRPr="001511F8" w:rsidRDefault="001511F8" w:rsidP="001511F8">
            <w:pPr>
              <w:rPr>
                <w:i/>
                <w:iCs/>
              </w:rPr>
            </w:pPr>
          </w:p>
          <w:p w14:paraId="19E4082E" w14:textId="77777777" w:rsidR="001511F8" w:rsidRPr="001511F8" w:rsidRDefault="001511F8" w:rsidP="001511F8">
            <w:r w:rsidRPr="001511F8">
              <w:rPr>
                <w:i/>
                <w:iCs/>
              </w:rPr>
              <w:t xml:space="preserve">Opogona sacchari </w:t>
            </w:r>
            <w:r w:rsidRPr="001511F8">
              <w:t xml:space="preserve">Bo [OPOGSC] </w:t>
            </w:r>
          </w:p>
        </w:tc>
        <w:tc>
          <w:tcPr>
            <w:tcW w:w="1671" w:type="pct"/>
          </w:tcPr>
          <w:p w14:paraId="5C1A9158" w14:textId="77777777" w:rsidR="001511F8" w:rsidRPr="001511F8" w:rsidRDefault="001511F8" w:rsidP="001511F8">
            <w:pPr>
              <w:jc w:val="both"/>
            </w:pPr>
            <w:r w:rsidRPr="001511F8">
              <w:t xml:space="preserve">Plants for planting other than seeds </w:t>
            </w:r>
            <w:r w:rsidRPr="001511F8">
              <w:rPr>
                <w:i/>
                <w:iCs/>
              </w:rPr>
              <w:t xml:space="preserve">Beaucarnea </w:t>
            </w:r>
            <w:r w:rsidRPr="001511F8">
              <w:t xml:space="preserve">Lem., </w:t>
            </w:r>
            <w:r w:rsidRPr="001511F8">
              <w:rPr>
                <w:i/>
                <w:iCs/>
              </w:rPr>
              <w:t xml:space="preserve">Bougainvillea </w:t>
            </w:r>
            <w:r w:rsidRPr="001511F8">
              <w:t xml:space="preserve">Comm. ex Juss., </w:t>
            </w:r>
            <w:r w:rsidRPr="001511F8">
              <w:rPr>
                <w:i/>
                <w:iCs/>
              </w:rPr>
              <w:t xml:space="preserve">Crassula </w:t>
            </w:r>
            <w:r w:rsidRPr="001511F8">
              <w:t xml:space="preserve">L., </w:t>
            </w:r>
            <w:r w:rsidRPr="001511F8">
              <w:rPr>
                <w:i/>
                <w:iCs/>
              </w:rPr>
              <w:t xml:space="preserve">Crinum </w:t>
            </w:r>
            <w:r w:rsidRPr="001511F8">
              <w:t>L</w:t>
            </w:r>
            <w:r w:rsidRPr="001511F8">
              <w:rPr>
                <w:i/>
                <w:iCs/>
              </w:rPr>
              <w:t xml:space="preserve">., Dracaena </w:t>
            </w:r>
            <w:r w:rsidRPr="001511F8">
              <w:t xml:space="preserve">Vand. ex L., </w:t>
            </w:r>
            <w:r w:rsidRPr="001511F8">
              <w:rPr>
                <w:i/>
                <w:iCs/>
              </w:rPr>
              <w:t xml:space="preserve">Ficus </w:t>
            </w:r>
            <w:r w:rsidRPr="001511F8">
              <w:t xml:space="preserve">L., </w:t>
            </w:r>
            <w:r w:rsidRPr="001511F8">
              <w:rPr>
                <w:i/>
                <w:iCs/>
              </w:rPr>
              <w:t xml:space="preserve">Musa </w:t>
            </w:r>
            <w:r w:rsidRPr="001511F8">
              <w:t xml:space="preserve">L., </w:t>
            </w:r>
            <w:r w:rsidRPr="001511F8">
              <w:rPr>
                <w:i/>
                <w:iCs/>
              </w:rPr>
              <w:t xml:space="preserve">Pachira </w:t>
            </w:r>
            <w:r w:rsidRPr="001511F8">
              <w:t xml:space="preserve">Aubl., </w:t>
            </w:r>
            <w:r w:rsidRPr="001511F8">
              <w:rPr>
                <w:i/>
                <w:iCs/>
              </w:rPr>
              <w:t xml:space="preserve">Palmae, Sansevieria </w:t>
            </w:r>
            <w:r w:rsidRPr="001511F8">
              <w:t xml:space="preserve">Thunb., </w:t>
            </w:r>
            <w:r w:rsidRPr="001511F8">
              <w:rPr>
                <w:i/>
                <w:iCs/>
              </w:rPr>
              <w:t xml:space="preserve">Yucca </w:t>
            </w:r>
            <w:r w:rsidRPr="001511F8">
              <w:t xml:space="preserve">L. </w:t>
            </w:r>
          </w:p>
        </w:tc>
        <w:tc>
          <w:tcPr>
            <w:tcW w:w="1656" w:type="pct"/>
          </w:tcPr>
          <w:p w14:paraId="0246C57F" w14:textId="77777777" w:rsidR="001511F8" w:rsidRPr="001511F8" w:rsidRDefault="001511F8" w:rsidP="001511F8">
            <w:pPr>
              <w:jc w:val="center"/>
            </w:pPr>
          </w:p>
          <w:p w14:paraId="70135B85" w14:textId="77777777" w:rsidR="001511F8" w:rsidRPr="001511F8" w:rsidRDefault="001511F8" w:rsidP="001511F8">
            <w:pPr>
              <w:jc w:val="center"/>
            </w:pPr>
          </w:p>
          <w:p w14:paraId="31AAFAFA" w14:textId="77777777" w:rsidR="001511F8" w:rsidRPr="001511F8" w:rsidRDefault="001511F8" w:rsidP="001511F8">
            <w:pPr>
              <w:jc w:val="center"/>
            </w:pPr>
          </w:p>
          <w:p w14:paraId="076B0464" w14:textId="77777777" w:rsidR="001511F8" w:rsidRPr="001511F8" w:rsidRDefault="001511F8" w:rsidP="001511F8">
            <w:pPr>
              <w:jc w:val="center"/>
            </w:pPr>
            <w:r w:rsidRPr="001511F8">
              <w:t>0%</w:t>
            </w:r>
          </w:p>
        </w:tc>
      </w:tr>
      <w:tr w:rsidR="001511F8" w:rsidRPr="001511F8" w14:paraId="68B5829D" w14:textId="77777777" w:rsidTr="00221038">
        <w:tc>
          <w:tcPr>
            <w:tcW w:w="1673" w:type="pct"/>
          </w:tcPr>
          <w:p w14:paraId="63816CBC" w14:textId="77777777" w:rsidR="001511F8" w:rsidRPr="001511F8" w:rsidRDefault="001511F8" w:rsidP="001511F8">
            <w:pPr>
              <w:rPr>
                <w:i/>
                <w:iCs/>
              </w:rPr>
            </w:pPr>
            <w:r w:rsidRPr="001511F8">
              <w:rPr>
                <w:i/>
                <w:iCs/>
              </w:rPr>
              <w:t xml:space="preserve">Rhynchophorus ferrugineus </w:t>
            </w:r>
            <w:r w:rsidRPr="001511F8">
              <w:t>(Olivier) [RHYCFE]</w:t>
            </w:r>
          </w:p>
          <w:p w14:paraId="77355EFB" w14:textId="77777777" w:rsidR="001511F8" w:rsidRPr="001511F8" w:rsidRDefault="001511F8" w:rsidP="001511F8">
            <w:pPr>
              <w:rPr>
                <w:i/>
                <w:iCs/>
              </w:rPr>
            </w:pPr>
          </w:p>
          <w:p w14:paraId="5589B898" w14:textId="77777777" w:rsidR="001511F8" w:rsidRPr="001511F8" w:rsidRDefault="001511F8" w:rsidP="001511F8">
            <w:pPr>
              <w:rPr>
                <w:i/>
                <w:iCs/>
              </w:rPr>
            </w:pPr>
          </w:p>
          <w:p w14:paraId="1F7B9156" w14:textId="77777777" w:rsidR="001511F8" w:rsidRPr="001511F8" w:rsidRDefault="001511F8" w:rsidP="001511F8">
            <w:pPr>
              <w:rPr>
                <w:i/>
                <w:iCs/>
              </w:rPr>
            </w:pPr>
          </w:p>
          <w:p w14:paraId="62835C38" w14:textId="77777777" w:rsidR="001511F8" w:rsidRPr="001511F8" w:rsidRDefault="001511F8" w:rsidP="001511F8">
            <w:pPr>
              <w:rPr>
                <w:i/>
                <w:iCs/>
              </w:rPr>
            </w:pPr>
          </w:p>
          <w:p w14:paraId="6475B139" w14:textId="77777777" w:rsidR="001511F8" w:rsidRPr="001511F8" w:rsidRDefault="001511F8" w:rsidP="001511F8">
            <w:pPr>
              <w:rPr>
                <w:i/>
                <w:iCs/>
              </w:rPr>
            </w:pPr>
          </w:p>
          <w:p w14:paraId="121CD298" w14:textId="77777777" w:rsidR="001511F8" w:rsidRPr="001511F8" w:rsidRDefault="001511F8" w:rsidP="001511F8"/>
        </w:tc>
        <w:tc>
          <w:tcPr>
            <w:tcW w:w="1671" w:type="pct"/>
          </w:tcPr>
          <w:p w14:paraId="76C7C07F" w14:textId="77777777" w:rsidR="001511F8" w:rsidRPr="001511F8" w:rsidRDefault="001511F8" w:rsidP="001511F8">
            <w:pPr>
              <w:jc w:val="both"/>
            </w:pPr>
            <w:r w:rsidRPr="001511F8">
              <w:t xml:space="preserve">Plants for planting other than seeds </w:t>
            </w:r>
            <w:r w:rsidRPr="001511F8">
              <w:rPr>
                <w:i/>
                <w:iCs/>
              </w:rPr>
              <w:t>Palmae</w:t>
            </w:r>
            <w:r w:rsidRPr="001511F8">
              <w:t xml:space="preserve">, as regards the following genera and species: </w:t>
            </w:r>
            <w:r w:rsidRPr="001511F8">
              <w:rPr>
                <w:i/>
                <w:iCs/>
              </w:rPr>
              <w:t xml:space="preserve">Areca catechu </w:t>
            </w:r>
            <w:r w:rsidRPr="001511F8">
              <w:t xml:space="preserve">L., </w:t>
            </w:r>
            <w:r w:rsidRPr="001511F8">
              <w:rPr>
                <w:i/>
                <w:iCs/>
              </w:rPr>
              <w:t xml:space="preserve">Arenga pinnata </w:t>
            </w:r>
            <w:r w:rsidRPr="001511F8">
              <w:t xml:space="preserve">(Wurmb) Merr., </w:t>
            </w:r>
            <w:r w:rsidRPr="001511F8">
              <w:rPr>
                <w:i/>
                <w:iCs/>
              </w:rPr>
              <w:t xml:space="preserve">Bismarckia </w:t>
            </w:r>
            <w:r w:rsidRPr="001511F8">
              <w:t xml:space="preserve">Hildebr. &amp; H. Wendl., </w:t>
            </w:r>
            <w:r w:rsidRPr="001511F8">
              <w:rPr>
                <w:i/>
                <w:iCs/>
              </w:rPr>
              <w:t xml:space="preserve">Borassus flabellifer </w:t>
            </w:r>
            <w:r w:rsidRPr="001511F8">
              <w:t xml:space="preserve">L., </w:t>
            </w:r>
            <w:r w:rsidRPr="001511F8">
              <w:rPr>
                <w:i/>
                <w:iCs/>
              </w:rPr>
              <w:t xml:space="preserve">Brahea armata </w:t>
            </w:r>
            <w:r w:rsidRPr="001511F8">
              <w:t xml:space="preserve">S. Watson, </w:t>
            </w:r>
            <w:r w:rsidRPr="001511F8">
              <w:rPr>
                <w:i/>
                <w:iCs/>
              </w:rPr>
              <w:t xml:space="preserve">Brahea edulis </w:t>
            </w:r>
            <w:proofErr w:type="gramStart"/>
            <w:r w:rsidRPr="001511F8">
              <w:t>H.Wendl</w:t>
            </w:r>
            <w:proofErr w:type="gramEnd"/>
            <w:r w:rsidRPr="001511F8">
              <w:t xml:space="preserve">., </w:t>
            </w:r>
            <w:r w:rsidRPr="001511F8">
              <w:rPr>
                <w:i/>
                <w:iCs/>
              </w:rPr>
              <w:t xml:space="preserve">Butia capitata </w:t>
            </w:r>
            <w:r w:rsidRPr="001511F8">
              <w:t xml:space="preserve">(Mart.) Becc., </w:t>
            </w:r>
            <w:r w:rsidRPr="001511F8">
              <w:rPr>
                <w:i/>
                <w:iCs/>
              </w:rPr>
              <w:t xml:space="preserve">Calamus merrillii </w:t>
            </w:r>
            <w:r w:rsidRPr="001511F8">
              <w:t xml:space="preserve">Becc., </w:t>
            </w:r>
            <w:r w:rsidRPr="001511F8">
              <w:rPr>
                <w:i/>
                <w:iCs/>
              </w:rPr>
              <w:t xml:space="preserve">Caryota maxima </w:t>
            </w:r>
            <w:r w:rsidRPr="001511F8">
              <w:t xml:space="preserve">Blume, </w:t>
            </w:r>
            <w:r w:rsidRPr="001511F8">
              <w:rPr>
                <w:i/>
                <w:iCs/>
              </w:rPr>
              <w:t xml:space="preserve">Caryota cumingii </w:t>
            </w:r>
            <w:r w:rsidRPr="001511F8">
              <w:t xml:space="preserve">Lodd. ex Mart., </w:t>
            </w:r>
            <w:r w:rsidRPr="001511F8">
              <w:rPr>
                <w:i/>
                <w:iCs/>
              </w:rPr>
              <w:t xml:space="preserve">Chamaerops humilis </w:t>
            </w:r>
            <w:r w:rsidRPr="001511F8">
              <w:t xml:space="preserve">L., </w:t>
            </w:r>
            <w:r w:rsidRPr="001511F8">
              <w:rPr>
                <w:i/>
                <w:iCs/>
              </w:rPr>
              <w:t xml:space="preserve">Cocos nucifera </w:t>
            </w:r>
            <w:r w:rsidRPr="001511F8">
              <w:t xml:space="preserve">L., </w:t>
            </w:r>
            <w:r w:rsidRPr="001511F8">
              <w:rPr>
                <w:i/>
                <w:iCs/>
              </w:rPr>
              <w:t xml:space="preserve">Corypha utan </w:t>
            </w:r>
            <w:r w:rsidRPr="001511F8">
              <w:t xml:space="preserve">Lam., </w:t>
            </w:r>
            <w:r w:rsidRPr="001511F8">
              <w:rPr>
                <w:i/>
                <w:iCs/>
              </w:rPr>
              <w:t xml:space="preserve">Copernicia </w:t>
            </w:r>
            <w:r w:rsidRPr="001511F8">
              <w:t xml:space="preserve">Mart., </w:t>
            </w:r>
            <w:r w:rsidRPr="001511F8">
              <w:rPr>
                <w:i/>
                <w:iCs/>
              </w:rPr>
              <w:t xml:space="preserve">Elaeis guineensis </w:t>
            </w:r>
            <w:r w:rsidRPr="001511F8">
              <w:t xml:space="preserve">Jacq., </w:t>
            </w:r>
            <w:r w:rsidRPr="001511F8">
              <w:rPr>
                <w:i/>
                <w:iCs/>
              </w:rPr>
              <w:t xml:space="preserve">Howea forsteriana </w:t>
            </w:r>
            <w:r w:rsidRPr="001511F8">
              <w:t xml:space="preserve">Becc., </w:t>
            </w:r>
            <w:r w:rsidRPr="001511F8">
              <w:rPr>
                <w:i/>
                <w:iCs/>
              </w:rPr>
              <w:t xml:space="preserve">Jubaea chilensis </w:t>
            </w:r>
            <w:r w:rsidRPr="001511F8">
              <w:t xml:space="preserve">(Molina) Baill., </w:t>
            </w:r>
            <w:r w:rsidRPr="001511F8">
              <w:rPr>
                <w:i/>
                <w:iCs/>
              </w:rPr>
              <w:t xml:space="preserve">Livistona australis </w:t>
            </w:r>
            <w:r w:rsidRPr="001511F8">
              <w:t xml:space="preserve">C. Martius, </w:t>
            </w:r>
            <w:r w:rsidRPr="001511F8">
              <w:rPr>
                <w:i/>
                <w:iCs/>
              </w:rPr>
              <w:t xml:space="preserve">Livistona decora </w:t>
            </w:r>
            <w:r w:rsidRPr="001511F8">
              <w:t xml:space="preserve">(W. Bull) Dowe, </w:t>
            </w:r>
            <w:r w:rsidRPr="001511F8">
              <w:rPr>
                <w:i/>
                <w:iCs/>
              </w:rPr>
              <w:t xml:space="preserve">Livistona rotundifolia </w:t>
            </w:r>
            <w:r w:rsidRPr="001511F8">
              <w:t xml:space="preserve">(Lam.) Mart., </w:t>
            </w:r>
            <w:r w:rsidRPr="001511F8">
              <w:rPr>
                <w:i/>
                <w:iCs/>
              </w:rPr>
              <w:t xml:space="preserve">Metroxylon sagu </w:t>
            </w:r>
            <w:r w:rsidRPr="001511F8">
              <w:t xml:space="preserve">Rottb., </w:t>
            </w:r>
            <w:r w:rsidRPr="001511F8">
              <w:rPr>
                <w:i/>
                <w:iCs/>
              </w:rPr>
              <w:t xml:space="preserve">Phoenix canariensis </w:t>
            </w:r>
            <w:r w:rsidRPr="001511F8">
              <w:t xml:space="preserve">Chabaud, </w:t>
            </w:r>
            <w:r w:rsidRPr="001511F8">
              <w:rPr>
                <w:i/>
                <w:iCs/>
              </w:rPr>
              <w:t xml:space="preserve">Phoenix dactylifera </w:t>
            </w:r>
            <w:r w:rsidRPr="001511F8">
              <w:t xml:space="preserve">L., </w:t>
            </w:r>
            <w:r w:rsidRPr="001511F8">
              <w:rPr>
                <w:i/>
                <w:iCs/>
              </w:rPr>
              <w:t xml:space="preserve">Phoenix reclinata </w:t>
            </w:r>
            <w:r w:rsidRPr="001511F8">
              <w:t xml:space="preserve">Jacq., </w:t>
            </w:r>
            <w:r w:rsidRPr="001511F8">
              <w:rPr>
                <w:i/>
                <w:iCs/>
              </w:rPr>
              <w:t xml:space="preserve">Phoenix roebelenii </w:t>
            </w:r>
            <w:r w:rsidRPr="001511F8">
              <w:t xml:space="preserve">O'Brien, </w:t>
            </w:r>
            <w:r w:rsidRPr="001511F8">
              <w:rPr>
                <w:i/>
                <w:iCs/>
              </w:rPr>
              <w:t xml:space="preserve">Phoenix sylvestris </w:t>
            </w:r>
            <w:r w:rsidRPr="001511F8">
              <w:t xml:space="preserve">(L.) Roxb., </w:t>
            </w:r>
            <w:r w:rsidRPr="001511F8">
              <w:rPr>
                <w:i/>
                <w:iCs/>
              </w:rPr>
              <w:t xml:space="preserve">Phoenix theophrasti </w:t>
            </w:r>
            <w:r w:rsidRPr="001511F8">
              <w:t xml:space="preserve">Greuter, </w:t>
            </w:r>
            <w:r w:rsidRPr="001511F8">
              <w:rPr>
                <w:i/>
                <w:iCs/>
              </w:rPr>
              <w:t xml:space="preserve">Pritchardia </w:t>
            </w:r>
            <w:r w:rsidRPr="001511F8">
              <w:t xml:space="preserve">Seem. &amp; H. Wendl., </w:t>
            </w:r>
            <w:r w:rsidRPr="001511F8">
              <w:rPr>
                <w:i/>
                <w:iCs/>
              </w:rPr>
              <w:t xml:space="preserve">Ravenea rivularis </w:t>
            </w:r>
            <w:r w:rsidRPr="001511F8">
              <w:t xml:space="preserve">Jum. &amp; H. Perrier, </w:t>
            </w:r>
            <w:r w:rsidRPr="001511F8">
              <w:rPr>
                <w:i/>
                <w:iCs/>
              </w:rPr>
              <w:t xml:space="preserve">Roystonea regia </w:t>
            </w:r>
            <w:r w:rsidRPr="001511F8">
              <w:t xml:space="preserve">(Kunth) O.F. Cook, </w:t>
            </w:r>
            <w:r w:rsidRPr="001511F8">
              <w:rPr>
                <w:i/>
                <w:iCs/>
              </w:rPr>
              <w:t xml:space="preserve">Sabal palmetto </w:t>
            </w:r>
            <w:r w:rsidRPr="001511F8">
              <w:t xml:space="preserve">(Walter) Lodd. ex Schult. &amp; Schult.f., </w:t>
            </w:r>
            <w:r w:rsidRPr="001511F8">
              <w:rPr>
                <w:i/>
                <w:iCs/>
              </w:rPr>
              <w:t xml:space="preserve">Syagrus romanzoffiana </w:t>
            </w:r>
            <w:r w:rsidRPr="001511F8">
              <w:t xml:space="preserve">(Cham.) Glassman, </w:t>
            </w:r>
            <w:r w:rsidRPr="001511F8">
              <w:rPr>
                <w:i/>
                <w:iCs/>
              </w:rPr>
              <w:t xml:space="preserve">Trachycarpus fortunei </w:t>
            </w:r>
            <w:r w:rsidRPr="001511F8">
              <w:t xml:space="preserve">(Hook.) H. Wendl., </w:t>
            </w:r>
            <w:r w:rsidRPr="001511F8">
              <w:rPr>
                <w:i/>
                <w:iCs/>
              </w:rPr>
              <w:t xml:space="preserve">Washingtonia </w:t>
            </w:r>
            <w:r w:rsidRPr="001511F8">
              <w:t>H. Wendl.</w:t>
            </w:r>
          </w:p>
        </w:tc>
        <w:tc>
          <w:tcPr>
            <w:tcW w:w="1656" w:type="pct"/>
          </w:tcPr>
          <w:p w14:paraId="6830B993" w14:textId="77777777" w:rsidR="001511F8" w:rsidRPr="001511F8" w:rsidRDefault="001511F8" w:rsidP="001511F8">
            <w:pPr>
              <w:jc w:val="center"/>
            </w:pPr>
          </w:p>
          <w:p w14:paraId="304C3CE8" w14:textId="77777777" w:rsidR="001511F8" w:rsidRPr="001511F8" w:rsidRDefault="001511F8" w:rsidP="001511F8">
            <w:pPr>
              <w:jc w:val="center"/>
            </w:pPr>
          </w:p>
          <w:p w14:paraId="77C95776" w14:textId="77777777" w:rsidR="001511F8" w:rsidRPr="001511F8" w:rsidRDefault="001511F8" w:rsidP="001511F8">
            <w:pPr>
              <w:jc w:val="center"/>
            </w:pPr>
          </w:p>
          <w:p w14:paraId="022D3924" w14:textId="77777777" w:rsidR="001511F8" w:rsidRPr="001511F8" w:rsidRDefault="001511F8" w:rsidP="001511F8">
            <w:pPr>
              <w:jc w:val="center"/>
            </w:pPr>
          </w:p>
          <w:p w14:paraId="1BF5C384" w14:textId="77777777" w:rsidR="001511F8" w:rsidRPr="001511F8" w:rsidRDefault="001511F8" w:rsidP="001511F8">
            <w:pPr>
              <w:jc w:val="center"/>
            </w:pPr>
          </w:p>
          <w:p w14:paraId="3E5A6397" w14:textId="77777777" w:rsidR="001511F8" w:rsidRPr="001511F8" w:rsidRDefault="001511F8" w:rsidP="001511F8">
            <w:pPr>
              <w:jc w:val="center"/>
            </w:pPr>
          </w:p>
          <w:p w14:paraId="2CAB7106" w14:textId="77777777" w:rsidR="001511F8" w:rsidRPr="001511F8" w:rsidRDefault="001511F8" w:rsidP="001511F8">
            <w:pPr>
              <w:jc w:val="center"/>
            </w:pPr>
          </w:p>
          <w:p w14:paraId="481BAC80" w14:textId="77777777" w:rsidR="001511F8" w:rsidRPr="001511F8" w:rsidRDefault="001511F8" w:rsidP="001511F8">
            <w:pPr>
              <w:jc w:val="center"/>
            </w:pPr>
            <w:r w:rsidRPr="001511F8">
              <w:t>0%</w:t>
            </w:r>
          </w:p>
        </w:tc>
      </w:tr>
      <w:tr w:rsidR="001511F8" w:rsidRPr="001511F8" w14:paraId="16A32CB3" w14:textId="77777777" w:rsidTr="00221038">
        <w:trPr>
          <w:trHeight w:val="167"/>
        </w:trPr>
        <w:tc>
          <w:tcPr>
            <w:tcW w:w="5000" w:type="pct"/>
            <w:gridSpan w:val="3"/>
          </w:tcPr>
          <w:p w14:paraId="1660B241" w14:textId="77777777" w:rsidR="001511F8" w:rsidRPr="001511F8" w:rsidRDefault="001511F8" w:rsidP="001511F8">
            <w:pPr>
              <w:jc w:val="center"/>
              <w:rPr>
                <w:b/>
              </w:rPr>
            </w:pPr>
            <w:r w:rsidRPr="001511F8">
              <w:rPr>
                <w:b/>
              </w:rPr>
              <w:t>Nematodes</w:t>
            </w:r>
          </w:p>
        </w:tc>
      </w:tr>
      <w:tr w:rsidR="001511F8" w:rsidRPr="001511F8" w14:paraId="67696130" w14:textId="77777777" w:rsidTr="00221038">
        <w:tc>
          <w:tcPr>
            <w:tcW w:w="1673" w:type="pct"/>
          </w:tcPr>
          <w:p w14:paraId="0CF694A4" w14:textId="77777777" w:rsidR="001511F8" w:rsidRPr="001511F8" w:rsidRDefault="001511F8" w:rsidP="001511F8">
            <w:pPr>
              <w:jc w:val="center"/>
            </w:pPr>
            <w:r w:rsidRPr="001511F8">
              <w:rPr>
                <w:b/>
              </w:rPr>
              <w:t>RNQPs or symptoms caused by RNQPs</w:t>
            </w:r>
          </w:p>
        </w:tc>
        <w:tc>
          <w:tcPr>
            <w:tcW w:w="1671" w:type="pct"/>
          </w:tcPr>
          <w:p w14:paraId="6AB1013C" w14:textId="77777777" w:rsidR="001511F8" w:rsidRPr="001511F8" w:rsidRDefault="001511F8" w:rsidP="001511F8">
            <w:pPr>
              <w:jc w:val="center"/>
            </w:pPr>
            <w:r w:rsidRPr="001511F8">
              <w:rPr>
                <w:b/>
                <w:bCs/>
              </w:rPr>
              <w:t>Plants for planting (genus or species)</w:t>
            </w:r>
          </w:p>
        </w:tc>
        <w:tc>
          <w:tcPr>
            <w:tcW w:w="1656" w:type="pct"/>
          </w:tcPr>
          <w:p w14:paraId="23895AB4" w14:textId="77777777" w:rsidR="001511F8" w:rsidRPr="001511F8" w:rsidRDefault="001511F8" w:rsidP="001511F8">
            <w:pPr>
              <w:jc w:val="center"/>
              <w:rPr>
                <w:b/>
                <w:bCs/>
              </w:rPr>
            </w:pPr>
            <w:r w:rsidRPr="001511F8">
              <w:rPr>
                <w:b/>
                <w:bCs/>
              </w:rPr>
              <w:t>Threshold for the propagating material of ornamental plants concerned and other plants for planting intended for ornamental purposes</w:t>
            </w:r>
          </w:p>
        </w:tc>
      </w:tr>
      <w:tr w:rsidR="001511F8" w:rsidRPr="001511F8" w14:paraId="5AC02861" w14:textId="77777777" w:rsidTr="00221038">
        <w:trPr>
          <w:trHeight w:val="417"/>
        </w:trPr>
        <w:tc>
          <w:tcPr>
            <w:tcW w:w="1673" w:type="pct"/>
          </w:tcPr>
          <w:p w14:paraId="50C2584F" w14:textId="77777777" w:rsidR="001511F8" w:rsidRPr="001511F8" w:rsidRDefault="001511F8" w:rsidP="001511F8">
            <w:pPr>
              <w:rPr>
                <w:i/>
                <w:iCs/>
              </w:rPr>
            </w:pPr>
            <w:r w:rsidRPr="001511F8">
              <w:rPr>
                <w:i/>
                <w:iCs/>
              </w:rPr>
              <w:t xml:space="preserve">Ditylenchus dipsaci </w:t>
            </w:r>
            <w:r w:rsidRPr="001511F8">
              <w:t xml:space="preserve">(Kuehn) Filipjev </w:t>
            </w:r>
            <w:r w:rsidRPr="001511F8">
              <w:rPr>
                <w:i/>
                <w:iCs/>
              </w:rPr>
              <w:t xml:space="preserve">[DITYDI] </w:t>
            </w:r>
          </w:p>
        </w:tc>
        <w:tc>
          <w:tcPr>
            <w:tcW w:w="1671" w:type="pct"/>
          </w:tcPr>
          <w:p w14:paraId="4AC2C1CA" w14:textId="77777777" w:rsidR="001511F8" w:rsidRPr="001511F8" w:rsidRDefault="001511F8" w:rsidP="001511F8">
            <w:pPr>
              <w:jc w:val="center"/>
            </w:pPr>
            <w:r w:rsidRPr="001511F8">
              <w:rPr>
                <w:i/>
                <w:iCs/>
              </w:rPr>
              <w:t>Allium L.</w:t>
            </w:r>
          </w:p>
        </w:tc>
        <w:tc>
          <w:tcPr>
            <w:tcW w:w="1656" w:type="pct"/>
          </w:tcPr>
          <w:p w14:paraId="2C913C39" w14:textId="77777777" w:rsidR="001511F8" w:rsidRPr="001511F8" w:rsidRDefault="001511F8" w:rsidP="001511F8">
            <w:pPr>
              <w:jc w:val="center"/>
            </w:pPr>
            <w:r w:rsidRPr="001511F8">
              <w:t>0%</w:t>
            </w:r>
          </w:p>
        </w:tc>
      </w:tr>
      <w:tr w:rsidR="001511F8" w:rsidRPr="001511F8" w14:paraId="7F38FED7" w14:textId="77777777" w:rsidTr="00221038">
        <w:tc>
          <w:tcPr>
            <w:tcW w:w="1673" w:type="pct"/>
          </w:tcPr>
          <w:p w14:paraId="18D9EAA1" w14:textId="77777777" w:rsidR="001511F8" w:rsidRPr="001511F8" w:rsidRDefault="001511F8" w:rsidP="001511F8">
            <w:r w:rsidRPr="001511F8">
              <w:rPr>
                <w:i/>
                <w:iCs/>
              </w:rPr>
              <w:lastRenderedPageBreak/>
              <w:t xml:space="preserve">Ditylenchus dipsaci </w:t>
            </w:r>
            <w:r w:rsidRPr="001511F8">
              <w:t xml:space="preserve">(Kuehn) Filipjev [DITYDI] </w:t>
            </w:r>
          </w:p>
        </w:tc>
        <w:tc>
          <w:tcPr>
            <w:tcW w:w="1671" w:type="pct"/>
          </w:tcPr>
          <w:p w14:paraId="7B0AF0B6" w14:textId="77777777" w:rsidR="001511F8" w:rsidRPr="001511F8" w:rsidRDefault="001511F8" w:rsidP="001511F8">
            <w:pPr>
              <w:jc w:val="both"/>
            </w:pPr>
            <w:r w:rsidRPr="001511F8">
              <w:t xml:space="preserve">Plants for planting other than seeds </w:t>
            </w:r>
            <w:r w:rsidRPr="001511F8">
              <w:rPr>
                <w:i/>
                <w:iCs/>
              </w:rPr>
              <w:t xml:space="preserve">Camassia </w:t>
            </w:r>
            <w:r w:rsidRPr="001511F8">
              <w:t xml:space="preserve">Lindl., </w:t>
            </w:r>
            <w:r w:rsidRPr="001511F8">
              <w:rPr>
                <w:i/>
                <w:iCs/>
              </w:rPr>
              <w:t xml:space="preserve">Chionodoxa </w:t>
            </w:r>
            <w:r w:rsidRPr="001511F8">
              <w:t xml:space="preserve">Boiss., </w:t>
            </w:r>
            <w:r w:rsidRPr="001511F8">
              <w:rPr>
                <w:i/>
                <w:iCs/>
              </w:rPr>
              <w:t xml:space="preserve">Crocus flavus </w:t>
            </w:r>
            <w:r w:rsidRPr="001511F8">
              <w:t xml:space="preserve">Weston, </w:t>
            </w:r>
            <w:r w:rsidRPr="001511F8">
              <w:rPr>
                <w:i/>
                <w:iCs/>
              </w:rPr>
              <w:t xml:space="preserve">Galanthus </w:t>
            </w:r>
            <w:r w:rsidRPr="001511F8">
              <w:t xml:space="preserve">L., </w:t>
            </w:r>
            <w:r w:rsidRPr="001511F8">
              <w:rPr>
                <w:i/>
                <w:iCs/>
              </w:rPr>
              <w:t xml:space="preserve">Hyacinthus </w:t>
            </w:r>
            <w:r w:rsidRPr="001511F8">
              <w:t xml:space="preserve">Tourn. ex L, </w:t>
            </w:r>
            <w:r w:rsidRPr="001511F8">
              <w:rPr>
                <w:i/>
                <w:iCs/>
              </w:rPr>
              <w:t xml:space="preserve">Hymenocallis </w:t>
            </w:r>
            <w:r w:rsidRPr="001511F8">
              <w:t xml:space="preserve">Salisb., </w:t>
            </w:r>
            <w:r w:rsidRPr="001511F8">
              <w:rPr>
                <w:i/>
                <w:iCs/>
              </w:rPr>
              <w:t xml:space="preserve">Muscari </w:t>
            </w:r>
            <w:r w:rsidRPr="001511F8">
              <w:t xml:space="preserve">Mill., </w:t>
            </w:r>
            <w:r w:rsidRPr="001511F8">
              <w:rPr>
                <w:i/>
                <w:iCs/>
              </w:rPr>
              <w:t xml:space="preserve">Narcissus </w:t>
            </w:r>
            <w:r w:rsidRPr="001511F8">
              <w:t xml:space="preserve">L., </w:t>
            </w:r>
            <w:r w:rsidRPr="001511F8">
              <w:rPr>
                <w:i/>
                <w:iCs/>
              </w:rPr>
              <w:t xml:space="preserve">Ornithogalum </w:t>
            </w:r>
            <w:r w:rsidRPr="001511F8">
              <w:t xml:space="preserve">L., </w:t>
            </w:r>
            <w:r w:rsidRPr="001511F8">
              <w:rPr>
                <w:i/>
                <w:iCs/>
              </w:rPr>
              <w:t xml:space="preserve">Puschkinia </w:t>
            </w:r>
            <w:r w:rsidRPr="001511F8">
              <w:t xml:space="preserve">Adams, </w:t>
            </w:r>
            <w:r w:rsidRPr="001511F8">
              <w:rPr>
                <w:i/>
                <w:iCs/>
              </w:rPr>
              <w:t xml:space="preserve">Scilla </w:t>
            </w:r>
            <w:r w:rsidRPr="001511F8">
              <w:t xml:space="preserve">L., </w:t>
            </w:r>
            <w:r w:rsidRPr="001511F8">
              <w:rPr>
                <w:i/>
                <w:iCs/>
              </w:rPr>
              <w:t xml:space="preserve">Sternbergia </w:t>
            </w:r>
            <w:r w:rsidRPr="001511F8">
              <w:t xml:space="preserve">Waldst. &amp; Kit., </w:t>
            </w:r>
            <w:r w:rsidRPr="001511F8">
              <w:rPr>
                <w:i/>
                <w:iCs/>
              </w:rPr>
              <w:t xml:space="preserve">Tulipa </w:t>
            </w:r>
            <w:r w:rsidRPr="001511F8">
              <w:t>L.</w:t>
            </w:r>
          </w:p>
        </w:tc>
        <w:tc>
          <w:tcPr>
            <w:tcW w:w="1656" w:type="pct"/>
          </w:tcPr>
          <w:p w14:paraId="6DC1683B" w14:textId="77777777" w:rsidR="001511F8" w:rsidRPr="001511F8" w:rsidRDefault="001511F8" w:rsidP="001511F8">
            <w:pPr>
              <w:jc w:val="center"/>
            </w:pPr>
          </w:p>
          <w:p w14:paraId="2FC891DA" w14:textId="77777777" w:rsidR="001511F8" w:rsidRPr="001511F8" w:rsidRDefault="001511F8" w:rsidP="001511F8">
            <w:pPr>
              <w:jc w:val="center"/>
            </w:pPr>
          </w:p>
          <w:p w14:paraId="3C9019C2" w14:textId="77777777" w:rsidR="001511F8" w:rsidRPr="001511F8" w:rsidRDefault="001511F8" w:rsidP="001511F8">
            <w:pPr>
              <w:jc w:val="center"/>
            </w:pPr>
            <w:r w:rsidRPr="001511F8">
              <w:t>0%</w:t>
            </w:r>
          </w:p>
        </w:tc>
      </w:tr>
      <w:tr w:rsidR="001511F8" w:rsidRPr="001511F8" w14:paraId="28EABC28" w14:textId="77777777" w:rsidTr="00221038">
        <w:trPr>
          <w:trHeight w:val="266"/>
        </w:trPr>
        <w:tc>
          <w:tcPr>
            <w:tcW w:w="5000" w:type="pct"/>
            <w:gridSpan w:val="3"/>
          </w:tcPr>
          <w:p w14:paraId="4895765D" w14:textId="77777777" w:rsidR="001511F8" w:rsidRPr="001511F8" w:rsidRDefault="001511F8" w:rsidP="001511F8">
            <w:pPr>
              <w:jc w:val="center"/>
              <w:rPr>
                <w:b/>
              </w:rPr>
            </w:pPr>
            <w:r w:rsidRPr="001511F8">
              <w:rPr>
                <w:b/>
              </w:rPr>
              <w:t>Viruses, viroids, virus-like diseases and phytoplasmas</w:t>
            </w:r>
          </w:p>
        </w:tc>
      </w:tr>
      <w:tr w:rsidR="001511F8" w:rsidRPr="001511F8" w14:paraId="4D7F0B94" w14:textId="77777777" w:rsidTr="00221038">
        <w:tc>
          <w:tcPr>
            <w:tcW w:w="1673" w:type="pct"/>
          </w:tcPr>
          <w:p w14:paraId="5041135C" w14:textId="77777777" w:rsidR="001511F8" w:rsidRPr="001511F8" w:rsidRDefault="001511F8" w:rsidP="001511F8">
            <w:pPr>
              <w:jc w:val="center"/>
              <w:rPr>
                <w:b/>
              </w:rPr>
            </w:pPr>
            <w:r w:rsidRPr="001511F8">
              <w:rPr>
                <w:b/>
              </w:rPr>
              <w:t>RNQPs or symptoms caused by RNQPs</w:t>
            </w:r>
          </w:p>
        </w:tc>
        <w:tc>
          <w:tcPr>
            <w:tcW w:w="1671" w:type="pct"/>
          </w:tcPr>
          <w:p w14:paraId="6B909F8A" w14:textId="77777777" w:rsidR="001511F8" w:rsidRPr="001511F8" w:rsidRDefault="001511F8" w:rsidP="001511F8">
            <w:pPr>
              <w:jc w:val="center"/>
              <w:rPr>
                <w:b/>
              </w:rPr>
            </w:pPr>
            <w:r w:rsidRPr="001511F8">
              <w:rPr>
                <w:b/>
              </w:rPr>
              <w:t>Plants for planting (genus or species)</w:t>
            </w:r>
          </w:p>
        </w:tc>
        <w:tc>
          <w:tcPr>
            <w:tcW w:w="1656" w:type="pct"/>
          </w:tcPr>
          <w:p w14:paraId="26455949" w14:textId="77777777" w:rsidR="001511F8" w:rsidRPr="001511F8" w:rsidRDefault="001511F8" w:rsidP="001511F8">
            <w:pPr>
              <w:jc w:val="center"/>
              <w:rPr>
                <w:b/>
              </w:rPr>
            </w:pPr>
            <w:r w:rsidRPr="001511F8">
              <w:rPr>
                <w:b/>
              </w:rPr>
              <w:t>Threshold for the propagating material of ornamental plants concerned and other plants for planting intended for ornamental purposes</w:t>
            </w:r>
          </w:p>
        </w:tc>
      </w:tr>
      <w:tr w:rsidR="001511F8" w:rsidRPr="001511F8" w14:paraId="6E5CD364" w14:textId="77777777" w:rsidTr="00221038">
        <w:tc>
          <w:tcPr>
            <w:tcW w:w="1673" w:type="pct"/>
          </w:tcPr>
          <w:p w14:paraId="1DEC003D" w14:textId="77777777" w:rsidR="001511F8" w:rsidRPr="001511F8" w:rsidRDefault="001511F8" w:rsidP="001511F8">
            <w:pPr>
              <w:rPr>
                <w:i/>
                <w:iCs/>
              </w:rPr>
            </w:pPr>
            <w:r w:rsidRPr="001511F8">
              <w:rPr>
                <w:i/>
                <w:iCs/>
              </w:rPr>
              <w:t xml:space="preserve">Candidatus </w:t>
            </w:r>
            <w:r w:rsidRPr="001511F8">
              <w:rPr>
                <w:iCs/>
              </w:rPr>
              <w:t>Phytoplasma mali Seemüller &amp; Schneider [PHYPMA]</w:t>
            </w:r>
          </w:p>
        </w:tc>
        <w:tc>
          <w:tcPr>
            <w:tcW w:w="1671" w:type="pct"/>
          </w:tcPr>
          <w:p w14:paraId="01D1E4FA" w14:textId="77777777" w:rsidR="001511F8" w:rsidRPr="001511F8" w:rsidRDefault="001511F8" w:rsidP="001511F8">
            <w:r w:rsidRPr="001511F8">
              <w:t xml:space="preserve">Plants for planting other than seeds </w:t>
            </w:r>
            <w:r w:rsidRPr="001511F8">
              <w:rPr>
                <w:i/>
              </w:rPr>
              <w:t>Malus</w:t>
            </w:r>
            <w:r w:rsidRPr="001511F8">
              <w:t xml:space="preserve"> Mill.</w:t>
            </w:r>
          </w:p>
        </w:tc>
        <w:tc>
          <w:tcPr>
            <w:tcW w:w="1656" w:type="pct"/>
          </w:tcPr>
          <w:p w14:paraId="6C4A02DD" w14:textId="77777777" w:rsidR="001511F8" w:rsidRPr="001511F8" w:rsidRDefault="001511F8" w:rsidP="001511F8">
            <w:pPr>
              <w:jc w:val="center"/>
            </w:pPr>
            <w:r w:rsidRPr="001511F8">
              <w:t>0%</w:t>
            </w:r>
          </w:p>
        </w:tc>
      </w:tr>
      <w:tr w:rsidR="001511F8" w:rsidRPr="001511F8" w14:paraId="3B6F9AAB" w14:textId="77777777" w:rsidTr="00221038">
        <w:tc>
          <w:tcPr>
            <w:tcW w:w="1673" w:type="pct"/>
          </w:tcPr>
          <w:p w14:paraId="7A26A4E0" w14:textId="77777777" w:rsidR="001511F8" w:rsidRPr="001511F8" w:rsidRDefault="001511F8" w:rsidP="001511F8">
            <w:r w:rsidRPr="001511F8">
              <w:rPr>
                <w:i/>
                <w:iCs/>
              </w:rPr>
              <w:t xml:space="preserve">Candidatus </w:t>
            </w:r>
            <w:r w:rsidRPr="001511F8">
              <w:t xml:space="preserve">Phytoplasma </w:t>
            </w:r>
            <w:r w:rsidRPr="001511F8">
              <w:rPr>
                <w:i/>
                <w:iCs/>
              </w:rPr>
              <w:t xml:space="preserve">prunorum </w:t>
            </w:r>
            <w:r w:rsidRPr="001511F8">
              <w:t xml:space="preserve">Seemüller &amp; Schneider [PHYPPR] </w:t>
            </w:r>
          </w:p>
        </w:tc>
        <w:tc>
          <w:tcPr>
            <w:tcW w:w="1671" w:type="pct"/>
          </w:tcPr>
          <w:p w14:paraId="379027D3" w14:textId="77777777" w:rsidR="001511F8" w:rsidRPr="001511F8" w:rsidRDefault="001511F8" w:rsidP="001511F8">
            <w:r w:rsidRPr="001511F8">
              <w:t xml:space="preserve">Plants for planting other than seeds </w:t>
            </w:r>
            <w:r w:rsidRPr="001511F8">
              <w:rPr>
                <w:i/>
                <w:iCs/>
              </w:rPr>
              <w:t xml:space="preserve">Prunus </w:t>
            </w:r>
            <w:r w:rsidRPr="001511F8">
              <w:t>L.</w:t>
            </w:r>
          </w:p>
        </w:tc>
        <w:tc>
          <w:tcPr>
            <w:tcW w:w="1656" w:type="pct"/>
          </w:tcPr>
          <w:p w14:paraId="3054ACA2" w14:textId="77777777" w:rsidR="001511F8" w:rsidRPr="001511F8" w:rsidRDefault="001511F8" w:rsidP="001511F8">
            <w:pPr>
              <w:jc w:val="center"/>
            </w:pPr>
            <w:r w:rsidRPr="001511F8">
              <w:t>0%</w:t>
            </w:r>
          </w:p>
        </w:tc>
      </w:tr>
      <w:tr w:rsidR="001511F8" w:rsidRPr="001511F8" w14:paraId="6227BB3D" w14:textId="77777777" w:rsidTr="00221038">
        <w:tc>
          <w:tcPr>
            <w:tcW w:w="1673" w:type="pct"/>
          </w:tcPr>
          <w:p w14:paraId="438D6777" w14:textId="77777777" w:rsidR="001511F8" w:rsidRPr="001511F8" w:rsidRDefault="001511F8" w:rsidP="001511F8">
            <w:r w:rsidRPr="001511F8">
              <w:rPr>
                <w:i/>
                <w:iCs/>
              </w:rPr>
              <w:t xml:space="preserve">Candidatus </w:t>
            </w:r>
            <w:r w:rsidRPr="001511F8">
              <w:t xml:space="preserve">Phytoplasma </w:t>
            </w:r>
            <w:r w:rsidRPr="001511F8">
              <w:rPr>
                <w:i/>
                <w:iCs/>
              </w:rPr>
              <w:t xml:space="preserve">pyri </w:t>
            </w:r>
            <w:r w:rsidRPr="001511F8">
              <w:t xml:space="preserve">Seemüller &amp; Schneider [PHYPPY] </w:t>
            </w:r>
          </w:p>
        </w:tc>
        <w:tc>
          <w:tcPr>
            <w:tcW w:w="1671" w:type="pct"/>
          </w:tcPr>
          <w:p w14:paraId="22C715CD" w14:textId="77777777" w:rsidR="001511F8" w:rsidRPr="001511F8" w:rsidRDefault="001511F8" w:rsidP="001511F8">
            <w:r w:rsidRPr="001511F8">
              <w:t xml:space="preserve">Plants for planting other than seeds </w:t>
            </w:r>
            <w:r w:rsidRPr="001511F8">
              <w:rPr>
                <w:i/>
                <w:iCs/>
              </w:rPr>
              <w:t xml:space="preserve">Pyrus L. </w:t>
            </w:r>
          </w:p>
        </w:tc>
        <w:tc>
          <w:tcPr>
            <w:tcW w:w="1656" w:type="pct"/>
          </w:tcPr>
          <w:p w14:paraId="4A9C1D95" w14:textId="77777777" w:rsidR="001511F8" w:rsidRPr="001511F8" w:rsidRDefault="001511F8" w:rsidP="001511F8">
            <w:pPr>
              <w:jc w:val="center"/>
            </w:pPr>
            <w:r w:rsidRPr="001511F8">
              <w:t>0%</w:t>
            </w:r>
          </w:p>
        </w:tc>
      </w:tr>
      <w:tr w:rsidR="001511F8" w:rsidRPr="001511F8" w14:paraId="522E6B33" w14:textId="77777777" w:rsidTr="00221038">
        <w:tc>
          <w:tcPr>
            <w:tcW w:w="1673" w:type="pct"/>
          </w:tcPr>
          <w:p w14:paraId="2946F265" w14:textId="77777777" w:rsidR="001511F8" w:rsidRPr="001511F8" w:rsidRDefault="001511F8" w:rsidP="001511F8">
            <w:r w:rsidRPr="001511F8">
              <w:rPr>
                <w:i/>
                <w:iCs/>
              </w:rPr>
              <w:t xml:space="preserve">Candidatus </w:t>
            </w:r>
            <w:r w:rsidRPr="001511F8">
              <w:t xml:space="preserve">Phytoplasma </w:t>
            </w:r>
            <w:r w:rsidRPr="001511F8">
              <w:rPr>
                <w:i/>
                <w:iCs/>
              </w:rPr>
              <w:t xml:space="preserve">solani </w:t>
            </w:r>
            <w:r w:rsidRPr="001511F8">
              <w:t xml:space="preserve">Quaglino </w:t>
            </w:r>
            <w:r w:rsidRPr="001511F8">
              <w:rPr>
                <w:i/>
                <w:iCs/>
              </w:rPr>
              <w:t>et al</w:t>
            </w:r>
            <w:r w:rsidRPr="001511F8">
              <w:t xml:space="preserve">. [PHYPSO] </w:t>
            </w:r>
          </w:p>
        </w:tc>
        <w:tc>
          <w:tcPr>
            <w:tcW w:w="1671" w:type="pct"/>
          </w:tcPr>
          <w:p w14:paraId="21CDE15D" w14:textId="77777777" w:rsidR="001511F8" w:rsidRPr="001511F8" w:rsidRDefault="001511F8" w:rsidP="001511F8">
            <w:r w:rsidRPr="001511F8">
              <w:t xml:space="preserve">Plants for planting other than seeds </w:t>
            </w:r>
            <w:r w:rsidRPr="001511F8">
              <w:rPr>
                <w:i/>
                <w:iCs/>
              </w:rPr>
              <w:t xml:space="preserve">Lavandula L. </w:t>
            </w:r>
          </w:p>
        </w:tc>
        <w:tc>
          <w:tcPr>
            <w:tcW w:w="1656" w:type="pct"/>
          </w:tcPr>
          <w:p w14:paraId="724B6A00" w14:textId="77777777" w:rsidR="001511F8" w:rsidRPr="001511F8" w:rsidRDefault="001511F8" w:rsidP="001511F8">
            <w:pPr>
              <w:jc w:val="center"/>
            </w:pPr>
            <w:r w:rsidRPr="001511F8">
              <w:t>0%</w:t>
            </w:r>
          </w:p>
        </w:tc>
      </w:tr>
      <w:tr w:rsidR="001511F8" w:rsidRPr="001511F8" w14:paraId="3C4D40DF" w14:textId="77777777" w:rsidTr="00221038">
        <w:tc>
          <w:tcPr>
            <w:tcW w:w="1673" w:type="pct"/>
          </w:tcPr>
          <w:p w14:paraId="59D35E44" w14:textId="77777777" w:rsidR="001511F8" w:rsidRPr="001511F8" w:rsidRDefault="001511F8" w:rsidP="001511F8">
            <w:r w:rsidRPr="001511F8">
              <w:t xml:space="preserve">Chrysanthemum stunt viroid [CSVD00] </w:t>
            </w:r>
          </w:p>
        </w:tc>
        <w:tc>
          <w:tcPr>
            <w:tcW w:w="1671" w:type="pct"/>
          </w:tcPr>
          <w:p w14:paraId="1CD42F45" w14:textId="77777777" w:rsidR="001511F8" w:rsidRPr="001511F8" w:rsidRDefault="001511F8" w:rsidP="001511F8">
            <w:pPr>
              <w:jc w:val="both"/>
            </w:pPr>
            <w:r w:rsidRPr="001511F8">
              <w:t xml:space="preserve">Plants for planting other than seeds </w:t>
            </w:r>
            <w:r w:rsidRPr="001511F8">
              <w:rPr>
                <w:i/>
                <w:iCs/>
              </w:rPr>
              <w:t xml:space="preserve">Argyranthemum </w:t>
            </w:r>
            <w:r w:rsidRPr="001511F8">
              <w:t>Webb ex Sch.Bip</w:t>
            </w:r>
            <w:r w:rsidRPr="001511F8">
              <w:rPr>
                <w:i/>
                <w:iCs/>
              </w:rPr>
              <w:t xml:space="preserve">., Chrysanthemum </w:t>
            </w:r>
            <w:r w:rsidRPr="001511F8">
              <w:t xml:space="preserve">L., </w:t>
            </w:r>
          </w:p>
        </w:tc>
        <w:tc>
          <w:tcPr>
            <w:tcW w:w="1656" w:type="pct"/>
          </w:tcPr>
          <w:p w14:paraId="1326385F" w14:textId="77777777" w:rsidR="001511F8" w:rsidRPr="001511F8" w:rsidRDefault="001511F8" w:rsidP="001511F8">
            <w:pPr>
              <w:jc w:val="center"/>
            </w:pPr>
            <w:r w:rsidRPr="001511F8">
              <w:t>0%</w:t>
            </w:r>
          </w:p>
        </w:tc>
      </w:tr>
      <w:tr w:rsidR="001511F8" w:rsidRPr="001511F8" w14:paraId="33D8B303" w14:textId="77777777" w:rsidTr="00221038">
        <w:tc>
          <w:tcPr>
            <w:tcW w:w="1673" w:type="pct"/>
          </w:tcPr>
          <w:p w14:paraId="7ABE72DD" w14:textId="77777777" w:rsidR="001511F8" w:rsidRPr="001511F8" w:rsidRDefault="001511F8" w:rsidP="001511F8">
            <w:r w:rsidRPr="001511F8">
              <w:rPr>
                <w:i/>
                <w:iCs/>
              </w:rPr>
              <w:t xml:space="preserve">Citrus </w:t>
            </w:r>
            <w:r w:rsidRPr="001511F8">
              <w:t xml:space="preserve">exocortis viroid [CEVD00] </w:t>
            </w:r>
          </w:p>
        </w:tc>
        <w:tc>
          <w:tcPr>
            <w:tcW w:w="1671" w:type="pct"/>
          </w:tcPr>
          <w:p w14:paraId="77498FE7" w14:textId="77777777" w:rsidR="001511F8" w:rsidRPr="001511F8" w:rsidRDefault="001511F8" w:rsidP="001511F8">
            <w:pPr>
              <w:jc w:val="both"/>
            </w:pPr>
            <w:r w:rsidRPr="001511F8">
              <w:t xml:space="preserve">Plants for planting other than seeds </w:t>
            </w:r>
            <w:r w:rsidRPr="001511F8">
              <w:rPr>
                <w:i/>
                <w:iCs/>
              </w:rPr>
              <w:t xml:space="preserve">Citrus L. </w:t>
            </w:r>
          </w:p>
        </w:tc>
        <w:tc>
          <w:tcPr>
            <w:tcW w:w="1656" w:type="pct"/>
          </w:tcPr>
          <w:p w14:paraId="5C22886D" w14:textId="77777777" w:rsidR="001511F8" w:rsidRPr="001511F8" w:rsidRDefault="001511F8" w:rsidP="001511F8">
            <w:pPr>
              <w:jc w:val="center"/>
            </w:pPr>
            <w:r w:rsidRPr="001511F8">
              <w:t>0%</w:t>
            </w:r>
          </w:p>
        </w:tc>
      </w:tr>
      <w:tr w:rsidR="001511F8" w:rsidRPr="001511F8" w14:paraId="464B98ED" w14:textId="77777777" w:rsidTr="00221038">
        <w:tc>
          <w:tcPr>
            <w:tcW w:w="1673" w:type="pct"/>
          </w:tcPr>
          <w:p w14:paraId="1B5845C5" w14:textId="77777777" w:rsidR="001511F8" w:rsidRPr="001511F8" w:rsidRDefault="001511F8" w:rsidP="001511F8">
            <w:r w:rsidRPr="001511F8">
              <w:rPr>
                <w:i/>
                <w:iCs/>
              </w:rPr>
              <w:t xml:space="preserve">Citrus tristeza </w:t>
            </w:r>
            <w:r w:rsidRPr="001511F8">
              <w:t>virus [CTV000] evropski</w:t>
            </w:r>
            <w:r w:rsidRPr="001511F8">
              <w:rPr>
                <w:vertAlign w:val="superscript"/>
              </w:rPr>
              <w:t xml:space="preserve">1 </w:t>
            </w:r>
            <w:r w:rsidRPr="001511F8">
              <w:t>izolati</w:t>
            </w:r>
          </w:p>
        </w:tc>
        <w:tc>
          <w:tcPr>
            <w:tcW w:w="1671" w:type="pct"/>
          </w:tcPr>
          <w:p w14:paraId="24795B94" w14:textId="77777777" w:rsidR="001511F8" w:rsidRPr="001511F8" w:rsidRDefault="001511F8" w:rsidP="001511F8">
            <w:pPr>
              <w:jc w:val="both"/>
            </w:pPr>
            <w:r w:rsidRPr="001511F8">
              <w:t xml:space="preserve">Plants for planting other than seeds </w:t>
            </w:r>
            <w:r w:rsidRPr="001511F8">
              <w:rPr>
                <w:i/>
                <w:iCs/>
              </w:rPr>
              <w:t xml:space="preserve">Citrus </w:t>
            </w:r>
            <w:r w:rsidRPr="001511F8">
              <w:t xml:space="preserve">L. hybrids, </w:t>
            </w:r>
            <w:r w:rsidRPr="001511F8">
              <w:rPr>
                <w:i/>
                <w:iCs/>
              </w:rPr>
              <w:t xml:space="preserve">Fortunella </w:t>
            </w:r>
            <w:r w:rsidRPr="001511F8">
              <w:t xml:space="preserve">Swingle hybrids, </w:t>
            </w:r>
            <w:r w:rsidRPr="001511F8">
              <w:rPr>
                <w:i/>
                <w:iCs/>
              </w:rPr>
              <w:t xml:space="preserve">Poncirus </w:t>
            </w:r>
            <w:r w:rsidRPr="001511F8">
              <w:t>Raf. hybrids</w:t>
            </w:r>
          </w:p>
        </w:tc>
        <w:tc>
          <w:tcPr>
            <w:tcW w:w="1656" w:type="pct"/>
          </w:tcPr>
          <w:p w14:paraId="5EBAFB67" w14:textId="77777777" w:rsidR="001511F8" w:rsidRPr="001511F8" w:rsidRDefault="001511F8" w:rsidP="001511F8">
            <w:pPr>
              <w:jc w:val="center"/>
            </w:pPr>
            <w:r w:rsidRPr="001511F8">
              <w:t>0%</w:t>
            </w:r>
          </w:p>
        </w:tc>
      </w:tr>
      <w:tr w:rsidR="001511F8" w:rsidRPr="001511F8" w14:paraId="0482D777" w14:textId="77777777" w:rsidTr="00221038">
        <w:tc>
          <w:tcPr>
            <w:tcW w:w="1673" w:type="pct"/>
          </w:tcPr>
          <w:p w14:paraId="5D369543" w14:textId="77777777" w:rsidR="001511F8" w:rsidRPr="001511F8" w:rsidRDefault="001511F8" w:rsidP="001511F8">
            <w:r w:rsidRPr="001511F8">
              <w:rPr>
                <w:i/>
                <w:iCs/>
              </w:rPr>
              <w:t xml:space="preserve">Impatiens </w:t>
            </w:r>
            <w:r w:rsidRPr="001511F8">
              <w:t xml:space="preserve">necrotic spot tospovirus [INSV00] </w:t>
            </w:r>
          </w:p>
        </w:tc>
        <w:tc>
          <w:tcPr>
            <w:tcW w:w="1671" w:type="pct"/>
          </w:tcPr>
          <w:p w14:paraId="12090B07" w14:textId="77777777" w:rsidR="001511F8" w:rsidRPr="001511F8" w:rsidRDefault="001511F8" w:rsidP="001511F8">
            <w:pPr>
              <w:jc w:val="both"/>
            </w:pPr>
            <w:r w:rsidRPr="001511F8">
              <w:t xml:space="preserve">Plants for planting other than seeds </w:t>
            </w:r>
            <w:r w:rsidRPr="001511F8">
              <w:rPr>
                <w:i/>
                <w:iCs/>
              </w:rPr>
              <w:t>Begonia x hiemalis Fotsch, Impatiens L. New Guinea Hybrids</w:t>
            </w:r>
          </w:p>
        </w:tc>
        <w:tc>
          <w:tcPr>
            <w:tcW w:w="1656" w:type="pct"/>
          </w:tcPr>
          <w:p w14:paraId="7FF8BD4B" w14:textId="77777777" w:rsidR="001511F8" w:rsidRPr="001511F8" w:rsidRDefault="001511F8" w:rsidP="001511F8">
            <w:pPr>
              <w:jc w:val="center"/>
            </w:pPr>
            <w:r w:rsidRPr="001511F8">
              <w:t>0%</w:t>
            </w:r>
          </w:p>
        </w:tc>
      </w:tr>
      <w:tr w:rsidR="001511F8" w:rsidRPr="001511F8" w14:paraId="1F6EC5FE" w14:textId="77777777" w:rsidTr="00221038">
        <w:tc>
          <w:tcPr>
            <w:tcW w:w="1673" w:type="pct"/>
          </w:tcPr>
          <w:p w14:paraId="2A90B564" w14:textId="77777777" w:rsidR="001511F8" w:rsidRPr="001511F8" w:rsidRDefault="001511F8" w:rsidP="001511F8">
            <w:r w:rsidRPr="001511F8">
              <w:t xml:space="preserve">Potato spindle tuber viroid [PSTVD0] </w:t>
            </w:r>
          </w:p>
        </w:tc>
        <w:tc>
          <w:tcPr>
            <w:tcW w:w="1671" w:type="pct"/>
          </w:tcPr>
          <w:p w14:paraId="0C8B89E9" w14:textId="77777777" w:rsidR="001511F8" w:rsidRPr="001511F8" w:rsidRDefault="001511F8" w:rsidP="001511F8">
            <w:pPr>
              <w:jc w:val="both"/>
            </w:pPr>
            <w:r w:rsidRPr="001511F8">
              <w:rPr>
                <w:i/>
                <w:iCs/>
              </w:rPr>
              <w:t xml:space="preserve">Capsicum annuum </w:t>
            </w:r>
            <w:r w:rsidRPr="001511F8">
              <w:t xml:space="preserve">L., </w:t>
            </w:r>
          </w:p>
        </w:tc>
        <w:tc>
          <w:tcPr>
            <w:tcW w:w="1656" w:type="pct"/>
          </w:tcPr>
          <w:p w14:paraId="6036552F" w14:textId="77777777" w:rsidR="001511F8" w:rsidRPr="001511F8" w:rsidRDefault="001511F8" w:rsidP="001511F8">
            <w:pPr>
              <w:jc w:val="center"/>
            </w:pPr>
            <w:r w:rsidRPr="001511F8">
              <w:t>0%</w:t>
            </w:r>
          </w:p>
        </w:tc>
      </w:tr>
      <w:tr w:rsidR="001511F8" w:rsidRPr="001511F8" w14:paraId="78F8468B" w14:textId="77777777" w:rsidTr="00221038">
        <w:tc>
          <w:tcPr>
            <w:tcW w:w="1673" w:type="pct"/>
          </w:tcPr>
          <w:p w14:paraId="77AE538C" w14:textId="77777777" w:rsidR="001511F8" w:rsidRPr="001511F8" w:rsidRDefault="001511F8" w:rsidP="001511F8"/>
          <w:p w14:paraId="75C81D7D" w14:textId="77777777" w:rsidR="001511F8" w:rsidRPr="001511F8" w:rsidRDefault="001511F8" w:rsidP="001511F8">
            <w:r w:rsidRPr="001511F8">
              <w:t xml:space="preserve">Plum pox virus [PPV000] </w:t>
            </w:r>
          </w:p>
        </w:tc>
        <w:tc>
          <w:tcPr>
            <w:tcW w:w="1671" w:type="pct"/>
          </w:tcPr>
          <w:p w14:paraId="19203987" w14:textId="77777777" w:rsidR="001511F8" w:rsidRPr="001511F8" w:rsidRDefault="001511F8" w:rsidP="001511F8">
            <w:pPr>
              <w:jc w:val="both"/>
            </w:pPr>
            <w:r w:rsidRPr="001511F8">
              <w:t xml:space="preserve">Plants of the following species of </w:t>
            </w:r>
            <w:r w:rsidRPr="001511F8">
              <w:rPr>
                <w:i/>
              </w:rPr>
              <w:t>Prunus</w:t>
            </w:r>
            <w:r w:rsidRPr="001511F8">
              <w:t xml:space="preserve"> L., intended for planting, other than seeds: </w:t>
            </w:r>
            <w:r w:rsidRPr="001511F8">
              <w:rPr>
                <w:i/>
                <w:iCs/>
              </w:rPr>
              <w:t xml:space="preserve">Prunus armeniaca </w:t>
            </w:r>
            <w:r w:rsidRPr="001511F8">
              <w:t xml:space="preserve">L., </w:t>
            </w:r>
            <w:r w:rsidRPr="001511F8">
              <w:rPr>
                <w:i/>
                <w:iCs/>
              </w:rPr>
              <w:t xml:space="preserve">Prunus blireiana </w:t>
            </w:r>
            <w:r w:rsidRPr="001511F8">
              <w:t xml:space="preserve">Andre, </w:t>
            </w:r>
            <w:r w:rsidRPr="001511F8">
              <w:rPr>
                <w:i/>
                <w:iCs/>
              </w:rPr>
              <w:t xml:space="preserve">Prunus brigantina </w:t>
            </w:r>
            <w:r w:rsidRPr="001511F8">
              <w:t xml:space="preserve">Vill., </w:t>
            </w:r>
            <w:r w:rsidRPr="001511F8">
              <w:rPr>
                <w:i/>
                <w:iCs/>
              </w:rPr>
              <w:t xml:space="preserve">Prunus cerasifera </w:t>
            </w:r>
            <w:r w:rsidRPr="001511F8">
              <w:t xml:space="preserve">Ehrh., </w:t>
            </w:r>
            <w:r w:rsidRPr="001511F8">
              <w:rPr>
                <w:i/>
                <w:iCs/>
              </w:rPr>
              <w:t xml:space="preserve">Prunus cistena </w:t>
            </w:r>
            <w:r w:rsidRPr="001511F8">
              <w:t xml:space="preserve">Hansen, </w:t>
            </w:r>
            <w:r w:rsidRPr="001511F8">
              <w:rPr>
                <w:i/>
                <w:iCs/>
              </w:rPr>
              <w:t xml:space="preserve">Prunus curdica </w:t>
            </w:r>
            <w:r w:rsidRPr="001511F8">
              <w:t xml:space="preserve">Fenzl i Fritsch., </w:t>
            </w:r>
            <w:r w:rsidRPr="001511F8">
              <w:rPr>
                <w:i/>
                <w:iCs/>
              </w:rPr>
              <w:t xml:space="preserve">Prunus domestica </w:t>
            </w:r>
            <w:r w:rsidRPr="001511F8">
              <w:t xml:space="preserve">ssp. </w:t>
            </w:r>
            <w:r w:rsidRPr="001511F8">
              <w:rPr>
                <w:i/>
                <w:iCs/>
              </w:rPr>
              <w:t xml:space="preserve">domestica </w:t>
            </w:r>
            <w:r w:rsidRPr="001511F8">
              <w:t xml:space="preserve">L., </w:t>
            </w:r>
            <w:r w:rsidRPr="001511F8">
              <w:rPr>
                <w:i/>
                <w:iCs/>
              </w:rPr>
              <w:t xml:space="preserve">Prunus domestica </w:t>
            </w:r>
            <w:r w:rsidRPr="001511F8">
              <w:t xml:space="preserve">ssp. </w:t>
            </w:r>
            <w:r w:rsidRPr="001511F8">
              <w:rPr>
                <w:i/>
                <w:iCs/>
              </w:rPr>
              <w:t xml:space="preserve">insititia </w:t>
            </w:r>
            <w:r w:rsidRPr="001511F8">
              <w:t xml:space="preserve">(L.) C.K. Schneid, </w:t>
            </w:r>
            <w:r w:rsidRPr="001511F8">
              <w:rPr>
                <w:i/>
                <w:iCs/>
              </w:rPr>
              <w:t xml:space="preserve">Prunus domestica </w:t>
            </w:r>
            <w:r w:rsidRPr="001511F8">
              <w:t xml:space="preserve">ssp. </w:t>
            </w:r>
            <w:r w:rsidRPr="001511F8">
              <w:rPr>
                <w:i/>
                <w:iCs/>
              </w:rPr>
              <w:t xml:space="preserve">italica </w:t>
            </w:r>
            <w:r w:rsidRPr="001511F8">
              <w:t xml:space="preserve">(Borkh.) Heg-, </w:t>
            </w:r>
            <w:r w:rsidRPr="001511F8">
              <w:rPr>
                <w:i/>
                <w:iCs/>
              </w:rPr>
              <w:t xml:space="preserve">Prunus dulcis </w:t>
            </w:r>
            <w:r w:rsidRPr="001511F8">
              <w:t xml:space="preserve">(Mill.) D. A. Webb, </w:t>
            </w:r>
            <w:r w:rsidRPr="001511F8">
              <w:rPr>
                <w:i/>
                <w:iCs/>
              </w:rPr>
              <w:t xml:space="preserve">Prunus glandulosa </w:t>
            </w:r>
            <w:r w:rsidRPr="001511F8">
              <w:t xml:space="preserve">Thunb., </w:t>
            </w:r>
            <w:r w:rsidRPr="001511F8">
              <w:rPr>
                <w:i/>
                <w:iCs/>
              </w:rPr>
              <w:t xml:space="preserve">Prunus holosericea </w:t>
            </w:r>
            <w:r w:rsidRPr="001511F8">
              <w:t xml:space="preserve">Batal., </w:t>
            </w:r>
            <w:r w:rsidRPr="001511F8">
              <w:rPr>
                <w:i/>
                <w:iCs/>
              </w:rPr>
              <w:t xml:space="preserve">Prunus hortulana </w:t>
            </w:r>
            <w:r w:rsidRPr="001511F8">
              <w:t xml:space="preserve">Bailey, </w:t>
            </w:r>
            <w:r w:rsidRPr="001511F8">
              <w:rPr>
                <w:i/>
                <w:iCs/>
              </w:rPr>
              <w:t xml:space="preserve">Prunus japonica </w:t>
            </w:r>
            <w:r w:rsidRPr="001511F8">
              <w:t xml:space="preserve">Thunb., </w:t>
            </w:r>
            <w:r w:rsidRPr="001511F8">
              <w:rPr>
                <w:i/>
                <w:iCs/>
              </w:rPr>
              <w:t xml:space="preserve">Prunus mandshurica </w:t>
            </w:r>
            <w:r w:rsidRPr="001511F8">
              <w:t xml:space="preserve">(Maxim.) Koehne, </w:t>
            </w:r>
            <w:r w:rsidRPr="001511F8">
              <w:rPr>
                <w:i/>
                <w:iCs/>
              </w:rPr>
              <w:t xml:space="preserve">Prunus maritima </w:t>
            </w:r>
            <w:r w:rsidRPr="001511F8">
              <w:t xml:space="preserve">Marsh., </w:t>
            </w:r>
            <w:r w:rsidRPr="001511F8">
              <w:rPr>
                <w:i/>
                <w:iCs/>
              </w:rPr>
              <w:t xml:space="preserve">Prunus mume </w:t>
            </w:r>
            <w:r w:rsidRPr="001511F8">
              <w:t xml:space="preserve">Sieb. i Zucc., </w:t>
            </w:r>
            <w:r w:rsidRPr="001511F8">
              <w:rPr>
                <w:i/>
                <w:iCs/>
              </w:rPr>
              <w:t xml:space="preserve">Prunus nigra </w:t>
            </w:r>
            <w:r w:rsidRPr="001511F8">
              <w:t xml:space="preserve">Ait., </w:t>
            </w:r>
            <w:r w:rsidRPr="001511F8">
              <w:rPr>
                <w:i/>
                <w:iCs/>
              </w:rPr>
              <w:t xml:space="preserve">Prunus persica </w:t>
            </w:r>
            <w:r w:rsidRPr="001511F8">
              <w:t xml:space="preserve">(L.) Batsch, </w:t>
            </w:r>
            <w:r w:rsidRPr="001511F8">
              <w:rPr>
                <w:i/>
                <w:iCs/>
              </w:rPr>
              <w:t xml:space="preserve">Prunus salicina </w:t>
            </w:r>
            <w:r w:rsidRPr="001511F8">
              <w:t xml:space="preserve">L., </w:t>
            </w:r>
            <w:r w:rsidRPr="001511F8">
              <w:rPr>
                <w:i/>
                <w:iCs/>
              </w:rPr>
              <w:t xml:space="preserve">Prunus sibirica </w:t>
            </w:r>
            <w:r w:rsidRPr="001511F8">
              <w:t xml:space="preserve">L., </w:t>
            </w:r>
            <w:r w:rsidRPr="001511F8">
              <w:rPr>
                <w:i/>
                <w:iCs/>
              </w:rPr>
              <w:t xml:space="preserve">Prunus simonii </w:t>
            </w:r>
            <w:r w:rsidRPr="001511F8">
              <w:t xml:space="preserve">Carr., </w:t>
            </w:r>
            <w:r w:rsidRPr="001511F8">
              <w:rPr>
                <w:i/>
                <w:iCs/>
              </w:rPr>
              <w:lastRenderedPageBreak/>
              <w:t xml:space="preserve">Prunus spinosa </w:t>
            </w:r>
            <w:r w:rsidRPr="001511F8">
              <w:t xml:space="preserve">L., </w:t>
            </w:r>
            <w:r w:rsidRPr="001511F8">
              <w:rPr>
                <w:i/>
                <w:iCs/>
              </w:rPr>
              <w:t xml:space="preserve">Prunus tomentosa </w:t>
            </w:r>
            <w:r w:rsidRPr="001511F8">
              <w:t xml:space="preserve">Thunb., </w:t>
            </w:r>
            <w:r w:rsidRPr="001511F8">
              <w:rPr>
                <w:i/>
                <w:iCs/>
              </w:rPr>
              <w:t xml:space="preserve">Prunus triloba </w:t>
            </w:r>
            <w:r w:rsidRPr="001511F8">
              <w:t xml:space="preserve">Lindl., other species of </w:t>
            </w:r>
            <w:r w:rsidRPr="001511F8">
              <w:rPr>
                <w:i/>
              </w:rPr>
              <w:t>Prunus</w:t>
            </w:r>
            <w:r w:rsidRPr="001511F8">
              <w:t xml:space="preserve"> L. susceptible to Plum pox virus</w:t>
            </w:r>
          </w:p>
        </w:tc>
        <w:tc>
          <w:tcPr>
            <w:tcW w:w="1656" w:type="pct"/>
          </w:tcPr>
          <w:p w14:paraId="044B9FED" w14:textId="77777777" w:rsidR="001511F8" w:rsidRPr="001511F8" w:rsidRDefault="001511F8" w:rsidP="001511F8">
            <w:pPr>
              <w:jc w:val="center"/>
            </w:pPr>
            <w:r w:rsidRPr="001511F8">
              <w:lastRenderedPageBreak/>
              <w:t>0%</w:t>
            </w:r>
          </w:p>
          <w:p w14:paraId="6442FD32" w14:textId="77777777" w:rsidR="001511F8" w:rsidRPr="001511F8" w:rsidRDefault="001511F8" w:rsidP="001511F8">
            <w:pPr>
              <w:jc w:val="center"/>
            </w:pPr>
          </w:p>
        </w:tc>
      </w:tr>
      <w:tr w:rsidR="001511F8" w:rsidRPr="001511F8" w14:paraId="44FD6E34" w14:textId="77777777" w:rsidTr="00221038">
        <w:tc>
          <w:tcPr>
            <w:tcW w:w="1673" w:type="pct"/>
          </w:tcPr>
          <w:p w14:paraId="67B74B77" w14:textId="77777777" w:rsidR="001511F8" w:rsidRPr="001511F8" w:rsidRDefault="001511F8" w:rsidP="001511F8"/>
          <w:p w14:paraId="7DD6EF91" w14:textId="77777777" w:rsidR="001511F8" w:rsidRPr="001511F8" w:rsidRDefault="001511F8" w:rsidP="001511F8">
            <w:r w:rsidRPr="001511F8">
              <w:t xml:space="preserve">Tomato spotted wilt tospovirus [TSWV00] </w:t>
            </w:r>
          </w:p>
        </w:tc>
        <w:tc>
          <w:tcPr>
            <w:tcW w:w="1671" w:type="pct"/>
          </w:tcPr>
          <w:p w14:paraId="39B177A0" w14:textId="77777777" w:rsidR="001511F8" w:rsidRPr="001511F8" w:rsidRDefault="001511F8" w:rsidP="001511F8">
            <w:pPr>
              <w:jc w:val="both"/>
            </w:pPr>
            <w:r w:rsidRPr="001511F8">
              <w:t xml:space="preserve">Plants for planting other than seeds </w:t>
            </w:r>
            <w:r w:rsidRPr="001511F8">
              <w:rPr>
                <w:i/>
              </w:rPr>
              <w:t>Begonia</w:t>
            </w:r>
            <w:r w:rsidRPr="001511F8">
              <w:t xml:space="preserve"> x </w:t>
            </w:r>
            <w:r w:rsidRPr="001511F8">
              <w:rPr>
                <w:i/>
              </w:rPr>
              <w:t>hiemalis</w:t>
            </w:r>
            <w:r w:rsidRPr="001511F8">
              <w:t xml:space="preserve"> Fotsch, </w:t>
            </w:r>
            <w:r w:rsidRPr="001511F8">
              <w:rPr>
                <w:i/>
              </w:rPr>
              <w:t>Capsicum annuum</w:t>
            </w:r>
            <w:r w:rsidRPr="001511F8">
              <w:t xml:space="preserve"> L., </w:t>
            </w:r>
            <w:r w:rsidRPr="001511F8">
              <w:rPr>
                <w:i/>
              </w:rPr>
              <w:t>Chrysanthemum</w:t>
            </w:r>
            <w:r w:rsidRPr="001511F8">
              <w:t xml:space="preserve"> L., </w:t>
            </w:r>
            <w:r w:rsidRPr="001511F8">
              <w:rPr>
                <w:i/>
              </w:rPr>
              <w:t>Gerbera</w:t>
            </w:r>
            <w:r w:rsidRPr="001511F8">
              <w:t xml:space="preserve"> L., </w:t>
            </w:r>
            <w:r w:rsidRPr="001511F8">
              <w:rPr>
                <w:i/>
              </w:rPr>
              <w:t>Impatiens</w:t>
            </w:r>
            <w:r w:rsidRPr="001511F8">
              <w:t xml:space="preserve"> L. New Guinea Hybrids, </w:t>
            </w:r>
            <w:r w:rsidRPr="001511F8">
              <w:rPr>
                <w:i/>
              </w:rPr>
              <w:t>Pelargonium</w:t>
            </w:r>
            <w:r w:rsidRPr="001511F8">
              <w:t xml:space="preserve"> L.</w:t>
            </w:r>
          </w:p>
        </w:tc>
        <w:tc>
          <w:tcPr>
            <w:tcW w:w="1656" w:type="pct"/>
          </w:tcPr>
          <w:p w14:paraId="684708F8" w14:textId="77777777" w:rsidR="001511F8" w:rsidRPr="001511F8" w:rsidRDefault="001511F8" w:rsidP="001511F8">
            <w:pPr>
              <w:jc w:val="center"/>
            </w:pPr>
          </w:p>
          <w:p w14:paraId="082FF5C1" w14:textId="77777777" w:rsidR="001511F8" w:rsidRPr="001511F8" w:rsidRDefault="001511F8" w:rsidP="001511F8">
            <w:pPr>
              <w:jc w:val="center"/>
            </w:pPr>
          </w:p>
          <w:p w14:paraId="32F3908E" w14:textId="77777777" w:rsidR="001511F8" w:rsidRPr="001511F8" w:rsidRDefault="001511F8" w:rsidP="001511F8">
            <w:pPr>
              <w:jc w:val="center"/>
            </w:pPr>
            <w:r w:rsidRPr="001511F8">
              <w:t>0%</w:t>
            </w:r>
          </w:p>
        </w:tc>
      </w:tr>
    </w:tbl>
    <w:p w14:paraId="497999D5" w14:textId="77777777" w:rsidR="001511F8" w:rsidRPr="001511F8" w:rsidRDefault="001511F8" w:rsidP="001511F8">
      <w:pPr>
        <w:jc w:val="center"/>
        <w:rPr>
          <w:rFonts w:ascii="Times New Roman" w:eastAsia="Calibri" w:hAnsi="Times New Roman" w:cs="Times New Roman"/>
          <w:b/>
          <w:sz w:val="20"/>
          <w:szCs w:val="20"/>
        </w:rPr>
      </w:pPr>
    </w:p>
    <w:p w14:paraId="590F4B28" w14:textId="77777777" w:rsidR="001511F8" w:rsidRPr="001511F8" w:rsidRDefault="001511F8" w:rsidP="001511F8">
      <w:pPr>
        <w:spacing w:after="0" w:line="240" w:lineRule="auto"/>
        <w:jc w:val="center"/>
        <w:rPr>
          <w:rFonts w:ascii="Times New Roman" w:eastAsia="Calibri" w:hAnsi="Times New Roman" w:cs="Times New Roman"/>
          <w:b/>
          <w:sz w:val="20"/>
          <w:szCs w:val="20"/>
        </w:rPr>
      </w:pPr>
      <w:r w:rsidRPr="001511F8">
        <w:rPr>
          <w:rFonts w:ascii="Times New Roman" w:eastAsia="Calibri" w:hAnsi="Times New Roman" w:cs="Times New Roman"/>
          <w:b/>
          <w:sz w:val="20"/>
          <w:szCs w:val="20"/>
        </w:rPr>
        <w:t>PART E</w:t>
      </w:r>
    </w:p>
    <w:p w14:paraId="3AC32203" w14:textId="77777777" w:rsidR="001511F8" w:rsidRPr="001511F8" w:rsidRDefault="001511F8" w:rsidP="001511F8">
      <w:pPr>
        <w:spacing w:after="0" w:line="240" w:lineRule="auto"/>
        <w:jc w:val="center"/>
        <w:rPr>
          <w:rFonts w:ascii="Times New Roman" w:eastAsia="Calibri" w:hAnsi="Times New Roman" w:cs="Times New Roman"/>
          <w:b/>
          <w:sz w:val="20"/>
          <w:szCs w:val="20"/>
        </w:rPr>
      </w:pPr>
      <w:r w:rsidRPr="001511F8">
        <w:rPr>
          <w:rFonts w:ascii="Times New Roman" w:eastAsia="Calibri" w:hAnsi="Times New Roman" w:cs="Times New Roman"/>
          <w:b/>
          <w:sz w:val="20"/>
          <w:szCs w:val="20"/>
        </w:rPr>
        <w:t>RNQPs concerning forest reproductive material, other than seeds</w:t>
      </w:r>
    </w:p>
    <w:tbl>
      <w:tblPr>
        <w:tblStyle w:val="TableGrid10"/>
        <w:tblW w:w="5000" w:type="pct"/>
        <w:tblLook w:val="04A0" w:firstRow="1" w:lastRow="0" w:firstColumn="1" w:lastColumn="0" w:noHBand="0" w:noVBand="1"/>
      </w:tblPr>
      <w:tblGrid>
        <w:gridCol w:w="3217"/>
        <w:gridCol w:w="3160"/>
        <w:gridCol w:w="3244"/>
      </w:tblGrid>
      <w:tr w:rsidR="001511F8" w:rsidRPr="001511F8" w14:paraId="7732C5EF" w14:textId="77777777" w:rsidTr="00221038">
        <w:tc>
          <w:tcPr>
            <w:tcW w:w="5000" w:type="pct"/>
            <w:gridSpan w:val="3"/>
          </w:tcPr>
          <w:p w14:paraId="6AFC96D1" w14:textId="77777777" w:rsidR="001511F8" w:rsidRPr="001511F8" w:rsidRDefault="001511F8" w:rsidP="001511F8">
            <w:pPr>
              <w:jc w:val="center"/>
              <w:rPr>
                <w:b/>
              </w:rPr>
            </w:pPr>
            <w:r w:rsidRPr="001511F8">
              <w:rPr>
                <w:b/>
              </w:rPr>
              <w:t>Fungi and oomycetes</w:t>
            </w:r>
          </w:p>
        </w:tc>
      </w:tr>
      <w:tr w:rsidR="001511F8" w:rsidRPr="001511F8" w14:paraId="12A04BE0" w14:textId="77777777" w:rsidTr="00221038">
        <w:tc>
          <w:tcPr>
            <w:tcW w:w="1672" w:type="pct"/>
          </w:tcPr>
          <w:p w14:paraId="71E06552" w14:textId="77777777" w:rsidR="001511F8" w:rsidRPr="001511F8" w:rsidRDefault="001511F8" w:rsidP="001511F8">
            <w:pPr>
              <w:jc w:val="center"/>
              <w:rPr>
                <w:b/>
              </w:rPr>
            </w:pPr>
          </w:p>
          <w:p w14:paraId="489BF299" w14:textId="77777777" w:rsidR="001511F8" w:rsidRPr="001511F8" w:rsidRDefault="001511F8" w:rsidP="001511F8">
            <w:pPr>
              <w:jc w:val="center"/>
            </w:pPr>
            <w:r w:rsidRPr="001511F8">
              <w:rPr>
                <w:b/>
              </w:rPr>
              <w:t>RNQPs or symptoms caused by RNQPs</w:t>
            </w:r>
          </w:p>
        </w:tc>
        <w:tc>
          <w:tcPr>
            <w:tcW w:w="1642" w:type="pct"/>
          </w:tcPr>
          <w:p w14:paraId="21B6C282" w14:textId="77777777" w:rsidR="001511F8" w:rsidRPr="001511F8" w:rsidRDefault="001511F8" w:rsidP="001511F8">
            <w:pPr>
              <w:jc w:val="center"/>
              <w:rPr>
                <w:b/>
                <w:bCs/>
              </w:rPr>
            </w:pPr>
          </w:p>
          <w:p w14:paraId="7B50B06B" w14:textId="77777777" w:rsidR="001511F8" w:rsidRPr="001511F8" w:rsidRDefault="001511F8" w:rsidP="001511F8">
            <w:pPr>
              <w:jc w:val="center"/>
            </w:pPr>
            <w:r w:rsidRPr="001511F8">
              <w:rPr>
                <w:b/>
                <w:bCs/>
              </w:rPr>
              <w:t>Plants for planting (genus or species)</w:t>
            </w:r>
          </w:p>
        </w:tc>
        <w:tc>
          <w:tcPr>
            <w:tcW w:w="1686" w:type="pct"/>
          </w:tcPr>
          <w:p w14:paraId="618CE5BD" w14:textId="77777777" w:rsidR="001511F8" w:rsidRPr="001511F8" w:rsidRDefault="001511F8" w:rsidP="001511F8">
            <w:pPr>
              <w:jc w:val="center"/>
              <w:rPr>
                <w:b/>
                <w:bCs/>
              </w:rPr>
            </w:pPr>
          </w:p>
          <w:p w14:paraId="75568103" w14:textId="77777777" w:rsidR="001511F8" w:rsidRPr="001511F8" w:rsidRDefault="001511F8" w:rsidP="001511F8">
            <w:pPr>
              <w:jc w:val="center"/>
            </w:pPr>
            <w:r w:rsidRPr="001511F8">
              <w:rPr>
                <w:b/>
                <w:bCs/>
              </w:rPr>
              <w:t>Threshold for the forest reproductive material concerned</w:t>
            </w:r>
          </w:p>
        </w:tc>
      </w:tr>
      <w:tr w:rsidR="001511F8" w:rsidRPr="001511F8" w14:paraId="05526629" w14:textId="77777777" w:rsidTr="00221038">
        <w:tc>
          <w:tcPr>
            <w:tcW w:w="1672" w:type="pct"/>
          </w:tcPr>
          <w:p w14:paraId="2A8B868D" w14:textId="77777777" w:rsidR="001511F8" w:rsidRPr="001511F8" w:rsidRDefault="001511F8" w:rsidP="001511F8">
            <w:r w:rsidRPr="001511F8">
              <w:rPr>
                <w:i/>
                <w:iCs/>
              </w:rPr>
              <w:t xml:space="preserve">Cryphonectria parasitica </w:t>
            </w:r>
            <w:r w:rsidRPr="001511F8">
              <w:t xml:space="preserve">(Murrill) Barr [ENDOPA] </w:t>
            </w:r>
          </w:p>
        </w:tc>
        <w:tc>
          <w:tcPr>
            <w:tcW w:w="1642" w:type="pct"/>
          </w:tcPr>
          <w:p w14:paraId="45B58F36" w14:textId="77777777" w:rsidR="001511F8" w:rsidRPr="001511F8" w:rsidRDefault="001511F8" w:rsidP="001511F8">
            <w:pPr>
              <w:jc w:val="center"/>
            </w:pPr>
            <w:r w:rsidRPr="001511F8">
              <w:rPr>
                <w:iCs/>
              </w:rPr>
              <w:t xml:space="preserve">Plants for planting, other than seeds </w:t>
            </w:r>
            <w:r w:rsidRPr="001511F8">
              <w:rPr>
                <w:i/>
                <w:iCs/>
              </w:rPr>
              <w:t xml:space="preserve">Castanea sativa </w:t>
            </w:r>
            <w:r w:rsidRPr="001511F8">
              <w:t>Mill.</w:t>
            </w:r>
          </w:p>
        </w:tc>
        <w:tc>
          <w:tcPr>
            <w:tcW w:w="1686" w:type="pct"/>
          </w:tcPr>
          <w:p w14:paraId="6143E91A" w14:textId="77777777" w:rsidR="001511F8" w:rsidRPr="001511F8" w:rsidRDefault="001511F8" w:rsidP="001511F8">
            <w:pPr>
              <w:jc w:val="center"/>
            </w:pPr>
            <w:r w:rsidRPr="001511F8">
              <w:t>0%</w:t>
            </w:r>
          </w:p>
        </w:tc>
      </w:tr>
      <w:tr w:rsidR="001511F8" w:rsidRPr="001511F8" w14:paraId="4A469585" w14:textId="77777777" w:rsidTr="00221038">
        <w:tc>
          <w:tcPr>
            <w:tcW w:w="1672" w:type="pct"/>
          </w:tcPr>
          <w:p w14:paraId="4525F2F5" w14:textId="77777777" w:rsidR="001511F8" w:rsidRPr="001511F8" w:rsidRDefault="001511F8" w:rsidP="001511F8">
            <w:r w:rsidRPr="001511F8">
              <w:rPr>
                <w:i/>
                <w:iCs/>
              </w:rPr>
              <w:t xml:space="preserve">Dothistroma pini </w:t>
            </w:r>
            <w:r w:rsidRPr="001511F8">
              <w:t xml:space="preserve">Hulbary [DOTSPI] </w:t>
            </w:r>
          </w:p>
        </w:tc>
        <w:tc>
          <w:tcPr>
            <w:tcW w:w="1642" w:type="pct"/>
          </w:tcPr>
          <w:p w14:paraId="5BE68675" w14:textId="77777777" w:rsidR="001511F8" w:rsidRPr="001511F8" w:rsidRDefault="001511F8" w:rsidP="001511F8">
            <w:pPr>
              <w:jc w:val="center"/>
            </w:pPr>
            <w:r w:rsidRPr="001511F8">
              <w:rPr>
                <w:iCs/>
              </w:rPr>
              <w:t xml:space="preserve">Plants for planting, other than seeds </w:t>
            </w:r>
            <w:r w:rsidRPr="001511F8">
              <w:rPr>
                <w:i/>
                <w:iCs/>
              </w:rPr>
              <w:t>Pinus L.</w:t>
            </w:r>
          </w:p>
        </w:tc>
        <w:tc>
          <w:tcPr>
            <w:tcW w:w="1686" w:type="pct"/>
          </w:tcPr>
          <w:p w14:paraId="35C10E19" w14:textId="77777777" w:rsidR="001511F8" w:rsidRPr="001511F8" w:rsidRDefault="001511F8" w:rsidP="001511F8">
            <w:pPr>
              <w:jc w:val="center"/>
            </w:pPr>
            <w:r w:rsidRPr="001511F8">
              <w:t>0%</w:t>
            </w:r>
          </w:p>
        </w:tc>
      </w:tr>
      <w:tr w:rsidR="001511F8" w:rsidRPr="001511F8" w14:paraId="60ECDF5A" w14:textId="77777777" w:rsidTr="00221038">
        <w:tc>
          <w:tcPr>
            <w:tcW w:w="1672" w:type="pct"/>
          </w:tcPr>
          <w:p w14:paraId="10E2F140" w14:textId="77777777" w:rsidR="001511F8" w:rsidRPr="001511F8" w:rsidRDefault="001511F8" w:rsidP="001511F8">
            <w:r w:rsidRPr="001511F8">
              <w:rPr>
                <w:i/>
                <w:iCs/>
              </w:rPr>
              <w:t xml:space="preserve">Dothistroma septosporum </w:t>
            </w:r>
            <w:r w:rsidRPr="001511F8">
              <w:t xml:space="preserve">(Dorogin) Morelet [SCIRPI] </w:t>
            </w:r>
          </w:p>
        </w:tc>
        <w:tc>
          <w:tcPr>
            <w:tcW w:w="1642" w:type="pct"/>
          </w:tcPr>
          <w:p w14:paraId="6D4DE73C" w14:textId="77777777" w:rsidR="001511F8" w:rsidRPr="001511F8" w:rsidRDefault="001511F8" w:rsidP="001511F8">
            <w:pPr>
              <w:jc w:val="center"/>
            </w:pPr>
            <w:r w:rsidRPr="001511F8">
              <w:rPr>
                <w:iCs/>
              </w:rPr>
              <w:t xml:space="preserve">Plants for planting, other than seeds </w:t>
            </w:r>
            <w:r w:rsidRPr="001511F8">
              <w:rPr>
                <w:i/>
                <w:iCs/>
              </w:rPr>
              <w:t>Pinus L.</w:t>
            </w:r>
          </w:p>
        </w:tc>
        <w:tc>
          <w:tcPr>
            <w:tcW w:w="1686" w:type="pct"/>
          </w:tcPr>
          <w:p w14:paraId="60ACD178" w14:textId="77777777" w:rsidR="001511F8" w:rsidRPr="001511F8" w:rsidRDefault="001511F8" w:rsidP="001511F8">
            <w:pPr>
              <w:jc w:val="center"/>
            </w:pPr>
            <w:r w:rsidRPr="001511F8">
              <w:t>0%</w:t>
            </w:r>
          </w:p>
        </w:tc>
      </w:tr>
      <w:tr w:rsidR="001511F8" w:rsidRPr="001511F8" w14:paraId="6FC1509F" w14:textId="77777777" w:rsidTr="00221038">
        <w:tc>
          <w:tcPr>
            <w:tcW w:w="1672" w:type="pct"/>
          </w:tcPr>
          <w:p w14:paraId="7A417C13" w14:textId="77777777" w:rsidR="001511F8" w:rsidRPr="001511F8" w:rsidRDefault="001511F8" w:rsidP="001511F8">
            <w:r w:rsidRPr="001511F8">
              <w:rPr>
                <w:i/>
                <w:iCs/>
              </w:rPr>
              <w:t xml:space="preserve">Lecanosticta acicola </w:t>
            </w:r>
            <w:r w:rsidRPr="001511F8">
              <w:t xml:space="preserve">(von Thümen) Sydow [SCIRAC] </w:t>
            </w:r>
          </w:p>
        </w:tc>
        <w:tc>
          <w:tcPr>
            <w:tcW w:w="1642" w:type="pct"/>
          </w:tcPr>
          <w:p w14:paraId="3D41D2D3" w14:textId="77777777" w:rsidR="001511F8" w:rsidRPr="001511F8" w:rsidRDefault="001511F8" w:rsidP="001511F8">
            <w:pPr>
              <w:jc w:val="center"/>
            </w:pPr>
            <w:r w:rsidRPr="001511F8">
              <w:rPr>
                <w:iCs/>
              </w:rPr>
              <w:t xml:space="preserve">Plants for planting, other than seeds </w:t>
            </w:r>
            <w:r w:rsidRPr="001511F8">
              <w:rPr>
                <w:i/>
                <w:iCs/>
              </w:rPr>
              <w:t>Pinus L.</w:t>
            </w:r>
          </w:p>
        </w:tc>
        <w:tc>
          <w:tcPr>
            <w:tcW w:w="1686" w:type="pct"/>
          </w:tcPr>
          <w:p w14:paraId="2141AE1D" w14:textId="77777777" w:rsidR="001511F8" w:rsidRPr="001511F8" w:rsidRDefault="001511F8" w:rsidP="001511F8">
            <w:pPr>
              <w:jc w:val="center"/>
            </w:pPr>
            <w:r w:rsidRPr="001511F8">
              <w:t>0%</w:t>
            </w:r>
          </w:p>
        </w:tc>
      </w:tr>
      <w:tr w:rsidR="001511F8" w:rsidRPr="001511F8" w14:paraId="2354DEFE" w14:textId="77777777" w:rsidTr="00221038">
        <w:trPr>
          <w:trHeight w:val="543"/>
        </w:trPr>
        <w:tc>
          <w:tcPr>
            <w:tcW w:w="1672" w:type="pct"/>
          </w:tcPr>
          <w:p w14:paraId="663EC58B" w14:textId="77777777" w:rsidR="001511F8" w:rsidRPr="001511F8" w:rsidRDefault="001511F8" w:rsidP="001511F8">
            <w:pPr>
              <w:rPr>
                <w:i/>
                <w:iCs/>
              </w:rPr>
            </w:pPr>
            <w:r w:rsidRPr="001511F8">
              <w:rPr>
                <w:i/>
                <w:iCs/>
              </w:rPr>
              <w:t xml:space="preserve">Lecanosticta acicola </w:t>
            </w:r>
            <w:r w:rsidRPr="001511F8">
              <w:rPr>
                <w:iCs/>
              </w:rPr>
              <w:t>(von Thümen) Sydow [SCIRAC]</w:t>
            </w:r>
          </w:p>
        </w:tc>
        <w:tc>
          <w:tcPr>
            <w:tcW w:w="1642" w:type="pct"/>
          </w:tcPr>
          <w:p w14:paraId="112D40FD" w14:textId="77777777" w:rsidR="001511F8" w:rsidRPr="001511F8" w:rsidRDefault="001511F8" w:rsidP="001511F8">
            <w:pPr>
              <w:jc w:val="center"/>
              <w:rPr>
                <w:i/>
                <w:iCs/>
              </w:rPr>
            </w:pPr>
            <w:r w:rsidRPr="001511F8">
              <w:rPr>
                <w:iCs/>
              </w:rPr>
              <w:t xml:space="preserve">Plants for planting, other than seeds </w:t>
            </w:r>
            <w:r w:rsidRPr="001511F8">
              <w:rPr>
                <w:i/>
                <w:iCs/>
              </w:rPr>
              <w:t>Pinus L.</w:t>
            </w:r>
          </w:p>
        </w:tc>
        <w:tc>
          <w:tcPr>
            <w:tcW w:w="1686" w:type="pct"/>
          </w:tcPr>
          <w:p w14:paraId="1022D512" w14:textId="77777777" w:rsidR="001511F8" w:rsidRPr="001511F8" w:rsidRDefault="001511F8" w:rsidP="001511F8">
            <w:pPr>
              <w:jc w:val="center"/>
            </w:pPr>
            <w:r w:rsidRPr="001511F8">
              <w:t>0%</w:t>
            </w:r>
          </w:p>
        </w:tc>
      </w:tr>
      <w:tr w:rsidR="001511F8" w:rsidRPr="001511F8" w14:paraId="52BE7344" w14:textId="77777777" w:rsidTr="00221038">
        <w:tc>
          <w:tcPr>
            <w:tcW w:w="1672" w:type="pct"/>
          </w:tcPr>
          <w:p w14:paraId="09FB8CBF" w14:textId="77777777" w:rsidR="001511F8" w:rsidRPr="001511F8" w:rsidRDefault="001511F8" w:rsidP="001511F8">
            <w:pPr>
              <w:rPr>
                <w:i/>
                <w:iCs/>
              </w:rPr>
            </w:pPr>
            <w:r w:rsidRPr="001511F8">
              <w:rPr>
                <w:i/>
                <w:iCs/>
              </w:rPr>
              <w:t xml:space="preserve">Phytophthora ramorum </w:t>
            </w:r>
            <w:r w:rsidRPr="001511F8">
              <w:rPr>
                <w:iCs/>
              </w:rPr>
              <w:t>(EU isolates) Werres, De Cock &amp; Man in 't Veld</w:t>
            </w:r>
          </w:p>
          <w:p w14:paraId="12532008" w14:textId="77777777" w:rsidR="001511F8" w:rsidRPr="001511F8" w:rsidRDefault="001511F8" w:rsidP="001511F8">
            <w:pPr>
              <w:rPr>
                <w:i/>
                <w:iCs/>
              </w:rPr>
            </w:pPr>
          </w:p>
        </w:tc>
        <w:tc>
          <w:tcPr>
            <w:tcW w:w="1642" w:type="pct"/>
          </w:tcPr>
          <w:tbl>
            <w:tblPr>
              <w:tblW w:w="0" w:type="auto"/>
              <w:tblBorders>
                <w:top w:val="nil"/>
                <w:left w:val="nil"/>
                <w:bottom w:val="nil"/>
                <w:right w:val="nil"/>
              </w:tblBorders>
              <w:tblLook w:val="0000" w:firstRow="0" w:lastRow="0" w:firstColumn="0" w:lastColumn="0" w:noHBand="0" w:noVBand="0"/>
            </w:tblPr>
            <w:tblGrid>
              <w:gridCol w:w="2944"/>
            </w:tblGrid>
            <w:tr w:rsidR="001511F8" w:rsidRPr="001511F8" w14:paraId="202A9B0B" w14:textId="77777777" w:rsidTr="00221038">
              <w:trPr>
                <w:trHeight w:val="544"/>
              </w:trPr>
              <w:tc>
                <w:tcPr>
                  <w:tcW w:w="0" w:type="auto"/>
                </w:tcPr>
                <w:p w14:paraId="1A007F91" w14:textId="77777777" w:rsidR="001511F8" w:rsidRPr="001511F8" w:rsidRDefault="001511F8" w:rsidP="001511F8">
                  <w:pPr>
                    <w:autoSpaceDE w:val="0"/>
                    <w:autoSpaceDN w:val="0"/>
                    <w:adjustRightInd w:val="0"/>
                    <w:spacing w:after="0" w:line="240" w:lineRule="auto"/>
                    <w:jc w:val="both"/>
                    <w:rPr>
                      <w:rFonts w:ascii="Times New Roman" w:eastAsia="Times New Roman" w:hAnsi="Times New Roman" w:cs="Times New Roman"/>
                      <w:i/>
                      <w:iCs/>
                      <w:sz w:val="20"/>
                      <w:szCs w:val="20"/>
                      <w:lang w:eastAsia="en-GB"/>
                    </w:rPr>
                  </w:pPr>
                  <w:r w:rsidRPr="001511F8">
                    <w:rPr>
                      <w:rFonts w:ascii="Times New Roman" w:eastAsia="Times New Roman" w:hAnsi="Times New Roman" w:cs="Times New Roman"/>
                      <w:iCs/>
                      <w:sz w:val="20"/>
                      <w:szCs w:val="20"/>
                      <w:lang w:val="en-GB" w:eastAsia="en-GB"/>
                    </w:rPr>
                    <w:t xml:space="preserve">Plants for planting, other than pollen and seeds </w:t>
                  </w:r>
                  <w:r w:rsidRPr="001511F8">
                    <w:rPr>
                      <w:rFonts w:ascii="Times New Roman" w:eastAsia="Times New Roman" w:hAnsi="Times New Roman" w:cs="Times New Roman"/>
                      <w:i/>
                      <w:iCs/>
                      <w:sz w:val="20"/>
                      <w:szCs w:val="20"/>
                      <w:lang w:eastAsia="en-GB"/>
                    </w:rPr>
                    <w:t>Castanea sativa Mill., Fraxinus excelsior L., Larix decidua Mill., Larix kaempferi (Lamb.) Carrière, Larix × eurolepis A. Henry, Pseudotsuga menziesii (Mirb.) Franco, Quercus cerris L., Quercus ilex L., Quercus rubra L.</w:t>
                  </w:r>
                </w:p>
              </w:tc>
            </w:tr>
          </w:tbl>
          <w:p w14:paraId="1D8AC5C5" w14:textId="77777777" w:rsidR="001511F8" w:rsidRPr="001511F8" w:rsidRDefault="001511F8" w:rsidP="001511F8">
            <w:pPr>
              <w:jc w:val="center"/>
              <w:rPr>
                <w:i/>
                <w:iCs/>
              </w:rPr>
            </w:pPr>
          </w:p>
        </w:tc>
        <w:tc>
          <w:tcPr>
            <w:tcW w:w="1686" w:type="pct"/>
          </w:tcPr>
          <w:p w14:paraId="6FD1E90F" w14:textId="77777777" w:rsidR="001511F8" w:rsidRPr="001511F8" w:rsidRDefault="001511F8" w:rsidP="001511F8">
            <w:pPr>
              <w:jc w:val="center"/>
            </w:pPr>
          </w:p>
          <w:p w14:paraId="62E6E420" w14:textId="77777777" w:rsidR="001511F8" w:rsidRPr="001511F8" w:rsidRDefault="001511F8" w:rsidP="001511F8"/>
          <w:p w14:paraId="4ECA8D3F" w14:textId="77777777" w:rsidR="001511F8" w:rsidRPr="001511F8" w:rsidRDefault="001511F8" w:rsidP="001511F8"/>
          <w:p w14:paraId="4B9979C3" w14:textId="77777777" w:rsidR="001511F8" w:rsidRPr="001511F8" w:rsidRDefault="001511F8" w:rsidP="001511F8"/>
          <w:p w14:paraId="59E0F971" w14:textId="77777777" w:rsidR="001511F8" w:rsidRPr="001511F8" w:rsidRDefault="001511F8" w:rsidP="001511F8"/>
          <w:p w14:paraId="26CE4875" w14:textId="77777777" w:rsidR="001511F8" w:rsidRPr="001511F8" w:rsidRDefault="001511F8" w:rsidP="001511F8">
            <w:pPr>
              <w:jc w:val="center"/>
            </w:pPr>
            <w:r w:rsidRPr="001511F8">
              <w:t>0%</w:t>
            </w:r>
          </w:p>
        </w:tc>
      </w:tr>
    </w:tbl>
    <w:p w14:paraId="6F58CB78" w14:textId="77777777" w:rsidR="001511F8" w:rsidRPr="001511F8" w:rsidRDefault="001511F8" w:rsidP="001511F8">
      <w:pPr>
        <w:jc w:val="center"/>
        <w:rPr>
          <w:rFonts w:ascii="Times New Roman" w:eastAsia="Calibri" w:hAnsi="Times New Roman" w:cs="Times New Roman"/>
          <w:b/>
          <w:bCs/>
          <w:sz w:val="20"/>
          <w:szCs w:val="20"/>
        </w:rPr>
      </w:pPr>
    </w:p>
    <w:p w14:paraId="3C82BDA5"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F</w:t>
      </w:r>
    </w:p>
    <w:p w14:paraId="7EB230F0"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vegetable seed</w:t>
      </w:r>
    </w:p>
    <w:tbl>
      <w:tblPr>
        <w:tblStyle w:val="TableGrid10"/>
        <w:tblW w:w="0" w:type="auto"/>
        <w:tblLook w:val="04A0" w:firstRow="1" w:lastRow="0" w:firstColumn="1" w:lastColumn="0" w:noHBand="0" w:noVBand="1"/>
      </w:tblPr>
      <w:tblGrid>
        <w:gridCol w:w="3192"/>
        <w:gridCol w:w="3192"/>
        <w:gridCol w:w="3192"/>
      </w:tblGrid>
      <w:tr w:rsidR="001511F8" w:rsidRPr="001511F8" w14:paraId="1868932F" w14:textId="77777777" w:rsidTr="00221038">
        <w:tc>
          <w:tcPr>
            <w:tcW w:w="9576" w:type="dxa"/>
            <w:gridSpan w:val="3"/>
          </w:tcPr>
          <w:p w14:paraId="150C6AC4" w14:textId="77777777" w:rsidR="001511F8" w:rsidRPr="001511F8" w:rsidRDefault="001511F8" w:rsidP="001511F8">
            <w:pPr>
              <w:jc w:val="center"/>
              <w:rPr>
                <w:b/>
              </w:rPr>
            </w:pPr>
            <w:r w:rsidRPr="001511F8">
              <w:rPr>
                <w:b/>
              </w:rPr>
              <w:t>Bacteria</w:t>
            </w:r>
          </w:p>
        </w:tc>
      </w:tr>
      <w:tr w:rsidR="001511F8" w:rsidRPr="001511F8" w14:paraId="706020AD" w14:textId="77777777" w:rsidTr="00221038">
        <w:tc>
          <w:tcPr>
            <w:tcW w:w="3192" w:type="dxa"/>
          </w:tcPr>
          <w:p w14:paraId="7EE32B77" w14:textId="77777777" w:rsidR="001511F8" w:rsidRPr="001511F8" w:rsidRDefault="001511F8" w:rsidP="001511F8">
            <w:pPr>
              <w:jc w:val="center"/>
              <w:rPr>
                <w:b/>
              </w:rPr>
            </w:pPr>
          </w:p>
          <w:p w14:paraId="6C0779AD" w14:textId="77777777" w:rsidR="001511F8" w:rsidRPr="001511F8" w:rsidRDefault="001511F8" w:rsidP="001511F8">
            <w:pPr>
              <w:jc w:val="center"/>
            </w:pPr>
            <w:r w:rsidRPr="001511F8">
              <w:rPr>
                <w:b/>
              </w:rPr>
              <w:t>RNQPs or symptoms caused by RNQPs</w:t>
            </w:r>
          </w:p>
        </w:tc>
        <w:tc>
          <w:tcPr>
            <w:tcW w:w="3192" w:type="dxa"/>
          </w:tcPr>
          <w:p w14:paraId="75D3CF04" w14:textId="77777777" w:rsidR="001511F8" w:rsidRPr="001511F8" w:rsidRDefault="001511F8" w:rsidP="001511F8">
            <w:pPr>
              <w:jc w:val="center"/>
              <w:rPr>
                <w:b/>
                <w:bCs/>
              </w:rPr>
            </w:pPr>
          </w:p>
          <w:p w14:paraId="59B9BF51" w14:textId="77777777" w:rsidR="001511F8" w:rsidRPr="001511F8" w:rsidRDefault="001511F8" w:rsidP="001511F8">
            <w:pPr>
              <w:jc w:val="center"/>
            </w:pPr>
            <w:r w:rsidRPr="001511F8">
              <w:rPr>
                <w:b/>
                <w:bCs/>
              </w:rPr>
              <w:t>Plants for planting (genus or species)</w:t>
            </w:r>
          </w:p>
        </w:tc>
        <w:tc>
          <w:tcPr>
            <w:tcW w:w="3192" w:type="dxa"/>
          </w:tcPr>
          <w:p w14:paraId="45ED71CC" w14:textId="77777777" w:rsidR="001511F8" w:rsidRPr="001511F8" w:rsidRDefault="001511F8" w:rsidP="001511F8">
            <w:pPr>
              <w:jc w:val="center"/>
              <w:rPr>
                <w:b/>
                <w:bCs/>
              </w:rPr>
            </w:pPr>
          </w:p>
          <w:p w14:paraId="4133841D" w14:textId="77777777" w:rsidR="001511F8" w:rsidRPr="001511F8" w:rsidRDefault="001511F8" w:rsidP="001511F8">
            <w:pPr>
              <w:jc w:val="center"/>
            </w:pPr>
            <w:r w:rsidRPr="001511F8">
              <w:rPr>
                <w:b/>
                <w:bCs/>
              </w:rPr>
              <w:t>Threshold for the vegetable seed concerned</w:t>
            </w:r>
          </w:p>
        </w:tc>
      </w:tr>
      <w:tr w:rsidR="001511F8" w:rsidRPr="001511F8" w14:paraId="375D6A9F" w14:textId="77777777" w:rsidTr="00221038">
        <w:tc>
          <w:tcPr>
            <w:tcW w:w="3192" w:type="dxa"/>
          </w:tcPr>
          <w:p w14:paraId="32D28C60" w14:textId="77777777" w:rsidR="001511F8" w:rsidRPr="001511F8" w:rsidRDefault="001511F8" w:rsidP="001511F8">
            <w:pPr>
              <w:jc w:val="both"/>
            </w:pPr>
            <w:r w:rsidRPr="001511F8">
              <w:rPr>
                <w:i/>
                <w:iCs/>
              </w:rPr>
              <w:t xml:space="preserve">Clavibacter michiganensis </w:t>
            </w:r>
            <w:r w:rsidRPr="001511F8">
              <w:t xml:space="preserve">ssp. </w:t>
            </w:r>
            <w:r w:rsidRPr="001511F8">
              <w:rPr>
                <w:i/>
                <w:iCs/>
              </w:rPr>
              <w:t xml:space="preserve">michiganensis </w:t>
            </w:r>
            <w:r w:rsidRPr="001511F8">
              <w:t>(Smith) Davis et al. [CORBMI]</w:t>
            </w:r>
          </w:p>
        </w:tc>
        <w:tc>
          <w:tcPr>
            <w:tcW w:w="3192" w:type="dxa"/>
          </w:tcPr>
          <w:p w14:paraId="52601EB5" w14:textId="77777777" w:rsidR="001511F8" w:rsidRPr="001511F8" w:rsidRDefault="001511F8" w:rsidP="001511F8">
            <w:pPr>
              <w:jc w:val="center"/>
              <w:rPr>
                <w:i/>
                <w:iCs/>
              </w:rPr>
            </w:pPr>
          </w:p>
          <w:p w14:paraId="4C86EBCE" w14:textId="77777777" w:rsidR="001511F8" w:rsidRPr="001511F8" w:rsidRDefault="001511F8" w:rsidP="001511F8">
            <w:pPr>
              <w:jc w:val="center"/>
            </w:pPr>
            <w:r w:rsidRPr="001511F8">
              <w:rPr>
                <w:i/>
                <w:iCs/>
              </w:rPr>
              <w:t>Solanum lycopersicum L.</w:t>
            </w:r>
          </w:p>
        </w:tc>
        <w:tc>
          <w:tcPr>
            <w:tcW w:w="3192" w:type="dxa"/>
          </w:tcPr>
          <w:p w14:paraId="6F1126CF" w14:textId="77777777" w:rsidR="001511F8" w:rsidRPr="001511F8" w:rsidRDefault="001511F8" w:rsidP="001511F8">
            <w:pPr>
              <w:jc w:val="center"/>
            </w:pPr>
          </w:p>
          <w:p w14:paraId="000ABF66" w14:textId="77777777" w:rsidR="001511F8" w:rsidRPr="001511F8" w:rsidRDefault="001511F8" w:rsidP="001511F8">
            <w:pPr>
              <w:jc w:val="center"/>
            </w:pPr>
            <w:r w:rsidRPr="001511F8">
              <w:t>0%</w:t>
            </w:r>
          </w:p>
        </w:tc>
      </w:tr>
      <w:tr w:rsidR="001511F8" w:rsidRPr="001511F8" w14:paraId="150ACF98" w14:textId="77777777" w:rsidTr="00221038">
        <w:tc>
          <w:tcPr>
            <w:tcW w:w="3192" w:type="dxa"/>
          </w:tcPr>
          <w:p w14:paraId="15D022F1" w14:textId="77777777" w:rsidR="001511F8" w:rsidRPr="001511F8" w:rsidRDefault="001511F8" w:rsidP="001511F8">
            <w:r w:rsidRPr="001511F8">
              <w:rPr>
                <w:i/>
                <w:iCs/>
              </w:rPr>
              <w:t xml:space="preserve">Xanthomonas axonopodis </w:t>
            </w:r>
            <w:r w:rsidRPr="001511F8">
              <w:rPr>
                <w:iCs/>
              </w:rPr>
              <w:t>pv.</w:t>
            </w:r>
            <w:r w:rsidRPr="001511F8">
              <w:rPr>
                <w:i/>
                <w:iCs/>
              </w:rPr>
              <w:t xml:space="preserve"> </w:t>
            </w:r>
            <w:r w:rsidRPr="001511F8">
              <w:rPr>
                <w:i/>
              </w:rPr>
              <w:t>phaseoli</w:t>
            </w:r>
            <w:r w:rsidRPr="001511F8">
              <w:t xml:space="preserve"> (Smith) Vauterin </w:t>
            </w:r>
            <w:r w:rsidRPr="001511F8">
              <w:rPr>
                <w:i/>
                <w:iCs/>
              </w:rPr>
              <w:t>et al</w:t>
            </w:r>
            <w:r w:rsidRPr="001511F8">
              <w:t xml:space="preserve">. [XANTPH] </w:t>
            </w:r>
          </w:p>
        </w:tc>
        <w:tc>
          <w:tcPr>
            <w:tcW w:w="3192" w:type="dxa"/>
          </w:tcPr>
          <w:p w14:paraId="6CD93C1C" w14:textId="77777777" w:rsidR="001511F8" w:rsidRPr="001511F8" w:rsidRDefault="001511F8" w:rsidP="001511F8">
            <w:pPr>
              <w:jc w:val="center"/>
            </w:pPr>
            <w:r w:rsidRPr="001511F8">
              <w:rPr>
                <w:i/>
                <w:iCs/>
              </w:rPr>
              <w:t>Phaseolus vulgaris L.</w:t>
            </w:r>
          </w:p>
        </w:tc>
        <w:tc>
          <w:tcPr>
            <w:tcW w:w="3192" w:type="dxa"/>
          </w:tcPr>
          <w:p w14:paraId="64E3DFBA" w14:textId="77777777" w:rsidR="001511F8" w:rsidRPr="001511F8" w:rsidRDefault="001511F8" w:rsidP="001511F8">
            <w:pPr>
              <w:jc w:val="center"/>
            </w:pPr>
            <w:r w:rsidRPr="001511F8">
              <w:t>0%</w:t>
            </w:r>
          </w:p>
        </w:tc>
      </w:tr>
      <w:tr w:rsidR="001511F8" w:rsidRPr="001511F8" w14:paraId="5A5DBDE2" w14:textId="77777777" w:rsidTr="00221038">
        <w:tc>
          <w:tcPr>
            <w:tcW w:w="3192" w:type="dxa"/>
          </w:tcPr>
          <w:p w14:paraId="5ACAB8B5" w14:textId="77777777" w:rsidR="001511F8" w:rsidRPr="001511F8" w:rsidRDefault="001511F8" w:rsidP="001511F8">
            <w:r w:rsidRPr="001511F8">
              <w:rPr>
                <w:i/>
                <w:iCs/>
              </w:rPr>
              <w:t xml:space="preserve">Xanthomonas fuscans </w:t>
            </w:r>
            <w:r w:rsidRPr="001511F8">
              <w:rPr>
                <w:iCs/>
              </w:rPr>
              <w:t>subsp.</w:t>
            </w:r>
            <w:r w:rsidRPr="001511F8">
              <w:rPr>
                <w:i/>
                <w:iCs/>
              </w:rPr>
              <w:t xml:space="preserve"> fuscans </w:t>
            </w:r>
            <w:r w:rsidRPr="001511F8">
              <w:t xml:space="preserve">Schaad </w:t>
            </w:r>
            <w:r w:rsidRPr="001511F8">
              <w:rPr>
                <w:iCs/>
              </w:rPr>
              <w:t>et al</w:t>
            </w:r>
            <w:r w:rsidRPr="001511F8">
              <w:t xml:space="preserve">. [XANTFF] </w:t>
            </w:r>
          </w:p>
        </w:tc>
        <w:tc>
          <w:tcPr>
            <w:tcW w:w="3192" w:type="dxa"/>
          </w:tcPr>
          <w:p w14:paraId="2E1CE454" w14:textId="77777777" w:rsidR="001511F8" w:rsidRPr="001511F8" w:rsidRDefault="001511F8" w:rsidP="001511F8">
            <w:pPr>
              <w:jc w:val="center"/>
            </w:pPr>
            <w:r w:rsidRPr="001511F8">
              <w:rPr>
                <w:i/>
                <w:iCs/>
              </w:rPr>
              <w:t>Phaseolus vulgaris L.</w:t>
            </w:r>
          </w:p>
        </w:tc>
        <w:tc>
          <w:tcPr>
            <w:tcW w:w="3192" w:type="dxa"/>
          </w:tcPr>
          <w:p w14:paraId="25702590" w14:textId="77777777" w:rsidR="001511F8" w:rsidRPr="001511F8" w:rsidRDefault="001511F8" w:rsidP="001511F8">
            <w:pPr>
              <w:jc w:val="center"/>
            </w:pPr>
            <w:r w:rsidRPr="001511F8">
              <w:t>0%</w:t>
            </w:r>
          </w:p>
        </w:tc>
      </w:tr>
      <w:tr w:rsidR="001511F8" w:rsidRPr="001511F8" w14:paraId="4D2AA6B4" w14:textId="77777777" w:rsidTr="00221038">
        <w:tc>
          <w:tcPr>
            <w:tcW w:w="3192" w:type="dxa"/>
          </w:tcPr>
          <w:p w14:paraId="594A6642" w14:textId="77777777" w:rsidR="001511F8" w:rsidRPr="001511F8" w:rsidRDefault="001511F8" w:rsidP="001511F8">
            <w:r w:rsidRPr="001511F8">
              <w:rPr>
                <w:i/>
                <w:iCs/>
              </w:rPr>
              <w:t xml:space="preserve">Xanthomonas euvesicatoria </w:t>
            </w:r>
            <w:r w:rsidRPr="001511F8">
              <w:t xml:space="preserve">Jones </w:t>
            </w:r>
            <w:r w:rsidRPr="001511F8">
              <w:rPr>
                <w:iCs/>
              </w:rPr>
              <w:t>et al</w:t>
            </w:r>
            <w:r w:rsidRPr="001511F8">
              <w:t xml:space="preserve">. [XANTEU] </w:t>
            </w:r>
          </w:p>
        </w:tc>
        <w:tc>
          <w:tcPr>
            <w:tcW w:w="3192" w:type="dxa"/>
          </w:tcPr>
          <w:p w14:paraId="1641E60B" w14:textId="77777777" w:rsidR="001511F8" w:rsidRPr="001511F8" w:rsidRDefault="001511F8" w:rsidP="001511F8">
            <w:pPr>
              <w:jc w:val="center"/>
            </w:pPr>
            <w:r w:rsidRPr="001511F8">
              <w:rPr>
                <w:i/>
                <w:iCs/>
              </w:rPr>
              <w:t xml:space="preserve">Capsicum annuum </w:t>
            </w:r>
            <w:r w:rsidRPr="001511F8">
              <w:t xml:space="preserve">L., </w:t>
            </w:r>
            <w:r w:rsidRPr="001511F8">
              <w:rPr>
                <w:i/>
                <w:iCs/>
              </w:rPr>
              <w:t xml:space="preserve">Solanum lycopersicum </w:t>
            </w:r>
            <w:r w:rsidRPr="001511F8">
              <w:t>L.</w:t>
            </w:r>
          </w:p>
        </w:tc>
        <w:tc>
          <w:tcPr>
            <w:tcW w:w="3192" w:type="dxa"/>
          </w:tcPr>
          <w:p w14:paraId="7922F555" w14:textId="77777777" w:rsidR="001511F8" w:rsidRPr="001511F8" w:rsidRDefault="001511F8" w:rsidP="001511F8">
            <w:pPr>
              <w:jc w:val="center"/>
            </w:pPr>
            <w:r w:rsidRPr="001511F8">
              <w:t>0%</w:t>
            </w:r>
          </w:p>
        </w:tc>
      </w:tr>
      <w:tr w:rsidR="001511F8" w:rsidRPr="001511F8" w14:paraId="071F85AA" w14:textId="77777777" w:rsidTr="00221038">
        <w:tc>
          <w:tcPr>
            <w:tcW w:w="3192" w:type="dxa"/>
          </w:tcPr>
          <w:p w14:paraId="784A25B9" w14:textId="77777777" w:rsidR="001511F8" w:rsidRPr="001511F8" w:rsidRDefault="001511F8" w:rsidP="001511F8">
            <w:r w:rsidRPr="001511F8">
              <w:rPr>
                <w:i/>
                <w:iCs/>
              </w:rPr>
              <w:lastRenderedPageBreak/>
              <w:t xml:space="preserve">Xanthomonas gardneri </w:t>
            </w:r>
            <w:r w:rsidRPr="001511F8">
              <w:t xml:space="preserve">(ex Šutič 1957) Jones </w:t>
            </w:r>
            <w:r w:rsidRPr="001511F8">
              <w:rPr>
                <w:iCs/>
              </w:rPr>
              <w:t>et al</w:t>
            </w:r>
            <w:r w:rsidRPr="001511F8">
              <w:rPr>
                <w:i/>
                <w:iCs/>
              </w:rPr>
              <w:t xml:space="preserve"> </w:t>
            </w:r>
            <w:r w:rsidRPr="001511F8">
              <w:t xml:space="preserve">[XANTGA] </w:t>
            </w:r>
          </w:p>
        </w:tc>
        <w:tc>
          <w:tcPr>
            <w:tcW w:w="3192" w:type="dxa"/>
          </w:tcPr>
          <w:p w14:paraId="4F961E58" w14:textId="77777777" w:rsidR="001511F8" w:rsidRPr="001511F8" w:rsidRDefault="001511F8" w:rsidP="001511F8">
            <w:pPr>
              <w:jc w:val="center"/>
            </w:pPr>
            <w:r w:rsidRPr="001511F8">
              <w:rPr>
                <w:i/>
                <w:iCs/>
              </w:rPr>
              <w:t xml:space="preserve">Capsicum annuum </w:t>
            </w:r>
            <w:r w:rsidRPr="001511F8">
              <w:t xml:space="preserve">L., </w:t>
            </w:r>
            <w:r w:rsidRPr="001511F8">
              <w:rPr>
                <w:i/>
                <w:iCs/>
              </w:rPr>
              <w:t xml:space="preserve">Solanum lycopersicum </w:t>
            </w:r>
            <w:r w:rsidRPr="001511F8">
              <w:t>L.</w:t>
            </w:r>
          </w:p>
        </w:tc>
        <w:tc>
          <w:tcPr>
            <w:tcW w:w="3192" w:type="dxa"/>
          </w:tcPr>
          <w:p w14:paraId="4D1704CA" w14:textId="77777777" w:rsidR="001511F8" w:rsidRPr="001511F8" w:rsidRDefault="001511F8" w:rsidP="001511F8">
            <w:pPr>
              <w:jc w:val="center"/>
            </w:pPr>
            <w:r w:rsidRPr="001511F8">
              <w:t>0%</w:t>
            </w:r>
          </w:p>
        </w:tc>
      </w:tr>
      <w:tr w:rsidR="001511F8" w:rsidRPr="001511F8" w14:paraId="513F2972" w14:textId="77777777" w:rsidTr="00221038">
        <w:tc>
          <w:tcPr>
            <w:tcW w:w="3192" w:type="dxa"/>
          </w:tcPr>
          <w:p w14:paraId="5F577AC9" w14:textId="77777777" w:rsidR="001511F8" w:rsidRPr="001511F8" w:rsidRDefault="001511F8" w:rsidP="001511F8">
            <w:r w:rsidRPr="001511F8">
              <w:rPr>
                <w:i/>
                <w:iCs/>
              </w:rPr>
              <w:t xml:space="preserve">Xanthomonas perforans </w:t>
            </w:r>
            <w:r w:rsidRPr="001511F8">
              <w:t xml:space="preserve">Jones </w:t>
            </w:r>
            <w:r w:rsidRPr="001511F8">
              <w:rPr>
                <w:iCs/>
              </w:rPr>
              <w:t>et al</w:t>
            </w:r>
            <w:r w:rsidRPr="001511F8">
              <w:t xml:space="preserve">. [XANTPF] </w:t>
            </w:r>
          </w:p>
        </w:tc>
        <w:tc>
          <w:tcPr>
            <w:tcW w:w="3192" w:type="dxa"/>
          </w:tcPr>
          <w:p w14:paraId="3A0E5B6B" w14:textId="77777777" w:rsidR="001511F8" w:rsidRPr="001511F8" w:rsidRDefault="001511F8" w:rsidP="001511F8">
            <w:pPr>
              <w:jc w:val="center"/>
            </w:pPr>
            <w:r w:rsidRPr="001511F8">
              <w:rPr>
                <w:i/>
                <w:iCs/>
              </w:rPr>
              <w:t xml:space="preserve">Capsicum annuum </w:t>
            </w:r>
            <w:r w:rsidRPr="001511F8">
              <w:t xml:space="preserve">L., </w:t>
            </w:r>
            <w:r w:rsidRPr="001511F8">
              <w:rPr>
                <w:i/>
                <w:iCs/>
              </w:rPr>
              <w:t xml:space="preserve">Solanum lycopersicum </w:t>
            </w:r>
            <w:r w:rsidRPr="001511F8">
              <w:t>L.</w:t>
            </w:r>
          </w:p>
        </w:tc>
        <w:tc>
          <w:tcPr>
            <w:tcW w:w="3192" w:type="dxa"/>
          </w:tcPr>
          <w:p w14:paraId="53D5EF03" w14:textId="77777777" w:rsidR="001511F8" w:rsidRPr="001511F8" w:rsidRDefault="001511F8" w:rsidP="001511F8">
            <w:pPr>
              <w:jc w:val="center"/>
            </w:pPr>
            <w:r w:rsidRPr="001511F8">
              <w:t>0%</w:t>
            </w:r>
          </w:p>
        </w:tc>
      </w:tr>
      <w:tr w:rsidR="001511F8" w:rsidRPr="001511F8" w14:paraId="6940F9DD" w14:textId="77777777" w:rsidTr="00221038">
        <w:tc>
          <w:tcPr>
            <w:tcW w:w="3192" w:type="dxa"/>
          </w:tcPr>
          <w:p w14:paraId="7F25CEB4" w14:textId="77777777" w:rsidR="001511F8" w:rsidRPr="001511F8" w:rsidRDefault="001511F8" w:rsidP="001511F8">
            <w:r w:rsidRPr="001511F8">
              <w:rPr>
                <w:i/>
                <w:iCs/>
              </w:rPr>
              <w:t xml:space="preserve">Xanthomonas vesicatoria </w:t>
            </w:r>
            <w:r w:rsidRPr="001511F8">
              <w:t xml:space="preserve">(ex Doidge) Vauterin </w:t>
            </w:r>
            <w:r w:rsidRPr="001511F8">
              <w:rPr>
                <w:iCs/>
              </w:rPr>
              <w:t>et al</w:t>
            </w:r>
            <w:r w:rsidRPr="001511F8">
              <w:t xml:space="preserve">. [XANTVE] </w:t>
            </w:r>
          </w:p>
        </w:tc>
        <w:tc>
          <w:tcPr>
            <w:tcW w:w="3192" w:type="dxa"/>
          </w:tcPr>
          <w:p w14:paraId="6877DCDA" w14:textId="77777777" w:rsidR="001511F8" w:rsidRPr="001511F8" w:rsidRDefault="001511F8" w:rsidP="001511F8">
            <w:pPr>
              <w:jc w:val="center"/>
            </w:pPr>
            <w:r w:rsidRPr="001511F8">
              <w:rPr>
                <w:i/>
                <w:iCs/>
              </w:rPr>
              <w:t xml:space="preserve">Capsicum annuum </w:t>
            </w:r>
            <w:r w:rsidRPr="001511F8">
              <w:t xml:space="preserve">L., </w:t>
            </w:r>
            <w:r w:rsidRPr="001511F8">
              <w:rPr>
                <w:i/>
                <w:iCs/>
              </w:rPr>
              <w:t xml:space="preserve">Solanum lycopersicum </w:t>
            </w:r>
            <w:r w:rsidRPr="001511F8">
              <w:t>L.</w:t>
            </w:r>
          </w:p>
        </w:tc>
        <w:tc>
          <w:tcPr>
            <w:tcW w:w="3192" w:type="dxa"/>
          </w:tcPr>
          <w:p w14:paraId="59609500" w14:textId="77777777" w:rsidR="001511F8" w:rsidRPr="001511F8" w:rsidRDefault="001511F8" w:rsidP="001511F8">
            <w:pPr>
              <w:jc w:val="center"/>
            </w:pPr>
            <w:r w:rsidRPr="001511F8">
              <w:t>0%</w:t>
            </w:r>
          </w:p>
        </w:tc>
      </w:tr>
      <w:tr w:rsidR="001511F8" w:rsidRPr="001511F8" w14:paraId="32DFDA1B" w14:textId="77777777" w:rsidTr="00221038">
        <w:tc>
          <w:tcPr>
            <w:tcW w:w="9576" w:type="dxa"/>
            <w:gridSpan w:val="3"/>
          </w:tcPr>
          <w:p w14:paraId="7CBE7D75" w14:textId="77777777" w:rsidR="001511F8" w:rsidRPr="001511F8" w:rsidRDefault="001511F8" w:rsidP="001511F8">
            <w:pPr>
              <w:jc w:val="center"/>
              <w:rPr>
                <w:b/>
              </w:rPr>
            </w:pPr>
            <w:r w:rsidRPr="001511F8">
              <w:rPr>
                <w:b/>
              </w:rPr>
              <w:t>Insects and mites</w:t>
            </w:r>
          </w:p>
        </w:tc>
      </w:tr>
      <w:tr w:rsidR="001511F8" w:rsidRPr="001511F8" w14:paraId="249F753C" w14:textId="77777777" w:rsidTr="00221038">
        <w:tc>
          <w:tcPr>
            <w:tcW w:w="3192" w:type="dxa"/>
          </w:tcPr>
          <w:p w14:paraId="50BF072A" w14:textId="77777777" w:rsidR="001511F8" w:rsidRPr="001511F8" w:rsidRDefault="001511F8" w:rsidP="001511F8">
            <w:pPr>
              <w:jc w:val="center"/>
            </w:pPr>
            <w:r w:rsidRPr="001511F8">
              <w:rPr>
                <w:b/>
              </w:rPr>
              <w:t xml:space="preserve">RNQPs or symptoms caused by RNQPs </w:t>
            </w:r>
          </w:p>
        </w:tc>
        <w:tc>
          <w:tcPr>
            <w:tcW w:w="3192" w:type="dxa"/>
          </w:tcPr>
          <w:p w14:paraId="4B82A96E" w14:textId="77777777" w:rsidR="001511F8" w:rsidRPr="001511F8" w:rsidRDefault="001511F8" w:rsidP="001511F8">
            <w:pPr>
              <w:jc w:val="center"/>
            </w:pPr>
            <w:r w:rsidRPr="001511F8">
              <w:rPr>
                <w:b/>
                <w:bCs/>
              </w:rPr>
              <w:t>Plants for planting (genus or species)</w:t>
            </w:r>
          </w:p>
        </w:tc>
        <w:tc>
          <w:tcPr>
            <w:tcW w:w="3192" w:type="dxa"/>
          </w:tcPr>
          <w:p w14:paraId="6EAAAC43" w14:textId="77777777" w:rsidR="001511F8" w:rsidRPr="001511F8" w:rsidRDefault="001511F8" w:rsidP="001511F8">
            <w:pPr>
              <w:jc w:val="center"/>
            </w:pPr>
            <w:r w:rsidRPr="001511F8">
              <w:rPr>
                <w:b/>
                <w:bCs/>
              </w:rPr>
              <w:t>Threshold for the vegetable seed concerned</w:t>
            </w:r>
          </w:p>
        </w:tc>
      </w:tr>
      <w:tr w:rsidR="001511F8" w:rsidRPr="001511F8" w14:paraId="5970BD04" w14:textId="77777777" w:rsidTr="00221038">
        <w:tc>
          <w:tcPr>
            <w:tcW w:w="3192" w:type="dxa"/>
          </w:tcPr>
          <w:p w14:paraId="1461520C" w14:textId="77777777" w:rsidR="001511F8" w:rsidRPr="001511F8" w:rsidRDefault="001511F8" w:rsidP="001511F8">
            <w:r w:rsidRPr="001511F8">
              <w:rPr>
                <w:i/>
                <w:iCs/>
              </w:rPr>
              <w:t xml:space="preserve">Acanthoscelides obtectus </w:t>
            </w:r>
            <w:r w:rsidRPr="001511F8">
              <w:t xml:space="preserve">(Say) [ACANOB] </w:t>
            </w:r>
          </w:p>
        </w:tc>
        <w:tc>
          <w:tcPr>
            <w:tcW w:w="3192" w:type="dxa"/>
          </w:tcPr>
          <w:p w14:paraId="74954244" w14:textId="77777777" w:rsidR="001511F8" w:rsidRPr="001511F8" w:rsidRDefault="001511F8" w:rsidP="001511F8">
            <w:pPr>
              <w:jc w:val="center"/>
            </w:pPr>
            <w:r w:rsidRPr="001511F8">
              <w:rPr>
                <w:i/>
                <w:iCs/>
              </w:rPr>
              <w:t xml:space="preserve">Phaseolus coccineus </w:t>
            </w:r>
            <w:r w:rsidRPr="001511F8">
              <w:t xml:space="preserve">L., </w:t>
            </w:r>
            <w:r w:rsidRPr="001511F8">
              <w:rPr>
                <w:i/>
                <w:iCs/>
              </w:rPr>
              <w:t xml:space="preserve">Phaseolus vulgaris </w:t>
            </w:r>
            <w:r w:rsidRPr="001511F8">
              <w:t>L.</w:t>
            </w:r>
          </w:p>
        </w:tc>
        <w:tc>
          <w:tcPr>
            <w:tcW w:w="3192" w:type="dxa"/>
          </w:tcPr>
          <w:p w14:paraId="1D1C157A" w14:textId="77777777" w:rsidR="001511F8" w:rsidRPr="001511F8" w:rsidRDefault="001511F8" w:rsidP="001511F8">
            <w:pPr>
              <w:jc w:val="center"/>
            </w:pPr>
            <w:r w:rsidRPr="001511F8">
              <w:t>0%</w:t>
            </w:r>
          </w:p>
        </w:tc>
      </w:tr>
      <w:tr w:rsidR="001511F8" w:rsidRPr="001511F8" w14:paraId="360425EA" w14:textId="77777777" w:rsidTr="00221038">
        <w:tc>
          <w:tcPr>
            <w:tcW w:w="3192" w:type="dxa"/>
          </w:tcPr>
          <w:p w14:paraId="5510182C" w14:textId="77777777" w:rsidR="001511F8" w:rsidRPr="001511F8" w:rsidRDefault="001511F8" w:rsidP="001511F8">
            <w:r w:rsidRPr="001511F8">
              <w:rPr>
                <w:i/>
                <w:iCs/>
              </w:rPr>
              <w:t xml:space="preserve">Bruchus pisorum </w:t>
            </w:r>
            <w:r w:rsidRPr="001511F8">
              <w:t xml:space="preserve">(Linnaeus) [BRCHPI] </w:t>
            </w:r>
          </w:p>
        </w:tc>
        <w:tc>
          <w:tcPr>
            <w:tcW w:w="3192" w:type="dxa"/>
          </w:tcPr>
          <w:p w14:paraId="657C2207" w14:textId="77777777" w:rsidR="001511F8" w:rsidRPr="001511F8" w:rsidRDefault="001511F8" w:rsidP="001511F8">
            <w:pPr>
              <w:jc w:val="center"/>
            </w:pPr>
            <w:r w:rsidRPr="001511F8">
              <w:rPr>
                <w:i/>
                <w:iCs/>
              </w:rPr>
              <w:t xml:space="preserve">Pisum sativum </w:t>
            </w:r>
            <w:r w:rsidRPr="001511F8">
              <w:t>L.,</w:t>
            </w:r>
          </w:p>
        </w:tc>
        <w:tc>
          <w:tcPr>
            <w:tcW w:w="3192" w:type="dxa"/>
          </w:tcPr>
          <w:p w14:paraId="663262C6" w14:textId="77777777" w:rsidR="001511F8" w:rsidRPr="001511F8" w:rsidRDefault="001511F8" w:rsidP="001511F8">
            <w:pPr>
              <w:jc w:val="center"/>
            </w:pPr>
            <w:r w:rsidRPr="001511F8">
              <w:t>0%</w:t>
            </w:r>
          </w:p>
        </w:tc>
      </w:tr>
      <w:tr w:rsidR="001511F8" w:rsidRPr="001511F8" w14:paraId="342978B6" w14:textId="77777777" w:rsidTr="00221038">
        <w:trPr>
          <w:trHeight w:val="473"/>
        </w:trPr>
        <w:tc>
          <w:tcPr>
            <w:tcW w:w="3192" w:type="dxa"/>
          </w:tcPr>
          <w:p w14:paraId="582F4FA2" w14:textId="77777777" w:rsidR="001511F8" w:rsidRPr="001511F8" w:rsidRDefault="001511F8" w:rsidP="001511F8">
            <w:r w:rsidRPr="001511F8">
              <w:rPr>
                <w:i/>
                <w:iCs/>
              </w:rPr>
              <w:t xml:space="preserve">Bruchus rufimanus </w:t>
            </w:r>
            <w:r w:rsidRPr="001511F8">
              <w:t xml:space="preserve">Boheman [BRCHRU] </w:t>
            </w:r>
          </w:p>
        </w:tc>
        <w:tc>
          <w:tcPr>
            <w:tcW w:w="3192" w:type="dxa"/>
          </w:tcPr>
          <w:p w14:paraId="2A0EDA96" w14:textId="77777777" w:rsidR="001511F8" w:rsidRPr="001511F8" w:rsidRDefault="001511F8" w:rsidP="001511F8">
            <w:pPr>
              <w:jc w:val="center"/>
            </w:pPr>
            <w:r w:rsidRPr="001511F8">
              <w:rPr>
                <w:i/>
                <w:iCs/>
              </w:rPr>
              <w:t>Vicia faba L</w:t>
            </w:r>
          </w:p>
        </w:tc>
        <w:tc>
          <w:tcPr>
            <w:tcW w:w="3192" w:type="dxa"/>
          </w:tcPr>
          <w:p w14:paraId="16E47314" w14:textId="77777777" w:rsidR="001511F8" w:rsidRPr="001511F8" w:rsidRDefault="001511F8" w:rsidP="001511F8">
            <w:pPr>
              <w:jc w:val="center"/>
            </w:pPr>
            <w:r w:rsidRPr="001511F8">
              <w:t>0%</w:t>
            </w:r>
          </w:p>
          <w:p w14:paraId="551F7DC9" w14:textId="77777777" w:rsidR="001511F8" w:rsidRPr="001511F8" w:rsidRDefault="001511F8" w:rsidP="001511F8"/>
        </w:tc>
      </w:tr>
      <w:tr w:rsidR="001511F8" w:rsidRPr="001511F8" w14:paraId="0899F744" w14:textId="77777777" w:rsidTr="00221038">
        <w:tc>
          <w:tcPr>
            <w:tcW w:w="9576" w:type="dxa"/>
            <w:gridSpan w:val="3"/>
          </w:tcPr>
          <w:p w14:paraId="3608BF26" w14:textId="77777777" w:rsidR="001511F8" w:rsidRPr="001511F8" w:rsidRDefault="001511F8" w:rsidP="001511F8">
            <w:pPr>
              <w:jc w:val="center"/>
              <w:rPr>
                <w:b/>
              </w:rPr>
            </w:pPr>
            <w:r w:rsidRPr="001511F8">
              <w:rPr>
                <w:b/>
              </w:rPr>
              <w:t>Nematodes</w:t>
            </w:r>
          </w:p>
        </w:tc>
      </w:tr>
      <w:tr w:rsidR="001511F8" w:rsidRPr="001511F8" w14:paraId="2E6545D7" w14:textId="77777777" w:rsidTr="00221038">
        <w:tc>
          <w:tcPr>
            <w:tcW w:w="3192" w:type="dxa"/>
          </w:tcPr>
          <w:p w14:paraId="15AF92BE" w14:textId="77777777" w:rsidR="001511F8" w:rsidRPr="001511F8" w:rsidRDefault="001511F8" w:rsidP="001511F8">
            <w:pPr>
              <w:jc w:val="center"/>
              <w:rPr>
                <w:b/>
              </w:rPr>
            </w:pPr>
            <w:r w:rsidRPr="001511F8">
              <w:rPr>
                <w:b/>
              </w:rPr>
              <w:t>RNQPs or symptoms caused by RNQPs</w:t>
            </w:r>
          </w:p>
        </w:tc>
        <w:tc>
          <w:tcPr>
            <w:tcW w:w="3192" w:type="dxa"/>
          </w:tcPr>
          <w:p w14:paraId="0B9D4EDB" w14:textId="77777777" w:rsidR="001511F8" w:rsidRPr="001511F8" w:rsidRDefault="001511F8" w:rsidP="001511F8">
            <w:pPr>
              <w:jc w:val="center"/>
            </w:pPr>
            <w:r w:rsidRPr="001511F8">
              <w:rPr>
                <w:b/>
                <w:bCs/>
              </w:rPr>
              <w:t>Plants for planting (genus or species)</w:t>
            </w:r>
          </w:p>
        </w:tc>
        <w:tc>
          <w:tcPr>
            <w:tcW w:w="3192" w:type="dxa"/>
          </w:tcPr>
          <w:p w14:paraId="2CE6D424" w14:textId="77777777" w:rsidR="001511F8" w:rsidRPr="001511F8" w:rsidRDefault="001511F8" w:rsidP="001511F8">
            <w:r w:rsidRPr="001511F8">
              <w:rPr>
                <w:b/>
                <w:bCs/>
              </w:rPr>
              <w:t>Threshold for the vegetable seed concerned</w:t>
            </w:r>
          </w:p>
        </w:tc>
      </w:tr>
      <w:tr w:rsidR="001511F8" w:rsidRPr="001511F8" w14:paraId="1C4D4CF2" w14:textId="77777777" w:rsidTr="00221038">
        <w:tc>
          <w:tcPr>
            <w:tcW w:w="3192" w:type="dxa"/>
          </w:tcPr>
          <w:p w14:paraId="7E351DFF" w14:textId="77777777" w:rsidR="001511F8" w:rsidRPr="001511F8" w:rsidRDefault="001511F8" w:rsidP="001511F8">
            <w:r w:rsidRPr="001511F8">
              <w:rPr>
                <w:i/>
                <w:iCs/>
              </w:rPr>
              <w:t xml:space="preserve">Ditylenchus dipsaci </w:t>
            </w:r>
            <w:r w:rsidRPr="001511F8">
              <w:t>(Kuehn) Filipjev [DITYDI]</w:t>
            </w:r>
          </w:p>
        </w:tc>
        <w:tc>
          <w:tcPr>
            <w:tcW w:w="3192" w:type="dxa"/>
          </w:tcPr>
          <w:p w14:paraId="56CCB81F" w14:textId="77777777" w:rsidR="001511F8" w:rsidRPr="001511F8" w:rsidRDefault="001511F8" w:rsidP="001511F8">
            <w:pPr>
              <w:jc w:val="center"/>
            </w:pPr>
            <w:r w:rsidRPr="001511F8">
              <w:rPr>
                <w:i/>
                <w:iCs/>
              </w:rPr>
              <w:t xml:space="preserve">Allium cepa </w:t>
            </w:r>
            <w:r w:rsidRPr="001511F8">
              <w:t xml:space="preserve">L., </w:t>
            </w:r>
            <w:r w:rsidRPr="001511F8">
              <w:rPr>
                <w:i/>
                <w:iCs/>
              </w:rPr>
              <w:t>Allium porrum L</w:t>
            </w:r>
          </w:p>
        </w:tc>
        <w:tc>
          <w:tcPr>
            <w:tcW w:w="3192" w:type="dxa"/>
          </w:tcPr>
          <w:p w14:paraId="06C05A1A" w14:textId="77777777" w:rsidR="001511F8" w:rsidRPr="001511F8" w:rsidRDefault="001511F8" w:rsidP="001511F8">
            <w:pPr>
              <w:jc w:val="center"/>
            </w:pPr>
            <w:r w:rsidRPr="001511F8">
              <w:t>0%</w:t>
            </w:r>
          </w:p>
        </w:tc>
      </w:tr>
      <w:tr w:rsidR="001511F8" w:rsidRPr="001511F8" w14:paraId="4255C738" w14:textId="77777777" w:rsidTr="00221038">
        <w:tc>
          <w:tcPr>
            <w:tcW w:w="9576" w:type="dxa"/>
            <w:gridSpan w:val="3"/>
          </w:tcPr>
          <w:p w14:paraId="5C8DADEA" w14:textId="77777777" w:rsidR="001511F8" w:rsidRPr="001511F8" w:rsidRDefault="001511F8" w:rsidP="001511F8">
            <w:pPr>
              <w:jc w:val="center"/>
              <w:rPr>
                <w:b/>
              </w:rPr>
            </w:pPr>
            <w:r w:rsidRPr="001511F8">
              <w:rPr>
                <w:b/>
              </w:rPr>
              <w:t>Viruses, viroids, virus-like diseases and phytoplasmas</w:t>
            </w:r>
          </w:p>
        </w:tc>
      </w:tr>
      <w:tr w:rsidR="001511F8" w:rsidRPr="001511F8" w14:paraId="34111D48" w14:textId="77777777" w:rsidTr="00221038">
        <w:tc>
          <w:tcPr>
            <w:tcW w:w="3192" w:type="dxa"/>
          </w:tcPr>
          <w:p w14:paraId="6FC887AE" w14:textId="77777777" w:rsidR="001511F8" w:rsidRPr="001511F8" w:rsidRDefault="001511F8" w:rsidP="001511F8">
            <w:pPr>
              <w:jc w:val="center"/>
              <w:rPr>
                <w:b/>
              </w:rPr>
            </w:pPr>
            <w:r w:rsidRPr="001511F8">
              <w:rPr>
                <w:b/>
              </w:rPr>
              <w:t>RNQPs or symptoms caused by RNQPs</w:t>
            </w:r>
          </w:p>
        </w:tc>
        <w:tc>
          <w:tcPr>
            <w:tcW w:w="3192" w:type="dxa"/>
          </w:tcPr>
          <w:p w14:paraId="7B0A2454" w14:textId="77777777" w:rsidR="001511F8" w:rsidRPr="001511F8" w:rsidRDefault="001511F8" w:rsidP="001511F8">
            <w:pPr>
              <w:jc w:val="center"/>
            </w:pPr>
            <w:r w:rsidRPr="001511F8">
              <w:rPr>
                <w:b/>
                <w:bCs/>
              </w:rPr>
              <w:t>Plants for planting (genus or species)</w:t>
            </w:r>
          </w:p>
        </w:tc>
        <w:tc>
          <w:tcPr>
            <w:tcW w:w="3192" w:type="dxa"/>
          </w:tcPr>
          <w:p w14:paraId="4F20B01D" w14:textId="77777777" w:rsidR="001511F8" w:rsidRPr="001511F8" w:rsidRDefault="001511F8" w:rsidP="001511F8">
            <w:pPr>
              <w:jc w:val="center"/>
            </w:pPr>
            <w:r w:rsidRPr="001511F8">
              <w:rPr>
                <w:b/>
                <w:bCs/>
              </w:rPr>
              <w:t xml:space="preserve">Threshold for the vegetable seed concerned </w:t>
            </w:r>
          </w:p>
        </w:tc>
      </w:tr>
      <w:tr w:rsidR="001511F8" w:rsidRPr="001511F8" w14:paraId="288D823E" w14:textId="77777777" w:rsidTr="00221038">
        <w:tc>
          <w:tcPr>
            <w:tcW w:w="3192" w:type="dxa"/>
          </w:tcPr>
          <w:p w14:paraId="0F9D1758" w14:textId="77777777" w:rsidR="001511F8" w:rsidRPr="001511F8" w:rsidRDefault="001511F8" w:rsidP="001511F8">
            <w:r w:rsidRPr="001511F8">
              <w:t xml:space="preserve">Pepino mosaic virus [PEPMV0] </w:t>
            </w:r>
          </w:p>
          <w:p w14:paraId="189549B0" w14:textId="77777777" w:rsidR="001511F8" w:rsidRPr="001511F8" w:rsidRDefault="001511F8" w:rsidP="001511F8"/>
        </w:tc>
        <w:tc>
          <w:tcPr>
            <w:tcW w:w="3192" w:type="dxa"/>
          </w:tcPr>
          <w:p w14:paraId="323899B0" w14:textId="77777777" w:rsidR="001511F8" w:rsidRPr="001511F8" w:rsidRDefault="001511F8" w:rsidP="001511F8">
            <w:pPr>
              <w:jc w:val="center"/>
            </w:pPr>
            <w:r w:rsidRPr="001511F8">
              <w:rPr>
                <w:i/>
                <w:iCs/>
              </w:rPr>
              <w:t>Solanum lycopersicum L.</w:t>
            </w:r>
          </w:p>
        </w:tc>
        <w:tc>
          <w:tcPr>
            <w:tcW w:w="3192" w:type="dxa"/>
          </w:tcPr>
          <w:p w14:paraId="406CC9FB" w14:textId="77777777" w:rsidR="001511F8" w:rsidRPr="001511F8" w:rsidRDefault="001511F8" w:rsidP="001511F8">
            <w:pPr>
              <w:jc w:val="center"/>
            </w:pPr>
            <w:r w:rsidRPr="001511F8">
              <w:t>0%</w:t>
            </w:r>
          </w:p>
        </w:tc>
      </w:tr>
      <w:tr w:rsidR="001511F8" w:rsidRPr="001511F8" w14:paraId="354151A7" w14:textId="77777777" w:rsidTr="00221038">
        <w:tc>
          <w:tcPr>
            <w:tcW w:w="3192" w:type="dxa"/>
          </w:tcPr>
          <w:p w14:paraId="57CA591E" w14:textId="77777777" w:rsidR="001511F8" w:rsidRPr="001511F8" w:rsidRDefault="001511F8" w:rsidP="001511F8">
            <w:r w:rsidRPr="001511F8">
              <w:t xml:space="preserve">Potato spindle tuber viroid [PSTVD0] </w:t>
            </w:r>
          </w:p>
        </w:tc>
        <w:tc>
          <w:tcPr>
            <w:tcW w:w="3192" w:type="dxa"/>
          </w:tcPr>
          <w:p w14:paraId="08C9B083" w14:textId="77777777" w:rsidR="001511F8" w:rsidRPr="001511F8" w:rsidRDefault="001511F8" w:rsidP="001511F8">
            <w:pPr>
              <w:jc w:val="center"/>
            </w:pPr>
            <w:r w:rsidRPr="001511F8">
              <w:rPr>
                <w:i/>
                <w:iCs/>
              </w:rPr>
              <w:t xml:space="preserve">Capsicum annuum </w:t>
            </w:r>
            <w:r w:rsidRPr="001511F8">
              <w:t xml:space="preserve">L., </w:t>
            </w:r>
          </w:p>
          <w:p w14:paraId="3C85588C" w14:textId="77777777" w:rsidR="001511F8" w:rsidRPr="001511F8" w:rsidRDefault="001511F8" w:rsidP="001511F8">
            <w:pPr>
              <w:jc w:val="center"/>
            </w:pPr>
            <w:r w:rsidRPr="001511F8">
              <w:rPr>
                <w:i/>
                <w:iCs/>
              </w:rPr>
              <w:t xml:space="preserve">Solanum lycopersicum </w:t>
            </w:r>
            <w:r w:rsidRPr="001511F8">
              <w:t>L.</w:t>
            </w:r>
          </w:p>
        </w:tc>
        <w:tc>
          <w:tcPr>
            <w:tcW w:w="3192" w:type="dxa"/>
          </w:tcPr>
          <w:p w14:paraId="62A2CD39" w14:textId="77777777" w:rsidR="001511F8" w:rsidRPr="001511F8" w:rsidRDefault="001511F8" w:rsidP="001511F8">
            <w:pPr>
              <w:jc w:val="center"/>
            </w:pPr>
          </w:p>
          <w:p w14:paraId="1AA7DFCC" w14:textId="77777777" w:rsidR="001511F8" w:rsidRPr="001511F8" w:rsidRDefault="001511F8" w:rsidP="001511F8">
            <w:pPr>
              <w:jc w:val="center"/>
            </w:pPr>
            <w:r w:rsidRPr="001511F8">
              <w:t>0%</w:t>
            </w:r>
          </w:p>
        </w:tc>
      </w:tr>
    </w:tbl>
    <w:p w14:paraId="25E64484"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0DDF556C" w14:textId="77777777" w:rsidR="001511F8" w:rsidRPr="001511F8" w:rsidRDefault="001511F8" w:rsidP="001511F8">
      <w:pPr>
        <w:spacing w:after="0" w:line="240" w:lineRule="auto"/>
        <w:rPr>
          <w:rFonts w:ascii="Times New Roman" w:eastAsia="Calibri" w:hAnsi="Times New Roman" w:cs="Times New Roman"/>
          <w:b/>
          <w:bCs/>
          <w:sz w:val="20"/>
          <w:szCs w:val="20"/>
        </w:rPr>
      </w:pPr>
    </w:p>
    <w:p w14:paraId="4BDCBF10"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G</w:t>
      </w:r>
    </w:p>
    <w:p w14:paraId="6E9AB6CE"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seed potato</w:t>
      </w:r>
    </w:p>
    <w:tbl>
      <w:tblPr>
        <w:tblStyle w:val="TableGrid10"/>
        <w:tblW w:w="0" w:type="auto"/>
        <w:tblLook w:val="04A0" w:firstRow="1" w:lastRow="0" w:firstColumn="1" w:lastColumn="0" w:noHBand="0" w:noVBand="1"/>
      </w:tblPr>
      <w:tblGrid>
        <w:gridCol w:w="1915"/>
        <w:gridCol w:w="1915"/>
        <w:gridCol w:w="915"/>
        <w:gridCol w:w="1000"/>
        <w:gridCol w:w="1915"/>
        <w:gridCol w:w="1916"/>
      </w:tblGrid>
      <w:tr w:rsidR="001511F8" w:rsidRPr="001511F8" w14:paraId="22A57108" w14:textId="77777777" w:rsidTr="00221038">
        <w:trPr>
          <w:trHeight w:val="991"/>
        </w:trPr>
        <w:tc>
          <w:tcPr>
            <w:tcW w:w="1915" w:type="dxa"/>
            <w:vMerge w:val="restart"/>
          </w:tcPr>
          <w:p w14:paraId="4063EF8D" w14:textId="77777777" w:rsidR="001511F8" w:rsidRPr="001511F8" w:rsidRDefault="001511F8" w:rsidP="001511F8">
            <w:pPr>
              <w:jc w:val="center"/>
              <w:rPr>
                <w:b/>
                <w:bCs/>
              </w:rPr>
            </w:pPr>
          </w:p>
          <w:p w14:paraId="54E9D1A8" w14:textId="77777777" w:rsidR="001511F8" w:rsidRPr="001511F8" w:rsidRDefault="001511F8" w:rsidP="001511F8">
            <w:pPr>
              <w:jc w:val="center"/>
            </w:pPr>
            <w:r w:rsidRPr="001511F8">
              <w:rPr>
                <w:b/>
                <w:bCs/>
              </w:rPr>
              <w:t>RNQPs or symptoms caused by RNQPs</w:t>
            </w:r>
          </w:p>
        </w:tc>
        <w:tc>
          <w:tcPr>
            <w:tcW w:w="1915" w:type="dxa"/>
            <w:vMerge w:val="restart"/>
          </w:tcPr>
          <w:p w14:paraId="291D0747" w14:textId="77777777" w:rsidR="001511F8" w:rsidRPr="001511F8" w:rsidRDefault="001511F8" w:rsidP="001511F8">
            <w:pPr>
              <w:jc w:val="center"/>
              <w:rPr>
                <w:b/>
                <w:bCs/>
              </w:rPr>
            </w:pPr>
          </w:p>
          <w:p w14:paraId="59AD0230" w14:textId="77777777" w:rsidR="001511F8" w:rsidRPr="001511F8" w:rsidRDefault="001511F8" w:rsidP="001511F8">
            <w:pPr>
              <w:jc w:val="center"/>
            </w:pPr>
            <w:r w:rsidRPr="001511F8">
              <w:rPr>
                <w:b/>
                <w:bCs/>
              </w:rPr>
              <w:t>Plants for planting (genus or species)</w:t>
            </w:r>
          </w:p>
        </w:tc>
        <w:tc>
          <w:tcPr>
            <w:tcW w:w="1915" w:type="dxa"/>
            <w:gridSpan w:val="2"/>
          </w:tcPr>
          <w:p w14:paraId="5D39CBA5" w14:textId="77777777" w:rsidR="001511F8" w:rsidRPr="001511F8" w:rsidRDefault="001511F8" w:rsidP="001511F8">
            <w:pPr>
              <w:jc w:val="center"/>
              <w:rPr>
                <w:b/>
                <w:bCs/>
              </w:rPr>
            </w:pPr>
            <w:r w:rsidRPr="001511F8">
              <w:rPr>
                <w:b/>
                <w:bCs/>
              </w:rPr>
              <w:t>Threshold for the direct progeny of pre-basic seed potatoes</w:t>
            </w:r>
          </w:p>
          <w:p w14:paraId="0D465B7A" w14:textId="77777777" w:rsidR="001511F8" w:rsidRPr="001511F8" w:rsidRDefault="001511F8" w:rsidP="001511F8">
            <w:pPr>
              <w:jc w:val="center"/>
            </w:pPr>
          </w:p>
        </w:tc>
        <w:tc>
          <w:tcPr>
            <w:tcW w:w="1915" w:type="dxa"/>
            <w:vMerge w:val="restart"/>
          </w:tcPr>
          <w:p w14:paraId="5F300553" w14:textId="77777777" w:rsidR="001511F8" w:rsidRPr="001511F8" w:rsidRDefault="001511F8" w:rsidP="001511F8">
            <w:pPr>
              <w:jc w:val="center"/>
            </w:pPr>
            <w:r w:rsidRPr="001511F8">
              <w:rPr>
                <w:b/>
                <w:bCs/>
              </w:rPr>
              <w:t>Threshold for the direct progeny of basic seed potatoes</w:t>
            </w:r>
          </w:p>
        </w:tc>
        <w:tc>
          <w:tcPr>
            <w:tcW w:w="1916" w:type="dxa"/>
            <w:vMerge w:val="restart"/>
          </w:tcPr>
          <w:p w14:paraId="50492F39" w14:textId="77777777" w:rsidR="001511F8" w:rsidRPr="001511F8" w:rsidRDefault="001511F8" w:rsidP="001511F8">
            <w:pPr>
              <w:jc w:val="center"/>
            </w:pPr>
            <w:r w:rsidRPr="001511F8">
              <w:rPr>
                <w:b/>
                <w:bCs/>
              </w:rPr>
              <w:t>Threshold for the direct progeny of certified seed potatoes</w:t>
            </w:r>
          </w:p>
        </w:tc>
      </w:tr>
      <w:tr w:rsidR="001511F8" w:rsidRPr="001511F8" w14:paraId="71136B94" w14:textId="77777777" w:rsidTr="00221038">
        <w:trPr>
          <w:trHeight w:val="280"/>
        </w:trPr>
        <w:tc>
          <w:tcPr>
            <w:tcW w:w="1915" w:type="dxa"/>
            <w:vMerge/>
          </w:tcPr>
          <w:p w14:paraId="3FEDF2C8" w14:textId="77777777" w:rsidR="001511F8" w:rsidRPr="001511F8" w:rsidRDefault="001511F8" w:rsidP="001511F8">
            <w:pPr>
              <w:rPr>
                <w:b/>
                <w:bCs/>
              </w:rPr>
            </w:pPr>
          </w:p>
        </w:tc>
        <w:tc>
          <w:tcPr>
            <w:tcW w:w="1915" w:type="dxa"/>
            <w:vMerge/>
          </w:tcPr>
          <w:p w14:paraId="2687C94F" w14:textId="77777777" w:rsidR="001511F8" w:rsidRPr="001511F8" w:rsidRDefault="001511F8" w:rsidP="001511F8">
            <w:pPr>
              <w:rPr>
                <w:b/>
                <w:bCs/>
              </w:rPr>
            </w:pPr>
          </w:p>
        </w:tc>
        <w:tc>
          <w:tcPr>
            <w:tcW w:w="915" w:type="dxa"/>
          </w:tcPr>
          <w:p w14:paraId="4242AFB2" w14:textId="77777777" w:rsidR="001511F8" w:rsidRPr="001511F8" w:rsidRDefault="001511F8" w:rsidP="001511F8">
            <w:pPr>
              <w:jc w:val="center"/>
            </w:pPr>
            <w:r w:rsidRPr="001511F8">
              <w:rPr>
                <w:b/>
                <w:bCs/>
              </w:rPr>
              <w:t>PBTC</w:t>
            </w:r>
          </w:p>
        </w:tc>
        <w:tc>
          <w:tcPr>
            <w:tcW w:w="1000" w:type="dxa"/>
          </w:tcPr>
          <w:p w14:paraId="135B0AE5" w14:textId="77777777" w:rsidR="001511F8" w:rsidRPr="001511F8" w:rsidRDefault="001511F8" w:rsidP="001511F8">
            <w:pPr>
              <w:jc w:val="center"/>
            </w:pPr>
            <w:r w:rsidRPr="001511F8">
              <w:rPr>
                <w:b/>
                <w:bCs/>
              </w:rPr>
              <w:t>PB</w:t>
            </w:r>
          </w:p>
        </w:tc>
        <w:tc>
          <w:tcPr>
            <w:tcW w:w="1915" w:type="dxa"/>
            <w:vMerge/>
          </w:tcPr>
          <w:p w14:paraId="26BDB4C1" w14:textId="77777777" w:rsidR="001511F8" w:rsidRPr="001511F8" w:rsidRDefault="001511F8" w:rsidP="001511F8">
            <w:pPr>
              <w:rPr>
                <w:b/>
                <w:bCs/>
              </w:rPr>
            </w:pPr>
          </w:p>
        </w:tc>
        <w:tc>
          <w:tcPr>
            <w:tcW w:w="1916" w:type="dxa"/>
            <w:vMerge/>
          </w:tcPr>
          <w:p w14:paraId="56CC277B" w14:textId="77777777" w:rsidR="001511F8" w:rsidRPr="001511F8" w:rsidRDefault="001511F8" w:rsidP="001511F8">
            <w:pPr>
              <w:rPr>
                <w:b/>
                <w:bCs/>
              </w:rPr>
            </w:pPr>
          </w:p>
        </w:tc>
      </w:tr>
      <w:tr w:rsidR="001511F8" w:rsidRPr="001511F8" w14:paraId="41DE5521" w14:textId="77777777" w:rsidTr="00221038">
        <w:trPr>
          <w:trHeight w:val="494"/>
        </w:trPr>
        <w:tc>
          <w:tcPr>
            <w:tcW w:w="1915" w:type="dxa"/>
          </w:tcPr>
          <w:p w14:paraId="1112FB10" w14:textId="77777777" w:rsidR="001511F8" w:rsidRPr="001511F8" w:rsidRDefault="001511F8" w:rsidP="001511F8">
            <w:pPr>
              <w:jc w:val="center"/>
            </w:pPr>
            <w:r w:rsidRPr="001511F8">
              <w:t>Symptoms of virus infection</w:t>
            </w:r>
          </w:p>
        </w:tc>
        <w:tc>
          <w:tcPr>
            <w:tcW w:w="1915" w:type="dxa"/>
          </w:tcPr>
          <w:p w14:paraId="203656AD" w14:textId="77777777" w:rsidR="001511F8" w:rsidRPr="001511F8" w:rsidRDefault="001511F8" w:rsidP="001511F8">
            <w:pPr>
              <w:jc w:val="center"/>
            </w:pPr>
            <w:r w:rsidRPr="001511F8">
              <w:rPr>
                <w:i/>
                <w:iCs/>
              </w:rPr>
              <w:t xml:space="preserve">Solanum tuberosum </w:t>
            </w:r>
            <w:r w:rsidRPr="001511F8">
              <w:rPr>
                <w:iCs/>
              </w:rPr>
              <w:t>L.</w:t>
            </w:r>
          </w:p>
        </w:tc>
        <w:tc>
          <w:tcPr>
            <w:tcW w:w="915" w:type="dxa"/>
          </w:tcPr>
          <w:p w14:paraId="5FA7F7B9" w14:textId="77777777" w:rsidR="001511F8" w:rsidRPr="001511F8" w:rsidRDefault="001511F8" w:rsidP="001511F8">
            <w:pPr>
              <w:jc w:val="center"/>
            </w:pPr>
            <w:r w:rsidRPr="001511F8">
              <w:t>0%</w:t>
            </w:r>
          </w:p>
        </w:tc>
        <w:tc>
          <w:tcPr>
            <w:tcW w:w="1000" w:type="dxa"/>
          </w:tcPr>
          <w:p w14:paraId="49D75BFC" w14:textId="77777777" w:rsidR="001511F8" w:rsidRPr="001511F8" w:rsidRDefault="001511F8" w:rsidP="001511F8">
            <w:r w:rsidRPr="001511F8">
              <w:t>0.5%</w:t>
            </w:r>
          </w:p>
        </w:tc>
        <w:tc>
          <w:tcPr>
            <w:tcW w:w="1915" w:type="dxa"/>
          </w:tcPr>
          <w:p w14:paraId="65F09BFA" w14:textId="77777777" w:rsidR="001511F8" w:rsidRPr="001511F8" w:rsidRDefault="001511F8" w:rsidP="001511F8">
            <w:pPr>
              <w:jc w:val="center"/>
            </w:pPr>
            <w:r w:rsidRPr="001511F8">
              <w:t>4,0%</w:t>
            </w:r>
          </w:p>
          <w:p w14:paraId="5A9C9FF5" w14:textId="77777777" w:rsidR="001511F8" w:rsidRPr="001511F8" w:rsidRDefault="001511F8" w:rsidP="001511F8"/>
        </w:tc>
        <w:tc>
          <w:tcPr>
            <w:tcW w:w="1916" w:type="dxa"/>
          </w:tcPr>
          <w:p w14:paraId="45B1678D" w14:textId="77777777" w:rsidR="001511F8" w:rsidRPr="001511F8" w:rsidRDefault="001511F8" w:rsidP="001511F8">
            <w:pPr>
              <w:jc w:val="center"/>
            </w:pPr>
            <w:r w:rsidRPr="001511F8">
              <w:t>10,0%</w:t>
            </w:r>
          </w:p>
        </w:tc>
      </w:tr>
    </w:tbl>
    <w:p w14:paraId="0974A2B7" w14:textId="77777777" w:rsidR="001511F8" w:rsidRPr="001511F8" w:rsidRDefault="001511F8" w:rsidP="001511F8">
      <w:pPr>
        <w:jc w:val="center"/>
        <w:rPr>
          <w:rFonts w:ascii="Times New Roman" w:eastAsia="Calibri" w:hAnsi="Times New Roman" w:cs="Times New Roman"/>
          <w:sz w:val="20"/>
          <w:szCs w:val="20"/>
        </w:rPr>
      </w:pPr>
    </w:p>
    <w:tbl>
      <w:tblPr>
        <w:tblStyle w:val="TableGrid10"/>
        <w:tblW w:w="5000" w:type="pct"/>
        <w:tblLook w:val="04A0" w:firstRow="1" w:lastRow="0" w:firstColumn="1" w:lastColumn="0" w:noHBand="0" w:noVBand="1"/>
      </w:tblPr>
      <w:tblGrid>
        <w:gridCol w:w="1947"/>
        <w:gridCol w:w="1918"/>
        <w:gridCol w:w="772"/>
        <w:gridCol w:w="1216"/>
        <w:gridCol w:w="1838"/>
        <w:gridCol w:w="1930"/>
      </w:tblGrid>
      <w:tr w:rsidR="001511F8" w:rsidRPr="001511F8" w14:paraId="3AFAE6CA" w14:textId="77777777" w:rsidTr="00221038">
        <w:trPr>
          <w:trHeight w:val="1027"/>
        </w:trPr>
        <w:tc>
          <w:tcPr>
            <w:tcW w:w="1012" w:type="pct"/>
            <w:vMerge w:val="restart"/>
          </w:tcPr>
          <w:p w14:paraId="5A930425" w14:textId="77777777" w:rsidR="001511F8" w:rsidRPr="001511F8" w:rsidRDefault="001511F8" w:rsidP="001511F8">
            <w:pPr>
              <w:jc w:val="center"/>
            </w:pPr>
            <w:r w:rsidRPr="001511F8">
              <w:rPr>
                <w:b/>
                <w:bCs/>
              </w:rPr>
              <w:t>RNQPs or symptoms caused by RNQPs</w:t>
            </w:r>
          </w:p>
        </w:tc>
        <w:tc>
          <w:tcPr>
            <w:tcW w:w="997" w:type="pct"/>
            <w:vMerge w:val="restart"/>
          </w:tcPr>
          <w:p w14:paraId="5512EC16" w14:textId="77777777" w:rsidR="001511F8" w:rsidRPr="001511F8" w:rsidRDefault="001511F8" w:rsidP="001511F8">
            <w:pPr>
              <w:jc w:val="center"/>
              <w:rPr>
                <w:b/>
                <w:bCs/>
              </w:rPr>
            </w:pPr>
            <w:r w:rsidRPr="001511F8">
              <w:rPr>
                <w:b/>
                <w:bCs/>
              </w:rPr>
              <w:t xml:space="preserve">Plants for planting </w:t>
            </w:r>
          </w:p>
          <w:p w14:paraId="51F7F05E" w14:textId="77777777" w:rsidR="001511F8" w:rsidRPr="001511F8" w:rsidRDefault="001511F8" w:rsidP="001511F8">
            <w:pPr>
              <w:jc w:val="center"/>
            </w:pPr>
            <w:r w:rsidRPr="001511F8">
              <w:rPr>
                <w:b/>
                <w:bCs/>
              </w:rPr>
              <w:t>(genus or species)</w:t>
            </w:r>
          </w:p>
        </w:tc>
        <w:tc>
          <w:tcPr>
            <w:tcW w:w="1033" w:type="pct"/>
            <w:gridSpan w:val="2"/>
          </w:tcPr>
          <w:p w14:paraId="2FCD20F6" w14:textId="77777777" w:rsidR="001511F8" w:rsidRPr="001511F8" w:rsidRDefault="001511F8" w:rsidP="001511F8">
            <w:pPr>
              <w:jc w:val="center"/>
              <w:rPr>
                <w:b/>
                <w:bCs/>
              </w:rPr>
            </w:pPr>
            <w:r w:rsidRPr="001511F8">
              <w:rPr>
                <w:b/>
                <w:bCs/>
              </w:rPr>
              <w:t>Threshold for the direct progeny of pre-basic seed potatoes</w:t>
            </w:r>
          </w:p>
          <w:p w14:paraId="6B765CE6" w14:textId="77777777" w:rsidR="001511F8" w:rsidRPr="001511F8" w:rsidRDefault="001511F8" w:rsidP="001511F8">
            <w:pPr>
              <w:jc w:val="center"/>
            </w:pPr>
          </w:p>
        </w:tc>
        <w:tc>
          <w:tcPr>
            <w:tcW w:w="955" w:type="pct"/>
            <w:vMerge w:val="restart"/>
          </w:tcPr>
          <w:p w14:paraId="36D6D419" w14:textId="77777777" w:rsidR="001511F8" w:rsidRPr="001511F8" w:rsidRDefault="001511F8" w:rsidP="001511F8">
            <w:pPr>
              <w:jc w:val="center"/>
            </w:pPr>
            <w:r w:rsidRPr="001511F8">
              <w:rPr>
                <w:b/>
                <w:bCs/>
              </w:rPr>
              <w:t>Threshold for the direct progeny of basic seed potatoes</w:t>
            </w:r>
          </w:p>
        </w:tc>
        <w:tc>
          <w:tcPr>
            <w:tcW w:w="1003" w:type="pct"/>
            <w:vMerge w:val="restart"/>
          </w:tcPr>
          <w:p w14:paraId="6A939653" w14:textId="77777777" w:rsidR="001511F8" w:rsidRPr="001511F8" w:rsidRDefault="001511F8" w:rsidP="001511F8">
            <w:pPr>
              <w:jc w:val="center"/>
            </w:pPr>
            <w:r w:rsidRPr="001511F8">
              <w:rPr>
                <w:b/>
                <w:bCs/>
              </w:rPr>
              <w:t>Threshold for the direct progeny of certified seed potatoes</w:t>
            </w:r>
          </w:p>
        </w:tc>
      </w:tr>
      <w:tr w:rsidR="001511F8" w:rsidRPr="001511F8" w14:paraId="701BFCF5" w14:textId="77777777" w:rsidTr="00221038">
        <w:trPr>
          <w:trHeight w:val="44"/>
        </w:trPr>
        <w:tc>
          <w:tcPr>
            <w:tcW w:w="1012" w:type="pct"/>
            <w:vMerge/>
          </w:tcPr>
          <w:p w14:paraId="467497CB" w14:textId="77777777" w:rsidR="001511F8" w:rsidRPr="001511F8" w:rsidRDefault="001511F8" w:rsidP="001511F8">
            <w:pPr>
              <w:jc w:val="center"/>
              <w:rPr>
                <w:b/>
                <w:bCs/>
              </w:rPr>
            </w:pPr>
          </w:p>
        </w:tc>
        <w:tc>
          <w:tcPr>
            <w:tcW w:w="997" w:type="pct"/>
            <w:vMerge/>
          </w:tcPr>
          <w:p w14:paraId="01F01A5F" w14:textId="77777777" w:rsidR="001511F8" w:rsidRPr="001511F8" w:rsidRDefault="001511F8" w:rsidP="001511F8">
            <w:pPr>
              <w:rPr>
                <w:b/>
                <w:bCs/>
              </w:rPr>
            </w:pPr>
          </w:p>
        </w:tc>
        <w:tc>
          <w:tcPr>
            <w:tcW w:w="401" w:type="pct"/>
          </w:tcPr>
          <w:p w14:paraId="733056E5" w14:textId="77777777" w:rsidR="001511F8" w:rsidRPr="001511F8" w:rsidRDefault="001511F8" w:rsidP="001511F8">
            <w:pPr>
              <w:jc w:val="center"/>
            </w:pPr>
            <w:r w:rsidRPr="001511F8">
              <w:rPr>
                <w:b/>
                <w:bCs/>
              </w:rPr>
              <w:t>PBTC</w:t>
            </w:r>
          </w:p>
        </w:tc>
        <w:tc>
          <w:tcPr>
            <w:tcW w:w="632" w:type="pct"/>
          </w:tcPr>
          <w:p w14:paraId="20828BBA" w14:textId="77777777" w:rsidR="001511F8" w:rsidRPr="001511F8" w:rsidRDefault="001511F8" w:rsidP="001511F8">
            <w:pPr>
              <w:jc w:val="center"/>
              <w:rPr>
                <w:b/>
                <w:bCs/>
              </w:rPr>
            </w:pPr>
            <w:r w:rsidRPr="001511F8">
              <w:rPr>
                <w:b/>
                <w:bCs/>
              </w:rPr>
              <w:t>PB</w:t>
            </w:r>
          </w:p>
        </w:tc>
        <w:tc>
          <w:tcPr>
            <w:tcW w:w="955" w:type="pct"/>
            <w:vMerge/>
          </w:tcPr>
          <w:p w14:paraId="4B3724C7" w14:textId="77777777" w:rsidR="001511F8" w:rsidRPr="001511F8" w:rsidRDefault="001511F8" w:rsidP="001511F8">
            <w:pPr>
              <w:jc w:val="center"/>
            </w:pPr>
          </w:p>
        </w:tc>
        <w:tc>
          <w:tcPr>
            <w:tcW w:w="1003" w:type="pct"/>
            <w:vMerge/>
          </w:tcPr>
          <w:p w14:paraId="1D8AC7B4" w14:textId="77777777" w:rsidR="001511F8" w:rsidRPr="001511F8" w:rsidRDefault="001511F8" w:rsidP="001511F8">
            <w:pPr>
              <w:jc w:val="center"/>
            </w:pPr>
          </w:p>
        </w:tc>
      </w:tr>
      <w:tr w:rsidR="001511F8" w:rsidRPr="001511F8" w14:paraId="54C864EA" w14:textId="77777777" w:rsidTr="00221038">
        <w:tc>
          <w:tcPr>
            <w:tcW w:w="1012" w:type="pct"/>
          </w:tcPr>
          <w:p w14:paraId="7CC44886" w14:textId="77777777" w:rsidR="001511F8" w:rsidRPr="001511F8" w:rsidRDefault="001511F8" w:rsidP="001511F8">
            <w:r w:rsidRPr="001511F8">
              <w:t>Blackleg (</w:t>
            </w:r>
            <w:r w:rsidRPr="001511F8">
              <w:rPr>
                <w:i/>
                <w:iCs/>
              </w:rPr>
              <w:t xml:space="preserve">Dickeya </w:t>
            </w:r>
            <w:r w:rsidRPr="001511F8">
              <w:t xml:space="preserve">Samson </w:t>
            </w:r>
            <w:r w:rsidRPr="001511F8">
              <w:rPr>
                <w:i/>
                <w:iCs/>
              </w:rPr>
              <w:t>et al</w:t>
            </w:r>
            <w:r w:rsidRPr="001511F8">
              <w:t xml:space="preserve">. </w:t>
            </w:r>
            <w:r w:rsidRPr="001511F8">
              <w:rPr>
                <w:i/>
                <w:iCs/>
              </w:rPr>
              <w:t>spp</w:t>
            </w:r>
            <w:r w:rsidRPr="001511F8">
              <w:t xml:space="preserve">. [1DICKG]; </w:t>
            </w:r>
            <w:r w:rsidRPr="001511F8">
              <w:rPr>
                <w:i/>
                <w:iCs/>
              </w:rPr>
              <w:t xml:space="preserve">Pectobacterium </w:t>
            </w:r>
            <w:r w:rsidRPr="001511F8">
              <w:t xml:space="preserve">Waldee emend. Hauben </w:t>
            </w:r>
            <w:r w:rsidRPr="001511F8">
              <w:rPr>
                <w:i/>
                <w:iCs/>
              </w:rPr>
              <w:t>et al</w:t>
            </w:r>
            <w:r w:rsidRPr="001511F8">
              <w:t xml:space="preserve">. </w:t>
            </w:r>
            <w:r w:rsidRPr="001511F8">
              <w:rPr>
                <w:i/>
                <w:iCs/>
              </w:rPr>
              <w:t>spp</w:t>
            </w:r>
            <w:r w:rsidRPr="001511F8">
              <w:t xml:space="preserve">. [1PECBG]) </w:t>
            </w:r>
          </w:p>
        </w:tc>
        <w:tc>
          <w:tcPr>
            <w:tcW w:w="997" w:type="pct"/>
          </w:tcPr>
          <w:p w14:paraId="111F30E6" w14:textId="77777777" w:rsidR="001511F8" w:rsidRPr="001511F8" w:rsidRDefault="001511F8" w:rsidP="001511F8">
            <w:pPr>
              <w:jc w:val="center"/>
            </w:pPr>
            <w:r w:rsidRPr="001511F8">
              <w:rPr>
                <w:i/>
                <w:iCs/>
              </w:rPr>
              <w:t>Solanum tuberosum L.</w:t>
            </w:r>
          </w:p>
        </w:tc>
        <w:tc>
          <w:tcPr>
            <w:tcW w:w="401" w:type="pct"/>
          </w:tcPr>
          <w:p w14:paraId="74A3908A" w14:textId="77777777" w:rsidR="001511F8" w:rsidRPr="001511F8" w:rsidRDefault="001511F8" w:rsidP="001511F8">
            <w:pPr>
              <w:jc w:val="center"/>
            </w:pPr>
          </w:p>
          <w:p w14:paraId="41ECE5AF" w14:textId="77777777" w:rsidR="001511F8" w:rsidRPr="001511F8" w:rsidRDefault="001511F8" w:rsidP="001511F8">
            <w:pPr>
              <w:jc w:val="center"/>
            </w:pPr>
            <w:r w:rsidRPr="001511F8">
              <w:t>0%</w:t>
            </w:r>
          </w:p>
        </w:tc>
        <w:tc>
          <w:tcPr>
            <w:tcW w:w="632" w:type="pct"/>
          </w:tcPr>
          <w:p w14:paraId="3834459D" w14:textId="77777777" w:rsidR="001511F8" w:rsidRPr="001511F8" w:rsidRDefault="001511F8" w:rsidP="001511F8">
            <w:pPr>
              <w:jc w:val="center"/>
            </w:pPr>
            <w:r w:rsidRPr="001511F8">
              <w:t>Practically free</w:t>
            </w:r>
          </w:p>
        </w:tc>
        <w:tc>
          <w:tcPr>
            <w:tcW w:w="955" w:type="pct"/>
          </w:tcPr>
          <w:p w14:paraId="485F661C" w14:textId="77777777" w:rsidR="001511F8" w:rsidRPr="001511F8" w:rsidRDefault="001511F8" w:rsidP="001511F8">
            <w:pPr>
              <w:jc w:val="center"/>
              <w:rPr>
                <w:highlight w:val="yellow"/>
              </w:rPr>
            </w:pPr>
            <w:r w:rsidRPr="001511F8">
              <w:t>Practically free</w:t>
            </w:r>
          </w:p>
        </w:tc>
        <w:tc>
          <w:tcPr>
            <w:tcW w:w="1003" w:type="pct"/>
          </w:tcPr>
          <w:p w14:paraId="0EDD245B" w14:textId="77777777" w:rsidR="001511F8" w:rsidRPr="001511F8" w:rsidRDefault="001511F8" w:rsidP="001511F8">
            <w:pPr>
              <w:jc w:val="center"/>
              <w:rPr>
                <w:highlight w:val="yellow"/>
              </w:rPr>
            </w:pPr>
            <w:r w:rsidRPr="001511F8">
              <w:t>Practically free</w:t>
            </w:r>
          </w:p>
        </w:tc>
      </w:tr>
      <w:tr w:rsidR="001511F8" w:rsidRPr="001511F8" w14:paraId="4594DC89" w14:textId="77777777" w:rsidTr="00221038">
        <w:tc>
          <w:tcPr>
            <w:tcW w:w="1012" w:type="pct"/>
          </w:tcPr>
          <w:p w14:paraId="26D44525" w14:textId="77777777" w:rsidR="001511F8" w:rsidRPr="001511F8" w:rsidRDefault="001511F8" w:rsidP="001511F8">
            <w:r w:rsidRPr="001511F8">
              <w:rPr>
                <w:i/>
                <w:iCs/>
              </w:rPr>
              <w:lastRenderedPageBreak/>
              <w:t xml:space="preserve">Candidatus </w:t>
            </w:r>
            <w:r w:rsidRPr="001511F8">
              <w:t xml:space="preserve">Liberibacter </w:t>
            </w:r>
          </w:p>
          <w:p w14:paraId="386D51A4" w14:textId="77777777" w:rsidR="001511F8" w:rsidRPr="001511F8" w:rsidRDefault="001511F8" w:rsidP="001511F8">
            <w:r w:rsidRPr="001511F8">
              <w:rPr>
                <w:i/>
              </w:rPr>
              <w:t>solanacearum</w:t>
            </w:r>
            <w:r w:rsidRPr="001511F8">
              <w:t xml:space="preserve"> Liefting </w:t>
            </w:r>
            <w:r w:rsidRPr="001511F8">
              <w:rPr>
                <w:i/>
              </w:rPr>
              <w:t>et al.</w:t>
            </w:r>
            <w:r w:rsidRPr="001511F8">
              <w:t xml:space="preserve"> [LIBEPS]</w:t>
            </w:r>
          </w:p>
        </w:tc>
        <w:tc>
          <w:tcPr>
            <w:tcW w:w="997" w:type="pct"/>
          </w:tcPr>
          <w:p w14:paraId="54E1D911" w14:textId="77777777" w:rsidR="001511F8" w:rsidRPr="001511F8" w:rsidRDefault="001511F8" w:rsidP="001511F8">
            <w:pPr>
              <w:jc w:val="center"/>
              <w:rPr>
                <w:i/>
                <w:iCs/>
              </w:rPr>
            </w:pPr>
          </w:p>
          <w:p w14:paraId="77514EDE" w14:textId="77777777" w:rsidR="001511F8" w:rsidRPr="001511F8" w:rsidRDefault="001511F8" w:rsidP="001511F8">
            <w:pPr>
              <w:jc w:val="center"/>
            </w:pPr>
            <w:r w:rsidRPr="001511F8">
              <w:rPr>
                <w:i/>
                <w:iCs/>
              </w:rPr>
              <w:t>Solanum tuberosum L.</w:t>
            </w:r>
          </w:p>
        </w:tc>
        <w:tc>
          <w:tcPr>
            <w:tcW w:w="401" w:type="pct"/>
          </w:tcPr>
          <w:p w14:paraId="054B97DC" w14:textId="77777777" w:rsidR="001511F8" w:rsidRPr="001511F8" w:rsidRDefault="001511F8" w:rsidP="001511F8">
            <w:pPr>
              <w:jc w:val="center"/>
            </w:pPr>
          </w:p>
          <w:p w14:paraId="400D741E" w14:textId="77777777" w:rsidR="001511F8" w:rsidRPr="001511F8" w:rsidRDefault="001511F8" w:rsidP="001511F8">
            <w:pPr>
              <w:jc w:val="center"/>
            </w:pPr>
            <w:r w:rsidRPr="001511F8">
              <w:t>0%</w:t>
            </w:r>
          </w:p>
        </w:tc>
        <w:tc>
          <w:tcPr>
            <w:tcW w:w="632" w:type="pct"/>
          </w:tcPr>
          <w:p w14:paraId="5F2C6848" w14:textId="77777777" w:rsidR="001511F8" w:rsidRPr="001511F8" w:rsidRDefault="001511F8" w:rsidP="001511F8">
            <w:pPr>
              <w:jc w:val="center"/>
            </w:pPr>
          </w:p>
          <w:p w14:paraId="45A973A3" w14:textId="77777777" w:rsidR="001511F8" w:rsidRPr="001511F8" w:rsidRDefault="001511F8" w:rsidP="001511F8">
            <w:pPr>
              <w:jc w:val="center"/>
            </w:pPr>
            <w:r w:rsidRPr="001511F8">
              <w:t>0%</w:t>
            </w:r>
          </w:p>
        </w:tc>
        <w:tc>
          <w:tcPr>
            <w:tcW w:w="955" w:type="pct"/>
          </w:tcPr>
          <w:p w14:paraId="10C61A1F" w14:textId="77777777" w:rsidR="001511F8" w:rsidRPr="001511F8" w:rsidRDefault="001511F8" w:rsidP="001511F8">
            <w:pPr>
              <w:jc w:val="center"/>
            </w:pPr>
          </w:p>
          <w:p w14:paraId="1AE4CBF0" w14:textId="77777777" w:rsidR="001511F8" w:rsidRPr="001511F8" w:rsidRDefault="001511F8" w:rsidP="001511F8">
            <w:pPr>
              <w:jc w:val="center"/>
            </w:pPr>
            <w:r w:rsidRPr="001511F8">
              <w:t>0%</w:t>
            </w:r>
          </w:p>
        </w:tc>
        <w:tc>
          <w:tcPr>
            <w:tcW w:w="1003" w:type="pct"/>
          </w:tcPr>
          <w:p w14:paraId="56708443" w14:textId="77777777" w:rsidR="001511F8" w:rsidRPr="001511F8" w:rsidRDefault="001511F8" w:rsidP="001511F8">
            <w:pPr>
              <w:jc w:val="center"/>
            </w:pPr>
          </w:p>
          <w:p w14:paraId="358EE285" w14:textId="77777777" w:rsidR="001511F8" w:rsidRPr="001511F8" w:rsidRDefault="001511F8" w:rsidP="001511F8">
            <w:pPr>
              <w:jc w:val="center"/>
            </w:pPr>
            <w:r w:rsidRPr="001511F8">
              <w:t>0%</w:t>
            </w:r>
          </w:p>
        </w:tc>
      </w:tr>
      <w:tr w:rsidR="001511F8" w:rsidRPr="001511F8" w14:paraId="40AC76D7" w14:textId="77777777" w:rsidTr="00221038">
        <w:tc>
          <w:tcPr>
            <w:tcW w:w="1012" w:type="pct"/>
          </w:tcPr>
          <w:p w14:paraId="7ADD53E6" w14:textId="77777777" w:rsidR="001511F8" w:rsidRPr="001511F8" w:rsidRDefault="001511F8" w:rsidP="001511F8">
            <w:r w:rsidRPr="001511F8">
              <w:rPr>
                <w:i/>
                <w:iCs/>
              </w:rPr>
              <w:t xml:space="preserve">Candidatus </w:t>
            </w:r>
            <w:r w:rsidRPr="001511F8">
              <w:t xml:space="preserve">Phytoplasma </w:t>
            </w:r>
            <w:r w:rsidRPr="001511F8">
              <w:rPr>
                <w:i/>
                <w:iCs/>
              </w:rPr>
              <w:t xml:space="preserve">solani </w:t>
            </w:r>
            <w:r w:rsidRPr="001511F8">
              <w:t xml:space="preserve">Quaglino </w:t>
            </w:r>
            <w:r w:rsidRPr="001511F8">
              <w:rPr>
                <w:i/>
                <w:iCs/>
              </w:rPr>
              <w:t>et al</w:t>
            </w:r>
            <w:r w:rsidRPr="001511F8">
              <w:t xml:space="preserve">. [PHYPSO] </w:t>
            </w:r>
          </w:p>
        </w:tc>
        <w:tc>
          <w:tcPr>
            <w:tcW w:w="997" w:type="pct"/>
          </w:tcPr>
          <w:p w14:paraId="17E8A07C" w14:textId="77777777" w:rsidR="001511F8" w:rsidRPr="001511F8" w:rsidRDefault="001511F8" w:rsidP="001511F8">
            <w:r w:rsidRPr="001511F8">
              <w:rPr>
                <w:i/>
                <w:iCs/>
              </w:rPr>
              <w:t xml:space="preserve">Solanum tuberosum L. </w:t>
            </w:r>
          </w:p>
        </w:tc>
        <w:tc>
          <w:tcPr>
            <w:tcW w:w="401" w:type="pct"/>
          </w:tcPr>
          <w:p w14:paraId="52616753" w14:textId="77777777" w:rsidR="001511F8" w:rsidRPr="001511F8" w:rsidRDefault="001511F8" w:rsidP="001511F8">
            <w:pPr>
              <w:jc w:val="center"/>
            </w:pPr>
          </w:p>
          <w:p w14:paraId="7DC5B06B" w14:textId="77777777" w:rsidR="001511F8" w:rsidRPr="001511F8" w:rsidRDefault="001511F8" w:rsidP="001511F8">
            <w:pPr>
              <w:jc w:val="center"/>
            </w:pPr>
            <w:r w:rsidRPr="001511F8">
              <w:t>0%</w:t>
            </w:r>
          </w:p>
        </w:tc>
        <w:tc>
          <w:tcPr>
            <w:tcW w:w="632" w:type="pct"/>
          </w:tcPr>
          <w:p w14:paraId="240DEDD6" w14:textId="77777777" w:rsidR="001511F8" w:rsidRPr="001511F8" w:rsidRDefault="001511F8" w:rsidP="001511F8">
            <w:pPr>
              <w:jc w:val="center"/>
            </w:pPr>
          </w:p>
          <w:p w14:paraId="4569F30C" w14:textId="77777777" w:rsidR="001511F8" w:rsidRPr="001511F8" w:rsidRDefault="001511F8" w:rsidP="001511F8">
            <w:pPr>
              <w:jc w:val="center"/>
            </w:pPr>
            <w:r w:rsidRPr="001511F8">
              <w:t>0%</w:t>
            </w:r>
          </w:p>
        </w:tc>
        <w:tc>
          <w:tcPr>
            <w:tcW w:w="955" w:type="pct"/>
          </w:tcPr>
          <w:p w14:paraId="0C9DF811" w14:textId="77777777" w:rsidR="001511F8" w:rsidRPr="001511F8" w:rsidRDefault="001511F8" w:rsidP="001511F8">
            <w:pPr>
              <w:jc w:val="center"/>
            </w:pPr>
          </w:p>
          <w:p w14:paraId="23425C73" w14:textId="77777777" w:rsidR="001511F8" w:rsidRPr="001511F8" w:rsidRDefault="001511F8" w:rsidP="001511F8">
            <w:pPr>
              <w:jc w:val="center"/>
            </w:pPr>
            <w:r w:rsidRPr="001511F8">
              <w:t>0%</w:t>
            </w:r>
          </w:p>
        </w:tc>
        <w:tc>
          <w:tcPr>
            <w:tcW w:w="1003" w:type="pct"/>
          </w:tcPr>
          <w:p w14:paraId="43E16B10" w14:textId="77777777" w:rsidR="001511F8" w:rsidRPr="001511F8" w:rsidRDefault="001511F8" w:rsidP="001511F8">
            <w:pPr>
              <w:jc w:val="center"/>
            </w:pPr>
          </w:p>
          <w:p w14:paraId="39D52300" w14:textId="77777777" w:rsidR="001511F8" w:rsidRPr="001511F8" w:rsidRDefault="001511F8" w:rsidP="001511F8">
            <w:pPr>
              <w:jc w:val="center"/>
            </w:pPr>
            <w:r w:rsidRPr="001511F8">
              <w:t>0%</w:t>
            </w:r>
          </w:p>
        </w:tc>
      </w:tr>
      <w:tr w:rsidR="001511F8" w:rsidRPr="001511F8" w14:paraId="60949E89" w14:textId="77777777" w:rsidTr="00221038">
        <w:tc>
          <w:tcPr>
            <w:tcW w:w="1012" w:type="pct"/>
          </w:tcPr>
          <w:p w14:paraId="3357E6A8" w14:textId="77777777" w:rsidR="001511F8" w:rsidRPr="001511F8" w:rsidRDefault="001511F8" w:rsidP="001511F8">
            <w:r w:rsidRPr="001511F8">
              <w:rPr>
                <w:i/>
                <w:iCs/>
              </w:rPr>
              <w:t xml:space="preserve">Ditylenchus destructor </w:t>
            </w:r>
            <w:r w:rsidRPr="001511F8">
              <w:t xml:space="preserve">Thorne [DITYDE] </w:t>
            </w:r>
          </w:p>
        </w:tc>
        <w:tc>
          <w:tcPr>
            <w:tcW w:w="997" w:type="pct"/>
          </w:tcPr>
          <w:p w14:paraId="4E38789F" w14:textId="77777777" w:rsidR="001511F8" w:rsidRPr="001511F8" w:rsidRDefault="001511F8" w:rsidP="001511F8">
            <w:r w:rsidRPr="001511F8">
              <w:rPr>
                <w:i/>
                <w:iCs/>
              </w:rPr>
              <w:t xml:space="preserve">Solanum tuberosum L. </w:t>
            </w:r>
          </w:p>
        </w:tc>
        <w:tc>
          <w:tcPr>
            <w:tcW w:w="401" w:type="pct"/>
          </w:tcPr>
          <w:p w14:paraId="67785170" w14:textId="77777777" w:rsidR="001511F8" w:rsidRPr="001511F8" w:rsidRDefault="001511F8" w:rsidP="001511F8">
            <w:pPr>
              <w:jc w:val="center"/>
            </w:pPr>
          </w:p>
          <w:p w14:paraId="0DD92230" w14:textId="77777777" w:rsidR="001511F8" w:rsidRPr="001511F8" w:rsidRDefault="001511F8" w:rsidP="001511F8">
            <w:pPr>
              <w:jc w:val="center"/>
            </w:pPr>
            <w:r w:rsidRPr="001511F8">
              <w:t>0%</w:t>
            </w:r>
          </w:p>
        </w:tc>
        <w:tc>
          <w:tcPr>
            <w:tcW w:w="632" w:type="pct"/>
          </w:tcPr>
          <w:p w14:paraId="5E013F83" w14:textId="77777777" w:rsidR="001511F8" w:rsidRPr="001511F8" w:rsidRDefault="001511F8" w:rsidP="001511F8">
            <w:pPr>
              <w:jc w:val="center"/>
            </w:pPr>
          </w:p>
          <w:p w14:paraId="70EE67A4" w14:textId="77777777" w:rsidR="001511F8" w:rsidRPr="001511F8" w:rsidRDefault="001511F8" w:rsidP="001511F8">
            <w:pPr>
              <w:jc w:val="center"/>
            </w:pPr>
            <w:r w:rsidRPr="001511F8">
              <w:t>0%</w:t>
            </w:r>
          </w:p>
        </w:tc>
        <w:tc>
          <w:tcPr>
            <w:tcW w:w="955" w:type="pct"/>
          </w:tcPr>
          <w:p w14:paraId="050B03BB" w14:textId="77777777" w:rsidR="001511F8" w:rsidRPr="001511F8" w:rsidRDefault="001511F8" w:rsidP="001511F8">
            <w:pPr>
              <w:jc w:val="center"/>
            </w:pPr>
          </w:p>
          <w:p w14:paraId="129AC7DF" w14:textId="77777777" w:rsidR="001511F8" w:rsidRPr="001511F8" w:rsidRDefault="001511F8" w:rsidP="001511F8">
            <w:pPr>
              <w:jc w:val="center"/>
            </w:pPr>
            <w:r w:rsidRPr="001511F8">
              <w:t>0%</w:t>
            </w:r>
          </w:p>
        </w:tc>
        <w:tc>
          <w:tcPr>
            <w:tcW w:w="1003" w:type="pct"/>
          </w:tcPr>
          <w:p w14:paraId="56F26C8F" w14:textId="77777777" w:rsidR="001511F8" w:rsidRPr="001511F8" w:rsidRDefault="001511F8" w:rsidP="001511F8">
            <w:pPr>
              <w:jc w:val="center"/>
            </w:pPr>
          </w:p>
          <w:p w14:paraId="2D3B8CC8" w14:textId="77777777" w:rsidR="001511F8" w:rsidRPr="001511F8" w:rsidRDefault="001511F8" w:rsidP="001511F8">
            <w:pPr>
              <w:jc w:val="center"/>
            </w:pPr>
            <w:r w:rsidRPr="001511F8">
              <w:t>0%</w:t>
            </w:r>
          </w:p>
        </w:tc>
      </w:tr>
      <w:tr w:rsidR="001511F8" w:rsidRPr="001511F8" w14:paraId="6E26CF6C" w14:textId="77777777" w:rsidTr="00221038">
        <w:tc>
          <w:tcPr>
            <w:tcW w:w="1012" w:type="pct"/>
          </w:tcPr>
          <w:p w14:paraId="4092CB5B" w14:textId="77777777" w:rsidR="001511F8" w:rsidRPr="001511F8" w:rsidRDefault="001511F8" w:rsidP="001511F8">
            <w:r w:rsidRPr="001511F8">
              <w:t xml:space="preserve">Black scurf as caused by </w:t>
            </w:r>
            <w:r w:rsidRPr="001511F8">
              <w:rPr>
                <w:i/>
                <w:iCs/>
              </w:rPr>
              <w:t xml:space="preserve">Thanatephorus cucumeris </w:t>
            </w:r>
            <w:r w:rsidRPr="001511F8">
              <w:t xml:space="preserve">(A.B. Frank) Donk [RHIZSO] </w:t>
            </w:r>
          </w:p>
        </w:tc>
        <w:tc>
          <w:tcPr>
            <w:tcW w:w="997" w:type="pct"/>
          </w:tcPr>
          <w:p w14:paraId="5A9036E0" w14:textId="77777777" w:rsidR="001511F8" w:rsidRPr="001511F8" w:rsidRDefault="001511F8" w:rsidP="001511F8">
            <w:pPr>
              <w:rPr>
                <w:i/>
                <w:iCs/>
              </w:rPr>
            </w:pPr>
          </w:p>
          <w:p w14:paraId="699620E4" w14:textId="77777777" w:rsidR="001511F8" w:rsidRPr="001511F8" w:rsidRDefault="001511F8" w:rsidP="001511F8">
            <w:r w:rsidRPr="001511F8">
              <w:rPr>
                <w:i/>
                <w:iCs/>
              </w:rPr>
              <w:t xml:space="preserve">Solanum tuberosum L </w:t>
            </w:r>
          </w:p>
        </w:tc>
        <w:tc>
          <w:tcPr>
            <w:tcW w:w="401" w:type="pct"/>
          </w:tcPr>
          <w:p w14:paraId="3F78ABC9" w14:textId="77777777" w:rsidR="001511F8" w:rsidRPr="001511F8" w:rsidRDefault="001511F8" w:rsidP="001511F8">
            <w:pPr>
              <w:jc w:val="center"/>
            </w:pPr>
          </w:p>
          <w:p w14:paraId="13631983" w14:textId="77777777" w:rsidR="001511F8" w:rsidRPr="001511F8" w:rsidRDefault="001511F8" w:rsidP="001511F8">
            <w:pPr>
              <w:jc w:val="center"/>
            </w:pPr>
            <w:r w:rsidRPr="001511F8">
              <w:t>0%</w:t>
            </w:r>
          </w:p>
        </w:tc>
        <w:tc>
          <w:tcPr>
            <w:tcW w:w="632" w:type="pct"/>
          </w:tcPr>
          <w:p w14:paraId="5BD661BF" w14:textId="77777777" w:rsidR="001511F8" w:rsidRPr="001511F8" w:rsidRDefault="001511F8" w:rsidP="001511F8">
            <w:pPr>
              <w:jc w:val="center"/>
            </w:pPr>
            <w:r w:rsidRPr="001511F8">
              <w:t>1,0 % affecting tubers over more than 10 % of their surface</w:t>
            </w:r>
          </w:p>
        </w:tc>
        <w:tc>
          <w:tcPr>
            <w:tcW w:w="955" w:type="pct"/>
          </w:tcPr>
          <w:p w14:paraId="4A70CE34" w14:textId="77777777" w:rsidR="001511F8" w:rsidRPr="001511F8" w:rsidRDefault="001511F8" w:rsidP="001511F8">
            <w:pPr>
              <w:jc w:val="center"/>
            </w:pPr>
            <w:r w:rsidRPr="001511F8">
              <w:t>5,0 % affecting tubers over more than 10 % of their surface</w:t>
            </w:r>
          </w:p>
        </w:tc>
        <w:tc>
          <w:tcPr>
            <w:tcW w:w="1003" w:type="pct"/>
          </w:tcPr>
          <w:p w14:paraId="64A3775B" w14:textId="77777777" w:rsidR="001511F8" w:rsidRPr="001511F8" w:rsidRDefault="001511F8" w:rsidP="001511F8">
            <w:pPr>
              <w:jc w:val="center"/>
            </w:pPr>
            <w:r w:rsidRPr="001511F8">
              <w:t>5,0 % affecting tubers over more than 10 % of their surface</w:t>
            </w:r>
          </w:p>
        </w:tc>
      </w:tr>
      <w:tr w:rsidR="001511F8" w:rsidRPr="001511F8" w14:paraId="30175734" w14:textId="77777777" w:rsidTr="00221038">
        <w:tc>
          <w:tcPr>
            <w:tcW w:w="1012" w:type="pct"/>
          </w:tcPr>
          <w:p w14:paraId="61F05B9E" w14:textId="77777777" w:rsidR="001511F8" w:rsidRPr="001511F8" w:rsidRDefault="001511F8" w:rsidP="001511F8">
            <w:r w:rsidRPr="001511F8">
              <w:t xml:space="preserve">Powdery scab as caused by </w:t>
            </w:r>
            <w:r w:rsidRPr="001511F8">
              <w:rPr>
                <w:i/>
                <w:iCs/>
              </w:rPr>
              <w:t xml:space="preserve">Spongospora subterranea </w:t>
            </w:r>
            <w:r w:rsidRPr="001511F8">
              <w:t xml:space="preserve">(Wallr.) Lagerh. [SPONSU] </w:t>
            </w:r>
          </w:p>
        </w:tc>
        <w:tc>
          <w:tcPr>
            <w:tcW w:w="997" w:type="pct"/>
          </w:tcPr>
          <w:p w14:paraId="5CF7A020" w14:textId="77777777" w:rsidR="001511F8" w:rsidRPr="001511F8" w:rsidRDefault="001511F8" w:rsidP="001511F8">
            <w:r w:rsidRPr="001511F8">
              <w:rPr>
                <w:i/>
                <w:iCs/>
              </w:rPr>
              <w:t xml:space="preserve">Solanum tuberosum L </w:t>
            </w:r>
          </w:p>
        </w:tc>
        <w:tc>
          <w:tcPr>
            <w:tcW w:w="401" w:type="pct"/>
          </w:tcPr>
          <w:p w14:paraId="22C6E2C3" w14:textId="77777777" w:rsidR="001511F8" w:rsidRPr="001511F8" w:rsidRDefault="001511F8" w:rsidP="001511F8">
            <w:pPr>
              <w:jc w:val="center"/>
            </w:pPr>
            <w:r w:rsidRPr="001511F8">
              <w:t>0%</w:t>
            </w:r>
          </w:p>
        </w:tc>
        <w:tc>
          <w:tcPr>
            <w:tcW w:w="632" w:type="pct"/>
          </w:tcPr>
          <w:p w14:paraId="42F62556" w14:textId="77777777" w:rsidR="001511F8" w:rsidRPr="001511F8" w:rsidRDefault="001511F8" w:rsidP="001511F8">
            <w:pPr>
              <w:jc w:val="center"/>
            </w:pPr>
            <w:r w:rsidRPr="001511F8">
              <w:t>1,0 % affecting tubers over more than 10 % of their surface</w:t>
            </w:r>
          </w:p>
        </w:tc>
        <w:tc>
          <w:tcPr>
            <w:tcW w:w="955" w:type="pct"/>
          </w:tcPr>
          <w:p w14:paraId="78032D8E" w14:textId="77777777" w:rsidR="001511F8" w:rsidRPr="001511F8" w:rsidRDefault="001511F8" w:rsidP="001511F8">
            <w:pPr>
              <w:jc w:val="center"/>
            </w:pPr>
            <w:r w:rsidRPr="001511F8">
              <w:t>3,0 % affecting tubers over more than 10 % of their surface</w:t>
            </w:r>
          </w:p>
        </w:tc>
        <w:tc>
          <w:tcPr>
            <w:tcW w:w="1003" w:type="pct"/>
          </w:tcPr>
          <w:p w14:paraId="2CF78E35" w14:textId="77777777" w:rsidR="001511F8" w:rsidRPr="001511F8" w:rsidRDefault="001511F8" w:rsidP="001511F8">
            <w:pPr>
              <w:jc w:val="center"/>
            </w:pPr>
            <w:r w:rsidRPr="001511F8">
              <w:t>3,0 % affecting tubers over more than 10 % of their surface</w:t>
            </w:r>
          </w:p>
        </w:tc>
      </w:tr>
      <w:tr w:rsidR="001511F8" w:rsidRPr="001511F8" w14:paraId="40C43F8F" w14:textId="77777777" w:rsidTr="00221038">
        <w:tc>
          <w:tcPr>
            <w:tcW w:w="1012" w:type="pct"/>
          </w:tcPr>
          <w:p w14:paraId="0A793877" w14:textId="77777777" w:rsidR="001511F8" w:rsidRPr="001511F8" w:rsidRDefault="001511F8" w:rsidP="001511F8">
            <w:r w:rsidRPr="001511F8">
              <w:t>Mosaic symptoms caused by viruses and symptoms caused by leaf roll virus [PLRV00]</w:t>
            </w:r>
          </w:p>
        </w:tc>
        <w:tc>
          <w:tcPr>
            <w:tcW w:w="997" w:type="pct"/>
          </w:tcPr>
          <w:p w14:paraId="6777E726" w14:textId="77777777" w:rsidR="001511F8" w:rsidRPr="001511F8" w:rsidRDefault="001511F8" w:rsidP="001511F8">
            <w:pPr>
              <w:rPr>
                <w:i/>
                <w:iCs/>
              </w:rPr>
            </w:pPr>
          </w:p>
          <w:p w14:paraId="7DEB864D" w14:textId="77777777" w:rsidR="001511F8" w:rsidRPr="001511F8" w:rsidRDefault="001511F8" w:rsidP="001511F8">
            <w:r w:rsidRPr="001511F8">
              <w:rPr>
                <w:i/>
                <w:iCs/>
              </w:rPr>
              <w:t xml:space="preserve">Solanum tuberosum L. </w:t>
            </w:r>
          </w:p>
        </w:tc>
        <w:tc>
          <w:tcPr>
            <w:tcW w:w="401" w:type="pct"/>
          </w:tcPr>
          <w:p w14:paraId="4F8C2E95" w14:textId="77777777" w:rsidR="001511F8" w:rsidRPr="001511F8" w:rsidRDefault="001511F8" w:rsidP="001511F8">
            <w:pPr>
              <w:jc w:val="center"/>
            </w:pPr>
          </w:p>
          <w:p w14:paraId="4FE3F8A6" w14:textId="77777777" w:rsidR="001511F8" w:rsidRPr="001511F8" w:rsidRDefault="001511F8" w:rsidP="001511F8">
            <w:pPr>
              <w:jc w:val="center"/>
            </w:pPr>
          </w:p>
          <w:p w14:paraId="77C6CF12" w14:textId="77777777" w:rsidR="001511F8" w:rsidRPr="001511F8" w:rsidRDefault="001511F8" w:rsidP="001511F8">
            <w:pPr>
              <w:jc w:val="center"/>
            </w:pPr>
            <w:r w:rsidRPr="001511F8">
              <w:t>0%</w:t>
            </w:r>
          </w:p>
        </w:tc>
        <w:tc>
          <w:tcPr>
            <w:tcW w:w="632" w:type="pct"/>
          </w:tcPr>
          <w:p w14:paraId="2102CC6B" w14:textId="77777777" w:rsidR="001511F8" w:rsidRPr="001511F8" w:rsidRDefault="001511F8" w:rsidP="001511F8">
            <w:pPr>
              <w:jc w:val="center"/>
            </w:pPr>
          </w:p>
          <w:p w14:paraId="0368E77D" w14:textId="77777777" w:rsidR="001511F8" w:rsidRPr="001511F8" w:rsidRDefault="001511F8" w:rsidP="001511F8">
            <w:pPr>
              <w:jc w:val="center"/>
            </w:pPr>
          </w:p>
          <w:p w14:paraId="6A8545E1" w14:textId="77777777" w:rsidR="001511F8" w:rsidRPr="001511F8" w:rsidRDefault="001511F8" w:rsidP="001511F8">
            <w:pPr>
              <w:jc w:val="center"/>
            </w:pPr>
            <w:r w:rsidRPr="001511F8">
              <w:t>0.1%</w:t>
            </w:r>
          </w:p>
        </w:tc>
        <w:tc>
          <w:tcPr>
            <w:tcW w:w="955" w:type="pct"/>
          </w:tcPr>
          <w:p w14:paraId="15D6ADAB" w14:textId="77777777" w:rsidR="001511F8" w:rsidRPr="001511F8" w:rsidRDefault="001511F8" w:rsidP="001511F8">
            <w:pPr>
              <w:jc w:val="center"/>
            </w:pPr>
          </w:p>
          <w:p w14:paraId="67D1464C" w14:textId="77777777" w:rsidR="001511F8" w:rsidRPr="001511F8" w:rsidRDefault="001511F8" w:rsidP="001511F8">
            <w:pPr>
              <w:jc w:val="center"/>
            </w:pPr>
          </w:p>
          <w:p w14:paraId="6282AEE5" w14:textId="77777777" w:rsidR="001511F8" w:rsidRPr="001511F8" w:rsidRDefault="001511F8" w:rsidP="001511F8">
            <w:pPr>
              <w:jc w:val="center"/>
            </w:pPr>
            <w:r w:rsidRPr="001511F8">
              <w:t>0.8%</w:t>
            </w:r>
          </w:p>
        </w:tc>
        <w:tc>
          <w:tcPr>
            <w:tcW w:w="1003" w:type="pct"/>
          </w:tcPr>
          <w:p w14:paraId="4A7C6680" w14:textId="77777777" w:rsidR="001511F8" w:rsidRPr="001511F8" w:rsidRDefault="001511F8" w:rsidP="001511F8">
            <w:pPr>
              <w:jc w:val="center"/>
            </w:pPr>
          </w:p>
          <w:p w14:paraId="21751824" w14:textId="77777777" w:rsidR="001511F8" w:rsidRPr="001511F8" w:rsidRDefault="001511F8" w:rsidP="001511F8">
            <w:pPr>
              <w:jc w:val="center"/>
            </w:pPr>
          </w:p>
          <w:p w14:paraId="242BD62D" w14:textId="77777777" w:rsidR="001511F8" w:rsidRPr="001511F8" w:rsidRDefault="001511F8" w:rsidP="001511F8">
            <w:pPr>
              <w:jc w:val="center"/>
            </w:pPr>
            <w:r w:rsidRPr="001511F8">
              <w:t>6,0%</w:t>
            </w:r>
          </w:p>
        </w:tc>
      </w:tr>
      <w:tr w:rsidR="001511F8" w:rsidRPr="001511F8" w14:paraId="7C261090" w14:textId="77777777" w:rsidTr="00221038">
        <w:tc>
          <w:tcPr>
            <w:tcW w:w="1012" w:type="pct"/>
          </w:tcPr>
          <w:p w14:paraId="43C7282A" w14:textId="77777777" w:rsidR="001511F8" w:rsidRPr="001511F8" w:rsidRDefault="001511F8" w:rsidP="001511F8">
            <w:r w:rsidRPr="001511F8">
              <w:t>Potato spindle tuber viroid [PSTVD0]</w:t>
            </w:r>
          </w:p>
        </w:tc>
        <w:tc>
          <w:tcPr>
            <w:tcW w:w="997" w:type="pct"/>
          </w:tcPr>
          <w:p w14:paraId="4A5CBD95" w14:textId="77777777" w:rsidR="001511F8" w:rsidRPr="001511F8" w:rsidRDefault="001511F8" w:rsidP="001511F8">
            <w:r w:rsidRPr="001511F8">
              <w:rPr>
                <w:i/>
                <w:iCs/>
              </w:rPr>
              <w:t xml:space="preserve">Solanum tuberosum L. </w:t>
            </w:r>
          </w:p>
        </w:tc>
        <w:tc>
          <w:tcPr>
            <w:tcW w:w="401" w:type="pct"/>
          </w:tcPr>
          <w:p w14:paraId="62E1CD4D" w14:textId="77777777" w:rsidR="001511F8" w:rsidRPr="001511F8" w:rsidRDefault="001511F8" w:rsidP="001511F8">
            <w:pPr>
              <w:jc w:val="center"/>
            </w:pPr>
            <w:r w:rsidRPr="001511F8">
              <w:t>0%</w:t>
            </w:r>
          </w:p>
        </w:tc>
        <w:tc>
          <w:tcPr>
            <w:tcW w:w="632" w:type="pct"/>
          </w:tcPr>
          <w:p w14:paraId="0B8DEA74" w14:textId="77777777" w:rsidR="001511F8" w:rsidRPr="001511F8" w:rsidRDefault="001511F8" w:rsidP="001511F8">
            <w:pPr>
              <w:jc w:val="center"/>
            </w:pPr>
            <w:r w:rsidRPr="001511F8">
              <w:t>0%</w:t>
            </w:r>
          </w:p>
        </w:tc>
        <w:tc>
          <w:tcPr>
            <w:tcW w:w="955" w:type="pct"/>
          </w:tcPr>
          <w:p w14:paraId="5E6811B2" w14:textId="77777777" w:rsidR="001511F8" w:rsidRPr="001511F8" w:rsidRDefault="001511F8" w:rsidP="001511F8">
            <w:pPr>
              <w:jc w:val="center"/>
            </w:pPr>
            <w:r w:rsidRPr="001511F8">
              <w:t>0%</w:t>
            </w:r>
          </w:p>
        </w:tc>
        <w:tc>
          <w:tcPr>
            <w:tcW w:w="1003" w:type="pct"/>
          </w:tcPr>
          <w:p w14:paraId="597BC449" w14:textId="77777777" w:rsidR="001511F8" w:rsidRPr="001511F8" w:rsidRDefault="001511F8" w:rsidP="001511F8">
            <w:pPr>
              <w:jc w:val="center"/>
            </w:pPr>
            <w:r w:rsidRPr="001511F8">
              <w:t>0%</w:t>
            </w:r>
          </w:p>
        </w:tc>
      </w:tr>
    </w:tbl>
    <w:p w14:paraId="5B5661AB" w14:textId="77777777" w:rsidR="001511F8" w:rsidRPr="001511F8" w:rsidRDefault="001511F8" w:rsidP="001511F8">
      <w:pPr>
        <w:rPr>
          <w:rFonts w:ascii="Times New Roman" w:eastAsia="Calibri" w:hAnsi="Times New Roman" w:cs="Times New Roman"/>
          <w:b/>
          <w:bCs/>
          <w:sz w:val="20"/>
          <w:szCs w:val="20"/>
        </w:rPr>
      </w:pPr>
    </w:p>
    <w:p w14:paraId="1BEDB29E"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H</w:t>
      </w:r>
    </w:p>
    <w:p w14:paraId="08EA148B"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seed of oil and fibre plants</w:t>
      </w:r>
    </w:p>
    <w:tbl>
      <w:tblPr>
        <w:tblStyle w:val="TableGrid10"/>
        <w:tblW w:w="0" w:type="auto"/>
        <w:jc w:val="center"/>
        <w:tblLook w:val="04A0" w:firstRow="1" w:lastRow="0" w:firstColumn="1" w:lastColumn="0" w:noHBand="0" w:noVBand="1"/>
      </w:tblPr>
      <w:tblGrid>
        <w:gridCol w:w="1560"/>
        <w:gridCol w:w="1431"/>
        <w:gridCol w:w="2210"/>
        <w:gridCol w:w="2210"/>
        <w:gridCol w:w="2210"/>
      </w:tblGrid>
      <w:tr w:rsidR="001511F8" w:rsidRPr="001511F8" w14:paraId="2E39D2A5" w14:textId="77777777" w:rsidTr="00ED0A2C">
        <w:trPr>
          <w:jc w:val="center"/>
        </w:trPr>
        <w:tc>
          <w:tcPr>
            <w:tcW w:w="9621" w:type="dxa"/>
            <w:gridSpan w:val="5"/>
          </w:tcPr>
          <w:p w14:paraId="1722D45E" w14:textId="77777777" w:rsidR="001511F8" w:rsidRPr="001511F8" w:rsidRDefault="001511F8" w:rsidP="001511F8">
            <w:pPr>
              <w:jc w:val="center"/>
              <w:rPr>
                <w:b/>
              </w:rPr>
            </w:pPr>
            <w:r w:rsidRPr="001511F8">
              <w:rPr>
                <w:b/>
              </w:rPr>
              <w:t>Fungi and oomycetes</w:t>
            </w:r>
          </w:p>
        </w:tc>
      </w:tr>
      <w:tr w:rsidR="001511F8" w:rsidRPr="001511F8" w14:paraId="627B8ABC" w14:textId="77777777" w:rsidTr="00ED0A2C">
        <w:trPr>
          <w:jc w:val="center"/>
        </w:trPr>
        <w:tc>
          <w:tcPr>
            <w:tcW w:w="1560" w:type="dxa"/>
          </w:tcPr>
          <w:p w14:paraId="7B52DC21" w14:textId="77777777" w:rsidR="001511F8" w:rsidRPr="001511F8" w:rsidRDefault="001511F8" w:rsidP="001511F8">
            <w:pPr>
              <w:rPr>
                <w:b/>
                <w:bCs/>
              </w:rPr>
            </w:pPr>
          </w:p>
          <w:p w14:paraId="34D3D62D" w14:textId="77777777" w:rsidR="001511F8" w:rsidRPr="001511F8" w:rsidRDefault="001511F8" w:rsidP="001511F8">
            <w:pPr>
              <w:jc w:val="center"/>
            </w:pPr>
            <w:r w:rsidRPr="001511F8">
              <w:rPr>
                <w:b/>
                <w:bCs/>
              </w:rPr>
              <w:t>RNQPs or symptoms caused by RNQPs</w:t>
            </w:r>
          </w:p>
        </w:tc>
        <w:tc>
          <w:tcPr>
            <w:tcW w:w="1431" w:type="dxa"/>
          </w:tcPr>
          <w:p w14:paraId="3DCC3D50" w14:textId="77777777" w:rsidR="001511F8" w:rsidRPr="001511F8" w:rsidRDefault="001511F8" w:rsidP="001511F8">
            <w:pPr>
              <w:rPr>
                <w:b/>
                <w:bCs/>
              </w:rPr>
            </w:pPr>
          </w:p>
          <w:p w14:paraId="5F58EC0B" w14:textId="77777777" w:rsidR="001511F8" w:rsidRPr="001511F8" w:rsidRDefault="001511F8" w:rsidP="001511F8">
            <w:r w:rsidRPr="001511F8">
              <w:rPr>
                <w:b/>
                <w:bCs/>
              </w:rPr>
              <w:t>Plants for planting (genus or species)</w:t>
            </w:r>
          </w:p>
        </w:tc>
        <w:tc>
          <w:tcPr>
            <w:tcW w:w="2210" w:type="dxa"/>
          </w:tcPr>
          <w:p w14:paraId="716454DC" w14:textId="77777777" w:rsidR="001511F8" w:rsidRPr="001511F8" w:rsidRDefault="001511F8" w:rsidP="001511F8">
            <w:pPr>
              <w:rPr>
                <w:b/>
                <w:bCs/>
              </w:rPr>
            </w:pPr>
          </w:p>
          <w:p w14:paraId="31186738" w14:textId="77777777" w:rsidR="001511F8" w:rsidRPr="001511F8" w:rsidRDefault="001511F8" w:rsidP="001511F8">
            <w:r w:rsidRPr="001511F8">
              <w:rPr>
                <w:b/>
                <w:bCs/>
              </w:rPr>
              <w:t>Thresholds for pre-basic seed</w:t>
            </w:r>
          </w:p>
        </w:tc>
        <w:tc>
          <w:tcPr>
            <w:tcW w:w="2210" w:type="dxa"/>
          </w:tcPr>
          <w:p w14:paraId="103CAD62" w14:textId="77777777" w:rsidR="001511F8" w:rsidRPr="001511F8" w:rsidRDefault="001511F8" w:rsidP="001511F8">
            <w:pPr>
              <w:rPr>
                <w:b/>
                <w:bCs/>
              </w:rPr>
            </w:pPr>
          </w:p>
          <w:p w14:paraId="02D43A82" w14:textId="77777777" w:rsidR="001511F8" w:rsidRPr="001511F8" w:rsidRDefault="001511F8" w:rsidP="001511F8">
            <w:r w:rsidRPr="001511F8">
              <w:rPr>
                <w:b/>
                <w:bCs/>
              </w:rPr>
              <w:t>Thresholds for basic seed</w:t>
            </w:r>
          </w:p>
        </w:tc>
        <w:tc>
          <w:tcPr>
            <w:tcW w:w="2210" w:type="dxa"/>
          </w:tcPr>
          <w:p w14:paraId="22D53FA8" w14:textId="77777777" w:rsidR="001511F8" w:rsidRPr="001511F8" w:rsidRDefault="001511F8" w:rsidP="001511F8">
            <w:pPr>
              <w:jc w:val="center"/>
              <w:rPr>
                <w:bCs/>
              </w:rPr>
            </w:pPr>
          </w:p>
          <w:p w14:paraId="69F7CCE0" w14:textId="77777777" w:rsidR="001511F8" w:rsidRPr="001511F8" w:rsidRDefault="001511F8" w:rsidP="001511F8">
            <w:pPr>
              <w:jc w:val="center"/>
            </w:pPr>
            <w:r w:rsidRPr="001511F8">
              <w:rPr>
                <w:b/>
                <w:bCs/>
              </w:rPr>
              <w:t>Thresholds for certified seed</w:t>
            </w:r>
          </w:p>
        </w:tc>
      </w:tr>
      <w:tr w:rsidR="001511F8" w:rsidRPr="001511F8" w14:paraId="4F594413" w14:textId="77777777" w:rsidTr="00ED0A2C">
        <w:trPr>
          <w:jc w:val="center"/>
        </w:trPr>
        <w:tc>
          <w:tcPr>
            <w:tcW w:w="1560" w:type="dxa"/>
          </w:tcPr>
          <w:p w14:paraId="38863493" w14:textId="77777777" w:rsidR="001511F8" w:rsidRPr="001511F8" w:rsidRDefault="001511F8" w:rsidP="001511F8">
            <w:pPr>
              <w:rPr>
                <w:i/>
                <w:iCs/>
              </w:rPr>
            </w:pPr>
          </w:p>
          <w:p w14:paraId="0F9BC2EC" w14:textId="77777777" w:rsidR="001511F8" w:rsidRPr="001511F8" w:rsidRDefault="001511F8" w:rsidP="001511F8">
            <w:r w:rsidRPr="001511F8">
              <w:rPr>
                <w:i/>
                <w:iCs/>
              </w:rPr>
              <w:t xml:space="preserve">Alternaria linicola </w:t>
            </w:r>
            <w:r w:rsidRPr="001511F8">
              <w:t xml:space="preserve">Groves &amp; Skolko [ALTELI] </w:t>
            </w:r>
          </w:p>
        </w:tc>
        <w:tc>
          <w:tcPr>
            <w:tcW w:w="1431" w:type="dxa"/>
          </w:tcPr>
          <w:p w14:paraId="65919134" w14:textId="77777777" w:rsidR="001511F8" w:rsidRPr="001511F8" w:rsidRDefault="001511F8" w:rsidP="001511F8">
            <w:pPr>
              <w:rPr>
                <w:i/>
                <w:iCs/>
              </w:rPr>
            </w:pPr>
          </w:p>
          <w:p w14:paraId="1C7C5DF2" w14:textId="77777777" w:rsidR="001511F8" w:rsidRPr="001511F8" w:rsidRDefault="001511F8" w:rsidP="001511F8">
            <w:r w:rsidRPr="001511F8">
              <w:rPr>
                <w:i/>
                <w:iCs/>
              </w:rPr>
              <w:t xml:space="preserve">Linum usitatissimum </w:t>
            </w:r>
            <w:r w:rsidRPr="001511F8">
              <w:t xml:space="preserve">L. </w:t>
            </w:r>
          </w:p>
        </w:tc>
        <w:tc>
          <w:tcPr>
            <w:tcW w:w="2210" w:type="dxa"/>
          </w:tcPr>
          <w:p w14:paraId="6A2CCF86" w14:textId="77777777" w:rsidR="001511F8" w:rsidRPr="001511F8" w:rsidRDefault="001511F8" w:rsidP="001511F8">
            <w:r w:rsidRPr="001511F8">
              <w:t xml:space="preserve">5 % </w:t>
            </w:r>
          </w:p>
          <w:p w14:paraId="542233E0" w14:textId="77777777" w:rsidR="001511F8" w:rsidRPr="001511F8" w:rsidRDefault="001511F8" w:rsidP="001511F8">
            <w:r w:rsidRPr="001511F8">
              <w:t>5 % affected with</w:t>
            </w:r>
          </w:p>
          <w:p w14:paraId="3F2CFD4E" w14:textId="77777777" w:rsidR="001511F8" w:rsidRPr="001511F8" w:rsidRDefault="001511F8" w:rsidP="001511F8">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c>
          <w:tcPr>
            <w:tcW w:w="2210" w:type="dxa"/>
          </w:tcPr>
          <w:p w14:paraId="3BFE6683" w14:textId="77777777" w:rsidR="001511F8" w:rsidRPr="001511F8" w:rsidRDefault="001511F8" w:rsidP="001511F8">
            <w:pPr>
              <w:jc w:val="center"/>
            </w:pPr>
            <w:r w:rsidRPr="001511F8">
              <w:t>5%</w:t>
            </w:r>
          </w:p>
          <w:p w14:paraId="29AF8CE1"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c>
          <w:tcPr>
            <w:tcW w:w="2210" w:type="dxa"/>
          </w:tcPr>
          <w:p w14:paraId="4EBC4CAF" w14:textId="77777777" w:rsidR="001511F8" w:rsidRPr="001511F8" w:rsidRDefault="001511F8" w:rsidP="001511F8">
            <w:pPr>
              <w:jc w:val="center"/>
            </w:pPr>
            <w:r w:rsidRPr="001511F8">
              <w:t>5 %</w:t>
            </w:r>
          </w:p>
          <w:p w14:paraId="28D6B137"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r>
      <w:tr w:rsidR="001511F8" w:rsidRPr="001511F8" w14:paraId="7EF33375" w14:textId="77777777" w:rsidTr="00ED0A2C">
        <w:trPr>
          <w:jc w:val="center"/>
        </w:trPr>
        <w:tc>
          <w:tcPr>
            <w:tcW w:w="1560" w:type="dxa"/>
          </w:tcPr>
          <w:p w14:paraId="2E95767A" w14:textId="77777777" w:rsidR="001511F8" w:rsidRPr="001511F8" w:rsidRDefault="001511F8" w:rsidP="001511F8">
            <w:r w:rsidRPr="001511F8">
              <w:rPr>
                <w:i/>
                <w:iCs/>
              </w:rPr>
              <w:t xml:space="preserve">Boeremia exigua var. linicola </w:t>
            </w:r>
            <w:r w:rsidRPr="001511F8">
              <w:t xml:space="preserve">(Naumov &amp; Vassiljevsky) Aveskamp, Gruyter &amp; Verkley [PHOMEL] </w:t>
            </w:r>
          </w:p>
        </w:tc>
        <w:tc>
          <w:tcPr>
            <w:tcW w:w="1431" w:type="dxa"/>
          </w:tcPr>
          <w:p w14:paraId="36EEFD8A" w14:textId="77777777" w:rsidR="001511F8" w:rsidRPr="001511F8" w:rsidRDefault="001511F8" w:rsidP="001511F8">
            <w:r w:rsidRPr="001511F8">
              <w:rPr>
                <w:i/>
                <w:iCs/>
              </w:rPr>
              <w:t xml:space="preserve">Linum usitatissimum </w:t>
            </w:r>
            <w:r w:rsidRPr="001511F8">
              <w:t xml:space="preserve">L. - flax </w:t>
            </w:r>
          </w:p>
        </w:tc>
        <w:tc>
          <w:tcPr>
            <w:tcW w:w="2210" w:type="dxa"/>
          </w:tcPr>
          <w:p w14:paraId="09815B19" w14:textId="77777777" w:rsidR="001511F8" w:rsidRPr="001511F8" w:rsidRDefault="001511F8" w:rsidP="001511F8">
            <w:pPr>
              <w:jc w:val="center"/>
            </w:pPr>
            <w:r w:rsidRPr="001511F8">
              <w:t>1%</w:t>
            </w:r>
          </w:p>
          <w:p w14:paraId="429077E4"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rPr>
                <w:iCs/>
              </w:rPr>
              <w:t>and</w:t>
            </w:r>
            <w:r w:rsidRPr="001511F8">
              <w:t xml:space="preserve"> </w:t>
            </w:r>
            <w:r w:rsidRPr="001511F8">
              <w:rPr>
                <w:i/>
                <w:iCs/>
              </w:rPr>
              <w:t xml:space="preserve">Fusarium </w:t>
            </w:r>
            <w:r w:rsidRPr="001511F8">
              <w:t xml:space="preserve">spp </w:t>
            </w:r>
          </w:p>
        </w:tc>
        <w:tc>
          <w:tcPr>
            <w:tcW w:w="2210" w:type="dxa"/>
          </w:tcPr>
          <w:p w14:paraId="3B544D4E" w14:textId="77777777" w:rsidR="001511F8" w:rsidRPr="001511F8" w:rsidRDefault="001511F8" w:rsidP="001511F8">
            <w:pPr>
              <w:jc w:val="center"/>
            </w:pPr>
            <w:r w:rsidRPr="001511F8">
              <w:t>1%</w:t>
            </w:r>
          </w:p>
          <w:p w14:paraId="2C267D42"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c>
          <w:tcPr>
            <w:tcW w:w="2210" w:type="dxa"/>
          </w:tcPr>
          <w:p w14:paraId="5BA0113C" w14:textId="77777777" w:rsidR="001511F8" w:rsidRPr="001511F8" w:rsidRDefault="001511F8" w:rsidP="001511F8">
            <w:pPr>
              <w:jc w:val="center"/>
            </w:pPr>
            <w:r w:rsidRPr="001511F8">
              <w:t>1%</w:t>
            </w:r>
          </w:p>
          <w:p w14:paraId="26C216D8"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r>
      <w:tr w:rsidR="001511F8" w:rsidRPr="001511F8" w14:paraId="68236742" w14:textId="77777777" w:rsidTr="00ED0A2C">
        <w:trPr>
          <w:jc w:val="center"/>
        </w:trPr>
        <w:tc>
          <w:tcPr>
            <w:tcW w:w="1560" w:type="dxa"/>
          </w:tcPr>
          <w:p w14:paraId="530A0B49" w14:textId="77777777" w:rsidR="001511F8" w:rsidRPr="001511F8" w:rsidRDefault="001511F8" w:rsidP="001511F8">
            <w:r w:rsidRPr="001511F8">
              <w:rPr>
                <w:i/>
                <w:iCs/>
              </w:rPr>
              <w:lastRenderedPageBreak/>
              <w:t xml:space="preserve">Boeremia exigua var. linicola </w:t>
            </w:r>
            <w:r w:rsidRPr="001511F8">
              <w:t xml:space="preserve">(Naumov &amp; Vassiljevsky) Aveskamp, Gruyter &amp; Verkley [PHOMEL] </w:t>
            </w:r>
          </w:p>
        </w:tc>
        <w:tc>
          <w:tcPr>
            <w:tcW w:w="1431" w:type="dxa"/>
          </w:tcPr>
          <w:p w14:paraId="435FCC0E" w14:textId="77777777" w:rsidR="001511F8" w:rsidRPr="001511F8" w:rsidRDefault="001511F8" w:rsidP="001511F8">
            <w:r w:rsidRPr="001511F8">
              <w:rPr>
                <w:i/>
                <w:iCs/>
              </w:rPr>
              <w:t xml:space="preserve">Linum usitatissimum </w:t>
            </w:r>
            <w:r w:rsidRPr="001511F8">
              <w:t xml:space="preserve">L. - linseed </w:t>
            </w:r>
          </w:p>
        </w:tc>
        <w:tc>
          <w:tcPr>
            <w:tcW w:w="2210" w:type="dxa"/>
          </w:tcPr>
          <w:p w14:paraId="4D241B70" w14:textId="77777777" w:rsidR="001511F8" w:rsidRPr="001511F8" w:rsidRDefault="001511F8" w:rsidP="001511F8">
            <w:pPr>
              <w:jc w:val="center"/>
            </w:pPr>
            <w:r w:rsidRPr="001511F8">
              <w:t>5%</w:t>
            </w:r>
          </w:p>
          <w:p w14:paraId="7D3D762B"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c>
          <w:tcPr>
            <w:tcW w:w="2210" w:type="dxa"/>
          </w:tcPr>
          <w:p w14:paraId="39EB51B3" w14:textId="77777777" w:rsidR="001511F8" w:rsidRPr="001511F8" w:rsidRDefault="001511F8" w:rsidP="001511F8">
            <w:pPr>
              <w:jc w:val="center"/>
            </w:pPr>
            <w:r w:rsidRPr="001511F8">
              <w:t>5%</w:t>
            </w:r>
          </w:p>
          <w:p w14:paraId="13AA0018"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c>
          <w:tcPr>
            <w:tcW w:w="2210" w:type="dxa"/>
          </w:tcPr>
          <w:p w14:paraId="7BD257CE" w14:textId="77777777" w:rsidR="001511F8" w:rsidRPr="001511F8" w:rsidRDefault="001511F8" w:rsidP="001511F8">
            <w:pPr>
              <w:jc w:val="center"/>
            </w:pPr>
            <w:r w:rsidRPr="001511F8">
              <w:t>5%</w:t>
            </w:r>
          </w:p>
          <w:p w14:paraId="4F7F77CA" w14:textId="77777777" w:rsidR="001511F8" w:rsidRPr="001511F8" w:rsidRDefault="001511F8" w:rsidP="001511F8">
            <w:r w:rsidRPr="001511F8">
              <w:t xml:space="preserve">5% affected with  </w:t>
            </w:r>
            <w:r w:rsidRPr="001511F8">
              <w:rPr>
                <w:i/>
                <w:iCs/>
              </w:rPr>
              <w:t>Alternaria linicola</w:t>
            </w:r>
            <w:r w:rsidRPr="001511F8">
              <w:t xml:space="preserve">, </w:t>
            </w:r>
            <w:r w:rsidRPr="001511F8">
              <w:rPr>
                <w:i/>
                <w:iCs/>
              </w:rPr>
              <w:t>Boeremia exigua var. linicola</w:t>
            </w:r>
            <w:r w:rsidRPr="001511F8">
              <w:t xml:space="preserve">, </w:t>
            </w:r>
            <w:r w:rsidRPr="001511F8">
              <w:rPr>
                <w:i/>
                <w:iCs/>
              </w:rPr>
              <w:t xml:space="preserve">Colletotrichium lini </w:t>
            </w:r>
            <w:r w:rsidRPr="001511F8">
              <w:t xml:space="preserve">and </w:t>
            </w:r>
            <w:r w:rsidRPr="001511F8">
              <w:rPr>
                <w:i/>
                <w:iCs/>
              </w:rPr>
              <w:t xml:space="preserve">Fusarium </w:t>
            </w:r>
            <w:r w:rsidRPr="001511F8">
              <w:t xml:space="preserve">spp </w:t>
            </w:r>
          </w:p>
        </w:tc>
      </w:tr>
      <w:tr w:rsidR="001511F8" w:rsidRPr="001511F8" w14:paraId="208B353B" w14:textId="77777777" w:rsidTr="00ED0A2C">
        <w:trPr>
          <w:jc w:val="center"/>
        </w:trPr>
        <w:tc>
          <w:tcPr>
            <w:tcW w:w="1560" w:type="dxa"/>
          </w:tcPr>
          <w:p w14:paraId="313D37E1" w14:textId="77777777" w:rsidR="001511F8" w:rsidRPr="001511F8" w:rsidRDefault="001511F8" w:rsidP="001511F8">
            <w:r w:rsidRPr="001511F8">
              <w:rPr>
                <w:i/>
                <w:iCs/>
              </w:rPr>
              <w:t xml:space="preserve">Botrytis cinerea </w:t>
            </w:r>
            <w:r w:rsidRPr="001511F8">
              <w:t xml:space="preserve">de Bary [BOTRCI] </w:t>
            </w:r>
          </w:p>
        </w:tc>
        <w:tc>
          <w:tcPr>
            <w:tcW w:w="1431" w:type="dxa"/>
          </w:tcPr>
          <w:p w14:paraId="1495719B" w14:textId="77777777" w:rsidR="001511F8" w:rsidRPr="001511F8" w:rsidRDefault="001511F8" w:rsidP="001511F8">
            <w:r w:rsidRPr="001511F8">
              <w:rPr>
                <w:i/>
                <w:iCs/>
              </w:rPr>
              <w:t xml:space="preserve">Helianthus annuus </w:t>
            </w:r>
            <w:r w:rsidRPr="001511F8">
              <w:t xml:space="preserve">L., </w:t>
            </w:r>
            <w:r w:rsidRPr="001511F8">
              <w:rPr>
                <w:i/>
                <w:iCs/>
              </w:rPr>
              <w:t xml:space="preserve">Linum usitatissimum </w:t>
            </w:r>
            <w:r w:rsidRPr="001511F8">
              <w:t xml:space="preserve">L. </w:t>
            </w:r>
          </w:p>
        </w:tc>
        <w:tc>
          <w:tcPr>
            <w:tcW w:w="2210" w:type="dxa"/>
          </w:tcPr>
          <w:p w14:paraId="443409FF" w14:textId="77777777" w:rsidR="001511F8" w:rsidRPr="001511F8" w:rsidRDefault="001511F8" w:rsidP="001511F8">
            <w:pPr>
              <w:jc w:val="center"/>
            </w:pPr>
          </w:p>
          <w:p w14:paraId="1B704871" w14:textId="77777777" w:rsidR="001511F8" w:rsidRPr="001511F8" w:rsidRDefault="001511F8" w:rsidP="001511F8">
            <w:pPr>
              <w:jc w:val="center"/>
            </w:pPr>
            <w:r w:rsidRPr="001511F8">
              <w:t>5%</w:t>
            </w:r>
          </w:p>
        </w:tc>
        <w:tc>
          <w:tcPr>
            <w:tcW w:w="2210" w:type="dxa"/>
          </w:tcPr>
          <w:p w14:paraId="3D97D17F" w14:textId="77777777" w:rsidR="001511F8" w:rsidRPr="001511F8" w:rsidRDefault="001511F8" w:rsidP="001511F8">
            <w:pPr>
              <w:jc w:val="center"/>
            </w:pPr>
          </w:p>
          <w:p w14:paraId="044CC2B1" w14:textId="77777777" w:rsidR="001511F8" w:rsidRPr="001511F8" w:rsidRDefault="001511F8" w:rsidP="001511F8">
            <w:pPr>
              <w:jc w:val="center"/>
            </w:pPr>
            <w:r w:rsidRPr="001511F8">
              <w:t>5%</w:t>
            </w:r>
          </w:p>
        </w:tc>
        <w:tc>
          <w:tcPr>
            <w:tcW w:w="2210" w:type="dxa"/>
          </w:tcPr>
          <w:p w14:paraId="0FD5B3B4" w14:textId="77777777" w:rsidR="001511F8" w:rsidRPr="001511F8" w:rsidRDefault="001511F8" w:rsidP="001511F8">
            <w:pPr>
              <w:jc w:val="center"/>
            </w:pPr>
          </w:p>
          <w:p w14:paraId="145BCB19" w14:textId="77777777" w:rsidR="001511F8" w:rsidRPr="001511F8" w:rsidRDefault="001511F8" w:rsidP="001511F8">
            <w:pPr>
              <w:jc w:val="center"/>
            </w:pPr>
            <w:r w:rsidRPr="001511F8">
              <w:t>5%</w:t>
            </w:r>
          </w:p>
        </w:tc>
      </w:tr>
      <w:tr w:rsidR="001511F8" w:rsidRPr="001511F8" w14:paraId="37F992CC" w14:textId="77777777" w:rsidTr="00ED0A2C">
        <w:trPr>
          <w:jc w:val="center"/>
        </w:trPr>
        <w:tc>
          <w:tcPr>
            <w:tcW w:w="1560" w:type="dxa"/>
          </w:tcPr>
          <w:p w14:paraId="1785E649" w14:textId="77777777" w:rsidR="001511F8" w:rsidRPr="001511F8" w:rsidRDefault="001511F8" w:rsidP="001511F8">
            <w:r w:rsidRPr="001511F8">
              <w:rPr>
                <w:i/>
                <w:iCs/>
              </w:rPr>
              <w:t xml:space="preserve">Colletotrichum lini </w:t>
            </w:r>
            <w:r w:rsidRPr="001511F8">
              <w:t xml:space="preserve">Westerdijk [COLLLI] </w:t>
            </w:r>
          </w:p>
        </w:tc>
        <w:tc>
          <w:tcPr>
            <w:tcW w:w="1431" w:type="dxa"/>
          </w:tcPr>
          <w:p w14:paraId="06E04DCC" w14:textId="77777777" w:rsidR="001511F8" w:rsidRPr="001511F8" w:rsidRDefault="001511F8" w:rsidP="001511F8">
            <w:r w:rsidRPr="001511F8">
              <w:rPr>
                <w:i/>
                <w:iCs/>
              </w:rPr>
              <w:t xml:space="preserve">Linum usitatissimum </w:t>
            </w:r>
            <w:r w:rsidRPr="001511F8">
              <w:t xml:space="preserve">L. </w:t>
            </w:r>
          </w:p>
        </w:tc>
        <w:tc>
          <w:tcPr>
            <w:tcW w:w="2210" w:type="dxa"/>
          </w:tcPr>
          <w:p w14:paraId="66154554" w14:textId="77777777" w:rsidR="001511F8" w:rsidRPr="001511F8" w:rsidRDefault="001511F8" w:rsidP="001511F8">
            <w:pPr>
              <w:jc w:val="center"/>
            </w:pPr>
            <w:r w:rsidRPr="001511F8">
              <w:t>5%</w:t>
            </w:r>
          </w:p>
          <w:p w14:paraId="59118686"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 xml:space="preserve">Boeremia </w:t>
            </w:r>
          </w:p>
        </w:tc>
        <w:tc>
          <w:tcPr>
            <w:tcW w:w="2210" w:type="dxa"/>
          </w:tcPr>
          <w:p w14:paraId="1062A8CF" w14:textId="77777777" w:rsidR="001511F8" w:rsidRPr="001511F8" w:rsidRDefault="001511F8" w:rsidP="001511F8">
            <w:pPr>
              <w:jc w:val="center"/>
            </w:pPr>
            <w:r w:rsidRPr="001511F8">
              <w:t>5%</w:t>
            </w:r>
          </w:p>
          <w:p w14:paraId="33F2D6C8"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 xml:space="preserve">Boeremia </w:t>
            </w:r>
          </w:p>
        </w:tc>
        <w:tc>
          <w:tcPr>
            <w:tcW w:w="2210" w:type="dxa"/>
          </w:tcPr>
          <w:p w14:paraId="0626785F" w14:textId="77777777" w:rsidR="001511F8" w:rsidRPr="001511F8" w:rsidRDefault="001511F8" w:rsidP="001511F8">
            <w:pPr>
              <w:jc w:val="center"/>
            </w:pPr>
            <w:r w:rsidRPr="001511F8">
              <w:t>5 %</w:t>
            </w:r>
          </w:p>
          <w:p w14:paraId="0CE49374" w14:textId="77777777" w:rsidR="001511F8" w:rsidRPr="001511F8" w:rsidRDefault="001511F8" w:rsidP="001511F8">
            <w:r w:rsidRPr="001511F8">
              <w:t xml:space="preserve">5 % affected with  </w:t>
            </w:r>
            <w:r w:rsidRPr="001511F8">
              <w:rPr>
                <w:i/>
                <w:iCs/>
              </w:rPr>
              <w:t>Alternaria linicola</w:t>
            </w:r>
            <w:r w:rsidRPr="001511F8">
              <w:t xml:space="preserve">, </w:t>
            </w:r>
            <w:r w:rsidRPr="001511F8">
              <w:rPr>
                <w:i/>
                <w:iCs/>
              </w:rPr>
              <w:t xml:space="preserve">Boeremia </w:t>
            </w:r>
          </w:p>
        </w:tc>
      </w:tr>
      <w:tr w:rsidR="001511F8" w:rsidRPr="001511F8" w14:paraId="51D11199" w14:textId="77777777" w:rsidTr="00ED0A2C">
        <w:trPr>
          <w:jc w:val="center"/>
        </w:trPr>
        <w:tc>
          <w:tcPr>
            <w:tcW w:w="1560" w:type="dxa"/>
          </w:tcPr>
          <w:p w14:paraId="7C8164C9" w14:textId="77777777" w:rsidR="001511F8" w:rsidRPr="001511F8" w:rsidRDefault="001511F8" w:rsidP="001511F8">
            <w:r w:rsidRPr="001511F8">
              <w:rPr>
                <w:i/>
                <w:iCs/>
              </w:rPr>
              <w:t>Diaporthe caulivora</w:t>
            </w:r>
            <w:r w:rsidRPr="001511F8">
              <w:t xml:space="preserve"> (Athow &amp; Caldwell) J.M. Santos, Vrandecic &amp; A.J.L. Phillips [DIAPPC] </w:t>
            </w:r>
            <w:r w:rsidRPr="001511F8">
              <w:rPr>
                <w:i/>
              </w:rPr>
              <w:t>Diaporthe phaseolorum</w:t>
            </w:r>
            <w:r w:rsidRPr="001511F8">
              <w:t xml:space="preserve"> var. </w:t>
            </w:r>
            <w:r w:rsidRPr="001511F8">
              <w:rPr>
                <w:i/>
              </w:rPr>
              <w:t xml:space="preserve">sojae </w:t>
            </w:r>
            <w:r w:rsidRPr="001511F8">
              <w:t>Lehman [DIAPPS]</w:t>
            </w:r>
          </w:p>
        </w:tc>
        <w:tc>
          <w:tcPr>
            <w:tcW w:w="1431" w:type="dxa"/>
          </w:tcPr>
          <w:p w14:paraId="0B047A92" w14:textId="77777777" w:rsidR="001511F8" w:rsidRPr="001511F8" w:rsidRDefault="001511F8" w:rsidP="001511F8">
            <w:pPr>
              <w:rPr>
                <w:i/>
                <w:iCs/>
              </w:rPr>
            </w:pPr>
            <w:r w:rsidRPr="001511F8">
              <w:rPr>
                <w:i/>
                <w:iCs/>
              </w:rPr>
              <w:t>Glycine max</w:t>
            </w:r>
            <w:r w:rsidRPr="001511F8">
              <w:t xml:space="preserve"> (L.) Merr</w:t>
            </w:r>
          </w:p>
        </w:tc>
        <w:tc>
          <w:tcPr>
            <w:tcW w:w="2210" w:type="dxa"/>
          </w:tcPr>
          <w:p w14:paraId="45DED6C8" w14:textId="77777777" w:rsidR="001511F8" w:rsidRPr="001511F8" w:rsidRDefault="001511F8" w:rsidP="001511F8">
            <w:r w:rsidRPr="001511F8">
              <w:t xml:space="preserve">15 % for infection with the </w:t>
            </w:r>
            <w:r w:rsidRPr="001511F8">
              <w:rPr>
                <w:i/>
              </w:rPr>
              <w:t xml:space="preserve">Phomopsis </w:t>
            </w:r>
            <w:r w:rsidRPr="001511F8">
              <w:t>complex</w:t>
            </w:r>
          </w:p>
        </w:tc>
        <w:tc>
          <w:tcPr>
            <w:tcW w:w="2210" w:type="dxa"/>
          </w:tcPr>
          <w:p w14:paraId="10E282C9" w14:textId="77777777" w:rsidR="001511F8" w:rsidRPr="001511F8" w:rsidRDefault="001511F8" w:rsidP="001511F8">
            <w:r w:rsidRPr="001511F8">
              <w:t xml:space="preserve">15 % for infection with the </w:t>
            </w:r>
            <w:r w:rsidRPr="001511F8">
              <w:rPr>
                <w:i/>
              </w:rPr>
              <w:t>Phomopsis</w:t>
            </w:r>
            <w:r w:rsidRPr="001511F8">
              <w:t xml:space="preserve"> complex</w:t>
            </w:r>
          </w:p>
        </w:tc>
        <w:tc>
          <w:tcPr>
            <w:tcW w:w="2210" w:type="dxa"/>
          </w:tcPr>
          <w:p w14:paraId="5CC02179" w14:textId="77777777" w:rsidR="001511F8" w:rsidRPr="001511F8" w:rsidRDefault="001511F8" w:rsidP="001511F8">
            <w:r w:rsidRPr="001511F8">
              <w:t xml:space="preserve">15 % for infection with the </w:t>
            </w:r>
            <w:r w:rsidRPr="001511F8">
              <w:rPr>
                <w:i/>
              </w:rPr>
              <w:t xml:space="preserve">Phomopsis </w:t>
            </w:r>
            <w:r w:rsidRPr="001511F8">
              <w:t>complex</w:t>
            </w:r>
          </w:p>
        </w:tc>
      </w:tr>
      <w:tr w:rsidR="001511F8" w:rsidRPr="001511F8" w14:paraId="122225AD" w14:textId="77777777" w:rsidTr="00ED0A2C">
        <w:trPr>
          <w:jc w:val="center"/>
        </w:trPr>
        <w:tc>
          <w:tcPr>
            <w:tcW w:w="1560" w:type="dxa"/>
          </w:tcPr>
          <w:p w14:paraId="5C9CF0F9" w14:textId="77777777" w:rsidR="001511F8" w:rsidRPr="001511F8" w:rsidRDefault="001511F8" w:rsidP="001511F8">
            <w:r w:rsidRPr="001511F8">
              <w:rPr>
                <w:i/>
                <w:iCs/>
              </w:rPr>
              <w:t xml:space="preserve">Fusarium </w:t>
            </w:r>
            <w:r w:rsidRPr="001511F8">
              <w:t xml:space="preserve">(anamorfni rod) Link [1FUSAG] osim </w:t>
            </w:r>
            <w:r w:rsidRPr="001511F8">
              <w:rPr>
                <w:i/>
              </w:rPr>
              <w:t>Fusarium oxysporum</w:t>
            </w:r>
            <w:r w:rsidRPr="001511F8">
              <w:t xml:space="preserve"> f. sp. </w:t>
            </w:r>
            <w:r w:rsidRPr="001511F8">
              <w:rPr>
                <w:i/>
              </w:rPr>
              <w:t>albedinis</w:t>
            </w:r>
            <w:r w:rsidRPr="001511F8">
              <w:t xml:space="preserve"> (Kill. &amp; Maire) W.L. Gordon [FUSAAL] i </w:t>
            </w:r>
            <w:r w:rsidRPr="001511F8">
              <w:rPr>
                <w:i/>
              </w:rPr>
              <w:t>Fusarium circinatum</w:t>
            </w:r>
            <w:r w:rsidRPr="001511F8">
              <w:t xml:space="preserve"> Nirenberg &amp; O'Donnell [GIBBCI]</w:t>
            </w:r>
          </w:p>
        </w:tc>
        <w:tc>
          <w:tcPr>
            <w:tcW w:w="1431" w:type="dxa"/>
          </w:tcPr>
          <w:p w14:paraId="0BD56ADC" w14:textId="77777777" w:rsidR="001511F8" w:rsidRPr="001511F8" w:rsidRDefault="001511F8" w:rsidP="009B4370">
            <w:pPr>
              <w:jc w:val="center"/>
              <w:rPr>
                <w:rFonts w:eastAsia="Calibri"/>
              </w:rPr>
            </w:pPr>
          </w:p>
          <w:p w14:paraId="15712AB4" w14:textId="77777777" w:rsidR="001511F8" w:rsidRPr="001511F8" w:rsidRDefault="001511F8" w:rsidP="009B4370">
            <w:pPr>
              <w:jc w:val="center"/>
              <w:rPr>
                <w:rFonts w:eastAsia="Calibri"/>
              </w:rPr>
            </w:pPr>
          </w:p>
          <w:p w14:paraId="317FF862" w14:textId="77777777" w:rsidR="001511F8" w:rsidRPr="001511F8" w:rsidRDefault="001511F8" w:rsidP="009B4370">
            <w:pPr>
              <w:jc w:val="center"/>
            </w:pPr>
            <w:r w:rsidRPr="001511F8">
              <w:rPr>
                <w:i/>
                <w:iCs/>
              </w:rPr>
              <w:t>Linum usitatissimum</w:t>
            </w:r>
            <w:r w:rsidRPr="001511F8">
              <w:t xml:space="preserve"> L.</w:t>
            </w:r>
          </w:p>
        </w:tc>
        <w:tc>
          <w:tcPr>
            <w:tcW w:w="2210" w:type="dxa"/>
          </w:tcPr>
          <w:p w14:paraId="15689BE6" w14:textId="77777777" w:rsidR="001511F8" w:rsidRPr="001511F8" w:rsidRDefault="001511F8" w:rsidP="009B4370">
            <w:pPr>
              <w:jc w:val="both"/>
              <w:rPr>
                <w:rFonts w:eastAsia="Calibri"/>
              </w:rPr>
            </w:pPr>
          </w:p>
          <w:p w14:paraId="6931874A" w14:textId="77777777" w:rsidR="001511F8" w:rsidRPr="001511F8" w:rsidRDefault="001511F8" w:rsidP="009B4370">
            <w:pPr>
              <w:jc w:val="both"/>
              <w:rPr>
                <w:rFonts w:eastAsia="Calibri"/>
              </w:rPr>
            </w:pPr>
          </w:p>
          <w:p w14:paraId="2C201FB0" w14:textId="7069054A" w:rsidR="001511F8" w:rsidRPr="001511F8" w:rsidRDefault="001511F8" w:rsidP="009B4370">
            <w:pPr>
              <w:jc w:val="both"/>
            </w:pPr>
            <w:r w:rsidRPr="001511F8">
              <w:t xml:space="preserve">5 % affected with </w:t>
            </w:r>
            <w:r w:rsidRPr="001511F8">
              <w:rPr>
                <w:i/>
              </w:rPr>
              <w:t>Alternaria linicola</w:t>
            </w:r>
            <w:r w:rsidRPr="001511F8">
              <w:t xml:space="preserve">, </w:t>
            </w:r>
            <w:r w:rsidRPr="001511F8">
              <w:rPr>
                <w:i/>
              </w:rPr>
              <w:t>Boeremia exigua</w:t>
            </w:r>
            <w:r w:rsidRPr="001511F8">
              <w:t xml:space="preserve"> var. </w:t>
            </w:r>
            <w:r w:rsidRPr="001511F8">
              <w:rPr>
                <w:i/>
              </w:rPr>
              <w:t>linicola</w:t>
            </w:r>
            <w:r w:rsidRPr="001511F8">
              <w:t xml:space="preserve">, </w:t>
            </w:r>
            <w:r w:rsidRPr="001511F8">
              <w:rPr>
                <w:i/>
              </w:rPr>
              <w:t xml:space="preserve">Colletotrichium lini </w:t>
            </w:r>
            <w:r w:rsidRPr="001511F8">
              <w:t xml:space="preserve">and </w:t>
            </w:r>
            <w:r w:rsidRPr="001511F8">
              <w:rPr>
                <w:i/>
              </w:rPr>
              <w:t>Fusarium</w:t>
            </w:r>
            <w:r w:rsidRPr="001511F8">
              <w:t xml:space="preserve"> (anamorphic genus) Link other than </w:t>
            </w:r>
            <w:r w:rsidRPr="001511F8">
              <w:rPr>
                <w:i/>
              </w:rPr>
              <w:t>Fusarium oxysporum</w:t>
            </w:r>
            <w:r w:rsidRPr="001511F8">
              <w:t xml:space="preserve"> f. sp. </w:t>
            </w:r>
            <w:r w:rsidRPr="001511F8">
              <w:rPr>
                <w:i/>
              </w:rPr>
              <w:t>albedinis</w:t>
            </w:r>
            <w:r w:rsidRPr="001511F8">
              <w:t xml:space="preserve"> (Kill. &amp; Maire) W.L. Gordon i </w:t>
            </w:r>
            <w:r w:rsidRPr="001511F8">
              <w:rPr>
                <w:i/>
              </w:rPr>
              <w:t>Fusarium circinatum</w:t>
            </w:r>
            <w:r w:rsidRPr="001511F8">
              <w:t xml:space="preserve"> Nirenberg &amp; O'Donnell</w:t>
            </w:r>
          </w:p>
        </w:tc>
        <w:tc>
          <w:tcPr>
            <w:tcW w:w="2210" w:type="dxa"/>
          </w:tcPr>
          <w:p w14:paraId="676C7BCD" w14:textId="77777777" w:rsidR="001511F8" w:rsidRPr="001511F8" w:rsidRDefault="001511F8" w:rsidP="009B4370">
            <w:pPr>
              <w:jc w:val="both"/>
              <w:rPr>
                <w:rFonts w:eastAsia="Calibri"/>
              </w:rPr>
            </w:pPr>
          </w:p>
          <w:p w14:paraId="47D651A5" w14:textId="77777777" w:rsidR="001511F8" w:rsidRPr="001511F8" w:rsidRDefault="001511F8" w:rsidP="009B4370">
            <w:pPr>
              <w:jc w:val="both"/>
              <w:rPr>
                <w:rFonts w:eastAsia="Calibri"/>
              </w:rPr>
            </w:pPr>
          </w:p>
          <w:p w14:paraId="04070F8C" w14:textId="300950AF" w:rsidR="001511F8" w:rsidRPr="001511F8" w:rsidRDefault="001511F8" w:rsidP="009B4370">
            <w:pPr>
              <w:jc w:val="both"/>
            </w:pPr>
            <w:r w:rsidRPr="001511F8">
              <w:t xml:space="preserve">5 % affected with </w:t>
            </w:r>
            <w:r w:rsidRPr="001511F8">
              <w:rPr>
                <w:i/>
              </w:rPr>
              <w:t>Alternaria linicola</w:t>
            </w:r>
            <w:r w:rsidRPr="001511F8">
              <w:t xml:space="preserve">, </w:t>
            </w:r>
            <w:r w:rsidRPr="001511F8">
              <w:rPr>
                <w:i/>
              </w:rPr>
              <w:t>Boeremia exigua</w:t>
            </w:r>
            <w:r w:rsidRPr="001511F8">
              <w:t xml:space="preserve"> var. </w:t>
            </w:r>
            <w:r w:rsidRPr="001511F8">
              <w:rPr>
                <w:i/>
              </w:rPr>
              <w:t>linicola</w:t>
            </w:r>
            <w:r w:rsidRPr="001511F8">
              <w:t xml:space="preserve">, </w:t>
            </w:r>
            <w:r w:rsidRPr="001511F8">
              <w:rPr>
                <w:i/>
              </w:rPr>
              <w:t>Colletotrichium lini</w:t>
            </w:r>
            <w:r w:rsidRPr="001511F8">
              <w:t xml:space="preserve"> and </w:t>
            </w:r>
            <w:r w:rsidRPr="001511F8">
              <w:rPr>
                <w:i/>
              </w:rPr>
              <w:t xml:space="preserve">Fusarium </w:t>
            </w:r>
            <w:r w:rsidRPr="001511F8">
              <w:t xml:space="preserve">(anamorphic genus) Link other than </w:t>
            </w:r>
            <w:r w:rsidRPr="001511F8">
              <w:rPr>
                <w:i/>
              </w:rPr>
              <w:t>Fusarium oxysporum</w:t>
            </w:r>
            <w:r w:rsidRPr="001511F8">
              <w:t xml:space="preserve"> f. sp. </w:t>
            </w:r>
            <w:r w:rsidRPr="001511F8">
              <w:rPr>
                <w:i/>
              </w:rPr>
              <w:t>albedinis</w:t>
            </w:r>
            <w:r w:rsidRPr="001511F8">
              <w:t xml:space="preserve"> (Kill. &amp; Maire) W.L. Gordon i </w:t>
            </w:r>
            <w:r w:rsidRPr="001511F8">
              <w:rPr>
                <w:i/>
              </w:rPr>
              <w:t>Fusarium circinatum</w:t>
            </w:r>
            <w:r w:rsidRPr="001511F8">
              <w:t xml:space="preserve"> Nirenberg &amp; O'Donnell</w:t>
            </w:r>
          </w:p>
        </w:tc>
        <w:tc>
          <w:tcPr>
            <w:tcW w:w="2210" w:type="dxa"/>
          </w:tcPr>
          <w:p w14:paraId="1DEC10DA" w14:textId="77777777" w:rsidR="001511F8" w:rsidRPr="001511F8" w:rsidRDefault="001511F8" w:rsidP="009B4370">
            <w:pPr>
              <w:jc w:val="both"/>
              <w:rPr>
                <w:rFonts w:eastAsia="Calibri"/>
              </w:rPr>
            </w:pPr>
          </w:p>
          <w:p w14:paraId="044F4E5F" w14:textId="77777777" w:rsidR="001511F8" w:rsidRPr="001511F8" w:rsidRDefault="001511F8" w:rsidP="009B4370">
            <w:pPr>
              <w:jc w:val="both"/>
              <w:rPr>
                <w:rFonts w:eastAsia="Calibri"/>
              </w:rPr>
            </w:pPr>
          </w:p>
          <w:p w14:paraId="717E3773" w14:textId="450D7333" w:rsidR="001511F8" w:rsidRPr="001511F8" w:rsidRDefault="001511F8" w:rsidP="009B4370">
            <w:pPr>
              <w:jc w:val="both"/>
            </w:pPr>
            <w:r w:rsidRPr="001511F8">
              <w:t xml:space="preserve">5 % affected with </w:t>
            </w:r>
            <w:r w:rsidRPr="001511F8">
              <w:rPr>
                <w:i/>
              </w:rPr>
              <w:t>Alternaria linicola</w:t>
            </w:r>
            <w:r w:rsidRPr="001511F8">
              <w:t xml:space="preserve">, </w:t>
            </w:r>
            <w:r w:rsidRPr="001511F8">
              <w:rPr>
                <w:i/>
              </w:rPr>
              <w:t>Boeremia exigua</w:t>
            </w:r>
            <w:r w:rsidRPr="001511F8">
              <w:t xml:space="preserve"> var. </w:t>
            </w:r>
            <w:r w:rsidRPr="001511F8">
              <w:rPr>
                <w:i/>
              </w:rPr>
              <w:t>linicola</w:t>
            </w:r>
            <w:r w:rsidRPr="001511F8">
              <w:t xml:space="preserve">, </w:t>
            </w:r>
            <w:r w:rsidRPr="001511F8">
              <w:rPr>
                <w:i/>
              </w:rPr>
              <w:t>Colletotrichium lini</w:t>
            </w:r>
            <w:r w:rsidRPr="001511F8">
              <w:t xml:space="preserve"> and </w:t>
            </w:r>
            <w:r w:rsidRPr="001511F8">
              <w:rPr>
                <w:i/>
              </w:rPr>
              <w:t>Fusarium</w:t>
            </w:r>
            <w:r w:rsidRPr="001511F8">
              <w:t xml:space="preserve"> (anamorphic genus) Link other than </w:t>
            </w:r>
            <w:r w:rsidRPr="001511F8">
              <w:rPr>
                <w:i/>
              </w:rPr>
              <w:t>Fusarium oxysporum</w:t>
            </w:r>
            <w:r w:rsidRPr="001511F8">
              <w:t xml:space="preserve"> f. sp. </w:t>
            </w:r>
            <w:r w:rsidRPr="001511F8">
              <w:rPr>
                <w:i/>
              </w:rPr>
              <w:t>albedinis</w:t>
            </w:r>
            <w:r w:rsidRPr="001511F8">
              <w:t xml:space="preserve"> (Kill. &amp; Maire) W.L. Gordon i </w:t>
            </w:r>
            <w:r w:rsidRPr="001511F8">
              <w:rPr>
                <w:i/>
              </w:rPr>
              <w:t>Fusarium circinatum</w:t>
            </w:r>
            <w:r w:rsidRPr="001511F8">
              <w:t xml:space="preserve"> Nirenberg &amp; O'Donnell</w:t>
            </w:r>
          </w:p>
        </w:tc>
      </w:tr>
      <w:tr w:rsidR="001511F8" w:rsidRPr="001511F8" w14:paraId="05FF193F" w14:textId="77777777" w:rsidTr="00ED0A2C">
        <w:trPr>
          <w:jc w:val="center"/>
        </w:trPr>
        <w:tc>
          <w:tcPr>
            <w:tcW w:w="1560" w:type="dxa"/>
          </w:tcPr>
          <w:p w14:paraId="430C0ABB" w14:textId="77777777" w:rsidR="001511F8" w:rsidRPr="001511F8" w:rsidRDefault="001511F8" w:rsidP="001511F8">
            <w:pPr>
              <w:rPr>
                <w:i/>
                <w:iCs/>
              </w:rPr>
            </w:pPr>
            <w:r w:rsidRPr="001511F8">
              <w:rPr>
                <w:i/>
                <w:iCs/>
              </w:rPr>
              <w:t>Plasmopara halstedii</w:t>
            </w:r>
            <w:r w:rsidRPr="001511F8">
              <w:t xml:space="preserve"> (Farlow) Berlese &amp; de Toni [PLASHA]</w:t>
            </w:r>
          </w:p>
        </w:tc>
        <w:tc>
          <w:tcPr>
            <w:tcW w:w="1431" w:type="dxa"/>
          </w:tcPr>
          <w:p w14:paraId="40047A35" w14:textId="77777777" w:rsidR="001511F8" w:rsidRPr="001511F8" w:rsidRDefault="001511F8" w:rsidP="009B4370">
            <w:pPr>
              <w:jc w:val="center"/>
              <w:rPr>
                <w:rFonts w:eastAsia="Calibri"/>
                <w:i/>
                <w:iCs/>
              </w:rPr>
            </w:pPr>
          </w:p>
          <w:p w14:paraId="06D107AB" w14:textId="77777777" w:rsidR="001511F8" w:rsidRPr="001511F8" w:rsidRDefault="001511F8" w:rsidP="009B4370">
            <w:pPr>
              <w:jc w:val="center"/>
              <w:rPr>
                <w:rFonts w:eastAsia="Calibri"/>
              </w:rPr>
            </w:pPr>
            <w:r w:rsidRPr="001511F8">
              <w:rPr>
                <w:rFonts w:eastAsia="Calibri"/>
                <w:i/>
                <w:iCs/>
              </w:rPr>
              <w:t>Helianthus annuus</w:t>
            </w:r>
            <w:r w:rsidRPr="001511F8">
              <w:rPr>
                <w:rFonts w:eastAsia="Calibri"/>
              </w:rPr>
              <w:t xml:space="preserve"> L.</w:t>
            </w:r>
          </w:p>
          <w:p w14:paraId="1C1FD861" w14:textId="77777777" w:rsidR="001511F8" w:rsidRPr="001511F8" w:rsidRDefault="001511F8" w:rsidP="009B4370">
            <w:pPr>
              <w:jc w:val="center"/>
              <w:rPr>
                <w:rFonts w:eastAsia="Calibri"/>
              </w:rPr>
            </w:pPr>
          </w:p>
        </w:tc>
        <w:tc>
          <w:tcPr>
            <w:tcW w:w="2210" w:type="dxa"/>
          </w:tcPr>
          <w:p w14:paraId="0CBCCFFE" w14:textId="77777777" w:rsidR="001511F8" w:rsidRPr="001511F8" w:rsidRDefault="001511F8" w:rsidP="001511F8">
            <w:pPr>
              <w:jc w:val="center"/>
              <w:rPr>
                <w:rFonts w:eastAsia="Calibri"/>
              </w:rPr>
            </w:pPr>
          </w:p>
          <w:p w14:paraId="4283F314" w14:textId="77777777" w:rsidR="001511F8" w:rsidRPr="001511F8" w:rsidRDefault="001511F8" w:rsidP="001511F8">
            <w:pPr>
              <w:jc w:val="center"/>
              <w:rPr>
                <w:rFonts w:eastAsia="Calibri"/>
              </w:rPr>
            </w:pPr>
            <w:r w:rsidRPr="001511F8">
              <w:rPr>
                <w:rFonts w:eastAsia="Calibri"/>
              </w:rPr>
              <w:t>0 %</w:t>
            </w:r>
          </w:p>
          <w:p w14:paraId="5B111BC2" w14:textId="77777777" w:rsidR="001511F8" w:rsidRPr="001511F8" w:rsidRDefault="001511F8" w:rsidP="001511F8">
            <w:pPr>
              <w:jc w:val="center"/>
              <w:rPr>
                <w:rFonts w:eastAsia="Calibri"/>
              </w:rPr>
            </w:pPr>
          </w:p>
        </w:tc>
        <w:tc>
          <w:tcPr>
            <w:tcW w:w="2210" w:type="dxa"/>
          </w:tcPr>
          <w:p w14:paraId="3A62C4FB" w14:textId="77777777" w:rsidR="001511F8" w:rsidRPr="001511F8" w:rsidRDefault="001511F8" w:rsidP="001511F8">
            <w:pPr>
              <w:jc w:val="center"/>
              <w:rPr>
                <w:rFonts w:eastAsia="Calibri"/>
              </w:rPr>
            </w:pPr>
          </w:p>
          <w:p w14:paraId="7A2BB369" w14:textId="77777777" w:rsidR="001511F8" w:rsidRPr="001511F8" w:rsidRDefault="001511F8" w:rsidP="001511F8">
            <w:pPr>
              <w:jc w:val="center"/>
              <w:rPr>
                <w:rFonts w:eastAsia="Calibri"/>
              </w:rPr>
            </w:pPr>
            <w:r w:rsidRPr="001511F8">
              <w:rPr>
                <w:rFonts w:eastAsia="Calibri"/>
              </w:rPr>
              <w:t>0 %</w:t>
            </w:r>
          </w:p>
        </w:tc>
        <w:tc>
          <w:tcPr>
            <w:tcW w:w="2210" w:type="dxa"/>
          </w:tcPr>
          <w:p w14:paraId="798EC85D" w14:textId="77777777" w:rsidR="001511F8" w:rsidRPr="001511F8" w:rsidRDefault="001511F8" w:rsidP="001511F8">
            <w:pPr>
              <w:jc w:val="center"/>
              <w:rPr>
                <w:rFonts w:eastAsia="Calibri"/>
              </w:rPr>
            </w:pPr>
          </w:p>
          <w:p w14:paraId="75A9967C" w14:textId="77777777" w:rsidR="001511F8" w:rsidRPr="001511F8" w:rsidRDefault="001511F8" w:rsidP="001511F8">
            <w:pPr>
              <w:jc w:val="center"/>
              <w:rPr>
                <w:rFonts w:eastAsia="Calibri"/>
              </w:rPr>
            </w:pPr>
            <w:r w:rsidRPr="001511F8">
              <w:rPr>
                <w:rFonts w:eastAsia="Calibri"/>
              </w:rPr>
              <w:t>0 %</w:t>
            </w:r>
          </w:p>
        </w:tc>
      </w:tr>
      <w:tr w:rsidR="001511F8" w:rsidRPr="001511F8" w14:paraId="4BAC33CB" w14:textId="77777777" w:rsidTr="00221038">
        <w:trPr>
          <w:trHeight w:val="937"/>
          <w:jc w:val="center"/>
        </w:trPr>
        <w:tc>
          <w:tcPr>
            <w:tcW w:w="0" w:type="auto"/>
          </w:tcPr>
          <w:p w14:paraId="267845A7" w14:textId="77777777" w:rsidR="001511F8" w:rsidRPr="001511F8" w:rsidRDefault="001511F8" w:rsidP="001511F8"/>
          <w:p w14:paraId="6F14E13F" w14:textId="77777777" w:rsidR="001511F8" w:rsidRPr="001511F8" w:rsidRDefault="001511F8" w:rsidP="001511F8">
            <w:r w:rsidRPr="001511F8">
              <w:rPr>
                <w:i/>
                <w:iCs/>
              </w:rPr>
              <w:t>Sclerotinia sclerotiorum</w:t>
            </w:r>
            <w:r w:rsidRPr="001511F8">
              <w:t xml:space="preserve"> (Libert) de Bary [SCLESC] </w:t>
            </w:r>
          </w:p>
        </w:tc>
        <w:tc>
          <w:tcPr>
            <w:tcW w:w="0" w:type="auto"/>
          </w:tcPr>
          <w:p w14:paraId="0F1215F7" w14:textId="77777777" w:rsidR="001511F8" w:rsidRPr="001511F8" w:rsidRDefault="001511F8" w:rsidP="009B4370">
            <w:pPr>
              <w:jc w:val="center"/>
              <w:rPr>
                <w:i/>
                <w:iCs/>
              </w:rPr>
            </w:pPr>
          </w:p>
          <w:p w14:paraId="43E163BF" w14:textId="07FCDF2C" w:rsidR="001511F8" w:rsidRPr="001511F8" w:rsidRDefault="001511F8" w:rsidP="009B4370">
            <w:pPr>
              <w:jc w:val="center"/>
            </w:pPr>
            <w:r w:rsidRPr="001511F8">
              <w:rPr>
                <w:i/>
                <w:iCs/>
              </w:rPr>
              <w:t xml:space="preserve">Brassica rapa </w:t>
            </w:r>
            <w:r w:rsidRPr="001511F8">
              <w:t>L. var. silvestris (Lam.) Briggs</w:t>
            </w:r>
            <w:r w:rsidRPr="001511F8">
              <w:rPr>
                <w:i/>
                <w:iCs/>
              </w:rPr>
              <w:t>,</w:t>
            </w:r>
          </w:p>
        </w:tc>
        <w:tc>
          <w:tcPr>
            <w:tcW w:w="0" w:type="auto"/>
          </w:tcPr>
          <w:p w14:paraId="38BC6703" w14:textId="77777777" w:rsidR="001511F8" w:rsidRPr="001511F8" w:rsidRDefault="001511F8" w:rsidP="001511F8">
            <w:pPr>
              <w:jc w:val="both"/>
            </w:pPr>
            <w:r w:rsidRPr="001511F8">
              <w:t xml:space="preserve">Not more than 5 sclerotia or fragments of sclerotia found in a laboratory examination of a representative sample of each seed lot, of a size </w:t>
            </w:r>
            <w:r w:rsidRPr="001511F8">
              <w:lastRenderedPageBreak/>
              <w:t>specified in the regulation on the production of seed material oilseeds and fine herbs</w:t>
            </w:r>
          </w:p>
        </w:tc>
        <w:tc>
          <w:tcPr>
            <w:tcW w:w="0" w:type="auto"/>
          </w:tcPr>
          <w:p w14:paraId="2EC8A2A7" w14:textId="77777777" w:rsidR="001511F8" w:rsidRPr="001511F8" w:rsidRDefault="001511F8" w:rsidP="001511F8">
            <w:pPr>
              <w:jc w:val="both"/>
            </w:pPr>
            <w:r w:rsidRPr="001511F8">
              <w:lastRenderedPageBreak/>
              <w:t xml:space="preserve">Not more than 5 sclerotia or fragments of sclerotia found in a laboratory examination of a representative sample of each seed lot, of a size </w:t>
            </w:r>
            <w:r w:rsidRPr="001511F8">
              <w:lastRenderedPageBreak/>
              <w:t>specified in the regulation on the production of seed material oilseeds and fine herbs</w:t>
            </w:r>
          </w:p>
        </w:tc>
        <w:tc>
          <w:tcPr>
            <w:tcW w:w="0" w:type="auto"/>
          </w:tcPr>
          <w:p w14:paraId="62149BDC" w14:textId="77777777" w:rsidR="001511F8" w:rsidRPr="001511F8" w:rsidRDefault="001511F8" w:rsidP="001511F8">
            <w:pPr>
              <w:jc w:val="both"/>
            </w:pPr>
            <w:r w:rsidRPr="001511F8">
              <w:lastRenderedPageBreak/>
              <w:t xml:space="preserve">Not more than 5 sclerotia or fragments of sclerotia found in a laboratory examination of a representative sample of each seed lot, of a size </w:t>
            </w:r>
            <w:r w:rsidRPr="001511F8">
              <w:lastRenderedPageBreak/>
              <w:t>specified in the regulation on the production of seed material oilseeds and fine herbs</w:t>
            </w:r>
          </w:p>
        </w:tc>
      </w:tr>
      <w:tr w:rsidR="001511F8" w:rsidRPr="001511F8" w14:paraId="4EB32674" w14:textId="77777777" w:rsidTr="00ED0A2C">
        <w:trPr>
          <w:jc w:val="center"/>
        </w:trPr>
        <w:tc>
          <w:tcPr>
            <w:tcW w:w="1560" w:type="dxa"/>
          </w:tcPr>
          <w:p w14:paraId="284BC9AA" w14:textId="77777777" w:rsidR="001511F8" w:rsidRPr="001511F8" w:rsidRDefault="001511F8" w:rsidP="001511F8">
            <w:r w:rsidRPr="001511F8">
              <w:rPr>
                <w:i/>
                <w:iCs/>
              </w:rPr>
              <w:lastRenderedPageBreak/>
              <w:t xml:space="preserve">Sclerotinia sclerotiorum </w:t>
            </w:r>
            <w:r w:rsidRPr="001511F8">
              <w:t xml:space="preserve">(Libert) de Bary [SCLESC] </w:t>
            </w:r>
          </w:p>
        </w:tc>
        <w:tc>
          <w:tcPr>
            <w:tcW w:w="1431" w:type="dxa"/>
          </w:tcPr>
          <w:p w14:paraId="7E844D34" w14:textId="77777777" w:rsidR="001511F8" w:rsidRPr="001511F8" w:rsidRDefault="001511F8" w:rsidP="001511F8">
            <w:r w:rsidRPr="001511F8">
              <w:rPr>
                <w:i/>
                <w:iCs/>
              </w:rPr>
              <w:t xml:space="preserve">Brassica napus </w:t>
            </w:r>
            <w:r w:rsidRPr="001511F8">
              <w:t xml:space="preserve">L. </w:t>
            </w:r>
            <w:r w:rsidRPr="001511F8">
              <w:rPr>
                <w:i/>
                <w:iCs/>
              </w:rPr>
              <w:t xml:space="preserve">(partim), Helianthus annuus </w:t>
            </w:r>
            <w:r w:rsidRPr="001511F8">
              <w:t xml:space="preserve">L. </w:t>
            </w:r>
          </w:p>
        </w:tc>
        <w:tc>
          <w:tcPr>
            <w:tcW w:w="2210" w:type="dxa"/>
          </w:tcPr>
          <w:p w14:paraId="3492CAEA" w14:textId="77777777" w:rsidR="001511F8" w:rsidRPr="001511F8" w:rsidRDefault="001511F8" w:rsidP="001511F8">
            <w:pPr>
              <w:jc w:val="both"/>
            </w:pPr>
            <w:r w:rsidRPr="001511F8">
              <w:t>Not more than 10 sclerotia or fragments of sclerotia found in a laboratory examination of a representative sample of each seed lot, of a size specified in the regulation on the production of seed material oilseeds and fine herbs</w:t>
            </w:r>
          </w:p>
        </w:tc>
        <w:tc>
          <w:tcPr>
            <w:tcW w:w="2210" w:type="dxa"/>
          </w:tcPr>
          <w:p w14:paraId="7E7F32C5" w14:textId="77777777" w:rsidR="001511F8" w:rsidRPr="001511F8" w:rsidRDefault="001511F8" w:rsidP="001511F8">
            <w:pPr>
              <w:jc w:val="both"/>
            </w:pPr>
            <w:r w:rsidRPr="001511F8">
              <w:t>Not more than 10 sclerotia or fragments of sclerotia found in a laboratory examination of a representative sample of each seed lot, of a size specified in the regulation on the production of seed material oilseeds and fine herbs</w:t>
            </w:r>
          </w:p>
        </w:tc>
        <w:tc>
          <w:tcPr>
            <w:tcW w:w="2210" w:type="dxa"/>
          </w:tcPr>
          <w:p w14:paraId="70CB9F82" w14:textId="77777777" w:rsidR="001511F8" w:rsidRPr="001511F8" w:rsidRDefault="001511F8" w:rsidP="001511F8">
            <w:pPr>
              <w:jc w:val="both"/>
            </w:pPr>
            <w:r w:rsidRPr="001511F8">
              <w:t>Not more than 10 sclerotia or fragments of sclerotia found in a laboratory examination of a representative sample of each seed lot, of a size specified in the regulation on the production of seed material oilseeds and fine herbs</w:t>
            </w:r>
          </w:p>
        </w:tc>
      </w:tr>
      <w:tr w:rsidR="001511F8" w:rsidRPr="001511F8" w14:paraId="03A99279" w14:textId="77777777" w:rsidTr="00ED0A2C">
        <w:trPr>
          <w:jc w:val="center"/>
        </w:trPr>
        <w:tc>
          <w:tcPr>
            <w:tcW w:w="1560" w:type="dxa"/>
          </w:tcPr>
          <w:p w14:paraId="49D6FD17" w14:textId="77777777" w:rsidR="001511F8" w:rsidRPr="001511F8" w:rsidRDefault="001511F8" w:rsidP="001511F8">
            <w:r w:rsidRPr="001511F8">
              <w:rPr>
                <w:i/>
                <w:iCs/>
              </w:rPr>
              <w:t xml:space="preserve">Sclerotinia sclerotiorum </w:t>
            </w:r>
            <w:r w:rsidRPr="001511F8">
              <w:t xml:space="preserve">(Libert) de Bary [SCLESC] </w:t>
            </w:r>
          </w:p>
        </w:tc>
        <w:tc>
          <w:tcPr>
            <w:tcW w:w="1431" w:type="dxa"/>
          </w:tcPr>
          <w:p w14:paraId="57B84A19" w14:textId="77777777" w:rsidR="001511F8" w:rsidRPr="001511F8" w:rsidRDefault="001511F8" w:rsidP="001511F8">
            <w:r w:rsidRPr="001511F8">
              <w:rPr>
                <w:i/>
                <w:iCs/>
              </w:rPr>
              <w:t xml:space="preserve">Sinapis alba L. </w:t>
            </w:r>
          </w:p>
        </w:tc>
        <w:tc>
          <w:tcPr>
            <w:tcW w:w="2210" w:type="dxa"/>
          </w:tcPr>
          <w:p w14:paraId="53FF8CC1" w14:textId="77777777" w:rsidR="001511F8" w:rsidRPr="001511F8" w:rsidRDefault="001511F8" w:rsidP="001511F8">
            <w:pPr>
              <w:jc w:val="both"/>
            </w:pPr>
            <w:r w:rsidRPr="001511F8">
              <w:t>Not more than 5 sclerotia or fragments of sclerotia found in a laboratory examination of a representative sample of each seed lot, of a size specified in the regulation on the production of seed material oilseeds and fine herbs</w:t>
            </w:r>
          </w:p>
        </w:tc>
        <w:tc>
          <w:tcPr>
            <w:tcW w:w="2210" w:type="dxa"/>
          </w:tcPr>
          <w:p w14:paraId="0DC7A2A1" w14:textId="77777777" w:rsidR="001511F8" w:rsidRPr="001511F8" w:rsidRDefault="001511F8" w:rsidP="001511F8">
            <w:pPr>
              <w:jc w:val="both"/>
            </w:pPr>
            <w:r w:rsidRPr="001511F8">
              <w:t>Not more than 5 sclerotia or fragments of sclerotia found in a laboratory examination of a representative sample of each seed lot, of a size specified in the regulation on the production of seed material oilseeds and fine herbs</w:t>
            </w:r>
          </w:p>
        </w:tc>
        <w:tc>
          <w:tcPr>
            <w:tcW w:w="2210" w:type="dxa"/>
          </w:tcPr>
          <w:p w14:paraId="3EB6BE26" w14:textId="77777777" w:rsidR="001511F8" w:rsidRPr="001511F8" w:rsidRDefault="001511F8" w:rsidP="001511F8">
            <w:pPr>
              <w:jc w:val="both"/>
            </w:pPr>
            <w:r w:rsidRPr="001511F8">
              <w:t>Not more than 5 sclerotia or fragments of sclerotia found in a laboratory examination of a representative sample of each seed lot, of a size specified in the regulation on the production of seed material oilseeds and fine herbs</w:t>
            </w:r>
          </w:p>
        </w:tc>
      </w:tr>
      <w:tr w:rsidR="00ED0A2C" w:rsidRPr="001511F8" w14:paraId="37C29ED3" w14:textId="77777777" w:rsidTr="00561AA3">
        <w:trPr>
          <w:jc w:val="center"/>
        </w:trPr>
        <w:tc>
          <w:tcPr>
            <w:tcW w:w="9621" w:type="dxa"/>
            <w:gridSpan w:val="5"/>
          </w:tcPr>
          <w:p w14:paraId="448830BD" w14:textId="33F5C211" w:rsidR="00ED0A2C" w:rsidRPr="00ED0A2C" w:rsidRDefault="00ED0A2C" w:rsidP="00ED0A2C">
            <w:pPr>
              <w:jc w:val="center"/>
              <w:rPr>
                <w:color w:val="FF0000"/>
              </w:rPr>
            </w:pPr>
            <w:r w:rsidRPr="00ED0A2C">
              <w:rPr>
                <w:b/>
                <w:bCs/>
                <w:color w:val="FF0000"/>
                <w:lang w:val="en-US"/>
              </w:rPr>
              <w:t>Viruses, viroids, virus-like diseases and phytoplasmas</w:t>
            </w:r>
          </w:p>
        </w:tc>
      </w:tr>
      <w:tr w:rsidR="003C6340" w:rsidRPr="001511F8" w14:paraId="62497744" w14:textId="77777777" w:rsidTr="00ED0A2C">
        <w:trPr>
          <w:jc w:val="center"/>
        </w:trPr>
        <w:tc>
          <w:tcPr>
            <w:tcW w:w="1560" w:type="dxa"/>
          </w:tcPr>
          <w:p w14:paraId="6991DAE3" w14:textId="17850C54" w:rsidR="003C6340" w:rsidRPr="00ED0A2C" w:rsidRDefault="00ED0A2C" w:rsidP="001511F8">
            <w:pPr>
              <w:rPr>
                <w:iCs/>
              </w:rPr>
            </w:pPr>
            <w:r w:rsidRPr="00ED0A2C">
              <w:rPr>
                <w:iCs/>
                <w:color w:val="FF0000"/>
              </w:rPr>
              <w:t>RNQPs or symptoms caused by RNQPs</w:t>
            </w:r>
          </w:p>
        </w:tc>
        <w:tc>
          <w:tcPr>
            <w:tcW w:w="1431" w:type="dxa"/>
          </w:tcPr>
          <w:p w14:paraId="1B872463" w14:textId="344D820F" w:rsidR="003C6340" w:rsidRPr="00ED0A2C" w:rsidRDefault="00ED0A2C" w:rsidP="001511F8">
            <w:pPr>
              <w:rPr>
                <w:iCs/>
                <w:color w:val="FF0000"/>
              </w:rPr>
            </w:pPr>
            <w:r w:rsidRPr="00ED0A2C">
              <w:rPr>
                <w:iCs/>
                <w:color w:val="FF0000"/>
              </w:rPr>
              <w:t>Plants for planting (genus or species)</w:t>
            </w:r>
          </w:p>
        </w:tc>
        <w:tc>
          <w:tcPr>
            <w:tcW w:w="2210" w:type="dxa"/>
          </w:tcPr>
          <w:p w14:paraId="2A8BAF5A" w14:textId="334740D6" w:rsidR="003C6340" w:rsidRPr="00ED0A2C" w:rsidRDefault="00ED0A2C" w:rsidP="001511F8">
            <w:pPr>
              <w:jc w:val="both"/>
              <w:rPr>
                <w:color w:val="FF0000"/>
              </w:rPr>
            </w:pPr>
            <w:r w:rsidRPr="00ED0A2C">
              <w:rPr>
                <w:color w:val="FF0000"/>
                <w:lang w:val="en-US"/>
              </w:rPr>
              <w:t>Thresholds for pre-basic seed</w:t>
            </w:r>
          </w:p>
        </w:tc>
        <w:tc>
          <w:tcPr>
            <w:tcW w:w="2210" w:type="dxa"/>
          </w:tcPr>
          <w:p w14:paraId="4BD2CAD0" w14:textId="23261499" w:rsidR="003C6340" w:rsidRPr="00ED0A2C" w:rsidRDefault="00ED0A2C" w:rsidP="001511F8">
            <w:pPr>
              <w:jc w:val="both"/>
              <w:rPr>
                <w:color w:val="FF0000"/>
              </w:rPr>
            </w:pPr>
            <w:r w:rsidRPr="00ED0A2C">
              <w:rPr>
                <w:color w:val="FF0000"/>
                <w:lang w:val="en-US"/>
              </w:rPr>
              <w:t>Thresholds for basic seed</w:t>
            </w:r>
          </w:p>
        </w:tc>
        <w:tc>
          <w:tcPr>
            <w:tcW w:w="2210" w:type="dxa"/>
          </w:tcPr>
          <w:p w14:paraId="70BB7376" w14:textId="7FAAF647" w:rsidR="003C6340" w:rsidRPr="00ED0A2C" w:rsidRDefault="00ED0A2C" w:rsidP="001511F8">
            <w:pPr>
              <w:jc w:val="both"/>
              <w:rPr>
                <w:color w:val="FF0000"/>
              </w:rPr>
            </w:pPr>
            <w:r w:rsidRPr="00ED0A2C">
              <w:rPr>
                <w:color w:val="FF0000"/>
                <w:lang w:val="en-US"/>
              </w:rPr>
              <w:t>Thresholds for certified seed</w:t>
            </w:r>
          </w:p>
        </w:tc>
      </w:tr>
      <w:tr w:rsidR="00ED0A2C" w:rsidRPr="001511F8" w14:paraId="70FBC81C" w14:textId="77777777" w:rsidTr="00ED0A2C">
        <w:trPr>
          <w:jc w:val="center"/>
        </w:trPr>
        <w:tc>
          <w:tcPr>
            <w:tcW w:w="1560" w:type="dxa"/>
          </w:tcPr>
          <w:p w14:paraId="00BDCE74" w14:textId="6D011525" w:rsidR="00ED0A2C" w:rsidRPr="00ED0A2C" w:rsidRDefault="00ED0A2C" w:rsidP="00ED0A2C">
            <w:pPr>
              <w:pStyle w:val="Default"/>
              <w:rPr>
                <w:iCs/>
                <w:color w:val="FF0000"/>
                <w:sz w:val="20"/>
                <w:szCs w:val="20"/>
                <w:lang w:val="en-US"/>
              </w:rPr>
            </w:pPr>
            <w:r w:rsidRPr="00560BB2">
              <w:rPr>
                <w:iCs/>
                <w:color w:val="FF0000"/>
                <w:sz w:val="20"/>
                <w:szCs w:val="20"/>
                <w:lang w:val="en-US"/>
              </w:rPr>
              <w:t>Tobacco ringspot virus [TRSV00]</w:t>
            </w:r>
          </w:p>
        </w:tc>
        <w:tc>
          <w:tcPr>
            <w:tcW w:w="1431" w:type="dxa"/>
          </w:tcPr>
          <w:p w14:paraId="0CA5DBCF" w14:textId="24D004F9" w:rsidR="00ED0A2C" w:rsidRPr="001511F8" w:rsidRDefault="00ED0A2C" w:rsidP="00ED0A2C">
            <w:pPr>
              <w:rPr>
                <w:i/>
                <w:iCs/>
              </w:rPr>
            </w:pPr>
            <w:r w:rsidRPr="00560BB2">
              <w:rPr>
                <w:i/>
                <w:iCs/>
                <w:color w:val="FF0000"/>
                <w:lang w:val="en-US"/>
              </w:rPr>
              <w:t xml:space="preserve">Glycine max </w:t>
            </w:r>
            <w:r w:rsidRPr="00560BB2">
              <w:rPr>
                <w:iCs/>
                <w:color w:val="FF0000"/>
                <w:lang w:val="en-US"/>
              </w:rPr>
              <w:t>(L.) Merr.</w:t>
            </w:r>
          </w:p>
        </w:tc>
        <w:tc>
          <w:tcPr>
            <w:tcW w:w="2210" w:type="dxa"/>
          </w:tcPr>
          <w:p w14:paraId="4AD3CCBE" w14:textId="77777777" w:rsidR="00ED0A2C" w:rsidRPr="00ED0A2C" w:rsidRDefault="00ED0A2C" w:rsidP="00ED0A2C">
            <w:pPr>
              <w:autoSpaceDE w:val="0"/>
              <w:autoSpaceDN w:val="0"/>
              <w:adjustRightInd w:val="0"/>
              <w:jc w:val="center"/>
              <w:rPr>
                <w:rFonts w:eastAsiaTheme="minorHAnsi"/>
                <w:color w:val="FF0000"/>
                <w:lang w:val="en-US" w:eastAsia="en-US"/>
              </w:rPr>
            </w:pPr>
            <w:r w:rsidRPr="00ED0A2C">
              <w:rPr>
                <w:rFonts w:eastAsiaTheme="minorHAnsi"/>
                <w:color w:val="FF0000"/>
                <w:lang w:val="en-US" w:eastAsia="en-US"/>
              </w:rPr>
              <w:t>0%</w:t>
            </w:r>
          </w:p>
          <w:p w14:paraId="51EE595C" w14:textId="77777777" w:rsidR="00ED0A2C" w:rsidRPr="001511F8" w:rsidRDefault="00ED0A2C" w:rsidP="00ED0A2C">
            <w:pPr>
              <w:jc w:val="center"/>
            </w:pPr>
          </w:p>
        </w:tc>
        <w:tc>
          <w:tcPr>
            <w:tcW w:w="2210" w:type="dxa"/>
          </w:tcPr>
          <w:p w14:paraId="1BDA4D06" w14:textId="77777777" w:rsidR="00ED0A2C" w:rsidRPr="00ED0A2C" w:rsidRDefault="00ED0A2C" w:rsidP="00ED0A2C">
            <w:pPr>
              <w:autoSpaceDE w:val="0"/>
              <w:autoSpaceDN w:val="0"/>
              <w:adjustRightInd w:val="0"/>
              <w:jc w:val="center"/>
              <w:rPr>
                <w:rFonts w:eastAsiaTheme="minorHAnsi"/>
                <w:color w:val="FF0000"/>
                <w:lang w:val="en-US" w:eastAsia="en-US"/>
              </w:rPr>
            </w:pPr>
            <w:r w:rsidRPr="00ED0A2C">
              <w:rPr>
                <w:rFonts w:eastAsiaTheme="minorHAnsi"/>
                <w:color w:val="FF0000"/>
                <w:lang w:val="en-US" w:eastAsia="en-US"/>
              </w:rPr>
              <w:t>0%</w:t>
            </w:r>
          </w:p>
          <w:p w14:paraId="3FE6F680" w14:textId="77777777" w:rsidR="00ED0A2C" w:rsidRPr="001511F8" w:rsidRDefault="00ED0A2C" w:rsidP="00ED0A2C">
            <w:pPr>
              <w:jc w:val="both"/>
            </w:pPr>
          </w:p>
        </w:tc>
        <w:tc>
          <w:tcPr>
            <w:tcW w:w="2210" w:type="dxa"/>
          </w:tcPr>
          <w:p w14:paraId="1A8B6704" w14:textId="77777777" w:rsidR="00ED0A2C" w:rsidRPr="001511F8" w:rsidRDefault="00ED0A2C" w:rsidP="00ED0A2C">
            <w:pPr>
              <w:jc w:val="both"/>
            </w:pPr>
          </w:p>
        </w:tc>
      </w:tr>
    </w:tbl>
    <w:p w14:paraId="1B64D731" w14:textId="77777777" w:rsidR="001511F8" w:rsidRPr="001511F8" w:rsidRDefault="001511F8" w:rsidP="001511F8">
      <w:pPr>
        <w:rPr>
          <w:rFonts w:ascii="Times New Roman" w:eastAsia="Calibri" w:hAnsi="Times New Roman" w:cs="Times New Roman"/>
          <w:b/>
          <w:bCs/>
          <w:sz w:val="20"/>
          <w:szCs w:val="20"/>
        </w:rPr>
      </w:pPr>
    </w:p>
    <w:p w14:paraId="06A0453A"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I</w:t>
      </w:r>
    </w:p>
    <w:p w14:paraId="4D8C6E0D"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vegetable propagating and planting material other than seeds</w:t>
      </w:r>
    </w:p>
    <w:tbl>
      <w:tblPr>
        <w:tblStyle w:val="TableGrid10"/>
        <w:tblW w:w="0" w:type="auto"/>
        <w:jc w:val="center"/>
        <w:tblLook w:val="04A0" w:firstRow="1" w:lastRow="0" w:firstColumn="1" w:lastColumn="0" w:noHBand="0" w:noVBand="1"/>
      </w:tblPr>
      <w:tblGrid>
        <w:gridCol w:w="3363"/>
        <w:gridCol w:w="3128"/>
        <w:gridCol w:w="3130"/>
      </w:tblGrid>
      <w:tr w:rsidR="001511F8" w:rsidRPr="001511F8" w14:paraId="47D7D6BB" w14:textId="77777777" w:rsidTr="00221038">
        <w:trPr>
          <w:jc w:val="center"/>
        </w:trPr>
        <w:tc>
          <w:tcPr>
            <w:tcW w:w="9621" w:type="dxa"/>
            <w:gridSpan w:val="3"/>
          </w:tcPr>
          <w:p w14:paraId="1F66DA77" w14:textId="77777777" w:rsidR="001511F8" w:rsidRPr="001511F8" w:rsidRDefault="001511F8" w:rsidP="001511F8">
            <w:pPr>
              <w:jc w:val="center"/>
              <w:rPr>
                <w:b/>
                <w:bCs/>
              </w:rPr>
            </w:pPr>
            <w:r w:rsidRPr="001511F8">
              <w:rPr>
                <w:b/>
                <w:bCs/>
              </w:rPr>
              <w:t>Bacteria</w:t>
            </w:r>
          </w:p>
        </w:tc>
      </w:tr>
      <w:tr w:rsidR="001511F8" w:rsidRPr="001511F8" w14:paraId="6BAD339F" w14:textId="77777777" w:rsidTr="00221038">
        <w:trPr>
          <w:jc w:val="center"/>
        </w:trPr>
        <w:tc>
          <w:tcPr>
            <w:tcW w:w="3363" w:type="dxa"/>
          </w:tcPr>
          <w:p w14:paraId="3E55930F" w14:textId="77777777" w:rsidR="001511F8" w:rsidRPr="001511F8" w:rsidRDefault="001511F8" w:rsidP="001511F8">
            <w:pPr>
              <w:jc w:val="center"/>
              <w:rPr>
                <w:b/>
                <w:bCs/>
              </w:rPr>
            </w:pPr>
            <w:r w:rsidRPr="001511F8">
              <w:rPr>
                <w:b/>
                <w:bCs/>
              </w:rPr>
              <w:t>RNQPs or symptoms caused by RNQPs</w:t>
            </w:r>
          </w:p>
        </w:tc>
        <w:tc>
          <w:tcPr>
            <w:tcW w:w="3128" w:type="dxa"/>
          </w:tcPr>
          <w:p w14:paraId="73F77918" w14:textId="77777777" w:rsidR="001511F8" w:rsidRPr="001511F8" w:rsidRDefault="001511F8" w:rsidP="001511F8">
            <w:pPr>
              <w:jc w:val="center"/>
              <w:rPr>
                <w:b/>
                <w:bCs/>
              </w:rPr>
            </w:pPr>
            <w:r w:rsidRPr="001511F8">
              <w:rPr>
                <w:b/>
                <w:bCs/>
              </w:rPr>
              <w:t>Plants for planting (genus or species)</w:t>
            </w:r>
          </w:p>
        </w:tc>
        <w:tc>
          <w:tcPr>
            <w:tcW w:w="3130" w:type="dxa"/>
          </w:tcPr>
          <w:p w14:paraId="77ED74F8" w14:textId="77777777" w:rsidR="001511F8" w:rsidRPr="001511F8" w:rsidRDefault="001511F8" w:rsidP="001511F8">
            <w:pPr>
              <w:jc w:val="center"/>
              <w:rPr>
                <w:b/>
                <w:bCs/>
              </w:rPr>
            </w:pPr>
            <w:r w:rsidRPr="001511F8">
              <w:rPr>
                <w:b/>
                <w:bCs/>
              </w:rPr>
              <w:t>Threshold for the vegetable propagating and planting material concerned</w:t>
            </w:r>
          </w:p>
        </w:tc>
      </w:tr>
      <w:tr w:rsidR="001511F8" w:rsidRPr="001511F8" w14:paraId="6651A128" w14:textId="77777777" w:rsidTr="00221038">
        <w:trPr>
          <w:jc w:val="center"/>
        </w:trPr>
        <w:tc>
          <w:tcPr>
            <w:tcW w:w="3363" w:type="dxa"/>
          </w:tcPr>
          <w:p w14:paraId="6EA23965" w14:textId="77777777" w:rsidR="001511F8" w:rsidRPr="001511F8" w:rsidRDefault="001511F8" w:rsidP="001511F8">
            <w:r w:rsidRPr="001511F8">
              <w:rPr>
                <w:i/>
                <w:iCs/>
              </w:rPr>
              <w:t xml:space="preserve">Clavibacter michiganensis </w:t>
            </w:r>
            <w:r w:rsidRPr="001511F8">
              <w:t xml:space="preserve">ssp. </w:t>
            </w:r>
            <w:r w:rsidRPr="001511F8">
              <w:rPr>
                <w:i/>
                <w:iCs/>
              </w:rPr>
              <w:t xml:space="preserve">michiganensis </w:t>
            </w:r>
            <w:r w:rsidRPr="001511F8">
              <w:t>(Smith) Davis et al. [CORBMI]</w:t>
            </w:r>
          </w:p>
        </w:tc>
        <w:tc>
          <w:tcPr>
            <w:tcW w:w="3128" w:type="dxa"/>
          </w:tcPr>
          <w:p w14:paraId="6080C16A" w14:textId="77777777" w:rsidR="001511F8" w:rsidRPr="001511F8" w:rsidRDefault="001511F8" w:rsidP="001511F8">
            <w:pPr>
              <w:rPr>
                <w:i/>
                <w:iCs/>
              </w:rPr>
            </w:pPr>
          </w:p>
          <w:p w14:paraId="4688E4BC" w14:textId="77777777" w:rsidR="001511F8" w:rsidRPr="001511F8" w:rsidRDefault="001511F8" w:rsidP="001511F8">
            <w:pPr>
              <w:jc w:val="center"/>
            </w:pPr>
            <w:r w:rsidRPr="001511F8">
              <w:rPr>
                <w:i/>
                <w:iCs/>
              </w:rPr>
              <w:t>Solanum lycopersicum L.</w:t>
            </w:r>
          </w:p>
        </w:tc>
        <w:tc>
          <w:tcPr>
            <w:tcW w:w="3130" w:type="dxa"/>
          </w:tcPr>
          <w:p w14:paraId="0CBBE95A" w14:textId="77777777" w:rsidR="001511F8" w:rsidRPr="001511F8" w:rsidRDefault="001511F8" w:rsidP="001511F8">
            <w:pPr>
              <w:jc w:val="center"/>
            </w:pPr>
          </w:p>
          <w:p w14:paraId="1FF3C823" w14:textId="77777777" w:rsidR="001511F8" w:rsidRPr="001511F8" w:rsidRDefault="001511F8" w:rsidP="001511F8">
            <w:pPr>
              <w:jc w:val="center"/>
            </w:pPr>
            <w:r w:rsidRPr="001511F8">
              <w:t>0%</w:t>
            </w:r>
          </w:p>
        </w:tc>
      </w:tr>
      <w:tr w:rsidR="001511F8" w:rsidRPr="001511F8" w14:paraId="5D0B2518" w14:textId="77777777" w:rsidTr="00221038">
        <w:trPr>
          <w:jc w:val="center"/>
        </w:trPr>
        <w:tc>
          <w:tcPr>
            <w:tcW w:w="3363" w:type="dxa"/>
          </w:tcPr>
          <w:p w14:paraId="64A06F72" w14:textId="77777777" w:rsidR="001511F8" w:rsidRPr="001511F8" w:rsidRDefault="001511F8" w:rsidP="001511F8">
            <w:r w:rsidRPr="001511F8">
              <w:rPr>
                <w:i/>
                <w:iCs/>
              </w:rPr>
              <w:t xml:space="preserve">Xanthomonas euvesicatoria </w:t>
            </w:r>
            <w:r w:rsidRPr="001511F8">
              <w:t xml:space="preserve">Jones </w:t>
            </w:r>
            <w:r w:rsidRPr="001511F8">
              <w:rPr>
                <w:iCs/>
              </w:rPr>
              <w:t>et al</w:t>
            </w:r>
            <w:r w:rsidRPr="001511F8">
              <w:t xml:space="preserve">. [XANTEU] </w:t>
            </w:r>
          </w:p>
        </w:tc>
        <w:tc>
          <w:tcPr>
            <w:tcW w:w="3128" w:type="dxa"/>
          </w:tcPr>
          <w:p w14:paraId="79E0422D" w14:textId="77777777" w:rsidR="001511F8" w:rsidRPr="001511F8" w:rsidRDefault="001511F8" w:rsidP="001511F8">
            <w:r w:rsidRPr="001511F8">
              <w:rPr>
                <w:i/>
                <w:iCs/>
              </w:rPr>
              <w:t xml:space="preserve">Capsicum annuum </w:t>
            </w:r>
            <w:r w:rsidRPr="001511F8">
              <w:t xml:space="preserve">L., </w:t>
            </w:r>
            <w:r w:rsidRPr="001511F8">
              <w:rPr>
                <w:i/>
                <w:iCs/>
              </w:rPr>
              <w:t xml:space="preserve">Solanum lycopersicum </w:t>
            </w:r>
            <w:r w:rsidRPr="001511F8">
              <w:t xml:space="preserve">L. </w:t>
            </w:r>
          </w:p>
        </w:tc>
        <w:tc>
          <w:tcPr>
            <w:tcW w:w="3130" w:type="dxa"/>
          </w:tcPr>
          <w:p w14:paraId="2B57A96B" w14:textId="77777777" w:rsidR="001511F8" w:rsidRPr="001511F8" w:rsidRDefault="001511F8" w:rsidP="001511F8">
            <w:pPr>
              <w:jc w:val="center"/>
            </w:pPr>
            <w:r w:rsidRPr="001511F8">
              <w:t>0%</w:t>
            </w:r>
          </w:p>
        </w:tc>
      </w:tr>
      <w:tr w:rsidR="001511F8" w:rsidRPr="001511F8" w14:paraId="0BDF67D0" w14:textId="77777777" w:rsidTr="00221038">
        <w:trPr>
          <w:jc w:val="center"/>
        </w:trPr>
        <w:tc>
          <w:tcPr>
            <w:tcW w:w="3363" w:type="dxa"/>
          </w:tcPr>
          <w:p w14:paraId="0F9ADE8A" w14:textId="77777777" w:rsidR="001511F8" w:rsidRPr="001511F8" w:rsidRDefault="001511F8" w:rsidP="001511F8">
            <w:r w:rsidRPr="001511F8">
              <w:rPr>
                <w:i/>
                <w:iCs/>
              </w:rPr>
              <w:t xml:space="preserve">Xanthomonas gardneri </w:t>
            </w:r>
            <w:r w:rsidRPr="001511F8">
              <w:t xml:space="preserve">(ex Šutič 1957) Jones </w:t>
            </w:r>
            <w:r w:rsidRPr="001511F8">
              <w:rPr>
                <w:iCs/>
              </w:rPr>
              <w:t>et al</w:t>
            </w:r>
            <w:r w:rsidRPr="001511F8">
              <w:t xml:space="preserve">. [XANTGA] </w:t>
            </w:r>
          </w:p>
        </w:tc>
        <w:tc>
          <w:tcPr>
            <w:tcW w:w="3128" w:type="dxa"/>
          </w:tcPr>
          <w:p w14:paraId="43581F49" w14:textId="77777777" w:rsidR="001511F8" w:rsidRPr="001511F8" w:rsidRDefault="001511F8" w:rsidP="001511F8">
            <w:r w:rsidRPr="001511F8">
              <w:rPr>
                <w:i/>
                <w:iCs/>
              </w:rPr>
              <w:t xml:space="preserve">Capsicum annuum </w:t>
            </w:r>
            <w:r w:rsidRPr="001511F8">
              <w:t xml:space="preserve">L., </w:t>
            </w:r>
            <w:r w:rsidRPr="001511F8">
              <w:rPr>
                <w:i/>
                <w:iCs/>
              </w:rPr>
              <w:t xml:space="preserve">Solanum lycopersicum </w:t>
            </w:r>
            <w:r w:rsidRPr="001511F8">
              <w:t xml:space="preserve">L. </w:t>
            </w:r>
          </w:p>
        </w:tc>
        <w:tc>
          <w:tcPr>
            <w:tcW w:w="3130" w:type="dxa"/>
          </w:tcPr>
          <w:p w14:paraId="26B5147B" w14:textId="77777777" w:rsidR="001511F8" w:rsidRPr="001511F8" w:rsidRDefault="001511F8" w:rsidP="001511F8">
            <w:pPr>
              <w:jc w:val="center"/>
            </w:pPr>
            <w:r w:rsidRPr="001511F8">
              <w:t>0%</w:t>
            </w:r>
          </w:p>
        </w:tc>
      </w:tr>
      <w:tr w:rsidR="001511F8" w:rsidRPr="001511F8" w14:paraId="7743B749" w14:textId="77777777" w:rsidTr="00221038">
        <w:trPr>
          <w:jc w:val="center"/>
        </w:trPr>
        <w:tc>
          <w:tcPr>
            <w:tcW w:w="3363" w:type="dxa"/>
          </w:tcPr>
          <w:p w14:paraId="149E41B9" w14:textId="77777777" w:rsidR="001511F8" w:rsidRPr="001511F8" w:rsidRDefault="001511F8" w:rsidP="001511F8">
            <w:r w:rsidRPr="001511F8">
              <w:rPr>
                <w:i/>
                <w:iCs/>
              </w:rPr>
              <w:t xml:space="preserve">Xanthomonas perforans </w:t>
            </w:r>
            <w:r w:rsidRPr="001511F8">
              <w:t xml:space="preserve">Jones </w:t>
            </w:r>
            <w:r w:rsidRPr="001511F8">
              <w:rPr>
                <w:iCs/>
              </w:rPr>
              <w:t>et al</w:t>
            </w:r>
            <w:r w:rsidRPr="001511F8">
              <w:t xml:space="preserve">. [XANTPF] </w:t>
            </w:r>
          </w:p>
        </w:tc>
        <w:tc>
          <w:tcPr>
            <w:tcW w:w="3128" w:type="dxa"/>
          </w:tcPr>
          <w:p w14:paraId="164C21AA" w14:textId="77777777" w:rsidR="001511F8" w:rsidRPr="001511F8" w:rsidRDefault="001511F8" w:rsidP="001511F8">
            <w:r w:rsidRPr="001511F8">
              <w:rPr>
                <w:i/>
                <w:iCs/>
              </w:rPr>
              <w:t xml:space="preserve">Capsicum annuum </w:t>
            </w:r>
            <w:r w:rsidRPr="001511F8">
              <w:t xml:space="preserve">L., </w:t>
            </w:r>
            <w:r w:rsidRPr="001511F8">
              <w:rPr>
                <w:i/>
                <w:iCs/>
              </w:rPr>
              <w:t xml:space="preserve">Solanum lycopersicum </w:t>
            </w:r>
            <w:r w:rsidRPr="001511F8">
              <w:t xml:space="preserve">L. </w:t>
            </w:r>
          </w:p>
        </w:tc>
        <w:tc>
          <w:tcPr>
            <w:tcW w:w="3130" w:type="dxa"/>
          </w:tcPr>
          <w:p w14:paraId="01B426DE" w14:textId="77777777" w:rsidR="001511F8" w:rsidRPr="001511F8" w:rsidRDefault="001511F8" w:rsidP="001511F8">
            <w:pPr>
              <w:jc w:val="center"/>
            </w:pPr>
            <w:r w:rsidRPr="001511F8">
              <w:t>0%</w:t>
            </w:r>
          </w:p>
        </w:tc>
      </w:tr>
      <w:tr w:rsidR="001511F8" w:rsidRPr="001511F8" w14:paraId="23B3A1F5" w14:textId="77777777" w:rsidTr="00221038">
        <w:trPr>
          <w:jc w:val="center"/>
        </w:trPr>
        <w:tc>
          <w:tcPr>
            <w:tcW w:w="3363" w:type="dxa"/>
          </w:tcPr>
          <w:p w14:paraId="7BDB64E7" w14:textId="77777777" w:rsidR="001511F8" w:rsidRPr="001511F8" w:rsidRDefault="001511F8" w:rsidP="001511F8">
            <w:r w:rsidRPr="001511F8">
              <w:rPr>
                <w:i/>
                <w:iCs/>
              </w:rPr>
              <w:t xml:space="preserve">Xanthomonas vesicatoria </w:t>
            </w:r>
            <w:r w:rsidRPr="001511F8">
              <w:t xml:space="preserve">(ex Doidge) Vauterin </w:t>
            </w:r>
            <w:r w:rsidRPr="001511F8">
              <w:rPr>
                <w:iCs/>
              </w:rPr>
              <w:t>et al</w:t>
            </w:r>
            <w:r w:rsidRPr="001511F8">
              <w:t xml:space="preserve">. [XANTVE] </w:t>
            </w:r>
          </w:p>
        </w:tc>
        <w:tc>
          <w:tcPr>
            <w:tcW w:w="3128" w:type="dxa"/>
          </w:tcPr>
          <w:p w14:paraId="2ABAECBA" w14:textId="77777777" w:rsidR="001511F8" w:rsidRPr="001511F8" w:rsidRDefault="001511F8" w:rsidP="001511F8">
            <w:r w:rsidRPr="001511F8">
              <w:rPr>
                <w:i/>
                <w:iCs/>
              </w:rPr>
              <w:t xml:space="preserve">Capsicum annuum </w:t>
            </w:r>
            <w:r w:rsidRPr="001511F8">
              <w:t xml:space="preserve">L., </w:t>
            </w:r>
            <w:r w:rsidRPr="001511F8">
              <w:rPr>
                <w:i/>
                <w:iCs/>
              </w:rPr>
              <w:t xml:space="preserve">Solanum lycopersicum </w:t>
            </w:r>
            <w:r w:rsidRPr="001511F8">
              <w:t xml:space="preserve">L. </w:t>
            </w:r>
          </w:p>
        </w:tc>
        <w:tc>
          <w:tcPr>
            <w:tcW w:w="3130" w:type="dxa"/>
          </w:tcPr>
          <w:p w14:paraId="60186A51" w14:textId="77777777" w:rsidR="001511F8" w:rsidRPr="001511F8" w:rsidRDefault="001511F8" w:rsidP="001511F8">
            <w:pPr>
              <w:jc w:val="center"/>
            </w:pPr>
            <w:r w:rsidRPr="001511F8">
              <w:t>0%</w:t>
            </w:r>
          </w:p>
        </w:tc>
      </w:tr>
      <w:tr w:rsidR="001511F8" w:rsidRPr="001511F8" w14:paraId="1BCE30A5" w14:textId="77777777" w:rsidTr="00221038">
        <w:trPr>
          <w:trHeight w:val="66"/>
          <w:jc w:val="center"/>
        </w:trPr>
        <w:tc>
          <w:tcPr>
            <w:tcW w:w="9621" w:type="dxa"/>
            <w:gridSpan w:val="3"/>
          </w:tcPr>
          <w:p w14:paraId="3D59097F" w14:textId="77777777" w:rsidR="001511F8" w:rsidRPr="001511F8" w:rsidRDefault="001511F8" w:rsidP="001511F8">
            <w:pPr>
              <w:jc w:val="center"/>
              <w:rPr>
                <w:b/>
                <w:bCs/>
              </w:rPr>
            </w:pPr>
            <w:r w:rsidRPr="001511F8">
              <w:rPr>
                <w:b/>
                <w:bCs/>
              </w:rPr>
              <w:t>Fungi and oomycetes</w:t>
            </w:r>
          </w:p>
        </w:tc>
      </w:tr>
      <w:tr w:rsidR="001511F8" w:rsidRPr="001511F8" w14:paraId="689D3D66" w14:textId="77777777" w:rsidTr="00221038">
        <w:trPr>
          <w:jc w:val="center"/>
        </w:trPr>
        <w:tc>
          <w:tcPr>
            <w:tcW w:w="3363" w:type="dxa"/>
          </w:tcPr>
          <w:p w14:paraId="502CE5CF" w14:textId="77777777" w:rsidR="001511F8" w:rsidRPr="001511F8" w:rsidRDefault="001511F8" w:rsidP="001511F8">
            <w:pPr>
              <w:jc w:val="center"/>
              <w:rPr>
                <w:b/>
                <w:bCs/>
              </w:rPr>
            </w:pPr>
            <w:r w:rsidRPr="001511F8">
              <w:rPr>
                <w:b/>
                <w:bCs/>
              </w:rPr>
              <w:lastRenderedPageBreak/>
              <w:t>RNQPs or symptoms caused by RNQPs</w:t>
            </w:r>
          </w:p>
        </w:tc>
        <w:tc>
          <w:tcPr>
            <w:tcW w:w="3128" w:type="dxa"/>
          </w:tcPr>
          <w:p w14:paraId="6579150E" w14:textId="77777777" w:rsidR="001511F8" w:rsidRPr="001511F8" w:rsidRDefault="001511F8" w:rsidP="001511F8">
            <w:pPr>
              <w:jc w:val="center"/>
              <w:rPr>
                <w:b/>
                <w:bCs/>
              </w:rPr>
            </w:pPr>
            <w:r w:rsidRPr="001511F8">
              <w:rPr>
                <w:b/>
                <w:bCs/>
              </w:rPr>
              <w:t>Plants for planting (genus or species)</w:t>
            </w:r>
          </w:p>
        </w:tc>
        <w:tc>
          <w:tcPr>
            <w:tcW w:w="3130" w:type="dxa"/>
          </w:tcPr>
          <w:p w14:paraId="7129B8A3" w14:textId="77777777" w:rsidR="001511F8" w:rsidRPr="001511F8" w:rsidRDefault="001511F8" w:rsidP="001511F8">
            <w:pPr>
              <w:jc w:val="center"/>
              <w:rPr>
                <w:b/>
                <w:bCs/>
              </w:rPr>
            </w:pPr>
            <w:r w:rsidRPr="001511F8">
              <w:rPr>
                <w:b/>
                <w:bCs/>
              </w:rPr>
              <w:t>Threshold for the vegetable propagating and planting material concerned</w:t>
            </w:r>
          </w:p>
        </w:tc>
      </w:tr>
      <w:tr w:rsidR="001511F8" w:rsidRPr="001511F8" w14:paraId="7553C34F" w14:textId="77777777" w:rsidTr="00221038">
        <w:trPr>
          <w:jc w:val="center"/>
        </w:trPr>
        <w:tc>
          <w:tcPr>
            <w:tcW w:w="3363" w:type="dxa"/>
          </w:tcPr>
          <w:p w14:paraId="73495961" w14:textId="77777777" w:rsidR="001511F8" w:rsidRPr="001511F8" w:rsidRDefault="001511F8" w:rsidP="001511F8">
            <w:r w:rsidRPr="001511F8">
              <w:rPr>
                <w:i/>
                <w:iCs/>
              </w:rPr>
              <w:t xml:space="preserve">Fusarium </w:t>
            </w:r>
            <w:r w:rsidRPr="001511F8">
              <w:t xml:space="preserve">Link (anamorphic genus) [1FUSAG] other than </w:t>
            </w:r>
            <w:r w:rsidRPr="001511F8">
              <w:rPr>
                <w:i/>
                <w:iCs/>
              </w:rPr>
              <w:t xml:space="preserve">Fusarium oxysporum </w:t>
            </w:r>
            <w:r w:rsidRPr="001511F8">
              <w:t xml:space="preserve">f. sp. </w:t>
            </w:r>
            <w:r w:rsidRPr="001511F8">
              <w:rPr>
                <w:i/>
                <w:iCs/>
              </w:rPr>
              <w:t xml:space="preserve">albedinis </w:t>
            </w:r>
            <w:r w:rsidRPr="001511F8">
              <w:t xml:space="preserve">(Kill. &amp; Maire) W.L. Gordon [FUSAAL] and  </w:t>
            </w:r>
            <w:r w:rsidRPr="001511F8">
              <w:rPr>
                <w:i/>
                <w:iCs/>
              </w:rPr>
              <w:t xml:space="preserve">Fusarium circinatum </w:t>
            </w:r>
            <w:r w:rsidRPr="001511F8">
              <w:t xml:space="preserve">Nirenberg &amp; O'Donnell [GIBBCI] </w:t>
            </w:r>
          </w:p>
        </w:tc>
        <w:tc>
          <w:tcPr>
            <w:tcW w:w="3128" w:type="dxa"/>
          </w:tcPr>
          <w:p w14:paraId="5FF6CA95" w14:textId="77777777" w:rsidR="001511F8" w:rsidRPr="001511F8" w:rsidRDefault="001511F8" w:rsidP="001511F8">
            <w:r w:rsidRPr="001511F8">
              <w:rPr>
                <w:i/>
                <w:iCs/>
              </w:rPr>
              <w:t xml:space="preserve">Asparagus officinalis L. </w:t>
            </w:r>
          </w:p>
        </w:tc>
        <w:tc>
          <w:tcPr>
            <w:tcW w:w="3130" w:type="dxa"/>
          </w:tcPr>
          <w:p w14:paraId="19C6A926" w14:textId="77777777" w:rsidR="001511F8" w:rsidRPr="001511F8" w:rsidRDefault="001511F8" w:rsidP="001511F8">
            <w:pPr>
              <w:jc w:val="center"/>
            </w:pPr>
            <w:r w:rsidRPr="001511F8">
              <w:t>0%</w:t>
            </w:r>
          </w:p>
        </w:tc>
      </w:tr>
      <w:tr w:rsidR="001511F8" w:rsidRPr="001511F8" w14:paraId="52F7980D" w14:textId="77777777" w:rsidTr="00221038">
        <w:trPr>
          <w:jc w:val="center"/>
        </w:trPr>
        <w:tc>
          <w:tcPr>
            <w:tcW w:w="3363" w:type="dxa"/>
          </w:tcPr>
          <w:p w14:paraId="2978A9DB" w14:textId="77777777" w:rsidR="001511F8" w:rsidRPr="001511F8" w:rsidRDefault="001511F8" w:rsidP="001511F8">
            <w:r w:rsidRPr="001511F8">
              <w:rPr>
                <w:i/>
                <w:iCs/>
              </w:rPr>
              <w:t xml:space="preserve">Helicobasidium brebissonii </w:t>
            </w:r>
            <w:r w:rsidRPr="001511F8">
              <w:t xml:space="preserve">(Desm.) Donk [HLCBBR] </w:t>
            </w:r>
          </w:p>
        </w:tc>
        <w:tc>
          <w:tcPr>
            <w:tcW w:w="3128" w:type="dxa"/>
          </w:tcPr>
          <w:p w14:paraId="15190FA7" w14:textId="77777777" w:rsidR="001511F8" w:rsidRPr="001511F8" w:rsidRDefault="001511F8" w:rsidP="001511F8">
            <w:r w:rsidRPr="001511F8">
              <w:rPr>
                <w:i/>
                <w:iCs/>
              </w:rPr>
              <w:t xml:space="preserve">Asparagus officinalis L. </w:t>
            </w:r>
          </w:p>
        </w:tc>
        <w:tc>
          <w:tcPr>
            <w:tcW w:w="3130" w:type="dxa"/>
          </w:tcPr>
          <w:p w14:paraId="7D7A2C04" w14:textId="77777777" w:rsidR="001511F8" w:rsidRPr="001511F8" w:rsidRDefault="001511F8" w:rsidP="001511F8">
            <w:pPr>
              <w:jc w:val="center"/>
            </w:pPr>
            <w:r w:rsidRPr="001511F8">
              <w:t>0%</w:t>
            </w:r>
          </w:p>
        </w:tc>
      </w:tr>
      <w:tr w:rsidR="001511F8" w:rsidRPr="001511F8" w14:paraId="1A1910AF" w14:textId="77777777" w:rsidTr="00221038">
        <w:trPr>
          <w:jc w:val="center"/>
        </w:trPr>
        <w:tc>
          <w:tcPr>
            <w:tcW w:w="3363" w:type="dxa"/>
          </w:tcPr>
          <w:p w14:paraId="7F911BA3" w14:textId="77777777" w:rsidR="001511F8" w:rsidRPr="001511F8" w:rsidRDefault="001511F8" w:rsidP="001511F8">
            <w:r w:rsidRPr="001511F8">
              <w:rPr>
                <w:i/>
                <w:iCs/>
              </w:rPr>
              <w:t xml:space="preserve">Stromatinia cepivora </w:t>
            </w:r>
            <w:r w:rsidRPr="001511F8">
              <w:t xml:space="preserve">Berk. [SCLOCE] </w:t>
            </w:r>
          </w:p>
        </w:tc>
        <w:tc>
          <w:tcPr>
            <w:tcW w:w="3128" w:type="dxa"/>
          </w:tcPr>
          <w:p w14:paraId="7CDE3226" w14:textId="77777777" w:rsidR="001511F8" w:rsidRPr="001511F8" w:rsidRDefault="001511F8" w:rsidP="001511F8">
            <w:r w:rsidRPr="001511F8">
              <w:rPr>
                <w:i/>
                <w:iCs/>
              </w:rPr>
              <w:t xml:space="preserve">Allium cepa </w:t>
            </w:r>
            <w:r w:rsidRPr="001511F8">
              <w:t xml:space="preserve">L., </w:t>
            </w:r>
            <w:r w:rsidRPr="001511F8">
              <w:rPr>
                <w:i/>
                <w:iCs/>
              </w:rPr>
              <w:t xml:space="preserve">Allium fistulosum </w:t>
            </w:r>
            <w:r w:rsidRPr="001511F8">
              <w:t xml:space="preserve">L., </w:t>
            </w:r>
            <w:r w:rsidRPr="001511F8">
              <w:rPr>
                <w:i/>
                <w:iCs/>
              </w:rPr>
              <w:t xml:space="preserve">Allium porrum </w:t>
            </w:r>
            <w:r w:rsidRPr="001511F8">
              <w:t>L</w:t>
            </w:r>
            <w:r w:rsidRPr="001511F8">
              <w:rPr>
                <w:i/>
                <w:iCs/>
              </w:rPr>
              <w:t xml:space="preserve">., Allium sativum </w:t>
            </w:r>
            <w:r w:rsidRPr="001511F8">
              <w:t xml:space="preserve">L. </w:t>
            </w:r>
          </w:p>
        </w:tc>
        <w:tc>
          <w:tcPr>
            <w:tcW w:w="3130" w:type="dxa"/>
          </w:tcPr>
          <w:p w14:paraId="7336D868" w14:textId="77777777" w:rsidR="001511F8" w:rsidRPr="001511F8" w:rsidRDefault="001511F8" w:rsidP="001511F8">
            <w:pPr>
              <w:jc w:val="center"/>
            </w:pPr>
            <w:r w:rsidRPr="001511F8">
              <w:t>0%</w:t>
            </w:r>
          </w:p>
        </w:tc>
      </w:tr>
      <w:tr w:rsidR="001511F8" w:rsidRPr="001511F8" w14:paraId="52D3B6EB" w14:textId="77777777" w:rsidTr="00221038">
        <w:trPr>
          <w:jc w:val="center"/>
        </w:trPr>
        <w:tc>
          <w:tcPr>
            <w:tcW w:w="3363" w:type="dxa"/>
          </w:tcPr>
          <w:p w14:paraId="4EA1C9A3" w14:textId="77777777" w:rsidR="001511F8" w:rsidRPr="001511F8" w:rsidRDefault="001511F8" w:rsidP="001511F8">
            <w:r w:rsidRPr="001511F8">
              <w:rPr>
                <w:i/>
                <w:iCs/>
              </w:rPr>
              <w:t xml:space="preserve">Verticillium dahliae </w:t>
            </w:r>
            <w:r w:rsidRPr="001511F8">
              <w:t xml:space="preserve">Kleb. [VERTDA] </w:t>
            </w:r>
          </w:p>
        </w:tc>
        <w:tc>
          <w:tcPr>
            <w:tcW w:w="3128" w:type="dxa"/>
          </w:tcPr>
          <w:p w14:paraId="2FC157AB" w14:textId="77777777" w:rsidR="001511F8" w:rsidRPr="001511F8" w:rsidRDefault="001511F8" w:rsidP="001511F8">
            <w:r w:rsidRPr="001511F8">
              <w:rPr>
                <w:i/>
                <w:iCs/>
              </w:rPr>
              <w:t xml:space="preserve">Cynara cardunculus </w:t>
            </w:r>
            <w:r w:rsidRPr="001511F8">
              <w:t xml:space="preserve">L. </w:t>
            </w:r>
          </w:p>
        </w:tc>
        <w:tc>
          <w:tcPr>
            <w:tcW w:w="3130" w:type="dxa"/>
          </w:tcPr>
          <w:p w14:paraId="274D12B7" w14:textId="77777777" w:rsidR="001511F8" w:rsidRPr="001511F8" w:rsidRDefault="001511F8" w:rsidP="001511F8">
            <w:pPr>
              <w:jc w:val="center"/>
            </w:pPr>
            <w:r w:rsidRPr="001511F8">
              <w:t>0%</w:t>
            </w:r>
          </w:p>
        </w:tc>
      </w:tr>
      <w:tr w:rsidR="001511F8" w:rsidRPr="001511F8" w14:paraId="3EDF6E52" w14:textId="77777777" w:rsidTr="00221038">
        <w:trPr>
          <w:jc w:val="center"/>
        </w:trPr>
        <w:tc>
          <w:tcPr>
            <w:tcW w:w="9621" w:type="dxa"/>
            <w:gridSpan w:val="3"/>
          </w:tcPr>
          <w:p w14:paraId="1F1D374E" w14:textId="77777777" w:rsidR="001511F8" w:rsidRPr="001511F8" w:rsidRDefault="001511F8" w:rsidP="001511F8">
            <w:pPr>
              <w:jc w:val="center"/>
              <w:rPr>
                <w:b/>
                <w:bCs/>
              </w:rPr>
            </w:pPr>
            <w:r w:rsidRPr="001511F8">
              <w:rPr>
                <w:b/>
                <w:bCs/>
              </w:rPr>
              <w:t>Nematodes</w:t>
            </w:r>
          </w:p>
        </w:tc>
      </w:tr>
      <w:tr w:rsidR="001511F8" w:rsidRPr="001511F8" w14:paraId="71E48BE4" w14:textId="77777777" w:rsidTr="00221038">
        <w:trPr>
          <w:jc w:val="center"/>
        </w:trPr>
        <w:tc>
          <w:tcPr>
            <w:tcW w:w="3363" w:type="dxa"/>
          </w:tcPr>
          <w:p w14:paraId="1C982877" w14:textId="77777777" w:rsidR="001511F8" w:rsidRPr="001511F8" w:rsidRDefault="001511F8" w:rsidP="001511F8">
            <w:pPr>
              <w:jc w:val="center"/>
              <w:rPr>
                <w:b/>
                <w:bCs/>
              </w:rPr>
            </w:pPr>
            <w:r w:rsidRPr="001511F8">
              <w:rPr>
                <w:b/>
                <w:bCs/>
              </w:rPr>
              <w:t>RNQPs or symptoms caused by RNQPs</w:t>
            </w:r>
          </w:p>
        </w:tc>
        <w:tc>
          <w:tcPr>
            <w:tcW w:w="3128" w:type="dxa"/>
          </w:tcPr>
          <w:p w14:paraId="14552D8E" w14:textId="77777777" w:rsidR="001511F8" w:rsidRPr="001511F8" w:rsidRDefault="001511F8" w:rsidP="001511F8">
            <w:pPr>
              <w:jc w:val="center"/>
              <w:rPr>
                <w:b/>
                <w:bCs/>
              </w:rPr>
            </w:pPr>
            <w:r w:rsidRPr="001511F8">
              <w:rPr>
                <w:b/>
                <w:bCs/>
              </w:rPr>
              <w:t>Plants for planting (genus or species)</w:t>
            </w:r>
          </w:p>
        </w:tc>
        <w:tc>
          <w:tcPr>
            <w:tcW w:w="3130" w:type="dxa"/>
          </w:tcPr>
          <w:p w14:paraId="22C16FA3" w14:textId="77777777" w:rsidR="001511F8" w:rsidRPr="001511F8" w:rsidRDefault="001511F8" w:rsidP="001511F8">
            <w:pPr>
              <w:jc w:val="center"/>
              <w:rPr>
                <w:b/>
                <w:bCs/>
              </w:rPr>
            </w:pPr>
            <w:r w:rsidRPr="001511F8">
              <w:rPr>
                <w:b/>
                <w:bCs/>
              </w:rPr>
              <w:t>Threshold for the vegetable propagating and planting material concerned</w:t>
            </w:r>
          </w:p>
        </w:tc>
      </w:tr>
      <w:tr w:rsidR="001511F8" w:rsidRPr="001511F8" w14:paraId="3028A699" w14:textId="77777777" w:rsidTr="00221038">
        <w:trPr>
          <w:jc w:val="center"/>
        </w:trPr>
        <w:tc>
          <w:tcPr>
            <w:tcW w:w="3363" w:type="dxa"/>
          </w:tcPr>
          <w:p w14:paraId="67D79533" w14:textId="77777777" w:rsidR="001511F8" w:rsidRPr="001511F8" w:rsidRDefault="001511F8" w:rsidP="001511F8">
            <w:r w:rsidRPr="001511F8">
              <w:rPr>
                <w:i/>
                <w:iCs/>
              </w:rPr>
              <w:t xml:space="preserve">Ditylenchus dipsaci </w:t>
            </w:r>
            <w:r w:rsidRPr="001511F8">
              <w:t xml:space="preserve">(Kuehn) Filipjev [DITYDI] </w:t>
            </w:r>
          </w:p>
        </w:tc>
        <w:tc>
          <w:tcPr>
            <w:tcW w:w="3128" w:type="dxa"/>
          </w:tcPr>
          <w:p w14:paraId="5483AA9B" w14:textId="77777777" w:rsidR="001511F8" w:rsidRPr="001511F8" w:rsidRDefault="001511F8" w:rsidP="001511F8">
            <w:r w:rsidRPr="001511F8">
              <w:rPr>
                <w:i/>
                <w:iCs/>
              </w:rPr>
              <w:t xml:space="preserve">Allium cepa </w:t>
            </w:r>
            <w:r w:rsidRPr="001511F8">
              <w:t xml:space="preserve">L., </w:t>
            </w:r>
            <w:r w:rsidRPr="001511F8">
              <w:rPr>
                <w:i/>
                <w:iCs/>
              </w:rPr>
              <w:t>Allium sativum</w:t>
            </w:r>
            <w:r w:rsidRPr="001511F8">
              <w:t xml:space="preserve">L. </w:t>
            </w:r>
          </w:p>
        </w:tc>
        <w:tc>
          <w:tcPr>
            <w:tcW w:w="3130" w:type="dxa"/>
          </w:tcPr>
          <w:p w14:paraId="5A34D76C" w14:textId="77777777" w:rsidR="001511F8" w:rsidRPr="001511F8" w:rsidRDefault="001511F8" w:rsidP="001511F8">
            <w:pPr>
              <w:jc w:val="center"/>
            </w:pPr>
          </w:p>
          <w:p w14:paraId="38391F47" w14:textId="77777777" w:rsidR="001511F8" w:rsidRPr="001511F8" w:rsidRDefault="001511F8" w:rsidP="001511F8">
            <w:pPr>
              <w:jc w:val="center"/>
            </w:pPr>
            <w:r w:rsidRPr="001511F8">
              <w:t>0%</w:t>
            </w:r>
          </w:p>
          <w:p w14:paraId="0271C6DB" w14:textId="77777777" w:rsidR="001511F8" w:rsidRPr="001511F8" w:rsidRDefault="001511F8" w:rsidP="001511F8">
            <w:pPr>
              <w:jc w:val="center"/>
            </w:pPr>
          </w:p>
          <w:p w14:paraId="61E66DCA" w14:textId="77777777" w:rsidR="001511F8" w:rsidRPr="001511F8" w:rsidRDefault="001511F8" w:rsidP="001511F8">
            <w:pPr>
              <w:jc w:val="center"/>
            </w:pPr>
          </w:p>
          <w:p w14:paraId="600EBAFF" w14:textId="77777777" w:rsidR="001511F8" w:rsidRPr="001511F8" w:rsidRDefault="001511F8" w:rsidP="001511F8">
            <w:pPr>
              <w:jc w:val="center"/>
            </w:pPr>
          </w:p>
        </w:tc>
      </w:tr>
      <w:tr w:rsidR="001511F8" w:rsidRPr="001511F8" w14:paraId="71D6F0A6" w14:textId="77777777" w:rsidTr="00221038">
        <w:trPr>
          <w:trHeight w:val="199"/>
          <w:jc w:val="center"/>
        </w:trPr>
        <w:tc>
          <w:tcPr>
            <w:tcW w:w="9621" w:type="dxa"/>
            <w:gridSpan w:val="3"/>
          </w:tcPr>
          <w:p w14:paraId="228C0CE2" w14:textId="77777777" w:rsidR="001511F8" w:rsidRPr="001511F8" w:rsidRDefault="001511F8" w:rsidP="001511F8">
            <w:pPr>
              <w:jc w:val="center"/>
              <w:rPr>
                <w:b/>
                <w:bCs/>
              </w:rPr>
            </w:pPr>
            <w:r w:rsidRPr="001511F8">
              <w:rPr>
                <w:b/>
                <w:bCs/>
              </w:rPr>
              <w:t>Viruses, viroids, virus-like diseases and phytoplasmas</w:t>
            </w:r>
          </w:p>
        </w:tc>
      </w:tr>
      <w:tr w:rsidR="001511F8" w:rsidRPr="001511F8" w14:paraId="64EBB88B" w14:textId="77777777" w:rsidTr="00221038">
        <w:trPr>
          <w:jc w:val="center"/>
        </w:trPr>
        <w:tc>
          <w:tcPr>
            <w:tcW w:w="3363" w:type="dxa"/>
          </w:tcPr>
          <w:p w14:paraId="5DDAF322" w14:textId="77777777" w:rsidR="001511F8" w:rsidRPr="001511F8" w:rsidRDefault="001511F8" w:rsidP="001511F8">
            <w:pPr>
              <w:jc w:val="center"/>
              <w:rPr>
                <w:b/>
                <w:bCs/>
              </w:rPr>
            </w:pPr>
            <w:r w:rsidRPr="001511F8">
              <w:rPr>
                <w:b/>
                <w:bCs/>
              </w:rPr>
              <w:t>RNQPs or symptoms caused by RNQPs</w:t>
            </w:r>
          </w:p>
        </w:tc>
        <w:tc>
          <w:tcPr>
            <w:tcW w:w="3128" w:type="dxa"/>
          </w:tcPr>
          <w:p w14:paraId="33AE4FAC" w14:textId="77777777" w:rsidR="001511F8" w:rsidRPr="001511F8" w:rsidRDefault="001511F8" w:rsidP="001511F8">
            <w:pPr>
              <w:jc w:val="center"/>
              <w:rPr>
                <w:b/>
                <w:bCs/>
              </w:rPr>
            </w:pPr>
            <w:r w:rsidRPr="001511F8">
              <w:rPr>
                <w:b/>
                <w:bCs/>
              </w:rPr>
              <w:t>Plants for planting (genus or species)</w:t>
            </w:r>
          </w:p>
        </w:tc>
        <w:tc>
          <w:tcPr>
            <w:tcW w:w="3130" w:type="dxa"/>
          </w:tcPr>
          <w:p w14:paraId="413337AD" w14:textId="77777777" w:rsidR="001511F8" w:rsidRPr="001511F8" w:rsidRDefault="001511F8" w:rsidP="001511F8">
            <w:pPr>
              <w:jc w:val="center"/>
              <w:rPr>
                <w:b/>
                <w:bCs/>
              </w:rPr>
            </w:pPr>
            <w:r w:rsidRPr="001511F8">
              <w:rPr>
                <w:b/>
                <w:bCs/>
              </w:rPr>
              <w:t>Threshold for the vegetable propagating and planting material concerned</w:t>
            </w:r>
          </w:p>
        </w:tc>
      </w:tr>
      <w:tr w:rsidR="001511F8" w:rsidRPr="001511F8" w14:paraId="2493F83A" w14:textId="77777777" w:rsidTr="00221038">
        <w:trPr>
          <w:trHeight w:val="460"/>
          <w:jc w:val="center"/>
        </w:trPr>
        <w:tc>
          <w:tcPr>
            <w:tcW w:w="3363" w:type="dxa"/>
          </w:tcPr>
          <w:p w14:paraId="42139E63" w14:textId="77777777" w:rsidR="001511F8" w:rsidRPr="001511F8" w:rsidRDefault="001511F8" w:rsidP="001511F8">
            <w:pPr>
              <w:rPr>
                <w:bCs/>
              </w:rPr>
            </w:pPr>
          </w:p>
          <w:p w14:paraId="05B01968" w14:textId="77777777" w:rsidR="001511F8" w:rsidRPr="001511F8" w:rsidRDefault="001511F8" w:rsidP="001511F8">
            <w:pPr>
              <w:rPr>
                <w:bCs/>
              </w:rPr>
            </w:pPr>
            <w:r w:rsidRPr="001511F8">
              <w:rPr>
                <w:bCs/>
              </w:rPr>
              <w:t>Leek yellow stripe virus [LYSV00]</w:t>
            </w:r>
          </w:p>
        </w:tc>
        <w:tc>
          <w:tcPr>
            <w:tcW w:w="3128" w:type="dxa"/>
          </w:tcPr>
          <w:p w14:paraId="4FCB4B4D" w14:textId="77777777" w:rsidR="001511F8" w:rsidRPr="001511F8" w:rsidRDefault="001511F8" w:rsidP="001511F8">
            <w:pPr>
              <w:jc w:val="center"/>
              <w:rPr>
                <w:i/>
              </w:rPr>
            </w:pPr>
          </w:p>
          <w:p w14:paraId="45149C5E" w14:textId="77777777" w:rsidR="001511F8" w:rsidRPr="001511F8" w:rsidRDefault="001511F8" w:rsidP="001511F8">
            <w:pPr>
              <w:jc w:val="center"/>
            </w:pPr>
            <w:r w:rsidRPr="001511F8">
              <w:rPr>
                <w:i/>
              </w:rPr>
              <w:t>Allium sativum</w:t>
            </w:r>
            <w:r w:rsidRPr="001511F8">
              <w:t xml:space="preserve"> L.</w:t>
            </w:r>
          </w:p>
        </w:tc>
        <w:tc>
          <w:tcPr>
            <w:tcW w:w="3130" w:type="dxa"/>
          </w:tcPr>
          <w:p w14:paraId="42BFA25B" w14:textId="77777777" w:rsidR="001511F8" w:rsidRPr="001511F8" w:rsidRDefault="001511F8" w:rsidP="001511F8">
            <w:pPr>
              <w:jc w:val="center"/>
            </w:pPr>
          </w:p>
          <w:p w14:paraId="4CC45F97" w14:textId="77777777" w:rsidR="001511F8" w:rsidRPr="001511F8" w:rsidRDefault="001511F8" w:rsidP="001511F8">
            <w:pPr>
              <w:jc w:val="center"/>
            </w:pPr>
            <w:r w:rsidRPr="001511F8">
              <w:t>1 %</w:t>
            </w:r>
          </w:p>
        </w:tc>
      </w:tr>
      <w:tr w:rsidR="001511F8" w:rsidRPr="001511F8" w14:paraId="78E59B9E" w14:textId="77777777" w:rsidTr="00221038">
        <w:trPr>
          <w:jc w:val="center"/>
        </w:trPr>
        <w:tc>
          <w:tcPr>
            <w:tcW w:w="3363" w:type="dxa"/>
          </w:tcPr>
          <w:p w14:paraId="5BA690C6" w14:textId="77777777" w:rsidR="001511F8" w:rsidRPr="001511F8" w:rsidRDefault="001511F8" w:rsidP="001511F8">
            <w:pPr>
              <w:rPr>
                <w:bCs/>
              </w:rPr>
            </w:pPr>
          </w:p>
          <w:p w14:paraId="200CF59E" w14:textId="77777777" w:rsidR="001511F8" w:rsidRPr="001511F8" w:rsidRDefault="001511F8" w:rsidP="001511F8">
            <w:pPr>
              <w:rPr>
                <w:bCs/>
              </w:rPr>
            </w:pPr>
            <w:r w:rsidRPr="001511F8">
              <w:rPr>
                <w:bCs/>
              </w:rPr>
              <w:t xml:space="preserve">Onion yellow dwarf virus [OYDV00] </w:t>
            </w:r>
          </w:p>
        </w:tc>
        <w:tc>
          <w:tcPr>
            <w:tcW w:w="3128" w:type="dxa"/>
          </w:tcPr>
          <w:p w14:paraId="2C376147" w14:textId="77777777" w:rsidR="001511F8" w:rsidRPr="001511F8" w:rsidRDefault="001511F8" w:rsidP="001511F8">
            <w:pPr>
              <w:rPr>
                <w:i/>
              </w:rPr>
            </w:pPr>
          </w:p>
          <w:p w14:paraId="639BA114" w14:textId="77777777" w:rsidR="001511F8" w:rsidRPr="001511F8" w:rsidRDefault="001511F8" w:rsidP="001511F8">
            <w:r w:rsidRPr="001511F8">
              <w:rPr>
                <w:i/>
              </w:rPr>
              <w:t>Allium cepa</w:t>
            </w:r>
            <w:r w:rsidRPr="001511F8">
              <w:t xml:space="preserve"> L., </w:t>
            </w:r>
            <w:r w:rsidRPr="001511F8">
              <w:rPr>
                <w:i/>
              </w:rPr>
              <w:t>Allium sativum</w:t>
            </w:r>
            <w:r w:rsidRPr="001511F8">
              <w:t xml:space="preserve"> L. </w:t>
            </w:r>
          </w:p>
        </w:tc>
        <w:tc>
          <w:tcPr>
            <w:tcW w:w="3130" w:type="dxa"/>
          </w:tcPr>
          <w:p w14:paraId="647F769F" w14:textId="77777777" w:rsidR="001511F8" w:rsidRPr="001511F8" w:rsidRDefault="001511F8" w:rsidP="001511F8">
            <w:pPr>
              <w:jc w:val="center"/>
            </w:pPr>
          </w:p>
          <w:p w14:paraId="08F6A35B" w14:textId="77777777" w:rsidR="001511F8" w:rsidRPr="001511F8" w:rsidRDefault="001511F8" w:rsidP="001511F8">
            <w:pPr>
              <w:jc w:val="center"/>
            </w:pPr>
            <w:r w:rsidRPr="001511F8">
              <w:t>1 %</w:t>
            </w:r>
          </w:p>
        </w:tc>
      </w:tr>
      <w:tr w:rsidR="001511F8" w:rsidRPr="001511F8" w14:paraId="7E75CA2E" w14:textId="77777777" w:rsidTr="00221038">
        <w:trPr>
          <w:jc w:val="center"/>
        </w:trPr>
        <w:tc>
          <w:tcPr>
            <w:tcW w:w="3363" w:type="dxa"/>
          </w:tcPr>
          <w:p w14:paraId="1B8FFA21" w14:textId="77777777" w:rsidR="001511F8" w:rsidRPr="001511F8" w:rsidRDefault="001511F8" w:rsidP="001511F8">
            <w:pPr>
              <w:rPr>
                <w:bCs/>
              </w:rPr>
            </w:pPr>
          </w:p>
          <w:p w14:paraId="7D7B9608" w14:textId="77777777" w:rsidR="001511F8" w:rsidRPr="001511F8" w:rsidRDefault="001511F8" w:rsidP="001511F8">
            <w:pPr>
              <w:rPr>
                <w:bCs/>
              </w:rPr>
            </w:pPr>
            <w:r w:rsidRPr="001511F8">
              <w:rPr>
                <w:bCs/>
              </w:rPr>
              <w:t xml:space="preserve">Potato spindle tuber viroid [PSTVD0] </w:t>
            </w:r>
          </w:p>
        </w:tc>
        <w:tc>
          <w:tcPr>
            <w:tcW w:w="3128" w:type="dxa"/>
          </w:tcPr>
          <w:p w14:paraId="0937AD24" w14:textId="77777777" w:rsidR="001511F8" w:rsidRPr="001511F8" w:rsidRDefault="001511F8" w:rsidP="001511F8">
            <w:pPr>
              <w:jc w:val="center"/>
              <w:rPr>
                <w:b/>
                <w:bCs/>
              </w:rPr>
            </w:pPr>
            <w:r w:rsidRPr="001511F8">
              <w:rPr>
                <w:bCs/>
                <w:i/>
              </w:rPr>
              <w:t>Capsicum annuum</w:t>
            </w:r>
            <w:r w:rsidRPr="001511F8">
              <w:rPr>
                <w:bCs/>
              </w:rPr>
              <w:t xml:space="preserve"> L., </w:t>
            </w:r>
            <w:r w:rsidRPr="001511F8">
              <w:rPr>
                <w:bCs/>
                <w:i/>
              </w:rPr>
              <w:t>Solanum lycopersicum</w:t>
            </w:r>
            <w:r w:rsidRPr="001511F8">
              <w:rPr>
                <w:bCs/>
              </w:rPr>
              <w:t xml:space="preserve"> L.</w:t>
            </w:r>
          </w:p>
        </w:tc>
        <w:tc>
          <w:tcPr>
            <w:tcW w:w="3130" w:type="dxa"/>
          </w:tcPr>
          <w:p w14:paraId="37F9F7D9" w14:textId="77777777" w:rsidR="001511F8" w:rsidRPr="001511F8" w:rsidRDefault="001511F8" w:rsidP="001511F8">
            <w:pPr>
              <w:jc w:val="center"/>
            </w:pPr>
          </w:p>
          <w:p w14:paraId="0BA61B66" w14:textId="77777777" w:rsidR="001511F8" w:rsidRPr="001511F8" w:rsidRDefault="001511F8" w:rsidP="001511F8">
            <w:pPr>
              <w:jc w:val="center"/>
              <w:rPr>
                <w:b/>
                <w:bCs/>
              </w:rPr>
            </w:pPr>
            <w:r w:rsidRPr="001511F8">
              <w:t>0 %</w:t>
            </w:r>
          </w:p>
        </w:tc>
      </w:tr>
      <w:tr w:rsidR="001511F8" w:rsidRPr="001511F8" w14:paraId="30E4E5BF" w14:textId="77777777" w:rsidTr="00221038">
        <w:trPr>
          <w:jc w:val="center"/>
        </w:trPr>
        <w:tc>
          <w:tcPr>
            <w:tcW w:w="3363" w:type="dxa"/>
          </w:tcPr>
          <w:p w14:paraId="07DA3469" w14:textId="77777777" w:rsidR="001511F8" w:rsidRPr="001511F8" w:rsidRDefault="001511F8" w:rsidP="001511F8">
            <w:pPr>
              <w:rPr>
                <w:bCs/>
              </w:rPr>
            </w:pPr>
          </w:p>
          <w:p w14:paraId="5919509F" w14:textId="77777777" w:rsidR="001511F8" w:rsidRPr="001511F8" w:rsidRDefault="001511F8" w:rsidP="001511F8">
            <w:pPr>
              <w:rPr>
                <w:bCs/>
              </w:rPr>
            </w:pPr>
            <w:r w:rsidRPr="001511F8">
              <w:rPr>
                <w:bCs/>
              </w:rPr>
              <w:t xml:space="preserve">Tomato spotted wilt tospovirus [TSWV00] </w:t>
            </w:r>
          </w:p>
        </w:tc>
        <w:tc>
          <w:tcPr>
            <w:tcW w:w="3128" w:type="dxa"/>
          </w:tcPr>
          <w:p w14:paraId="3B36D19B" w14:textId="77777777" w:rsidR="001511F8" w:rsidRPr="001511F8" w:rsidRDefault="001511F8" w:rsidP="001511F8">
            <w:r w:rsidRPr="001511F8">
              <w:rPr>
                <w:i/>
              </w:rPr>
              <w:t>Capsicum annuum</w:t>
            </w:r>
            <w:r w:rsidRPr="001511F8">
              <w:t xml:space="preserve"> L., </w:t>
            </w:r>
            <w:r w:rsidRPr="001511F8">
              <w:rPr>
                <w:i/>
              </w:rPr>
              <w:t>Lactuca sativa</w:t>
            </w:r>
            <w:r w:rsidRPr="001511F8">
              <w:t xml:space="preserve"> L., </w:t>
            </w:r>
            <w:r w:rsidRPr="001511F8">
              <w:rPr>
                <w:i/>
              </w:rPr>
              <w:t>Solanum lycopersicum</w:t>
            </w:r>
            <w:r w:rsidRPr="001511F8">
              <w:t xml:space="preserve"> L., </w:t>
            </w:r>
            <w:r w:rsidRPr="001511F8">
              <w:rPr>
                <w:i/>
              </w:rPr>
              <w:t>Solanum melongena</w:t>
            </w:r>
            <w:r w:rsidRPr="001511F8">
              <w:t xml:space="preserve"> L. </w:t>
            </w:r>
          </w:p>
        </w:tc>
        <w:tc>
          <w:tcPr>
            <w:tcW w:w="3130" w:type="dxa"/>
          </w:tcPr>
          <w:p w14:paraId="41140C16" w14:textId="77777777" w:rsidR="001511F8" w:rsidRPr="001511F8" w:rsidRDefault="001511F8" w:rsidP="001511F8">
            <w:pPr>
              <w:jc w:val="center"/>
            </w:pPr>
          </w:p>
          <w:p w14:paraId="39208D98" w14:textId="77777777" w:rsidR="001511F8" w:rsidRPr="001511F8" w:rsidRDefault="001511F8" w:rsidP="001511F8">
            <w:pPr>
              <w:jc w:val="center"/>
            </w:pPr>
            <w:r w:rsidRPr="001511F8">
              <w:t>0 %</w:t>
            </w:r>
          </w:p>
        </w:tc>
      </w:tr>
      <w:tr w:rsidR="001511F8" w:rsidRPr="001511F8" w14:paraId="5A499B82" w14:textId="77777777" w:rsidTr="00221038">
        <w:trPr>
          <w:jc w:val="center"/>
        </w:trPr>
        <w:tc>
          <w:tcPr>
            <w:tcW w:w="3363" w:type="dxa"/>
          </w:tcPr>
          <w:p w14:paraId="584EAEF2" w14:textId="77777777" w:rsidR="001511F8" w:rsidRPr="001511F8" w:rsidRDefault="001511F8" w:rsidP="001511F8">
            <w:pPr>
              <w:rPr>
                <w:bCs/>
              </w:rPr>
            </w:pPr>
            <w:r w:rsidRPr="001511F8">
              <w:rPr>
                <w:bCs/>
              </w:rPr>
              <w:t xml:space="preserve">Tomato yellow leaf curl virus [TYLCV0]  </w:t>
            </w:r>
          </w:p>
        </w:tc>
        <w:tc>
          <w:tcPr>
            <w:tcW w:w="3128" w:type="dxa"/>
          </w:tcPr>
          <w:p w14:paraId="5D9A5C98" w14:textId="77777777" w:rsidR="001511F8" w:rsidRPr="001511F8" w:rsidRDefault="001511F8" w:rsidP="001511F8">
            <w:pPr>
              <w:jc w:val="center"/>
            </w:pPr>
            <w:r w:rsidRPr="001511F8">
              <w:rPr>
                <w:i/>
              </w:rPr>
              <w:t>Solanum lycopersicum</w:t>
            </w:r>
            <w:r w:rsidRPr="001511F8">
              <w:t xml:space="preserve"> L.</w:t>
            </w:r>
          </w:p>
        </w:tc>
        <w:tc>
          <w:tcPr>
            <w:tcW w:w="3130" w:type="dxa"/>
          </w:tcPr>
          <w:p w14:paraId="05DF1587" w14:textId="77777777" w:rsidR="001511F8" w:rsidRPr="001511F8" w:rsidRDefault="001511F8" w:rsidP="001511F8">
            <w:pPr>
              <w:jc w:val="center"/>
            </w:pPr>
            <w:r w:rsidRPr="001511F8">
              <w:t>0 %</w:t>
            </w:r>
          </w:p>
        </w:tc>
      </w:tr>
    </w:tbl>
    <w:p w14:paraId="54DF9E4C"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266DCB29" w14:textId="77777777" w:rsidR="009B4370" w:rsidRDefault="009B4370" w:rsidP="001511F8">
      <w:pPr>
        <w:spacing w:after="0" w:line="240" w:lineRule="auto"/>
        <w:jc w:val="center"/>
        <w:rPr>
          <w:rFonts w:ascii="Times New Roman" w:eastAsia="Calibri" w:hAnsi="Times New Roman" w:cs="Times New Roman"/>
          <w:b/>
          <w:bCs/>
          <w:sz w:val="20"/>
          <w:szCs w:val="20"/>
        </w:rPr>
      </w:pPr>
    </w:p>
    <w:p w14:paraId="21C89BCF" w14:textId="0B0A550F"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J</w:t>
      </w:r>
    </w:p>
    <w:p w14:paraId="280E11A4"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RNQPs concerning fruit propagating material and fruit plants intended for fruit production</w:t>
      </w:r>
    </w:p>
    <w:tbl>
      <w:tblPr>
        <w:tblStyle w:val="TableGrid10"/>
        <w:tblW w:w="9625" w:type="dxa"/>
        <w:jc w:val="center"/>
        <w:tblLook w:val="04A0" w:firstRow="1" w:lastRow="0" w:firstColumn="1" w:lastColumn="0" w:noHBand="0" w:noVBand="1"/>
      </w:tblPr>
      <w:tblGrid>
        <w:gridCol w:w="3047"/>
        <w:gridCol w:w="3007"/>
        <w:gridCol w:w="3571"/>
      </w:tblGrid>
      <w:tr w:rsidR="001511F8" w:rsidRPr="001511F8" w14:paraId="0A2B502B" w14:textId="77777777" w:rsidTr="00221038">
        <w:trPr>
          <w:jc w:val="center"/>
        </w:trPr>
        <w:tc>
          <w:tcPr>
            <w:tcW w:w="9625" w:type="dxa"/>
            <w:gridSpan w:val="3"/>
          </w:tcPr>
          <w:p w14:paraId="3EC79852" w14:textId="77777777" w:rsidR="001511F8" w:rsidRPr="001511F8" w:rsidRDefault="001511F8" w:rsidP="001511F8">
            <w:pPr>
              <w:jc w:val="center"/>
              <w:rPr>
                <w:b/>
                <w:bCs/>
              </w:rPr>
            </w:pPr>
            <w:r w:rsidRPr="001511F8">
              <w:rPr>
                <w:b/>
                <w:bCs/>
              </w:rPr>
              <w:t>Bacteria</w:t>
            </w:r>
          </w:p>
        </w:tc>
      </w:tr>
      <w:tr w:rsidR="001511F8" w:rsidRPr="001511F8" w14:paraId="46172CC2" w14:textId="77777777" w:rsidTr="00221038">
        <w:trPr>
          <w:jc w:val="center"/>
        </w:trPr>
        <w:tc>
          <w:tcPr>
            <w:tcW w:w="3047" w:type="dxa"/>
          </w:tcPr>
          <w:p w14:paraId="3AAF34F3" w14:textId="77777777" w:rsidR="001511F8" w:rsidRPr="001511F8" w:rsidRDefault="001511F8" w:rsidP="001511F8">
            <w:pPr>
              <w:jc w:val="center"/>
              <w:rPr>
                <w:b/>
                <w:bCs/>
              </w:rPr>
            </w:pPr>
            <w:r w:rsidRPr="001511F8">
              <w:rPr>
                <w:b/>
                <w:bCs/>
              </w:rPr>
              <w:t>RNQPs or symptoms caused by RNQPs</w:t>
            </w:r>
          </w:p>
        </w:tc>
        <w:tc>
          <w:tcPr>
            <w:tcW w:w="3007" w:type="dxa"/>
          </w:tcPr>
          <w:p w14:paraId="6E8F1203" w14:textId="77777777" w:rsidR="001511F8" w:rsidRPr="001511F8" w:rsidRDefault="001511F8" w:rsidP="001511F8">
            <w:pPr>
              <w:jc w:val="center"/>
              <w:rPr>
                <w:b/>
                <w:bCs/>
              </w:rPr>
            </w:pPr>
            <w:r w:rsidRPr="001511F8">
              <w:rPr>
                <w:b/>
                <w:bCs/>
              </w:rPr>
              <w:t>Plants for planting (genus or species)</w:t>
            </w:r>
          </w:p>
        </w:tc>
        <w:tc>
          <w:tcPr>
            <w:tcW w:w="3571" w:type="dxa"/>
          </w:tcPr>
          <w:p w14:paraId="01B2DEBA"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553543FA" w14:textId="77777777" w:rsidTr="00221038">
        <w:trPr>
          <w:jc w:val="center"/>
        </w:trPr>
        <w:tc>
          <w:tcPr>
            <w:tcW w:w="3047" w:type="dxa"/>
          </w:tcPr>
          <w:p w14:paraId="021CE83F" w14:textId="77777777" w:rsidR="001511F8" w:rsidRPr="001511F8" w:rsidRDefault="001511F8" w:rsidP="001511F8">
            <w:pPr>
              <w:rPr>
                <w:i/>
                <w:iCs/>
              </w:rPr>
            </w:pPr>
          </w:p>
          <w:p w14:paraId="2A06743B" w14:textId="77777777" w:rsidR="001511F8" w:rsidRPr="001511F8" w:rsidRDefault="001511F8" w:rsidP="001511F8">
            <w:r w:rsidRPr="001511F8">
              <w:rPr>
                <w:i/>
                <w:iCs/>
              </w:rPr>
              <w:t>Agrobacterium tumefaciens (Smith &amp; Townsend) Conn [AGRBTU</w:t>
            </w:r>
          </w:p>
        </w:tc>
        <w:tc>
          <w:tcPr>
            <w:tcW w:w="3007" w:type="dxa"/>
          </w:tcPr>
          <w:p w14:paraId="54A5CFE1" w14:textId="77777777" w:rsidR="001511F8" w:rsidRPr="001511F8" w:rsidRDefault="001511F8" w:rsidP="001511F8">
            <w:pPr>
              <w:rPr>
                <w:i/>
                <w:iCs/>
              </w:rPr>
            </w:pPr>
          </w:p>
          <w:p w14:paraId="7824D06A" w14:textId="77777777" w:rsidR="001511F8" w:rsidRPr="001511F8" w:rsidRDefault="001511F8" w:rsidP="001511F8">
            <w:pPr>
              <w:jc w:val="both"/>
            </w:pPr>
            <w:r w:rsidRPr="001511F8">
              <w:rPr>
                <w:i/>
                <w:iCs/>
              </w:rPr>
              <w:t xml:space="preserve">Cydonia oblonga </w:t>
            </w:r>
            <w:r w:rsidRPr="001511F8">
              <w:rPr>
                <w:iCs/>
              </w:rPr>
              <w:t>Mill.</w:t>
            </w:r>
            <w:r w:rsidRPr="001511F8">
              <w:rPr>
                <w:i/>
                <w:iCs/>
              </w:rPr>
              <w:t xml:space="preserve">, Juglans regia </w:t>
            </w:r>
            <w:r w:rsidRPr="001511F8">
              <w:rPr>
                <w:iCs/>
              </w:rPr>
              <w:t>L.,</w:t>
            </w:r>
            <w:r w:rsidRPr="001511F8">
              <w:rPr>
                <w:i/>
                <w:iCs/>
              </w:rPr>
              <w:t xml:space="preserve"> Malus Mill., Prunus armeniaca </w:t>
            </w:r>
            <w:r w:rsidRPr="001511F8">
              <w:rPr>
                <w:iCs/>
              </w:rPr>
              <w:t>L.,</w:t>
            </w:r>
            <w:r w:rsidRPr="001511F8">
              <w:rPr>
                <w:i/>
                <w:iCs/>
              </w:rPr>
              <w:t xml:space="preserve"> Prunus avium </w:t>
            </w:r>
            <w:r w:rsidRPr="001511F8">
              <w:rPr>
                <w:iCs/>
              </w:rPr>
              <w:t>L.,</w:t>
            </w:r>
            <w:r w:rsidRPr="001511F8">
              <w:rPr>
                <w:i/>
                <w:iCs/>
              </w:rPr>
              <w:t xml:space="preserve"> Prunus cerasus </w:t>
            </w:r>
            <w:r w:rsidRPr="001511F8">
              <w:rPr>
                <w:iCs/>
              </w:rPr>
              <w:t>L.,</w:t>
            </w:r>
            <w:r w:rsidRPr="001511F8">
              <w:rPr>
                <w:i/>
                <w:iCs/>
              </w:rPr>
              <w:t xml:space="preserve"> Prunus domestica </w:t>
            </w:r>
            <w:r w:rsidRPr="001511F8">
              <w:rPr>
                <w:iCs/>
              </w:rPr>
              <w:t>L.,</w:t>
            </w:r>
            <w:r w:rsidRPr="001511F8">
              <w:rPr>
                <w:i/>
                <w:iCs/>
              </w:rPr>
              <w:t xml:space="preserve"> Prunus dulcis (Mill.) </w:t>
            </w:r>
            <w:r w:rsidRPr="001511F8">
              <w:rPr>
                <w:iCs/>
              </w:rPr>
              <w:t>D. A. Webb</w:t>
            </w:r>
            <w:r w:rsidRPr="001511F8">
              <w:rPr>
                <w:i/>
                <w:iCs/>
              </w:rPr>
              <w:t xml:space="preserve">, Prunus persica </w:t>
            </w:r>
            <w:r w:rsidRPr="001511F8">
              <w:rPr>
                <w:iCs/>
              </w:rPr>
              <w:t>(L.)</w:t>
            </w:r>
            <w:r w:rsidRPr="001511F8">
              <w:rPr>
                <w:i/>
                <w:iCs/>
              </w:rPr>
              <w:t xml:space="preserve"> Batsch, Prunus salicina Lindley, Pyrus </w:t>
            </w:r>
            <w:r w:rsidRPr="001511F8">
              <w:rPr>
                <w:iCs/>
              </w:rPr>
              <w:t>L.,</w:t>
            </w:r>
            <w:r w:rsidRPr="001511F8">
              <w:rPr>
                <w:i/>
                <w:iCs/>
              </w:rPr>
              <w:t xml:space="preserve"> Vaccinium </w:t>
            </w:r>
            <w:r w:rsidRPr="001511F8">
              <w:rPr>
                <w:iCs/>
              </w:rPr>
              <w:t>L.</w:t>
            </w:r>
          </w:p>
        </w:tc>
        <w:tc>
          <w:tcPr>
            <w:tcW w:w="3571" w:type="dxa"/>
          </w:tcPr>
          <w:p w14:paraId="375C5F01" w14:textId="77777777" w:rsidR="001511F8" w:rsidRPr="001511F8" w:rsidRDefault="001511F8" w:rsidP="001511F8">
            <w:pPr>
              <w:jc w:val="center"/>
            </w:pPr>
          </w:p>
          <w:p w14:paraId="6DB583CD" w14:textId="77777777" w:rsidR="001511F8" w:rsidRPr="001511F8" w:rsidRDefault="001511F8" w:rsidP="001511F8">
            <w:pPr>
              <w:jc w:val="center"/>
            </w:pPr>
          </w:p>
          <w:p w14:paraId="678E3287" w14:textId="77777777" w:rsidR="001511F8" w:rsidRPr="001511F8" w:rsidRDefault="001511F8" w:rsidP="001511F8">
            <w:pPr>
              <w:jc w:val="center"/>
            </w:pPr>
            <w:r w:rsidRPr="001511F8">
              <w:t>0%</w:t>
            </w:r>
          </w:p>
        </w:tc>
      </w:tr>
      <w:tr w:rsidR="001511F8" w:rsidRPr="001511F8" w14:paraId="5D15A82B" w14:textId="77777777" w:rsidTr="00221038">
        <w:trPr>
          <w:jc w:val="center"/>
        </w:trPr>
        <w:tc>
          <w:tcPr>
            <w:tcW w:w="3047" w:type="dxa"/>
          </w:tcPr>
          <w:p w14:paraId="777DACFA" w14:textId="77777777" w:rsidR="001511F8" w:rsidRPr="001511F8" w:rsidRDefault="001511F8" w:rsidP="001511F8">
            <w:r w:rsidRPr="001511F8">
              <w:rPr>
                <w:i/>
              </w:rPr>
              <w:lastRenderedPageBreak/>
              <w:t>Agrobacterium</w:t>
            </w:r>
            <w:r w:rsidRPr="001511F8">
              <w:t xml:space="preserve"> spp. Conn [1AGRBG] </w:t>
            </w:r>
          </w:p>
        </w:tc>
        <w:tc>
          <w:tcPr>
            <w:tcW w:w="3007" w:type="dxa"/>
          </w:tcPr>
          <w:p w14:paraId="2B61E6E3" w14:textId="77777777" w:rsidR="001511F8" w:rsidRPr="001511F8" w:rsidRDefault="001511F8" w:rsidP="001511F8">
            <w:pPr>
              <w:jc w:val="center"/>
            </w:pPr>
            <w:r w:rsidRPr="001511F8">
              <w:rPr>
                <w:i/>
              </w:rPr>
              <w:t>Rubus</w:t>
            </w:r>
            <w:r w:rsidRPr="001511F8">
              <w:t xml:space="preserve"> L.</w:t>
            </w:r>
          </w:p>
        </w:tc>
        <w:tc>
          <w:tcPr>
            <w:tcW w:w="3571" w:type="dxa"/>
          </w:tcPr>
          <w:p w14:paraId="65E353E0" w14:textId="77777777" w:rsidR="001511F8" w:rsidRPr="001511F8" w:rsidRDefault="001511F8" w:rsidP="001511F8">
            <w:pPr>
              <w:jc w:val="center"/>
            </w:pPr>
            <w:r w:rsidRPr="001511F8">
              <w:t>0 %</w:t>
            </w:r>
          </w:p>
        </w:tc>
      </w:tr>
      <w:tr w:rsidR="001511F8" w:rsidRPr="001511F8" w14:paraId="6D3B4DB7" w14:textId="77777777" w:rsidTr="00221038">
        <w:trPr>
          <w:jc w:val="center"/>
        </w:trPr>
        <w:tc>
          <w:tcPr>
            <w:tcW w:w="3047" w:type="dxa"/>
          </w:tcPr>
          <w:p w14:paraId="22E153C3" w14:textId="77777777" w:rsidR="001511F8" w:rsidRPr="001511F8" w:rsidRDefault="001511F8" w:rsidP="001511F8">
            <w:pPr>
              <w:rPr>
                <w:i/>
              </w:rPr>
            </w:pPr>
            <w:r w:rsidRPr="001511F8">
              <w:rPr>
                <w:i/>
              </w:rPr>
              <w:t xml:space="preserve">Candidatus Phlomobacter fragariae Zreik, Bové &amp; Garnier </w:t>
            </w:r>
            <w:r w:rsidRPr="001511F8">
              <w:t>[PHMBFR]</w:t>
            </w:r>
          </w:p>
        </w:tc>
        <w:tc>
          <w:tcPr>
            <w:tcW w:w="3007" w:type="dxa"/>
          </w:tcPr>
          <w:p w14:paraId="39572706" w14:textId="77777777" w:rsidR="001511F8" w:rsidRPr="001511F8" w:rsidRDefault="001511F8" w:rsidP="001511F8">
            <w:pPr>
              <w:jc w:val="center"/>
              <w:rPr>
                <w:i/>
              </w:rPr>
            </w:pPr>
            <w:r w:rsidRPr="001511F8">
              <w:rPr>
                <w:i/>
              </w:rPr>
              <w:t xml:space="preserve">Fragaria </w:t>
            </w:r>
            <w:r w:rsidRPr="001511F8">
              <w:t>L.</w:t>
            </w:r>
          </w:p>
        </w:tc>
        <w:tc>
          <w:tcPr>
            <w:tcW w:w="3571" w:type="dxa"/>
          </w:tcPr>
          <w:p w14:paraId="5F80DA15" w14:textId="77777777" w:rsidR="001511F8" w:rsidRPr="001511F8" w:rsidRDefault="001511F8" w:rsidP="001511F8">
            <w:pPr>
              <w:jc w:val="center"/>
            </w:pPr>
            <w:r w:rsidRPr="001511F8">
              <w:t>0 %</w:t>
            </w:r>
          </w:p>
        </w:tc>
      </w:tr>
      <w:tr w:rsidR="001511F8" w:rsidRPr="001511F8" w14:paraId="7AB28DD1" w14:textId="77777777" w:rsidTr="00221038">
        <w:trPr>
          <w:jc w:val="center"/>
        </w:trPr>
        <w:tc>
          <w:tcPr>
            <w:tcW w:w="3047" w:type="dxa"/>
          </w:tcPr>
          <w:p w14:paraId="17214983" w14:textId="77777777" w:rsidR="001511F8" w:rsidRPr="001511F8" w:rsidRDefault="001511F8" w:rsidP="001511F8">
            <w:r w:rsidRPr="001511F8">
              <w:rPr>
                <w:i/>
              </w:rPr>
              <w:t>Erwinia amylovora</w:t>
            </w:r>
            <w:r w:rsidRPr="001511F8">
              <w:t xml:space="preserve"> (Burrill) Winslow et al. [ERWIAM] </w:t>
            </w:r>
          </w:p>
        </w:tc>
        <w:tc>
          <w:tcPr>
            <w:tcW w:w="3007" w:type="dxa"/>
          </w:tcPr>
          <w:p w14:paraId="730DECF2" w14:textId="77777777" w:rsidR="001511F8" w:rsidRPr="001511F8" w:rsidRDefault="001511F8" w:rsidP="001511F8">
            <w:r w:rsidRPr="001511F8">
              <w:t xml:space="preserve">Plants for planting other than seeds </w:t>
            </w:r>
            <w:r w:rsidRPr="001511F8">
              <w:rPr>
                <w:i/>
              </w:rPr>
              <w:t>Cydonia</w:t>
            </w:r>
            <w:r w:rsidRPr="001511F8">
              <w:t xml:space="preserve"> Mill., </w:t>
            </w:r>
            <w:r w:rsidRPr="001511F8">
              <w:rPr>
                <w:i/>
              </w:rPr>
              <w:t>Malus</w:t>
            </w:r>
            <w:r w:rsidRPr="001511F8">
              <w:t xml:space="preserve"> Mill., </w:t>
            </w:r>
            <w:r w:rsidRPr="001511F8">
              <w:rPr>
                <w:i/>
              </w:rPr>
              <w:t>Pyrus</w:t>
            </w:r>
            <w:r w:rsidRPr="001511F8">
              <w:t xml:space="preserve"> L.</w:t>
            </w:r>
          </w:p>
        </w:tc>
        <w:tc>
          <w:tcPr>
            <w:tcW w:w="3571" w:type="dxa"/>
          </w:tcPr>
          <w:p w14:paraId="7847EF41" w14:textId="77777777" w:rsidR="001511F8" w:rsidRPr="001511F8" w:rsidRDefault="001511F8" w:rsidP="001511F8">
            <w:pPr>
              <w:jc w:val="center"/>
            </w:pPr>
            <w:r w:rsidRPr="001511F8">
              <w:t>0 %</w:t>
            </w:r>
          </w:p>
        </w:tc>
      </w:tr>
      <w:tr w:rsidR="001511F8" w:rsidRPr="001511F8" w14:paraId="2771B3AA" w14:textId="77777777" w:rsidTr="00221038">
        <w:trPr>
          <w:jc w:val="center"/>
        </w:trPr>
        <w:tc>
          <w:tcPr>
            <w:tcW w:w="3047" w:type="dxa"/>
          </w:tcPr>
          <w:p w14:paraId="2EF778D9" w14:textId="77777777" w:rsidR="001511F8" w:rsidRPr="001511F8" w:rsidRDefault="001511F8" w:rsidP="001511F8">
            <w:pPr>
              <w:rPr>
                <w:i/>
              </w:rPr>
            </w:pPr>
            <w:r w:rsidRPr="001511F8">
              <w:rPr>
                <w:i/>
              </w:rPr>
              <w:t xml:space="preserve">Pseudomonas avellanae Janse </w:t>
            </w:r>
            <w:r w:rsidRPr="001511F8">
              <w:t>et al. [PSDMAL]</w:t>
            </w:r>
          </w:p>
        </w:tc>
        <w:tc>
          <w:tcPr>
            <w:tcW w:w="3007" w:type="dxa"/>
          </w:tcPr>
          <w:p w14:paraId="66E3E24A" w14:textId="77777777" w:rsidR="001511F8" w:rsidRPr="001511F8" w:rsidRDefault="001511F8" w:rsidP="001511F8">
            <w:pPr>
              <w:jc w:val="center"/>
              <w:rPr>
                <w:i/>
              </w:rPr>
            </w:pPr>
            <w:r w:rsidRPr="001511F8">
              <w:rPr>
                <w:i/>
              </w:rPr>
              <w:t xml:space="preserve">Corylus avellana </w:t>
            </w:r>
            <w:r w:rsidRPr="001511F8">
              <w:t>L.</w:t>
            </w:r>
          </w:p>
        </w:tc>
        <w:tc>
          <w:tcPr>
            <w:tcW w:w="3571" w:type="dxa"/>
          </w:tcPr>
          <w:p w14:paraId="4F6D1955" w14:textId="77777777" w:rsidR="001511F8" w:rsidRPr="001511F8" w:rsidRDefault="001511F8" w:rsidP="001511F8">
            <w:pPr>
              <w:jc w:val="center"/>
            </w:pPr>
            <w:r w:rsidRPr="001511F8">
              <w:t>0 %</w:t>
            </w:r>
          </w:p>
        </w:tc>
      </w:tr>
      <w:tr w:rsidR="001511F8" w:rsidRPr="001511F8" w14:paraId="451AC282" w14:textId="77777777" w:rsidTr="00221038">
        <w:trPr>
          <w:jc w:val="center"/>
        </w:trPr>
        <w:tc>
          <w:tcPr>
            <w:tcW w:w="3047" w:type="dxa"/>
          </w:tcPr>
          <w:p w14:paraId="500635CE" w14:textId="77777777" w:rsidR="001511F8" w:rsidRPr="001511F8" w:rsidRDefault="001511F8" w:rsidP="001511F8">
            <w:r w:rsidRPr="001511F8">
              <w:rPr>
                <w:i/>
              </w:rPr>
              <w:t>Pseudomonas savastanoi</w:t>
            </w:r>
            <w:r w:rsidRPr="001511F8">
              <w:t xml:space="preserve"> pv. </w:t>
            </w:r>
            <w:r w:rsidRPr="001511F8">
              <w:rPr>
                <w:i/>
              </w:rPr>
              <w:t>savastanoi</w:t>
            </w:r>
            <w:r w:rsidRPr="001511F8">
              <w:t xml:space="preserve"> (Smith) Gardan et al. [PSDMSA] </w:t>
            </w:r>
          </w:p>
        </w:tc>
        <w:tc>
          <w:tcPr>
            <w:tcW w:w="3007" w:type="dxa"/>
          </w:tcPr>
          <w:p w14:paraId="194B10C1" w14:textId="77777777" w:rsidR="001511F8" w:rsidRPr="001511F8" w:rsidRDefault="001511F8" w:rsidP="001511F8">
            <w:pPr>
              <w:jc w:val="center"/>
              <w:rPr>
                <w:i/>
              </w:rPr>
            </w:pPr>
            <w:r w:rsidRPr="001511F8">
              <w:rPr>
                <w:i/>
              </w:rPr>
              <w:t>Olea europaea</w:t>
            </w:r>
            <w:r w:rsidRPr="001511F8">
              <w:t xml:space="preserve"> L.</w:t>
            </w:r>
          </w:p>
        </w:tc>
        <w:tc>
          <w:tcPr>
            <w:tcW w:w="3571" w:type="dxa"/>
          </w:tcPr>
          <w:p w14:paraId="6FCE8BAF" w14:textId="77777777" w:rsidR="001511F8" w:rsidRPr="001511F8" w:rsidRDefault="001511F8" w:rsidP="001511F8">
            <w:pPr>
              <w:jc w:val="center"/>
            </w:pPr>
          </w:p>
          <w:p w14:paraId="61D1B507" w14:textId="77777777" w:rsidR="001511F8" w:rsidRPr="001511F8" w:rsidRDefault="001511F8" w:rsidP="001511F8">
            <w:pPr>
              <w:jc w:val="center"/>
            </w:pPr>
            <w:r w:rsidRPr="001511F8">
              <w:t>0 %</w:t>
            </w:r>
          </w:p>
        </w:tc>
      </w:tr>
      <w:tr w:rsidR="001511F8" w:rsidRPr="001511F8" w14:paraId="2E09D5D4" w14:textId="77777777" w:rsidTr="00221038">
        <w:trPr>
          <w:jc w:val="center"/>
        </w:trPr>
        <w:tc>
          <w:tcPr>
            <w:tcW w:w="3047" w:type="dxa"/>
          </w:tcPr>
          <w:p w14:paraId="2EA4BD75" w14:textId="77777777" w:rsidR="001511F8" w:rsidRPr="001511F8" w:rsidRDefault="001511F8" w:rsidP="001511F8">
            <w:pPr>
              <w:rPr>
                <w:i/>
              </w:rPr>
            </w:pPr>
          </w:p>
          <w:p w14:paraId="01050F3E" w14:textId="77777777" w:rsidR="001511F8" w:rsidRPr="001511F8" w:rsidRDefault="001511F8" w:rsidP="001511F8">
            <w:pPr>
              <w:rPr>
                <w:i/>
              </w:rPr>
            </w:pPr>
            <w:r w:rsidRPr="001511F8">
              <w:rPr>
                <w:i/>
              </w:rPr>
              <w:t xml:space="preserve">Pseudomonas syringae </w:t>
            </w:r>
            <w:r w:rsidRPr="001511F8">
              <w:t>pv.</w:t>
            </w:r>
            <w:r w:rsidRPr="001511F8">
              <w:rPr>
                <w:i/>
              </w:rPr>
              <w:t xml:space="preserve"> morsprunorum </w:t>
            </w:r>
            <w:r w:rsidRPr="001511F8">
              <w:t>(Wormald)</w:t>
            </w:r>
            <w:r w:rsidRPr="001511F8">
              <w:rPr>
                <w:i/>
              </w:rPr>
              <w:t xml:space="preserve"> </w:t>
            </w:r>
            <w:r w:rsidRPr="001511F8">
              <w:t>Young, Dye &amp; Wilkie [PSDMMP]</w:t>
            </w:r>
          </w:p>
        </w:tc>
        <w:tc>
          <w:tcPr>
            <w:tcW w:w="3007" w:type="dxa"/>
          </w:tcPr>
          <w:p w14:paraId="3A2679EB" w14:textId="77777777" w:rsidR="001511F8" w:rsidRPr="001511F8" w:rsidRDefault="001511F8" w:rsidP="001511F8">
            <w:pPr>
              <w:jc w:val="center"/>
              <w:rPr>
                <w:i/>
              </w:rPr>
            </w:pPr>
            <w:r w:rsidRPr="001511F8">
              <w:rPr>
                <w:i/>
              </w:rPr>
              <w:t xml:space="preserve">Prunus armeniaca </w:t>
            </w:r>
            <w:r w:rsidRPr="001511F8">
              <w:t>L.,</w:t>
            </w:r>
            <w:r w:rsidRPr="001511F8">
              <w:rPr>
                <w:i/>
              </w:rPr>
              <w:t xml:space="preserve"> Prunus avium </w:t>
            </w:r>
            <w:r w:rsidRPr="001511F8">
              <w:t>L.,</w:t>
            </w:r>
            <w:r w:rsidRPr="001511F8">
              <w:rPr>
                <w:i/>
              </w:rPr>
              <w:t xml:space="preserve"> Prunus cerasus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Prunus salicina </w:t>
            </w:r>
            <w:r w:rsidRPr="001511F8">
              <w:t>Lindley</w:t>
            </w:r>
          </w:p>
        </w:tc>
        <w:tc>
          <w:tcPr>
            <w:tcW w:w="3571" w:type="dxa"/>
          </w:tcPr>
          <w:p w14:paraId="711FEF48" w14:textId="77777777" w:rsidR="001511F8" w:rsidRPr="001511F8" w:rsidRDefault="001511F8" w:rsidP="001511F8">
            <w:pPr>
              <w:jc w:val="center"/>
            </w:pPr>
          </w:p>
          <w:p w14:paraId="712B8A53" w14:textId="77777777" w:rsidR="001511F8" w:rsidRPr="001511F8" w:rsidRDefault="001511F8" w:rsidP="001511F8">
            <w:pPr>
              <w:jc w:val="center"/>
            </w:pPr>
          </w:p>
          <w:p w14:paraId="2E668505" w14:textId="77777777" w:rsidR="001511F8" w:rsidRPr="001511F8" w:rsidRDefault="001511F8" w:rsidP="001511F8">
            <w:pPr>
              <w:jc w:val="center"/>
            </w:pPr>
            <w:r w:rsidRPr="001511F8">
              <w:t>0 %</w:t>
            </w:r>
          </w:p>
        </w:tc>
      </w:tr>
      <w:tr w:rsidR="001511F8" w:rsidRPr="001511F8" w14:paraId="4C00EA8C" w14:textId="77777777" w:rsidTr="00221038">
        <w:trPr>
          <w:jc w:val="center"/>
        </w:trPr>
        <w:tc>
          <w:tcPr>
            <w:tcW w:w="3047" w:type="dxa"/>
          </w:tcPr>
          <w:p w14:paraId="4A5CE4A8" w14:textId="77777777" w:rsidR="001511F8" w:rsidRPr="001511F8" w:rsidRDefault="001511F8" w:rsidP="001511F8">
            <w:pPr>
              <w:rPr>
                <w:i/>
              </w:rPr>
            </w:pPr>
            <w:r w:rsidRPr="001511F8">
              <w:rPr>
                <w:i/>
              </w:rPr>
              <w:t xml:space="preserve">Pseudomonas syringae </w:t>
            </w:r>
            <w:r w:rsidRPr="001511F8">
              <w:t>pv.</w:t>
            </w:r>
            <w:r w:rsidRPr="001511F8">
              <w:rPr>
                <w:i/>
              </w:rPr>
              <w:t xml:space="preserve"> persicae </w:t>
            </w:r>
            <w:r w:rsidRPr="001511F8">
              <w:t>(Prunier, Luisetti &amp;. Gardan) Young, Dye &amp; Wilkie [PSDMPE]</w:t>
            </w:r>
          </w:p>
        </w:tc>
        <w:tc>
          <w:tcPr>
            <w:tcW w:w="3007" w:type="dxa"/>
          </w:tcPr>
          <w:p w14:paraId="68BCD52C" w14:textId="77777777" w:rsidR="001511F8" w:rsidRPr="001511F8" w:rsidRDefault="001511F8" w:rsidP="001511F8">
            <w:pPr>
              <w:jc w:val="center"/>
              <w:rPr>
                <w:i/>
              </w:rPr>
            </w:pPr>
            <w:r w:rsidRPr="001511F8">
              <w:t xml:space="preserve">Plants for planting other than seeds </w:t>
            </w:r>
            <w:r w:rsidRPr="001511F8">
              <w:rPr>
                <w:i/>
              </w:rPr>
              <w:t xml:space="preserve">Prunus persica </w:t>
            </w:r>
            <w:r w:rsidRPr="001511F8">
              <w:t>(L.)</w:t>
            </w:r>
            <w:r w:rsidRPr="001511F8">
              <w:rPr>
                <w:i/>
              </w:rPr>
              <w:t xml:space="preserve"> </w:t>
            </w:r>
            <w:r w:rsidRPr="001511F8">
              <w:t>Batsch,</w:t>
            </w:r>
            <w:r w:rsidRPr="001511F8">
              <w:rPr>
                <w:i/>
              </w:rPr>
              <w:t xml:space="preserve"> Prunus salicina </w:t>
            </w:r>
            <w:r w:rsidRPr="001511F8">
              <w:t>Lindley</w:t>
            </w:r>
          </w:p>
        </w:tc>
        <w:tc>
          <w:tcPr>
            <w:tcW w:w="3571" w:type="dxa"/>
          </w:tcPr>
          <w:p w14:paraId="2F4AF883" w14:textId="77777777" w:rsidR="001511F8" w:rsidRPr="001511F8" w:rsidRDefault="001511F8" w:rsidP="001511F8">
            <w:pPr>
              <w:jc w:val="center"/>
            </w:pPr>
          </w:p>
          <w:p w14:paraId="6A2C9945" w14:textId="77777777" w:rsidR="001511F8" w:rsidRPr="001511F8" w:rsidRDefault="001511F8" w:rsidP="001511F8">
            <w:pPr>
              <w:jc w:val="center"/>
            </w:pPr>
            <w:r w:rsidRPr="001511F8">
              <w:t>0 %</w:t>
            </w:r>
          </w:p>
        </w:tc>
      </w:tr>
      <w:tr w:rsidR="001511F8" w:rsidRPr="001511F8" w14:paraId="16D19C8C" w14:textId="77777777" w:rsidTr="00221038">
        <w:trPr>
          <w:jc w:val="center"/>
        </w:trPr>
        <w:tc>
          <w:tcPr>
            <w:tcW w:w="3047" w:type="dxa"/>
          </w:tcPr>
          <w:p w14:paraId="5A32C7B6" w14:textId="77777777" w:rsidR="001511F8" w:rsidRPr="001511F8" w:rsidRDefault="001511F8" w:rsidP="001511F8">
            <w:r w:rsidRPr="001511F8">
              <w:rPr>
                <w:i/>
              </w:rPr>
              <w:t>Pseudomonas syringae</w:t>
            </w:r>
            <w:r w:rsidRPr="001511F8">
              <w:t xml:space="preserve"> pv. </w:t>
            </w:r>
            <w:r w:rsidRPr="001511F8">
              <w:rPr>
                <w:i/>
              </w:rPr>
              <w:t>syringae</w:t>
            </w:r>
            <w:r w:rsidRPr="001511F8">
              <w:t xml:space="preserve"> van Hall [PSDMSY]</w:t>
            </w:r>
          </w:p>
        </w:tc>
        <w:tc>
          <w:tcPr>
            <w:tcW w:w="3007" w:type="dxa"/>
          </w:tcPr>
          <w:p w14:paraId="69247C90" w14:textId="77777777" w:rsidR="001511F8" w:rsidRPr="001511F8" w:rsidRDefault="001511F8" w:rsidP="001511F8">
            <w:pPr>
              <w:jc w:val="center"/>
            </w:pPr>
            <w:r w:rsidRPr="001511F8">
              <w:rPr>
                <w:i/>
              </w:rPr>
              <w:t>Cydonia oblonga</w:t>
            </w:r>
            <w:r w:rsidRPr="001511F8">
              <w:t xml:space="preserve"> Mill., </w:t>
            </w:r>
            <w:r w:rsidRPr="001511F8">
              <w:rPr>
                <w:i/>
              </w:rPr>
              <w:t xml:space="preserve">Malus </w:t>
            </w:r>
            <w:r w:rsidRPr="001511F8">
              <w:t xml:space="preserve">Mill., </w:t>
            </w:r>
            <w:r w:rsidRPr="001511F8">
              <w:rPr>
                <w:i/>
              </w:rPr>
              <w:t>Pyrus</w:t>
            </w:r>
            <w:r w:rsidRPr="001511F8">
              <w:t xml:space="preserve"> L., </w:t>
            </w:r>
            <w:r w:rsidRPr="001511F8">
              <w:rPr>
                <w:i/>
              </w:rPr>
              <w:t xml:space="preserve">Prunus armeniaca </w:t>
            </w:r>
            <w:r w:rsidRPr="001511F8">
              <w:t>L.</w:t>
            </w:r>
          </w:p>
        </w:tc>
        <w:tc>
          <w:tcPr>
            <w:tcW w:w="3571" w:type="dxa"/>
          </w:tcPr>
          <w:p w14:paraId="37CB8C49" w14:textId="77777777" w:rsidR="001511F8" w:rsidRPr="001511F8" w:rsidRDefault="001511F8" w:rsidP="001511F8">
            <w:pPr>
              <w:jc w:val="center"/>
            </w:pPr>
            <w:r w:rsidRPr="001511F8">
              <w:t>0%</w:t>
            </w:r>
          </w:p>
        </w:tc>
      </w:tr>
      <w:tr w:rsidR="001511F8" w:rsidRPr="001511F8" w14:paraId="594467B7" w14:textId="77777777" w:rsidTr="00221038">
        <w:trPr>
          <w:jc w:val="center"/>
        </w:trPr>
        <w:tc>
          <w:tcPr>
            <w:tcW w:w="3047" w:type="dxa"/>
          </w:tcPr>
          <w:p w14:paraId="026F5A0A" w14:textId="77777777" w:rsidR="001511F8" w:rsidRPr="001511F8" w:rsidRDefault="001511F8" w:rsidP="001511F8">
            <w:pPr>
              <w:rPr>
                <w:i/>
              </w:rPr>
            </w:pPr>
            <w:r w:rsidRPr="001511F8">
              <w:rPr>
                <w:i/>
              </w:rPr>
              <w:t xml:space="preserve">Pseudomonas viridiflava </w:t>
            </w:r>
            <w:r w:rsidRPr="001511F8">
              <w:t>(Burkholder) Dowson [PSDMVF]</w:t>
            </w:r>
          </w:p>
        </w:tc>
        <w:tc>
          <w:tcPr>
            <w:tcW w:w="3007" w:type="dxa"/>
          </w:tcPr>
          <w:p w14:paraId="04DDE76F" w14:textId="77777777" w:rsidR="001511F8" w:rsidRPr="001511F8" w:rsidRDefault="001511F8" w:rsidP="001511F8">
            <w:pPr>
              <w:rPr>
                <w:i/>
              </w:rPr>
            </w:pPr>
          </w:p>
          <w:p w14:paraId="500450D6" w14:textId="77777777" w:rsidR="001511F8" w:rsidRPr="001511F8" w:rsidRDefault="001511F8" w:rsidP="001511F8">
            <w:pPr>
              <w:jc w:val="center"/>
            </w:pPr>
            <w:r w:rsidRPr="001511F8">
              <w:rPr>
                <w:i/>
              </w:rPr>
              <w:t>Prunus armeniaca</w:t>
            </w:r>
            <w:r w:rsidRPr="001511F8">
              <w:t xml:space="preserve"> L.</w:t>
            </w:r>
          </w:p>
        </w:tc>
        <w:tc>
          <w:tcPr>
            <w:tcW w:w="3571" w:type="dxa"/>
          </w:tcPr>
          <w:p w14:paraId="509E0576" w14:textId="77777777" w:rsidR="001511F8" w:rsidRPr="001511F8" w:rsidRDefault="001511F8" w:rsidP="001511F8">
            <w:pPr>
              <w:jc w:val="center"/>
            </w:pPr>
            <w:r w:rsidRPr="001511F8">
              <w:t>0%</w:t>
            </w:r>
          </w:p>
        </w:tc>
      </w:tr>
      <w:tr w:rsidR="001511F8" w:rsidRPr="001511F8" w14:paraId="2B9437CE" w14:textId="77777777" w:rsidTr="00221038">
        <w:trPr>
          <w:jc w:val="center"/>
        </w:trPr>
        <w:tc>
          <w:tcPr>
            <w:tcW w:w="3047" w:type="dxa"/>
          </w:tcPr>
          <w:p w14:paraId="304BCE3E" w14:textId="77777777" w:rsidR="001511F8" w:rsidRPr="001511F8" w:rsidRDefault="001511F8" w:rsidP="001511F8">
            <w:pPr>
              <w:rPr>
                <w:i/>
              </w:rPr>
            </w:pPr>
            <w:r w:rsidRPr="001511F8">
              <w:rPr>
                <w:i/>
              </w:rPr>
              <w:t xml:space="preserve">Rhodococcus fascians </w:t>
            </w:r>
            <w:r w:rsidRPr="001511F8">
              <w:t>Tilford [CORBFA]</w:t>
            </w:r>
          </w:p>
        </w:tc>
        <w:tc>
          <w:tcPr>
            <w:tcW w:w="3007" w:type="dxa"/>
          </w:tcPr>
          <w:p w14:paraId="6733F68A" w14:textId="77777777" w:rsidR="001511F8" w:rsidRPr="001511F8" w:rsidRDefault="001511F8" w:rsidP="001511F8">
            <w:pPr>
              <w:jc w:val="center"/>
              <w:rPr>
                <w:i/>
              </w:rPr>
            </w:pPr>
          </w:p>
          <w:p w14:paraId="4F85FA0D" w14:textId="77777777" w:rsidR="001511F8" w:rsidRPr="001511F8" w:rsidRDefault="001511F8" w:rsidP="001511F8">
            <w:pPr>
              <w:jc w:val="center"/>
            </w:pPr>
            <w:r w:rsidRPr="001511F8">
              <w:rPr>
                <w:i/>
              </w:rPr>
              <w:t>Rubus</w:t>
            </w:r>
            <w:r w:rsidRPr="001511F8">
              <w:t xml:space="preserve"> L.</w:t>
            </w:r>
          </w:p>
        </w:tc>
        <w:tc>
          <w:tcPr>
            <w:tcW w:w="3571" w:type="dxa"/>
          </w:tcPr>
          <w:p w14:paraId="61D6B078" w14:textId="77777777" w:rsidR="001511F8" w:rsidRPr="001511F8" w:rsidRDefault="001511F8" w:rsidP="001511F8">
            <w:pPr>
              <w:jc w:val="center"/>
            </w:pPr>
            <w:r w:rsidRPr="001511F8">
              <w:t>0%</w:t>
            </w:r>
          </w:p>
          <w:p w14:paraId="043CCD14" w14:textId="77777777" w:rsidR="001511F8" w:rsidRPr="001511F8" w:rsidRDefault="001511F8" w:rsidP="001511F8">
            <w:pPr>
              <w:jc w:val="center"/>
            </w:pPr>
          </w:p>
        </w:tc>
      </w:tr>
      <w:tr w:rsidR="001511F8" w:rsidRPr="001511F8" w14:paraId="63A8E3C5" w14:textId="77777777" w:rsidTr="00221038">
        <w:trPr>
          <w:jc w:val="center"/>
        </w:trPr>
        <w:tc>
          <w:tcPr>
            <w:tcW w:w="3047" w:type="dxa"/>
          </w:tcPr>
          <w:p w14:paraId="702DB4DF" w14:textId="77777777" w:rsidR="001511F8" w:rsidRPr="001511F8" w:rsidRDefault="001511F8" w:rsidP="001511F8">
            <w:pPr>
              <w:rPr>
                <w:i/>
              </w:rPr>
            </w:pPr>
            <w:r w:rsidRPr="001511F8">
              <w:rPr>
                <w:i/>
              </w:rPr>
              <w:t xml:space="preserve">Spiroplasma citri </w:t>
            </w:r>
            <w:r w:rsidRPr="001511F8">
              <w:t>Saglio et al. [SPIRCI]</w:t>
            </w:r>
          </w:p>
        </w:tc>
        <w:tc>
          <w:tcPr>
            <w:tcW w:w="3007" w:type="dxa"/>
          </w:tcPr>
          <w:p w14:paraId="2480C374" w14:textId="77777777" w:rsidR="001511F8" w:rsidRPr="001511F8" w:rsidRDefault="001511F8" w:rsidP="001511F8">
            <w:pPr>
              <w:jc w:val="center"/>
            </w:pPr>
            <w:r w:rsidRPr="001511F8">
              <w:t xml:space="preserve">Plants for planting other than seeds </w:t>
            </w:r>
            <w:r w:rsidRPr="001511F8">
              <w:rPr>
                <w:i/>
              </w:rPr>
              <w:t>Citrus</w:t>
            </w:r>
            <w:r w:rsidRPr="001511F8">
              <w:t xml:space="preserve"> L., </w:t>
            </w:r>
            <w:r w:rsidRPr="001511F8">
              <w:rPr>
                <w:i/>
              </w:rPr>
              <w:t xml:space="preserve">Fortunella </w:t>
            </w:r>
            <w:r w:rsidRPr="001511F8">
              <w:t xml:space="preserve">Swingle, </w:t>
            </w:r>
            <w:r w:rsidRPr="001511F8">
              <w:rPr>
                <w:i/>
              </w:rPr>
              <w:t>Poncirus</w:t>
            </w:r>
            <w:r w:rsidRPr="001511F8">
              <w:t xml:space="preserve"> Raf. and their hybrids</w:t>
            </w:r>
          </w:p>
        </w:tc>
        <w:tc>
          <w:tcPr>
            <w:tcW w:w="3571" w:type="dxa"/>
          </w:tcPr>
          <w:p w14:paraId="7AD6F71A" w14:textId="77777777" w:rsidR="001511F8" w:rsidRPr="001511F8" w:rsidRDefault="001511F8" w:rsidP="001511F8">
            <w:pPr>
              <w:jc w:val="center"/>
            </w:pPr>
            <w:r w:rsidRPr="001511F8">
              <w:t>0%</w:t>
            </w:r>
          </w:p>
          <w:p w14:paraId="23D2A8F7" w14:textId="77777777" w:rsidR="001511F8" w:rsidRPr="001511F8" w:rsidRDefault="001511F8" w:rsidP="001511F8">
            <w:pPr>
              <w:jc w:val="center"/>
            </w:pPr>
          </w:p>
        </w:tc>
      </w:tr>
      <w:tr w:rsidR="001511F8" w:rsidRPr="001511F8" w14:paraId="34C2EFBE" w14:textId="77777777" w:rsidTr="00221038">
        <w:trPr>
          <w:jc w:val="center"/>
        </w:trPr>
        <w:tc>
          <w:tcPr>
            <w:tcW w:w="3047" w:type="dxa"/>
          </w:tcPr>
          <w:p w14:paraId="6136E6D0" w14:textId="77777777" w:rsidR="001511F8" w:rsidRPr="001511F8" w:rsidRDefault="001511F8" w:rsidP="001511F8">
            <w:pPr>
              <w:rPr>
                <w:i/>
              </w:rPr>
            </w:pPr>
            <w:r w:rsidRPr="001511F8">
              <w:rPr>
                <w:i/>
              </w:rPr>
              <w:t xml:space="preserve">Xanthomonas arboricola </w:t>
            </w:r>
            <w:r w:rsidRPr="001511F8">
              <w:t>pv.</w:t>
            </w:r>
            <w:r w:rsidRPr="001511F8">
              <w:rPr>
                <w:i/>
              </w:rPr>
              <w:t xml:space="preserve"> corylina </w:t>
            </w:r>
            <w:r w:rsidRPr="001511F8">
              <w:t>(Miller, Bollen, Simmons, Gross &amp; Barss) Vauterin, Hoste, Kersters &amp; Swings [XANTCY]</w:t>
            </w:r>
          </w:p>
        </w:tc>
        <w:tc>
          <w:tcPr>
            <w:tcW w:w="3007" w:type="dxa"/>
          </w:tcPr>
          <w:p w14:paraId="1241A922" w14:textId="77777777" w:rsidR="001511F8" w:rsidRPr="001511F8" w:rsidRDefault="001511F8" w:rsidP="001511F8">
            <w:pPr>
              <w:jc w:val="center"/>
              <w:rPr>
                <w:i/>
              </w:rPr>
            </w:pPr>
          </w:p>
          <w:p w14:paraId="7C024295" w14:textId="77777777" w:rsidR="001511F8" w:rsidRPr="001511F8" w:rsidRDefault="001511F8" w:rsidP="001511F8">
            <w:pPr>
              <w:jc w:val="center"/>
            </w:pPr>
            <w:r w:rsidRPr="001511F8">
              <w:rPr>
                <w:i/>
              </w:rPr>
              <w:t>Corylus avellana</w:t>
            </w:r>
            <w:r w:rsidRPr="001511F8">
              <w:t xml:space="preserve"> L.</w:t>
            </w:r>
          </w:p>
        </w:tc>
        <w:tc>
          <w:tcPr>
            <w:tcW w:w="3571" w:type="dxa"/>
          </w:tcPr>
          <w:p w14:paraId="7DC14809" w14:textId="77777777" w:rsidR="001511F8" w:rsidRPr="001511F8" w:rsidRDefault="001511F8" w:rsidP="001511F8">
            <w:pPr>
              <w:jc w:val="center"/>
            </w:pPr>
          </w:p>
          <w:p w14:paraId="7AF56F7C" w14:textId="77777777" w:rsidR="001511F8" w:rsidRPr="001511F8" w:rsidRDefault="001511F8" w:rsidP="001511F8">
            <w:pPr>
              <w:jc w:val="center"/>
            </w:pPr>
            <w:r w:rsidRPr="001511F8">
              <w:t>0%</w:t>
            </w:r>
          </w:p>
        </w:tc>
      </w:tr>
      <w:tr w:rsidR="001511F8" w:rsidRPr="001511F8" w14:paraId="426EF245" w14:textId="77777777" w:rsidTr="00221038">
        <w:trPr>
          <w:jc w:val="center"/>
        </w:trPr>
        <w:tc>
          <w:tcPr>
            <w:tcW w:w="3047" w:type="dxa"/>
          </w:tcPr>
          <w:p w14:paraId="35742411" w14:textId="77777777" w:rsidR="001511F8" w:rsidRPr="001511F8" w:rsidRDefault="001511F8" w:rsidP="001511F8">
            <w:pPr>
              <w:rPr>
                <w:i/>
              </w:rPr>
            </w:pPr>
            <w:r w:rsidRPr="001511F8">
              <w:rPr>
                <w:i/>
              </w:rPr>
              <w:t xml:space="preserve">Xanthomonas arboricola pv. juglandi </w:t>
            </w:r>
            <w:r w:rsidRPr="001511F8">
              <w:rPr>
                <w:iCs/>
              </w:rPr>
              <w:t>(Pierce)</w:t>
            </w:r>
            <w:r w:rsidRPr="001511F8">
              <w:rPr>
                <w:i/>
              </w:rPr>
              <w:t xml:space="preserve"> Vauterin et al. [</w:t>
            </w:r>
            <w:r w:rsidRPr="001511F8">
              <w:rPr>
                <w:iCs/>
              </w:rPr>
              <w:t>XANTJU]</w:t>
            </w:r>
          </w:p>
        </w:tc>
        <w:tc>
          <w:tcPr>
            <w:tcW w:w="3007" w:type="dxa"/>
          </w:tcPr>
          <w:p w14:paraId="43986410" w14:textId="77777777" w:rsidR="001511F8" w:rsidRPr="001511F8" w:rsidRDefault="001511F8" w:rsidP="001511F8">
            <w:pPr>
              <w:jc w:val="center"/>
              <w:rPr>
                <w:i/>
              </w:rPr>
            </w:pPr>
          </w:p>
          <w:p w14:paraId="48438304" w14:textId="77777777" w:rsidR="001511F8" w:rsidRPr="001511F8" w:rsidRDefault="001511F8" w:rsidP="001511F8">
            <w:pPr>
              <w:jc w:val="center"/>
            </w:pPr>
            <w:r w:rsidRPr="001511F8">
              <w:rPr>
                <w:i/>
              </w:rPr>
              <w:t>Juglans regia</w:t>
            </w:r>
            <w:r w:rsidRPr="001511F8">
              <w:t xml:space="preserve"> L.</w:t>
            </w:r>
          </w:p>
        </w:tc>
        <w:tc>
          <w:tcPr>
            <w:tcW w:w="3571" w:type="dxa"/>
          </w:tcPr>
          <w:p w14:paraId="61061C0C" w14:textId="77777777" w:rsidR="001511F8" w:rsidRPr="001511F8" w:rsidRDefault="001511F8" w:rsidP="001511F8">
            <w:pPr>
              <w:jc w:val="center"/>
            </w:pPr>
            <w:r w:rsidRPr="001511F8">
              <w:t>0%</w:t>
            </w:r>
          </w:p>
        </w:tc>
      </w:tr>
      <w:tr w:rsidR="001511F8" w:rsidRPr="001511F8" w14:paraId="2AAF8CF3" w14:textId="77777777" w:rsidTr="00221038">
        <w:trPr>
          <w:jc w:val="center"/>
        </w:trPr>
        <w:tc>
          <w:tcPr>
            <w:tcW w:w="3047" w:type="dxa"/>
          </w:tcPr>
          <w:p w14:paraId="355108D9" w14:textId="77777777" w:rsidR="001511F8" w:rsidRPr="001511F8" w:rsidRDefault="001511F8" w:rsidP="001511F8">
            <w:pPr>
              <w:rPr>
                <w:iCs/>
              </w:rPr>
            </w:pPr>
            <w:r w:rsidRPr="001511F8">
              <w:rPr>
                <w:i/>
              </w:rPr>
              <w:t xml:space="preserve">Xanthomonas arboricola pv. pruni </w:t>
            </w:r>
            <w:r w:rsidRPr="001511F8">
              <w:rPr>
                <w:iCs/>
              </w:rPr>
              <w:t>(Smith)</w:t>
            </w:r>
            <w:r w:rsidRPr="001511F8">
              <w:rPr>
                <w:i/>
              </w:rPr>
              <w:t xml:space="preserve"> Vauterin et al. </w:t>
            </w:r>
            <w:r w:rsidRPr="001511F8">
              <w:rPr>
                <w:iCs/>
              </w:rPr>
              <w:t>[XANTPR]</w:t>
            </w:r>
          </w:p>
          <w:p w14:paraId="00CD4720" w14:textId="77777777" w:rsidR="001511F8" w:rsidRPr="001511F8" w:rsidRDefault="001511F8" w:rsidP="001511F8">
            <w:pPr>
              <w:rPr>
                <w:i/>
              </w:rPr>
            </w:pPr>
          </w:p>
        </w:tc>
        <w:tc>
          <w:tcPr>
            <w:tcW w:w="3007" w:type="dxa"/>
          </w:tcPr>
          <w:p w14:paraId="5E2E4561" w14:textId="77777777" w:rsidR="001511F8" w:rsidRPr="001511F8" w:rsidRDefault="001511F8" w:rsidP="001511F8">
            <w:r w:rsidRPr="001511F8">
              <w:t xml:space="preserve">Plants for planting other than seeds </w:t>
            </w:r>
            <w:r w:rsidRPr="001511F8">
              <w:rPr>
                <w:i/>
              </w:rPr>
              <w:t>Prunus amygladus</w:t>
            </w:r>
            <w:r w:rsidRPr="001511F8">
              <w:t xml:space="preserve"> Batsch, </w:t>
            </w:r>
            <w:r w:rsidRPr="001511F8">
              <w:rPr>
                <w:i/>
              </w:rPr>
              <w:t>Prunus armeniaca</w:t>
            </w:r>
            <w:r w:rsidRPr="001511F8">
              <w:t xml:space="preserve"> L., </w:t>
            </w:r>
            <w:r w:rsidRPr="001511F8">
              <w:rPr>
                <w:i/>
              </w:rPr>
              <w:t>Prunus avium</w:t>
            </w:r>
            <w:r w:rsidRPr="001511F8">
              <w:t xml:space="preserve"> L., </w:t>
            </w:r>
            <w:r w:rsidRPr="001511F8">
              <w:rPr>
                <w:i/>
              </w:rPr>
              <w:t>Prunus cerasus</w:t>
            </w:r>
            <w:r w:rsidRPr="001511F8">
              <w:t xml:space="preserve"> L., </w:t>
            </w:r>
            <w:r w:rsidRPr="001511F8">
              <w:rPr>
                <w:i/>
              </w:rPr>
              <w:t>Prunus domestica</w:t>
            </w:r>
            <w:r w:rsidRPr="001511F8">
              <w:t xml:space="preserve"> L., </w:t>
            </w:r>
            <w:r w:rsidRPr="001511F8">
              <w:rPr>
                <w:i/>
              </w:rPr>
              <w:t>Prunus persica</w:t>
            </w:r>
            <w:r w:rsidRPr="001511F8">
              <w:t xml:space="preserve"> (L.) Batsch, </w:t>
            </w:r>
            <w:r w:rsidRPr="001511F8">
              <w:rPr>
                <w:i/>
              </w:rPr>
              <w:t xml:space="preserve">Prunus salicina </w:t>
            </w:r>
            <w:r w:rsidRPr="001511F8">
              <w:t>Lindley</w:t>
            </w:r>
          </w:p>
        </w:tc>
        <w:tc>
          <w:tcPr>
            <w:tcW w:w="3571" w:type="dxa"/>
          </w:tcPr>
          <w:p w14:paraId="30288144" w14:textId="77777777" w:rsidR="001511F8" w:rsidRPr="001511F8" w:rsidRDefault="001511F8" w:rsidP="001511F8">
            <w:pPr>
              <w:jc w:val="center"/>
            </w:pPr>
          </w:p>
          <w:p w14:paraId="1CF3E9A5" w14:textId="77777777" w:rsidR="001511F8" w:rsidRPr="001511F8" w:rsidRDefault="001511F8" w:rsidP="001511F8">
            <w:pPr>
              <w:jc w:val="center"/>
            </w:pPr>
          </w:p>
          <w:p w14:paraId="54570D8C" w14:textId="77777777" w:rsidR="001511F8" w:rsidRPr="001511F8" w:rsidRDefault="001511F8" w:rsidP="001511F8">
            <w:pPr>
              <w:jc w:val="center"/>
            </w:pPr>
            <w:r w:rsidRPr="001511F8">
              <w:t>0%</w:t>
            </w:r>
          </w:p>
        </w:tc>
      </w:tr>
      <w:tr w:rsidR="001511F8" w:rsidRPr="001511F8" w14:paraId="6D48CD2E" w14:textId="77777777" w:rsidTr="00221038">
        <w:trPr>
          <w:jc w:val="center"/>
        </w:trPr>
        <w:tc>
          <w:tcPr>
            <w:tcW w:w="3047" w:type="dxa"/>
          </w:tcPr>
          <w:p w14:paraId="2BBF1EFE" w14:textId="77777777" w:rsidR="001511F8" w:rsidRPr="001511F8" w:rsidRDefault="001511F8" w:rsidP="001511F8">
            <w:pPr>
              <w:rPr>
                <w:i/>
              </w:rPr>
            </w:pPr>
            <w:r w:rsidRPr="001511F8">
              <w:rPr>
                <w:i/>
              </w:rPr>
              <w:t xml:space="preserve">Xanthomonas campestris </w:t>
            </w:r>
            <w:r w:rsidRPr="001511F8">
              <w:t>pv.</w:t>
            </w:r>
            <w:r w:rsidRPr="001511F8">
              <w:rPr>
                <w:i/>
              </w:rPr>
              <w:t xml:space="preserve"> fici </w:t>
            </w:r>
            <w:r w:rsidRPr="001511F8">
              <w:t>(Cavara) Dye [XANTFI]</w:t>
            </w:r>
          </w:p>
        </w:tc>
        <w:tc>
          <w:tcPr>
            <w:tcW w:w="3007" w:type="dxa"/>
          </w:tcPr>
          <w:p w14:paraId="5E14D282" w14:textId="77777777" w:rsidR="001511F8" w:rsidRPr="001511F8" w:rsidRDefault="001511F8" w:rsidP="001511F8">
            <w:pPr>
              <w:jc w:val="center"/>
              <w:rPr>
                <w:i/>
              </w:rPr>
            </w:pPr>
          </w:p>
          <w:p w14:paraId="5FDCB611" w14:textId="77777777" w:rsidR="001511F8" w:rsidRPr="001511F8" w:rsidRDefault="001511F8" w:rsidP="001511F8">
            <w:pPr>
              <w:jc w:val="center"/>
            </w:pPr>
            <w:r w:rsidRPr="001511F8">
              <w:rPr>
                <w:i/>
              </w:rPr>
              <w:t>Ficus carica</w:t>
            </w:r>
            <w:r w:rsidRPr="001511F8">
              <w:t xml:space="preserve"> L.</w:t>
            </w:r>
          </w:p>
        </w:tc>
        <w:tc>
          <w:tcPr>
            <w:tcW w:w="3571" w:type="dxa"/>
          </w:tcPr>
          <w:p w14:paraId="31419925" w14:textId="77777777" w:rsidR="001511F8" w:rsidRPr="001511F8" w:rsidRDefault="001511F8" w:rsidP="001511F8">
            <w:pPr>
              <w:jc w:val="center"/>
            </w:pPr>
          </w:p>
          <w:p w14:paraId="3C9CFAA8" w14:textId="77777777" w:rsidR="001511F8" w:rsidRPr="001511F8" w:rsidRDefault="001511F8" w:rsidP="001511F8">
            <w:pPr>
              <w:jc w:val="center"/>
            </w:pPr>
            <w:r w:rsidRPr="001511F8">
              <w:t>0%</w:t>
            </w:r>
          </w:p>
        </w:tc>
      </w:tr>
      <w:tr w:rsidR="001511F8" w:rsidRPr="001511F8" w14:paraId="77EA5A74" w14:textId="77777777" w:rsidTr="00221038">
        <w:trPr>
          <w:trHeight w:val="577"/>
          <w:jc w:val="center"/>
        </w:trPr>
        <w:tc>
          <w:tcPr>
            <w:tcW w:w="3047" w:type="dxa"/>
          </w:tcPr>
          <w:p w14:paraId="1CF448DC" w14:textId="77777777" w:rsidR="001511F8" w:rsidRPr="001511F8" w:rsidRDefault="001511F8" w:rsidP="001511F8">
            <w:pPr>
              <w:rPr>
                <w:i/>
              </w:rPr>
            </w:pPr>
            <w:r w:rsidRPr="001511F8">
              <w:rPr>
                <w:i/>
              </w:rPr>
              <w:t xml:space="preserve">Xanthomonas fragariae </w:t>
            </w:r>
            <w:r w:rsidRPr="001511F8">
              <w:t>Kennedy &amp; King [XANTFR]</w:t>
            </w:r>
          </w:p>
        </w:tc>
        <w:tc>
          <w:tcPr>
            <w:tcW w:w="3007" w:type="dxa"/>
          </w:tcPr>
          <w:p w14:paraId="629BF02B" w14:textId="77777777" w:rsidR="001511F8" w:rsidRPr="001511F8" w:rsidRDefault="001511F8" w:rsidP="001511F8">
            <w:r w:rsidRPr="001511F8">
              <w:t xml:space="preserve">Plants for planting other than seeds </w:t>
            </w:r>
            <w:r w:rsidRPr="001511F8">
              <w:rPr>
                <w:i/>
              </w:rPr>
              <w:t>Fragaria</w:t>
            </w:r>
            <w:r w:rsidRPr="001511F8">
              <w:t xml:space="preserve"> L.</w:t>
            </w:r>
          </w:p>
        </w:tc>
        <w:tc>
          <w:tcPr>
            <w:tcW w:w="3571" w:type="dxa"/>
          </w:tcPr>
          <w:p w14:paraId="13599012" w14:textId="77777777" w:rsidR="001511F8" w:rsidRPr="001511F8" w:rsidRDefault="001511F8" w:rsidP="001511F8">
            <w:pPr>
              <w:jc w:val="center"/>
            </w:pPr>
          </w:p>
          <w:p w14:paraId="6DF8ABF9" w14:textId="77777777" w:rsidR="001511F8" w:rsidRPr="001511F8" w:rsidRDefault="001511F8" w:rsidP="001511F8">
            <w:pPr>
              <w:jc w:val="center"/>
            </w:pPr>
            <w:r w:rsidRPr="001511F8">
              <w:t>0%</w:t>
            </w:r>
          </w:p>
        </w:tc>
      </w:tr>
      <w:tr w:rsidR="001511F8" w:rsidRPr="001511F8" w14:paraId="4595EE95" w14:textId="77777777" w:rsidTr="00221038">
        <w:trPr>
          <w:jc w:val="center"/>
        </w:trPr>
        <w:tc>
          <w:tcPr>
            <w:tcW w:w="9625" w:type="dxa"/>
            <w:gridSpan w:val="3"/>
          </w:tcPr>
          <w:p w14:paraId="749CFCAA" w14:textId="77777777" w:rsidR="001511F8" w:rsidRPr="001511F8" w:rsidRDefault="001511F8" w:rsidP="001511F8">
            <w:pPr>
              <w:jc w:val="center"/>
              <w:rPr>
                <w:b/>
                <w:bCs/>
              </w:rPr>
            </w:pPr>
            <w:r w:rsidRPr="001511F8">
              <w:rPr>
                <w:b/>
                <w:bCs/>
              </w:rPr>
              <w:t>Fungi and oomycetes</w:t>
            </w:r>
          </w:p>
        </w:tc>
      </w:tr>
      <w:tr w:rsidR="001511F8" w:rsidRPr="001511F8" w14:paraId="053AFB9D" w14:textId="77777777" w:rsidTr="00221038">
        <w:trPr>
          <w:jc w:val="center"/>
        </w:trPr>
        <w:tc>
          <w:tcPr>
            <w:tcW w:w="3047" w:type="dxa"/>
          </w:tcPr>
          <w:p w14:paraId="23EEA877" w14:textId="77777777" w:rsidR="001511F8" w:rsidRPr="001511F8" w:rsidRDefault="001511F8" w:rsidP="001511F8">
            <w:pPr>
              <w:jc w:val="center"/>
              <w:rPr>
                <w:b/>
                <w:bCs/>
              </w:rPr>
            </w:pPr>
            <w:r w:rsidRPr="001511F8">
              <w:rPr>
                <w:b/>
                <w:bCs/>
              </w:rPr>
              <w:t>RNQPs or symptoms caused by RNQPs</w:t>
            </w:r>
          </w:p>
        </w:tc>
        <w:tc>
          <w:tcPr>
            <w:tcW w:w="3007" w:type="dxa"/>
          </w:tcPr>
          <w:p w14:paraId="15C1AB02" w14:textId="77777777" w:rsidR="001511F8" w:rsidRPr="001511F8" w:rsidRDefault="001511F8" w:rsidP="001511F8">
            <w:pPr>
              <w:jc w:val="center"/>
              <w:rPr>
                <w:b/>
                <w:bCs/>
              </w:rPr>
            </w:pPr>
            <w:r w:rsidRPr="001511F8">
              <w:rPr>
                <w:b/>
                <w:bCs/>
              </w:rPr>
              <w:t>Plants for planting (genus or species)</w:t>
            </w:r>
          </w:p>
        </w:tc>
        <w:tc>
          <w:tcPr>
            <w:tcW w:w="3571" w:type="dxa"/>
          </w:tcPr>
          <w:p w14:paraId="41CA3408"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2076FF44" w14:textId="77777777" w:rsidTr="00221038">
        <w:trPr>
          <w:jc w:val="center"/>
        </w:trPr>
        <w:tc>
          <w:tcPr>
            <w:tcW w:w="3047" w:type="dxa"/>
          </w:tcPr>
          <w:p w14:paraId="42D36E4E" w14:textId="77777777" w:rsidR="001511F8" w:rsidRPr="001511F8" w:rsidRDefault="001511F8" w:rsidP="001511F8">
            <w:r w:rsidRPr="001511F8">
              <w:rPr>
                <w:i/>
              </w:rPr>
              <w:lastRenderedPageBreak/>
              <w:t>Armillariella mellea</w:t>
            </w:r>
            <w:r w:rsidRPr="001511F8">
              <w:t xml:space="preserve"> (Vahl) Kummer [ARMIME]</w:t>
            </w:r>
          </w:p>
        </w:tc>
        <w:tc>
          <w:tcPr>
            <w:tcW w:w="3007" w:type="dxa"/>
          </w:tcPr>
          <w:p w14:paraId="443B8FFC" w14:textId="77777777" w:rsidR="001511F8" w:rsidRPr="001511F8" w:rsidRDefault="001511F8" w:rsidP="001511F8">
            <w:r w:rsidRPr="001511F8">
              <w:rPr>
                <w:i/>
              </w:rPr>
              <w:t>Corylus avellana</w:t>
            </w:r>
            <w:r w:rsidRPr="001511F8">
              <w:t xml:space="preserve"> L., </w:t>
            </w:r>
            <w:r w:rsidRPr="001511F8">
              <w:rPr>
                <w:i/>
              </w:rPr>
              <w:t xml:space="preserve">Cydonia oblonga </w:t>
            </w:r>
            <w:r w:rsidRPr="001511F8">
              <w:t xml:space="preserve">Mill., </w:t>
            </w:r>
            <w:r w:rsidRPr="001511F8">
              <w:rPr>
                <w:i/>
              </w:rPr>
              <w:t>Ficus carica</w:t>
            </w:r>
            <w:r w:rsidRPr="001511F8">
              <w:t xml:space="preserve"> L., </w:t>
            </w:r>
            <w:r w:rsidRPr="001511F8">
              <w:rPr>
                <w:i/>
              </w:rPr>
              <w:t>Juglans regia</w:t>
            </w:r>
            <w:r w:rsidRPr="001511F8">
              <w:t xml:space="preserve"> L., </w:t>
            </w:r>
            <w:r w:rsidRPr="001511F8">
              <w:rPr>
                <w:i/>
              </w:rPr>
              <w:t>Malus</w:t>
            </w:r>
            <w:r w:rsidRPr="001511F8">
              <w:t xml:space="preserve"> Mill., </w:t>
            </w:r>
            <w:r w:rsidRPr="001511F8">
              <w:rPr>
                <w:i/>
              </w:rPr>
              <w:t>Pyrus</w:t>
            </w:r>
            <w:r w:rsidRPr="001511F8">
              <w:t xml:space="preserve"> L</w:t>
            </w:r>
          </w:p>
        </w:tc>
        <w:tc>
          <w:tcPr>
            <w:tcW w:w="3571" w:type="dxa"/>
          </w:tcPr>
          <w:p w14:paraId="3C0F94BB" w14:textId="77777777" w:rsidR="001511F8" w:rsidRPr="001511F8" w:rsidRDefault="001511F8" w:rsidP="001511F8">
            <w:pPr>
              <w:jc w:val="center"/>
            </w:pPr>
          </w:p>
          <w:p w14:paraId="3CC9B023" w14:textId="77777777" w:rsidR="001511F8" w:rsidRPr="001511F8" w:rsidRDefault="001511F8" w:rsidP="001511F8">
            <w:pPr>
              <w:jc w:val="center"/>
            </w:pPr>
            <w:r w:rsidRPr="001511F8">
              <w:t>0%</w:t>
            </w:r>
          </w:p>
        </w:tc>
      </w:tr>
      <w:tr w:rsidR="001511F8" w:rsidRPr="001511F8" w14:paraId="78CB1ADE" w14:textId="77777777" w:rsidTr="00221038">
        <w:trPr>
          <w:jc w:val="center"/>
        </w:trPr>
        <w:tc>
          <w:tcPr>
            <w:tcW w:w="3047" w:type="dxa"/>
          </w:tcPr>
          <w:p w14:paraId="102B914C" w14:textId="77777777" w:rsidR="001511F8" w:rsidRPr="001511F8" w:rsidRDefault="001511F8" w:rsidP="001511F8">
            <w:pPr>
              <w:rPr>
                <w:i/>
              </w:rPr>
            </w:pPr>
            <w:r w:rsidRPr="001511F8">
              <w:rPr>
                <w:i/>
              </w:rPr>
              <w:t xml:space="preserve">Chondrostereum purpureum </w:t>
            </w:r>
            <w:r w:rsidRPr="001511F8">
              <w:t>Pouzar [STERPU]</w:t>
            </w:r>
          </w:p>
        </w:tc>
        <w:tc>
          <w:tcPr>
            <w:tcW w:w="3007" w:type="dxa"/>
          </w:tcPr>
          <w:p w14:paraId="7271CFEC" w14:textId="77777777" w:rsidR="001511F8" w:rsidRPr="001511F8" w:rsidRDefault="001511F8" w:rsidP="001511F8">
            <w:pPr>
              <w:jc w:val="center"/>
            </w:pPr>
            <w:r w:rsidRPr="001511F8">
              <w:rPr>
                <w:i/>
              </w:rPr>
              <w:t>Cydonia oblonga</w:t>
            </w:r>
            <w:r w:rsidRPr="001511F8">
              <w:t xml:space="preserve"> Mill., </w:t>
            </w:r>
            <w:r w:rsidRPr="001511F8">
              <w:rPr>
                <w:i/>
              </w:rPr>
              <w:t>Juglans regia</w:t>
            </w:r>
            <w:r w:rsidRPr="001511F8">
              <w:t xml:space="preserve"> L., </w:t>
            </w:r>
            <w:r w:rsidRPr="001511F8">
              <w:rPr>
                <w:i/>
              </w:rPr>
              <w:t>Malus</w:t>
            </w:r>
            <w:r w:rsidRPr="001511F8">
              <w:t xml:space="preserve"> Mill., </w:t>
            </w:r>
            <w:r w:rsidRPr="001511F8">
              <w:rPr>
                <w:i/>
              </w:rPr>
              <w:t>Pyrus</w:t>
            </w:r>
            <w:r w:rsidRPr="001511F8">
              <w:t xml:space="preserve"> L.</w:t>
            </w:r>
          </w:p>
        </w:tc>
        <w:tc>
          <w:tcPr>
            <w:tcW w:w="3571" w:type="dxa"/>
          </w:tcPr>
          <w:p w14:paraId="13427D3C" w14:textId="77777777" w:rsidR="001511F8" w:rsidRPr="001511F8" w:rsidRDefault="001511F8" w:rsidP="001511F8">
            <w:pPr>
              <w:jc w:val="center"/>
            </w:pPr>
            <w:r w:rsidRPr="001511F8">
              <w:t>0%</w:t>
            </w:r>
          </w:p>
        </w:tc>
      </w:tr>
      <w:tr w:rsidR="001511F8" w:rsidRPr="001511F8" w14:paraId="030A7A95" w14:textId="77777777" w:rsidTr="00221038">
        <w:trPr>
          <w:jc w:val="center"/>
        </w:trPr>
        <w:tc>
          <w:tcPr>
            <w:tcW w:w="3047" w:type="dxa"/>
          </w:tcPr>
          <w:p w14:paraId="22D2C012" w14:textId="77777777" w:rsidR="001511F8" w:rsidRPr="001511F8" w:rsidRDefault="001511F8" w:rsidP="001511F8">
            <w:pPr>
              <w:rPr>
                <w:i/>
              </w:rPr>
            </w:pPr>
            <w:r w:rsidRPr="001511F8">
              <w:rPr>
                <w:i/>
              </w:rPr>
              <w:t xml:space="preserve">Colletotrichum acutatum </w:t>
            </w:r>
            <w:r w:rsidRPr="001511F8">
              <w:t>Simmonds [COLLAC]</w:t>
            </w:r>
          </w:p>
        </w:tc>
        <w:tc>
          <w:tcPr>
            <w:tcW w:w="3007" w:type="dxa"/>
          </w:tcPr>
          <w:p w14:paraId="0A1F2B1D" w14:textId="77777777" w:rsidR="001511F8" w:rsidRPr="001511F8" w:rsidRDefault="001511F8" w:rsidP="001511F8">
            <w:pPr>
              <w:jc w:val="center"/>
            </w:pPr>
            <w:r w:rsidRPr="001511F8">
              <w:rPr>
                <w:i/>
              </w:rPr>
              <w:t>Fragaria</w:t>
            </w:r>
            <w:r w:rsidRPr="001511F8">
              <w:t xml:space="preserve"> L.</w:t>
            </w:r>
          </w:p>
        </w:tc>
        <w:tc>
          <w:tcPr>
            <w:tcW w:w="3571" w:type="dxa"/>
          </w:tcPr>
          <w:p w14:paraId="68C5B054" w14:textId="77777777" w:rsidR="001511F8" w:rsidRPr="001511F8" w:rsidRDefault="001511F8" w:rsidP="001511F8">
            <w:pPr>
              <w:jc w:val="center"/>
            </w:pPr>
            <w:r w:rsidRPr="001511F8">
              <w:t>0%</w:t>
            </w:r>
          </w:p>
        </w:tc>
      </w:tr>
      <w:tr w:rsidR="001511F8" w:rsidRPr="001511F8" w14:paraId="1CCA8170" w14:textId="77777777" w:rsidTr="00221038">
        <w:trPr>
          <w:jc w:val="center"/>
        </w:trPr>
        <w:tc>
          <w:tcPr>
            <w:tcW w:w="3047" w:type="dxa"/>
          </w:tcPr>
          <w:p w14:paraId="440D6777" w14:textId="77777777" w:rsidR="001511F8" w:rsidRPr="001511F8" w:rsidRDefault="001511F8" w:rsidP="001511F8">
            <w:pPr>
              <w:rPr>
                <w:i/>
              </w:rPr>
            </w:pPr>
            <w:r w:rsidRPr="001511F8">
              <w:rPr>
                <w:i/>
              </w:rPr>
              <w:t xml:space="preserve">Cryphonectria parasitica </w:t>
            </w:r>
            <w:r w:rsidRPr="001511F8">
              <w:t>(Murrill) Barr [ENDOPA]</w:t>
            </w:r>
          </w:p>
        </w:tc>
        <w:tc>
          <w:tcPr>
            <w:tcW w:w="3007" w:type="dxa"/>
          </w:tcPr>
          <w:p w14:paraId="5147290F" w14:textId="77777777" w:rsidR="001511F8" w:rsidRPr="001511F8" w:rsidRDefault="001511F8" w:rsidP="001511F8">
            <w:pPr>
              <w:jc w:val="center"/>
            </w:pPr>
            <w:r w:rsidRPr="001511F8">
              <w:t xml:space="preserve">Plants for planting other than seeds </w:t>
            </w:r>
            <w:r w:rsidRPr="001511F8">
              <w:rPr>
                <w:i/>
              </w:rPr>
              <w:t>Castanea sativa</w:t>
            </w:r>
            <w:r w:rsidRPr="001511F8">
              <w:t xml:space="preserve"> Mill.</w:t>
            </w:r>
          </w:p>
        </w:tc>
        <w:tc>
          <w:tcPr>
            <w:tcW w:w="3571" w:type="dxa"/>
          </w:tcPr>
          <w:p w14:paraId="31FEF35A" w14:textId="77777777" w:rsidR="001511F8" w:rsidRPr="001511F8" w:rsidRDefault="001511F8" w:rsidP="001511F8">
            <w:pPr>
              <w:jc w:val="center"/>
            </w:pPr>
            <w:r w:rsidRPr="001511F8">
              <w:t>0%</w:t>
            </w:r>
          </w:p>
        </w:tc>
      </w:tr>
      <w:tr w:rsidR="001511F8" w:rsidRPr="001511F8" w14:paraId="3F258F2C" w14:textId="77777777" w:rsidTr="00221038">
        <w:trPr>
          <w:jc w:val="center"/>
        </w:trPr>
        <w:tc>
          <w:tcPr>
            <w:tcW w:w="3047" w:type="dxa"/>
          </w:tcPr>
          <w:p w14:paraId="1FD472F1" w14:textId="77777777" w:rsidR="001511F8" w:rsidRPr="001511F8" w:rsidRDefault="001511F8" w:rsidP="001511F8">
            <w:pPr>
              <w:rPr>
                <w:i/>
              </w:rPr>
            </w:pPr>
            <w:r w:rsidRPr="001511F8">
              <w:rPr>
                <w:i/>
              </w:rPr>
              <w:t xml:space="preserve">Diaporthe strumella </w:t>
            </w:r>
            <w:r w:rsidRPr="001511F8">
              <w:t>(Fries) Fuckel [DIAPST]</w:t>
            </w:r>
          </w:p>
        </w:tc>
        <w:tc>
          <w:tcPr>
            <w:tcW w:w="3007" w:type="dxa"/>
          </w:tcPr>
          <w:p w14:paraId="344A4571" w14:textId="77777777" w:rsidR="001511F8" w:rsidRPr="001511F8" w:rsidRDefault="001511F8" w:rsidP="001511F8">
            <w:pPr>
              <w:jc w:val="center"/>
            </w:pPr>
            <w:r w:rsidRPr="001511F8">
              <w:rPr>
                <w:i/>
              </w:rPr>
              <w:t>Ribes</w:t>
            </w:r>
            <w:r w:rsidRPr="001511F8">
              <w:t xml:space="preserve"> L.</w:t>
            </w:r>
          </w:p>
        </w:tc>
        <w:tc>
          <w:tcPr>
            <w:tcW w:w="3571" w:type="dxa"/>
          </w:tcPr>
          <w:p w14:paraId="2056DB3E" w14:textId="77777777" w:rsidR="001511F8" w:rsidRPr="001511F8" w:rsidRDefault="001511F8" w:rsidP="001511F8">
            <w:pPr>
              <w:jc w:val="center"/>
            </w:pPr>
            <w:r w:rsidRPr="001511F8">
              <w:t>0%</w:t>
            </w:r>
          </w:p>
        </w:tc>
      </w:tr>
      <w:tr w:rsidR="001511F8" w:rsidRPr="001511F8" w14:paraId="29EFD166" w14:textId="77777777" w:rsidTr="00221038">
        <w:trPr>
          <w:jc w:val="center"/>
        </w:trPr>
        <w:tc>
          <w:tcPr>
            <w:tcW w:w="3047" w:type="dxa"/>
          </w:tcPr>
          <w:p w14:paraId="1EF266EC" w14:textId="77777777" w:rsidR="001511F8" w:rsidRPr="001511F8" w:rsidRDefault="001511F8" w:rsidP="001511F8">
            <w:pPr>
              <w:rPr>
                <w:i/>
              </w:rPr>
            </w:pPr>
            <w:r w:rsidRPr="001511F8">
              <w:rPr>
                <w:i/>
              </w:rPr>
              <w:t xml:space="preserve">Diaporthe vaccinii </w:t>
            </w:r>
            <w:r w:rsidRPr="001511F8">
              <w:t>Shear [DIAPVA]</w:t>
            </w:r>
          </w:p>
        </w:tc>
        <w:tc>
          <w:tcPr>
            <w:tcW w:w="3007" w:type="dxa"/>
          </w:tcPr>
          <w:p w14:paraId="546340B4" w14:textId="77777777" w:rsidR="001511F8" w:rsidRPr="001511F8" w:rsidRDefault="001511F8" w:rsidP="001511F8">
            <w:pPr>
              <w:jc w:val="center"/>
            </w:pPr>
            <w:r w:rsidRPr="001511F8">
              <w:rPr>
                <w:i/>
              </w:rPr>
              <w:t>Vaccinium</w:t>
            </w:r>
            <w:r w:rsidRPr="001511F8">
              <w:t xml:space="preserve"> L.</w:t>
            </w:r>
          </w:p>
        </w:tc>
        <w:tc>
          <w:tcPr>
            <w:tcW w:w="3571" w:type="dxa"/>
          </w:tcPr>
          <w:p w14:paraId="7EB6127A" w14:textId="77777777" w:rsidR="001511F8" w:rsidRPr="001511F8" w:rsidRDefault="001511F8" w:rsidP="001511F8">
            <w:pPr>
              <w:jc w:val="center"/>
            </w:pPr>
            <w:r w:rsidRPr="001511F8">
              <w:t>0%</w:t>
            </w:r>
          </w:p>
        </w:tc>
      </w:tr>
      <w:tr w:rsidR="001511F8" w:rsidRPr="001511F8" w14:paraId="0A9F2B3F" w14:textId="77777777" w:rsidTr="00221038">
        <w:trPr>
          <w:jc w:val="center"/>
        </w:trPr>
        <w:tc>
          <w:tcPr>
            <w:tcW w:w="3047" w:type="dxa"/>
          </w:tcPr>
          <w:p w14:paraId="7041124A" w14:textId="77777777" w:rsidR="001511F8" w:rsidRPr="001511F8" w:rsidRDefault="001511F8" w:rsidP="001511F8">
            <w:pPr>
              <w:rPr>
                <w:i/>
              </w:rPr>
            </w:pPr>
            <w:r w:rsidRPr="001511F8">
              <w:rPr>
                <w:i/>
              </w:rPr>
              <w:t xml:space="preserve">Exobasidium vaccinii </w:t>
            </w:r>
            <w:r w:rsidRPr="001511F8">
              <w:t>(Fuckel) Woronin [EXOBVA]</w:t>
            </w:r>
          </w:p>
        </w:tc>
        <w:tc>
          <w:tcPr>
            <w:tcW w:w="3007" w:type="dxa"/>
          </w:tcPr>
          <w:p w14:paraId="0B6791BA" w14:textId="77777777" w:rsidR="001511F8" w:rsidRPr="001511F8" w:rsidRDefault="001511F8" w:rsidP="001511F8">
            <w:pPr>
              <w:jc w:val="center"/>
              <w:rPr>
                <w:i/>
              </w:rPr>
            </w:pPr>
          </w:p>
          <w:p w14:paraId="1F4E5554" w14:textId="77777777" w:rsidR="001511F8" w:rsidRPr="001511F8" w:rsidRDefault="001511F8" w:rsidP="001511F8">
            <w:pPr>
              <w:jc w:val="center"/>
              <w:rPr>
                <w:i/>
              </w:rPr>
            </w:pPr>
            <w:r w:rsidRPr="001511F8">
              <w:rPr>
                <w:i/>
              </w:rPr>
              <w:t xml:space="preserve">Vaccinium </w:t>
            </w:r>
            <w:r w:rsidRPr="001511F8">
              <w:t>L</w:t>
            </w:r>
            <w:r w:rsidRPr="001511F8">
              <w:rPr>
                <w:i/>
              </w:rPr>
              <w:t>.</w:t>
            </w:r>
          </w:p>
        </w:tc>
        <w:tc>
          <w:tcPr>
            <w:tcW w:w="3571" w:type="dxa"/>
          </w:tcPr>
          <w:p w14:paraId="1B2C394E" w14:textId="77777777" w:rsidR="001511F8" w:rsidRPr="001511F8" w:rsidRDefault="001511F8" w:rsidP="001511F8">
            <w:pPr>
              <w:jc w:val="center"/>
            </w:pPr>
            <w:r w:rsidRPr="001511F8">
              <w:t>0%</w:t>
            </w:r>
          </w:p>
        </w:tc>
      </w:tr>
      <w:tr w:rsidR="001511F8" w:rsidRPr="001511F8" w14:paraId="4882F88D" w14:textId="77777777" w:rsidTr="00221038">
        <w:trPr>
          <w:jc w:val="center"/>
        </w:trPr>
        <w:tc>
          <w:tcPr>
            <w:tcW w:w="3047" w:type="dxa"/>
          </w:tcPr>
          <w:p w14:paraId="174AD56C" w14:textId="77777777" w:rsidR="001511F8" w:rsidRPr="001511F8" w:rsidRDefault="001511F8" w:rsidP="001511F8">
            <w:r w:rsidRPr="001511F8">
              <w:rPr>
                <w:i/>
              </w:rPr>
              <w:t>Glomerella cingulata</w:t>
            </w:r>
            <w:r w:rsidRPr="001511F8">
              <w:t xml:space="preserve"> (Stoneman) Spaulding &amp; von Schrenk [GLOMCI] </w:t>
            </w:r>
          </w:p>
        </w:tc>
        <w:tc>
          <w:tcPr>
            <w:tcW w:w="3007" w:type="dxa"/>
          </w:tcPr>
          <w:p w14:paraId="2CEA594A" w14:textId="77777777" w:rsidR="001511F8" w:rsidRPr="001511F8" w:rsidRDefault="001511F8" w:rsidP="001511F8">
            <w:pPr>
              <w:jc w:val="center"/>
              <w:rPr>
                <w:i/>
              </w:rPr>
            </w:pPr>
          </w:p>
          <w:p w14:paraId="3570498B" w14:textId="77777777" w:rsidR="001511F8" w:rsidRPr="001511F8" w:rsidRDefault="001511F8" w:rsidP="001511F8">
            <w:pPr>
              <w:jc w:val="center"/>
            </w:pPr>
            <w:r w:rsidRPr="001511F8">
              <w:rPr>
                <w:i/>
              </w:rPr>
              <w:t>Cydonia oblonga</w:t>
            </w:r>
            <w:r w:rsidRPr="001511F8">
              <w:t xml:space="preserve"> Mill., </w:t>
            </w:r>
            <w:r w:rsidRPr="001511F8">
              <w:rPr>
                <w:i/>
              </w:rPr>
              <w:t xml:space="preserve">Malus </w:t>
            </w:r>
            <w:r w:rsidRPr="001511F8">
              <w:t xml:space="preserve">Mill., </w:t>
            </w:r>
            <w:r w:rsidRPr="001511F8">
              <w:rPr>
                <w:i/>
              </w:rPr>
              <w:t>Pyrus</w:t>
            </w:r>
            <w:r w:rsidRPr="001511F8">
              <w:t xml:space="preserve"> L.</w:t>
            </w:r>
          </w:p>
        </w:tc>
        <w:tc>
          <w:tcPr>
            <w:tcW w:w="3571" w:type="dxa"/>
          </w:tcPr>
          <w:p w14:paraId="2FC23549" w14:textId="77777777" w:rsidR="001511F8" w:rsidRPr="001511F8" w:rsidRDefault="001511F8" w:rsidP="001511F8">
            <w:pPr>
              <w:jc w:val="center"/>
            </w:pPr>
            <w:r w:rsidRPr="001511F8">
              <w:t>0%</w:t>
            </w:r>
          </w:p>
        </w:tc>
      </w:tr>
      <w:tr w:rsidR="001511F8" w:rsidRPr="001511F8" w14:paraId="53496FA9" w14:textId="77777777" w:rsidTr="00221038">
        <w:trPr>
          <w:jc w:val="center"/>
        </w:trPr>
        <w:tc>
          <w:tcPr>
            <w:tcW w:w="3047" w:type="dxa"/>
          </w:tcPr>
          <w:p w14:paraId="63861A8D" w14:textId="77777777" w:rsidR="001511F8" w:rsidRPr="001511F8" w:rsidRDefault="001511F8" w:rsidP="001511F8">
            <w:pPr>
              <w:rPr>
                <w:i/>
              </w:rPr>
            </w:pPr>
            <w:r w:rsidRPr="001511F8">
              <w:rPr>
                <w:i/>
              </w:rPr>
              <w:t>Godronia cassandrae (</w:t>
            </w:r>
            <w:r w:rsidRPr="001511F8">
              <w:t>anamorf</w:t>
            </w:r>
            <w:r w:rsidRPr="001511F8">
              <w:rPr>
                <w:i/>
              </w:rPr>
              <w:t xml:space="preserve"> Topospora myrtilli) </w:t>
            </w:r>
            <w:r w:rsidRPr="001511F8">
              <w:t>Peck [GODRCA]</w:t>
            </w:r>
          </w:p>
        </w:tc>
        <w:tc>
          <w:tcPr>
            <w:tcW w:w="3007" w:type="dxa"/>
          </w:tcPr>
          <w:p w14:paraId="2AB5918E" w14:textId="77777777" w:rsidR="001511F8" w:rsidRPr="001511F8" w:rsidRDefault="001511F8" w:rsidP="001511F8">
            <w:pPr>
              <w:jc w:val="center"/>
              <w:rPr>
                <w:i/>
              </w:rPr>
            </w:pPr>
          </w:p>
          <w:p w14:paraId="129DB181" w14:textId="77777777" w:rsidR="001511F8" w:rsidRPr="001511F8" w:rsidRDefault="001511F8" w:rsidP="001511F8">
            <w:pPr>
              <w:jc w:val="center"/>
              <w:rPr>
                <w:i/>
              </w:rPr>
            </w:pPr>
            <w:r w:rsidRPr="001511F8">
              <w:rPr>
                <w:i/>
              </w:rPr>
              <w:t xml:space="preserve">Vaccinium </w:t>
            </w:r>
            <w:r w:rsidRPr="001511F8">
              <w:t>L.</w:t>
            </w:r>
          </w:p>
        </w:tc>
        <w:tc>
          <w:tcPr>
            <w:tcW w:w="3571" w:type="dxa"/>
          </w:tcPr>
          <w:p w14:paraId="46AF6F30" w14:textId="77777777" w:rsidR="001511F8" w:rsidRPr="001511F8" w:rsidRDefault="001511F8" w:rsidP="001511F8">
            <w:pPr>
              <w:jc w:val="center"/>
            </w:pPr>
            <w:r w:rsidRPr="001511F8">
              <w:t>0%</w:t>
            </w:r>
          </w:p>
        </w:tc>
      </w:tr>
      <w:tr w:rsidR="001511F8" w:rsidRPr="001511F8" w14:paraId="3A4C0545" w14:textId="77777777" w:rsidTr="00221038">
        <w:trPr>
          <w:jc w:val="center"/>
        </w:trPr>
        <w:tc>
          <w:tcPr>
            <w:tcW w:w="3047" w:type="dxa"/>
          </w:tcPr>
          <w:p w14:paraId="434D7D76" w14:textId="77777777" w:rsidR="001511F8" w:rsidRPr="001511F8" w:rsidRDefault="001511F8" w:rsidP="001511F8">
            <w:pPr>
              <w:rPr>
                <w:i/>
              </w:rPr>
            </w:pPr>
            <w:r w:rsidRPr="001511F8">
              <w:rPr>
                <w:i/>
              </w:rPr>
              <w:t xml:space="preserve">Microsphaera grossulariae </w:t>
            </w:r>
            <w:r w:rsidRPr="001511F8">
              <w:t>(Wallroth) Léveillé [MCRSGR]</w:t>
            </w:r>
          </w:p>
        </w:tc>
        <w:tc>
          <w:tcPr>
            <w:tcW w:w="3007" w:type="dxa"/>
          </w:tcPr>
          <w:p w14:paraId="0ED2F442" w14:textId="77777777" w:rsidR="001511F8" w:rsidRPr="001511F8" w:rsidRDefault="001511F8" w:rsidP="001511F8">
            <w:pPr>
              <w:jc w:val="center"/>
              <w:rPr>
                <w:i/>
              </w:rPr>
            </w:pPr>
            <w:r w:rsidRPr="001511F8">
              <w:rPr>
                <w:i/>
              </w:rPr>
              <w:t xml:space="preserve">Ribes </w:t>
            </w:r>
            <w:r w:rsidRPr="001511F8">
              <w:t>L.</w:t>
            </w:r>
          </w:p>
        </w:tc>
        <w:tc>
          <w:tcPr>
            <w:tcW w:w="3571" w:type="dxa"/>
          </w:tcPr>
          <w:p w14:paraId="4DF13A07" w14:textId="77777777" w:rsidR="001511F8" w:rsidRPr="001511F8" w:rsidRDefault="001511F8" w:rsidP="001511F8">
            <w:pPr>
              <w:jc w:val="center"/>
            </w:pPr>
            <w:r w:rsidRPr="001511F8">
              <w:t>0%</w:t>
            </w:r>
          </w:p>
        </w:tc>
      </w:tr>
      <w:tr w:rsidR="001511F8" w:rsidRPr="001511F8" w14:paraId="7969D3A3" w14:textId="77777777" w:rsidTr="00221038">
        <w:trPr>
          <w:jc w:val="center"/>
        </w:trPr>
        <w:tc>
          <w:tcPr>
            <w:tcW w:w="3047" w:type="dxa"/>
          </w:tcPr>
          <w:p w14:paraId="11730308" w14:textId="77777777" w:rsidR="001511F8" w:rsidRPr="001511F8" w:rsidRDefault="001511F8" w:rsidP="001511F8">
            <w:pPr>
              <w:rPr>
                <w:i/>
              </w:rPr>
            </w:pPr>
            <w:r w:rsidRPr="001511F8">
              <w:rPr>
                <w:i/>
              </w:rPr>
              <w:t xml:space="preserve">Mycosphaerella punctiformis </w:t>
            </w:r>
            <w:r w:rsidRPr="001511F8">
              <w:t>Verkley &amp; U. Braun [RAMUEN]</w:t>
            </w:r>
          </w:p>
        </w:tc>
        <w:tc>
          <w:tcPr>
            <w:tcW w:w="3007" w:type="dxa"/>
          </w:tcPr>
          <w:p w14:paraId="04481104" w14:textId="77777777" w:rsidR="001511F8" w:rsidRPr="001511F8" w:rsidRDefault="001511F8" w:rsidP="001511F8">
            <w:pPr>
              <w:jc w:val="center"/>
              <w:rPr>
                <w:i/>
              </w:rPr>
            </w:pPr>
          </w:p>
          <w:p w14:paraId="5BC18863" w14:textId="77777777" w:rsidR="001511F8" w:rsidRPr="001511F8" w:rsidRDefault="001511F8" w:rsidP="001511F8">
            <w:pPr>
              <w:jc w:val="center"/>
              <w:rPr>
                <w:i/>
              </w:rPr>
            </w:pPr>
            <w:r w:rsidRPr="001511F8">
              <w:rPr>
                <w:i/>
              </w:rPr>
              <w:t xml:space="preserve">Castanea sativa </w:t>
            </w:r>
            <w:r w:rsidRPr="001511F8">
              <w:t>Mill.</w:t>
            </w:r>
          </w:p>
        </w:tc>
        <w:tc>
          <w:tcPr>
            <w:tcW w:w="3571" w:type="dxa"/>
          </w:tcPr>
          <w:p w14:paraId="2A9A382D" w14:textId="77777777" w:rsidR="001511F8" w:rsidRPr="001511F8" w:rsidRDefault="001511F8" w:rsidP="001511F8">
            <w:pPr>
              <w:jc w:val="center"/>
            </w:pPr>
            <w:r w:rsidRPr="001511F8">
              <w:t>0%</w:t>
            </w:r>
          </w:p>
        </w:tc>
      </w:tr>
      <w:tr w:rsidR="001511F8" w:rsidRPr="001511F8" w14:paraId="0E5D7810" w14:textId="77777777" w:rsidTr="00221038">
        <w:trPr>
          <w:jc w:val="center"/>
        </w:trPr>
        <w:tc>
          <w:tcPr>
            <w:tcW w:w="3047" w:type="dxa"/>
          </w:tcPr>
          <w:p w14:paraId="6BE90461" w14:textId="77777777" w:rsidR="001511F8" w:rsidRPr="001511F8" w:rsidRDefault="001511F8" w:rsidP="001511F8">
            <w:pPr>
              <w:rPr>
                <w:i/>
              </w:rPr>
            </w:pPr>
            <w:r w:rsidRPr="001511F8">
              <w:rPr>
                <w:i/>
              </w:rPr>
              <w:t xml:space="preserve">Neofabraea alba </w:t>
            </w:r>
            <w:r w:rsidRPr="001511F8">
              <w:t>Desmazières [PEZIAL]</w:t>
            </w:r>
          </w:p>
        </w:tc>
        <w:tc>
          <w:tcPr>
            <w:tcW w:w="3007" w:type="dxa"/>
          </w:tcPr>
          <w:p w14:paraId="6559FA4B" w14:textId="77777777" w:rsidR="001511F8" w:rsidRPr="001511F8" w:rsidRDefault="001511F8" w:rsidP="001511F8">
            <w:pPr>
              <w:jc w:val="center"/>
              <w:rPr>
                <w:i/>
              </w:rPr>
            </w:pPr>
            <w:r w:rsidRPr="001511F8">
              <w:rPr>
                <w:i/>
              </w:rPr>
              <w:t xml:space="preserve">Cydonia oblonga </w:t>
            </w:r>
            <w:r w:rsidRPr="001511F8">
              <w:t>Mill.,</w:t>
            </w:r>
            <w:r w:rsidRPr="001511F8">
              <w:rPr>
                <w:i/>
              </w:rPr>
              <w:t xml:space="preserve"> Malus </w:t>
            </w:r>
            <w:r w:rsidRPr="001511F8">
              <w:t>Mill.,</w:t>
            </w:r>
            <w:r w:rsidRPr="001511F8">
              <w:rPr>
                <w:i/>
              </w:rPr>
              <w:t xml:space="preserve"> Pyrus </w:t>
            </w:r>
            <w:r w:rsidRPr="001511F8">
              <w:t>L.</w:t>
            </w:r>
          </w:p>
        </w:tc>
        <w:tc>
          <w:tcPr>
            <w:tcW w:w="3571" w:type="dxa"/>
          </w:tcPr>
          <w:p w14:paraId="47E3EF3B" w14:textId="77777777" w:rsidR="001511F8" w:rsidRPr="001511F8" w:rsidRDefault="001511F8" w:rsidP="001511F8">
            <w:pPr>
              <w:jc w:val="center"/>
            </w:pPr>
            <w:r w:rsidRPr="001511F8">
              <w:t>0%</w:t>
            </w:r>
          </w:p>
        </w:tc>
      </w:tr>
      <w:tr w:rsidR="001511F8" w:rsidRPr="001511F8" w14:paraId="7E3C54C5" w14:textId="77777777" w:rsidTr="00221038">
        <w:trPr>
          <w:jc w:val="center"/>
        </w:trPr>
        <w:tc>
          <w:tcPr>
            <w:tcW w:w="3047" w:type="dxa"/>
          </w:tcPr>
          <w:p w14:paraId="32D3B82F" w14:textId="77777777" w:rsidR="001511F8" w:rsidRPr="001511F8" w:rsidRDefault="001511F8" w:rsidP="001511F8">
            <w:pPr>
              <w:rPr>
                <w:i/>
              </w:rPr>
            </w:pPr>
            <w:r w:rsidRPr="001511F8">
              <w:rPr>
                <w:i/>
              </w:rPr>
              <w:t xml:space="preserve">Neofabraea malicorticis </w:t>
            </w:r>
            <w:r w:rsidRPr="001511F8">
              <w:t>Jackson [PEZIMA]</w:t>
            </w:r>
          </w:p>
        </w:tc>
        <w:tc>
          <w:tcPr>
            <w:tcW w:w="3007" w:type="dxa"/>
          </w:tcPr>
          <w:p w14:paraId="7F4DA9A7" w14:textId="77777777" w:rsidR="001511F8" w:rsidRPr="001511F8" w:rsidRDefault="001511F8" w:rsidP="001511F8">
            <w:pPr>
              <w:rPr>
                <w:i/>
              </w:rPr>
            </w:pPr>
            <w:r w:rsidRPr="001511F8">
              <w:rPr>
                <w:i/>
              </w:rPr>
              <w:t xml:space="preserve">Cydonia oblonga </w:t>
            </w:r>
            <w:r w:rsidRPr="001511F8">
              <w:t>Mill.,</w:t>
            </w:r>
            <w:r w:rsidRPr="001511F8">
              <w:rPr>
                <w:i/>
              </w:rPr>
              <w:t xml:space="preserve"> Malus </w:t>
            </w:r>
            <w:r w:rsidRPr="001511F8">
              <w:t>Mill.,</w:t>
            </w:r>
            <w:r w:rsidRPr="001511F8">
              <w:rPr>
                <w:i/>
              </w:rPr>
              <w:t xml:space="preserve"> Pyrus </w:t>
            </w:r>
            <w:r w:rsidRPr="001511F8">
              <w:t>L.</w:t>
            </w:r>
          </w:p>
        </w:tc>
        <w:tc>
          <w:tcPr>
            <w:tcW w:w="3571" w:type="dxa"/>
          </w:tcPr>
          <w:p w14:paraId="61726FEA" w14:textId="77777777" w:rsidR="001511F8" w:rsidRPr="001511F8" w:rsidRDefault="001511F8" w:rsidP="001511F8">
            <w:pPr>
              <w:jc w:val="center"/>
            </w:pPr>
            <w:r w:rsidRPr="001511F8">
              <w:t>0%</w:t>
            </w:r>
          </w:p>
        </w:tc>
      </w:tr>
      <w:tr w:rsidR="001511F8" w:rsidRPr="001511F8" w14:paraId="58496AA4" w14:textId="77777777" w:rsidTr="00221038">
        <w:trPr>
          <w:jc w:val="center"/>
        </w:trPr>
        <w:tc>
          <w:tcPr>
            <w:tcW w:w="3047" w:type="dxa"/>
          </w:tcPr>
          <w:p w14:paraId="6B8D17EE" w14:textId="77777777" w:rsidR="001511F8" w:rsidRPr="001511F8" w:rsidRDefault="001511F8" w:rsidP="001511F8">
            <w:pPr>
              <w:rPr>
                <w:i/>
              </w:rPr>
            </w:pPr>
            <w:r w:rsidRPr="001511F8">
              <w:rPr>
                <w:i/>
              </w:rPr>
              <w:t xml:space="preserve">Neonectria ditissima </w:t>
            </w:r>
            <w:r w:rsidRPr="001511F8">
              <w:t>(Tulasne &amp; C. Tulasne)</w:t>
            </w:r>
            <w:r w:rsidRPr="001511F8">
              <w:rPr>
                <w:i/>
              </w:rPr>
              <w:t xml:space="preserve"> </w:t>
            </w:r>
            <w:r w:rsidRPr="001511F8">
              <w:t>Samuels &amp; Rossman [NECTGA]</w:t>
            </w:r>
          </w:p>
        </w:tc>
        <w:tc>
          <w:tcPr>
            <w:tcW w:w="3007" w:type="dxa"/>
          </w:tcPr>
          <w:p w14:paraId="1EDBE3CC" w14:textId="77777777" w:rsidR="001511F8" w:rsidRPr="001511F8" w:rsidRDefault="001511F8" w:rsidP="001511F8">
            <w:pPr>
              <w:rPr>
                <w:i/>
              </w:rPr>
            </w:pPr>
            <w:r w:rsidRPr="001511F8">
              <w:rPr>
                <w:i/>
              </w:rPr>
              <w:t xml:space="preserve">Cydonia oblonga </w:t>
            </w:r>
            <w:r w:rsidRPr="001511F8">
              <w:t>Mill.,</w:t>
            </w:r>
            <w:r w:rsidRPr="001511F8">
              <w:rPr>
                <w:i/>
              </w:rPr>
              <w:t xml:space="preserve"> Juglans regia </w:t>
            </w:r>
            <w:r w:rsidRPr="001511F8">
              <w:t>L.,</w:t>
            </w:r>
            <w:r w:rsidRPr="001511F8">
              <w:rPr>
                <w:i/>
              </w:rPr>
              <w:t xml:space="preserve"> Malus </w:t>
            </w:r>
            <w:r w:rsidRPr="001511F8">
              <w:t>Mill.,</w:t>
            </w:r>
            <w:r w:rsidRPr="001511F8">
              <w:rPr>
                <w:i/>
              </w:rPr>
              <w:t xml:space="preserve"> Pyrus </w:t>
            </w:r>
            <w:r w:rsidRPr="001511F8">
              <w:t>L.</w:t>
            </w:r>
          </w:p>
        </w:tc>
        <w:tc>
          <w:tcPr>
            <w:tcW w:w="3571" w:type="dxa"/>
          </w:tcPr>
          <w:p w14:paraId="74BED6F5" w14:textId="77777777" w:rsidR="001511F8" w:rsidRPr="001511F8" w:rsidRDefault="001511F8" w:rsidP="001511F8">
            <w:pPr>
              <w:jc w:val="center"/>
            </w:pPr>
            <w:r w:rsidRPr="001511F8">
              <w:t>0%</w:t>
            </w:r>
          </w:p>
        </w:tc>
      </w:tr>
      <w:tr w:rsidR="001511F8" w:rsidRPr="001511F8" w14:paraId="5B975358" w14:textId="77777777" w:rsidTr="00221038">
        <w:trPr>
          <w:jc w:val="center"/>
        </w:trPr>
        <w:tc>
          <w:tcPr>
            <w:tcW w:w="3047" w:type="dxa"/>
          </w:tcPr>
          <w:p w14:paraId="138CF650" w14:textId="77777777" w:rsidR="001511F8" w:rsidRPr="001511F8" w:rsidRDefault="001511F8" w:rsidP="001511F8">
            <w:pPr>
              <w:rPr>
                <w:i/>
              </w:rPr>
            </w:pPr>
            <w:r w:rsidRPr="001511F8">
              <w:rPr>
                <w:i/>
              </w:rPr>
              <w:t xml:space="preserve">Peronospora rubi </w:t>
            </w:r>
            <w:r w:rsidRPr="001511F8">
              <w:t>Rabenhorst [PERORU]</w:t>
            </w:r>
          </w:p>
        </w:tc>
        <w:tc>
          <w:tcPr>
            <w:tcW w:w="3007" w:type="dxa"/>
          </w:tcPr>
          <w:p w14:paraId="21D221A6" w14:textId="77777777" w:rsidR="001511F8" w:rsidRPr="001511F8" w:rsidRDefault="001511F8" w:rsidP="001511F8">
            <w:pPr>
              <w:jc w:val="center"/>
              <w:rPr>
                <w:i/>
              </w:rPr>
            </w:pPr>
            <w:r w:rsidRPr="001511F8">
              <w:rPr>
                <w:i/>
              </w:rPr>
              <w:t xml:space="preserve">Rubus </w:t>
            </w:r>
            <w:r w:rsidRPr="001511F8">
              <w:t>L.</w:t>
            </w:r>
          </w:p>
        </w:tc>
        <w:tc>
          <w:tcPr>
            <w:tcW w:w="3571" w:type="dxa"/>
          </w:tcPr>
          <w:p w14:paraId="156194D4" w14:textId="77777777" w:rsidR="001511F8" w:rsidRPr="001511F8" w:rsidRDefault="001511F8" w:rsidP="001511F8">
            <w:pPr>
              <w:jc w:val="center"/>
            </w:pPr>
            <w:r w:rsidRPr="001511F8">
              <w:t>0%</w:t>
            </w:r>
          </w:p>
        </w:tc>
      </w:tr>
      <w:tr w:rsidR="001511F8" w:rsidRPr="001511F8" w14:paraId="77ED3FA8" w14:textId="77777777" w:rsidTr="00221038">
        <w:trPr>
          <w:jc w:val="center"/>
        </w:trPr>
        <w:tc>
          <w:tcPr>
            <w:tcW w:w="3047" w:type="dxa"/>
          </w:tcPr>
          <w:p w14:paraId="57653800" w14:textId="77777777" w:rsidR="001511F8" w:rsidRPr="001511F8" w:rsidRDefault="001511F8" w:rsidP="001511F8">
            <w:pPr>
              <w:rPr>
                <w:i/>
              </w:rPr>
            </w:pPr>
            <w:r w:rsidRPr="001511F8">
              <w:rPr>
                <w:i/>
              </w:rPr>
              <w:t xml:space="preserve">Phytophthora cactorum </w:t>
            </w:r>
            <w:r w:rsidRPr="001511F8">
              <w:t>(Lebert &amp; Cohn) J.Schröter [PHYTCC]</w:t>
            </w:r>
          </w:p>
        </w:tc>
        <w:tc>
          <w:tcPr>
            <w:tcW w:w="3007" w:type="dxa"/>
          </w:tcPr>
          <w:p w14:paraId="61223A74" w14:textId="77777777" w:rsidR="001511F8" w:rsidRPr="001511F8" w:rsidRDefault="001511F8" w:rsidP="001511F8">
            <w:pPr>
              <w:rPr>
                <w:i/>
              </w:rPr>
            </w:pPr>
            <w:r w:rsidRPr="001511F8">
              <w:rPr>
                <w:i/>
              </w:rPr>
              <w:t xml:space="preserve">Cydonia oblonga </w:t>
            </w:r>
            <w:r w:rsidRPr="001511F8">
              <w:t>Mill.,</w:t>
            </w:r>
            <w:r w:rsidRPr="001511F8">
              <w:rPr>
                <w:i/>
              </w:rPr>
              <w:t xml:space="preserve"> Fragaria </w:t>
            </w:r>
            <w:r w:rsidRPr="001511F8">
              <w:t>L.,</w:t>
            </w:r>
            <w:r w:rsidRPr="001511F8">
              <w:rPr>
                <w:i/>
              </w:rPr>
              <w:t xml:space="preserve"> Juglans regia </w:t>
            </w:r>
            <w:r w:rsidRPr="001511F8">
              <w:t>L.,</w:t>
            </w:r>
            <w:r w:rsidRPr="001511F8">
              <w:rPr>
                <w:i/>
              </w:rPr>
              <w:t xml:space="preserve"> Malus </w:t>
            </w:r>
            <w:r w:rsidRPr="001511F8">
              <w:t>Mill.,</w:t>
            </w:r>
            <w:r w:rsidRPr="001511F8">
              <w:rPr>
                <w:i/>
              </w:rPr>
              <w:t xml:space="preserve"> Prunus armeniaca </w:t>
            </w:r>
            <w:r w:rsidRPr="001511F8">
              <w:t>L.,</w:t>
            </w:r>
            <w:r w:rsidRPr="001511F8">
              <w:rPr>
                <w:i/>
              </w:rPr>
              <w:t xml:space="preserve"> Prunus avium </w:t>
            </w:r>
            <w:r w:rsidRPr="001511F8">
              <w:t>L.,</w:t>
            </w:r>
            <w:r w:rsidRPr="001511F8">
              <w:rPr>
                <w:i/>
              </w:rPr>
              <w:t xml:space="preserve"> Prunus cerasus </w:t>
            </w:r>
            <w:r w:rsidRPr="001511F8">
              <w:t>L.,</w:t>
            </w:r>
            <w:r w:rsidRPr="001511F8">
              <w:rPr>
                <w:i/>
              </w:rPr>
              <w:t xml:space="preserve"> Prunus domestica </w:t>
            </w:r>
            <w:r w:rsidRPr="001511F8">
              <w:t>L.,</w:t>
            </w:r>
            <w:r w:rsidRPr="001511F8">
              <w:rPr>
                <w:i/>
              </w:rPr>
              <w:t xml:space="preserve"> Prunus dulcis </w:t>
            </w:r>
            <w:r w:rsidRPr="001511F8">
              <w:t>(Mill.)</w:t>
            </w:r>
            <w:r w:rsidRPr="001511F8">
              <w:rPr>
                <w:i/>
              </w:rPr>
              <w:t xml:space="preserve"> </w:t>
            </w:r>
            <w:r w:rsidRPr="001511F8">
              <w:t xml:space="preserve">D. A. Webb, </w:t>
            </w:r>
            <w:r w:rsidRPr="001511F8">
              <w:rPr>
                <w:i/>
              </w:rPr>
              <w:t xml:space="preserve">Prunus persica </w:t>
            </w:r>
            <w:r w:rsidRPr="001511F8">
              <w:t>(L.) Batsch,</w:t>
            </w:r>
            <w:r w:rsidRPr="001511F8">
              <w:rPr>
                <w:i/>
              </w:rPr>
              <w:t xml:space="preserve"> Prunus salicina </w:t>
            </w:r>
            <w:r w:rsidRPr="001511F8">
              <w:t>Lindley,</w:t>
            </w:r>
            <w:r w:rsidRPr="001511F8">
              <w:rPr>
                <w:i/>
              </w:rPr>
              <w:t xml:space="preserve"> Pyrus </w:t>
            </w:r>
            <w:r w:rsidRPr="001511F8">
              <w:t>L.</w:t>
            </w:r>
            <w:r w:rsidRPr="001511F8">
              <w:rPr>
                <w:i/>
              </w:rPr>
              <w:t xml:space="preserve"> </w:t>
            </w:r>
          </w:p>
        </w:tc>
        <w:tc>
          <w:tcPr>
            <w:tcW w:w="3571" w:type="dxa"/>
          </w:tcPr>
          <w:p w14:paraId="792967E7" w14:textId="77777777" w:rsidR="001511F8" w:rsidRPr="001511F8" w:rsidRDefault="001511F8" w:rsidP="001511F8">
            <w:pPr>
              <w:jc w:val="center"/>
            </w:pPr>
          </w:p>
          <w:p w14:paraId="4483FB1C" w14:textId="77777777" w:rsidR="001511F8" w:rsidRPr="001511F8" w:rsidRDefault="001511F8" w:rsidP="001511F8">
            <w:pPr>
              <w:jc w:val="center"/>
            </w:pPr>
          </w:p>
          <w:p w14:paraId="1645341F" w14:textId="77777777" w:rsidR="001511F8" w:rsidRPr="001511F8" w:rsidRDefault="001511F8" w:rsidP="001511F8">
            <w:pPr>
              <w:jc w:val="center"/>
            </w:pPr>
            <w:r w:rsidRPr="001511F8">
              <w:t>0 %</w:t>
            </w:r>
          </w:p>
        </w:tc>
      </w:tr>
      <w:tr w:rsidR="001511F8" w:rsidRPr="001511F8" w14:paraId="1B5A2948" w14:textId="77777777" w:rsidTr="00221038">
        <w:trPr>
          <w:jc w:val="center"/>
        </w:trPr>
        <w:tc>
          <w:tcPr>
            <w:tcW w:w="3047" w:type="dxa"/>
          </w:tcPr>
          <w:p w14:paraId="63B00B49" w14:textId="77777777" w:rsidR="001511F8" w:rsidRPr="001511F8" w:rsidRDefault="001511F8" w:rsidP="001511F8">
            <w:pPr>
              <w:rPr>
                <w:i/>
              </w:rPr>
            </w:pPr>
            <w:r w:rsidRPr="001511F8">
              <w:rPr>
                <w:i/>
              </w:rPr>
              <w:t xml:space="preserve">Phytophthora cambivora </w:t>
            </w:r>
            <w:r w:rsidRPr="001511F8">
              <w:t>(Petri) Buisman [PHYTCM]</w:t>
            </w:r>
          </w:p>
        </w:tc>
        <w:tc>
          <w:tcPr>
            <w:tcW w:w="3007" w:type="dxa"/>
          </w:tcPr>
          <w:p w14:paraId="73ADE814" w14:textId="77777777" w:rsidR="001511F8" w:rsidRPr="001511F8" w:rsidRDefault="001511F8" w:rsidP="001511F8">
            <w:pPr>
              <w:jc w:val="center"/>
              <w:rPr>
                <w:i/>
              </w:rPr>
            </w:pPr>
            <w:r w:rsidRPr="001511F8">
              <w:rPr>
                <w:i/>
              </w:rPr>
              <w:t xml:space="preserve">Castanea sativa </w:t>
            </w:r>
            <w:r w:rsidRPr="001511F8">
              <w:t xml:space="preserve">Mill., </w:t>
            </w:r>
            <w:r w:rsidRPr="001511F8">
              <w:rPr>
                <w:i/>
              </w:rPr>
              <w:t>Pistacia vera</w:t>
            </w:r>
            <w:r w:rsidRPr="001511F8">
              <w:t xml:space="preserve"> L.</w:t>
            </w:r>
          </w:p>
        </w:tc>
        <w:tc>
          <w:tcPr>
            <w:tcW w:w="3571" w:type="dxa"/>
          </w:tcPr>
          <w:p w14:paraId="71AD2B11" w14:textId="77777777" w:rsidR="001511F8" w:rsidRPr="001511F8" w:rsidRDefault="001511F8" w:rsidP="001511F8">
            <w:pPr>
              <w:jc w:val="center"/>
            </w:pPr>
            <w:r w:rsidRPr="001511F8">
              <w:t>0%</w:t>
            </w:r>
          </w:p>
        </w:tc>
      </w:tr>
      <w:tr w:rsidR="001511F8" w:rsidRPr="001511F8" w14:paraId="3AC04181" w14:textId="77777777" w:rsidTr="00221038">
        <w:trPr>
          <w:jc w:val="center"/>
        </w:trPr>
        <w:tc>
          <w:tcPr>
            <w:tcW w:w="3047" w:type="dxa"/>
          </w:tcPr>
          <w:p w14:paraId="6CEE7D9B" w14:textId="77777777" w:rsidR="001511F8" w:rsidRPr="001511F8" w:rsidRDefault="001511F8" w:rsidP="001511F8">
            <w:pPr>
              <w:rPr>
                <w:i/>
              </w:rPr>
            </w:pPr>
            <w:r w:rsidRPr="001511F8">
              <w:rPr>
                <w:i/>
              </w:rPr>
              <w:t xml:space="preserve">Phytophthora cinnamomi </w:t>
            </w:r>
            <w:r w:rsidRPr="001511F8">
              <w:t>Rands [PHYTCN]</w:t>
            </w:r>
          </w:p>
        </w:tc>
        <w:tc>
          <w:tcPr>
            <w:tcW w:w="3007" w:type="dxa"/>
          </w:tcPr>
          <w:p w14:paraId="145583F8" w14:textId="77777777" w:rsidR="001511F8" w:rsidRPr="001511F8" w:rsidRDefault="001511F8" w:rsidP="001511F8">
            <w:pPr>
              <w:jc w:val="center"/>
              <w:rPr>
                <w:i/>
              </w:rPr>
            </w:pPr>
            <w:r w:rsidRPr="001511F8">
              <w:rPr>
                <w:i/>
              </w:rPr>
              <w:t xml:space="preserve">Castanea sativa </w:t>
            </w:r>
            <w:r w:rsidRPr="001511F8">
              <w:t>Mill.</w:t>
            </w:r>
          </w:p>
        </w:tc>
        <w:tc>
          <w:tcPr>
            <w:tcW w:w="3571" w:type="dxa"/>
          </w:tcPr>
          <w:p w14:paraId="2FB480DC" w14:textId="77777777" w:rsidR="001511F8" w:rsidRPr="001511F8" w:rsidRDefault="001511F8" w:rsidP="001511F8">
            <w:pPr>
              <w:jc w:val="center"/>
            </w:pPr>
            <w:r w:rsidRPr="001511F8">
              <w:t>0%</w:t>
            </w:r>
          </w:p>
        </w:tc>
      </w:tr>
      <w:tr w:rsidR="001511F8" w:rsidRPr="001511F8" w14:paraId="3BC5F4D3" w14:textId="77777777" w:rsidTr="00221038">
        <w:trPr>
          <w:jc w:val="center"/>
        </w:trPr>
        <w:tc>
          <w:tcPr>
            <w:tcW w:w="3047" w:type="dxa"/>
          </w:tcPr>
          <w:p w14:paraId="7C9DB392" w14:textId="77777777" w:rsidR="001511F8" w:rsidRPr="001511F8" w:rsidRDefault="001511F8" w:rsidP="001511F8">
            <w:pPr>
              <w:rPr>
                <w:i/>
              </w:rPr>
            </w:pPr>
            <w:r w:rsidRPr="001511F8">
              <w:rPr>
                <w:i/>
              </w:rPr>
              <w:t xml:space="preserve">Phytophthora citrophthora </w:t>
            </w:r>
            <w:r w:rsidRPr="001511F8">
              <w:t>(R.E.Smith &amp; E.H.Smith) Leonian [PHYTCO ]</w:t>
            </w:r>
          </w:p>
        </w:tc>
        <w:tc>
          <w:tcPr>
            <w:tcW w:w="3007" w:type="dxa"/>
          </w:tcPr>
          <w:p w14:paraId="48FEF3B5" w14:textId="77777777" w:rsidR="001511F8" w:rsidRPr="001511F8" w:rsidRDefault="001511F8" w:rsidP="001511F8">
            <w:pPr>
              <w:jc w:val="center"/>
              <w:rPr>
                <w:i/>
              </w:rPr>
            </w:pPr>
            <w:r w:rsidRPr="001511F8">
              <w:rPr>
                <w:i/>
              </w:rPr>
              <w:t xml:space="preserve">Citrus </w:t>
            </w:r>
            <w:r w:rsidRPr="001511F8">
              <w:t>L.,</w:t>
            </w:r>
            <w:r w:rsidRPr="001511F8">
              <w:rPr>
                <w:i/>
              </w:rPr>
              <w:t xml:space="preserve"> Fortunella </w:t>
            </w:r>
            <w:r w:rsidRPr="001511F8">
              <w:t>Swingle,</w:t>
            </w:r>
            <w:r w:rsidRPr="001511F8">
              <w:rPr>
                <w:i/>
              </w:rPr>
              <w:t xml:space="preserve"> Poncirus </w:t>
            </w:r>
            <w:r w:rsidRPr="001511F8">
              <w:t>Raf.</w:t>
            </w:r>
          </w:p>
        </w:tc>
        <w:tc>
          <w:tcPr>
            <w:tcW w:w="3571" w:type="dxa"/>
          </w:tcPr>
          <w:p w14:paraId="77D83068" w14:textId="77777777" w:rsidR="001511F8" w:rsidRPr="001511F8" w:rsidRDefault="001511F8" w:rsidP="001511F8">
            <w:pPr>
              <w:jc w:val="center"/>
            </w:pPr>
            <w:r w:rsidRPr="001511F8">
              <w:t>0%</w:t>
            </w:r>
          </w:p>
        </w:tc>
      </w:tr>
      <w:tr w:rsidR="001511F8" w:rsidRPr="001511F8" w14:paraId="0F9F8E57" w14:textId="77777777" w:rsidTr="00221038">
        <w:trPr>
          <w:jc w:val="center"/>
        </w:trPr>
        <w:tc>
          <w:tcPr>
            <w:tcW w:w="3047" w:type="dxa"/>
          </w:tcPr>
          <w:p w14:paraId="344E23FC" w14:textId="77777777" w:rsidR="001511F8" w:rsidRPr="001511F8" w:rsidRDefault="001511F8" w:rsidP="001511F8">
            <w:pPr>
              <w:rPr>
                <w:i/>
              </w:rPr>
            </w:pPr>
            <w:r w:rsidRPr="001511F8">
              <w:rPr>
                <w:i/>
              </w:rPr>
              <w:t xml:space="preserve">Phytophthora cryptogea </w:t>
            </w:r>
            <w:r w:rsidRPr="001511F8">
              <w:t>Pethybridge &amp; Lafferty [PHYTCR]</w:t>
            </w:r>
          </w:p>
        </w:tc>
        <w:tc>
          <w:tcPr>
            <w:tcW w:w="3007" w:type="dxa"/>
          </w:tcPr>
          <w:p w14:paraId="34C75284" w14:textId="77777777" w:rsidR="001511F8" w:rsidRPr="001511F8" w:rsidRDefault="001511F8" w:rsidP="001511F8">
            <w:pPr>
              <w:jc w:val="center"/>
              <w:rPr>
                <w:i/>
              </w:rPr>
            </w:pPr>
            <w:r w:rsidRPr="001511F8">
              <w:rPr>
                <w:i/>
              </w:rPr>
              <w:t xml:space="preserve">Pistacia vera </w:t>
            </w:r>
            <w:r w:rsidRPr="001511F8">
              <w:t>L.</w:t>
            </w:r>
          </w:p>
        </w:tc>
        <w:tc>
          <w:tcPr>
            <w:tcW w:w="3571" w:type="dxa"/>
          </w:tcPr>
          <w:p w14:paraId="5DB54EDE" w14:textId="77777777" w:rsidR="001511F8" w:rsidRPr="001511F8" w:rsidRDefault="001511F8" w:rsidP="001511F8">
            <w:pPr>
              <w:jc w:val="center"/>
            </w:pPr>
            <w:r w:rsidRPr="001511F8">
              <w:t>0%</w:t>
            </w:r>
          </w:p>
        </w:tc>
      </w:tr>
      <w:tr w:rsidR="001511F8" w:rsidRPr="001511F8" w14:paraId="7E48B1CA" w14:textId="77777777" w:rsidTr="00221038">
        <w:trPr>
          <w:jc w:val="center"/>
        </w:trPr>
        <w:tc>
          <w:tcPr>
            <w:tcW w:w="3047" w:type="dxa"/>
          </w:tcPr>
          <w:p w14:paraId="77246476" w14:textId="77777777" w:rsidR="001511F8" w:rsidRPr="001511F8" w:rsidRDefault="001511F8" w:rsidP="001511F8">
            <w:pPr>
              <w:rPr>
                <w:i/>
              </w:rPr>
            </w:pPr>
            <w:r w:rsidRPr="001511F8">
              <w:rPr>
                <w:i/>
              </w:rPr>
              <w:t xml:space="preserve">Phytophthora fragariae </w:t>
            </w:r>
            <w:r w:rsidRPr="001511F8">
              <w:t>C.J. Hickman [PHYTFR]</w:t>
            </w:r>
          </w:p>
        </w:tc>
        <w:tc>
          <w:tcPr>
            <w:tcW w:w="3007" w:type="dxa"/>
          </w:tcPr>
          <w:p w14:paraId="4A2F004C" w14:textId="77777777" w:rsidR="001511F8" w:rsidRPr="001511F8" w:rsidRDefault="001511F8" w:rsidP="001511F8">
            <w:pPr>
              <w:jc w:val="center"/>
              <w:rPr>
                <w:i/>
              </w:rPr>
            </w:pPr>
            <w:r w:rsidRPr="001511F8">
              <w:t xml:space="preserve">Plants for planting other than seeds </w:t>
            </w:r>
            <w:r w:rsidRPr="001511F8">
              <w:rPr>
                <w:i/>
              </w:rPr>
              <w:t xml:space="preserve">Fragaria </w:t>
            </w:r>
            <w:r w:rsidRPr="001511F8">
              <w:t>L.</w:t>
            </w:r>
          </w:p>
        </w:tc>
        <w:tc>
          <w:tcPr>
            <w:tcW w:w="3571" w:type="dxa"/>
          </w:tcPr>
          <w:p w14:paraId="082B4026" w14:textId="77777777" w:rsidR="001511F8" w:rsidRPr="001511F8" w:rsidRDefault="001511F8" w:rsidP="001511F8">
            <w:pPr>
              <w:jc w:val="center"/>
            </w:pPr>
            <w:r w:rsidRPr="001511F8">
              <w:t>0%</w:t>
            </w:r>
          </w:p>
        </w:tc>
      </w:tr>
      <w:tr w:rsidR="001511F8" w:rsidRPr="001511F8" w14:paraId="42561EFE" w14:textId="77777777" w:rsidTr="00221038">
        <w:trPr>
          <w:jc w:val="center"/>
        </w:trPr>
        <w:tc>
          <w:tcPr>
            <w:tcW w:w="3047" w:type="dxa"/>
          </w:tcPr>
          <w:p w14:paraId="45D9973B" w14:textId="77777777" w:rsidR="001511F8" w:rsidRPr="001511F8" w:rsidRDefault="001511F8" w:rsidP="001511F8">
            <w:pPr>
              <w:rPr>
                <w:i/>
              </w:rPr>
            </w:pPr>
            <w:r w:rsidRPr="001511F8">
              <w:rPr>
                <w:i/>
              </w:rPr>
              <w:lastRenderedPageBreak/>
              <w:t xml:space="preserve">Phytophthora nicotianae </w:t>
            </w:r>
            <w:r w:rsidRPr="001511F8">
              <w:t>var.</w:t>
            </w:r>
            <w:r w:rsidRPr="001511F8">
              <w:rPr>
                <w:i/>
              </w:rPr>
              <w:t xml:space="preserve"> parasitica </w:t>
            </w:r>
            <w:r w:rsidRPr="001511F8">
              <w:t>(Dastur) Waterhouse [PHYTNP]</w:t>
            </w:r>
          </w:p>
        </w:tc>
        <w:tc>
          <w:tcPr>
            <w:tcW w:w="3007" w:type="dxa"/>
          </w:tcPr>
          <w:p w14:paraId="478B8E38" w14:textId="77777777" w:rsidR="001511F8" w:rsidRPr="001511F8" w:rsidRDefault="001511F8" w:rsidP="001511F8">
            <w:pPr>
              <w:jc w:val="center"/>
              <w:rPr>
                <w:i/>
              </w:rPr>
            </w:pPr>
            <w:r w:rsidRPr="001511F8">
              <w:rPr>
                <w:i/>
              </w:rPr>
              <w:t xml:space="preserve">Citrus </w:t>
            </w:r>
            <w:r w:rsidRPr="001511F8">
              <w:t>L.,</w:t>
            </w:r>
            <w:r w:rsidRPr="001511F8">
              <w:rPr>
                <w:i/>
              </w:rPr>
              <w:t xml:space="preserve"> Fortunella </w:t>
            </w:r>
            <w:r w:rsidRPr="001511F8">
              <w:t>Swingle,</w:t>
            </w:r>
            <w:r w:rsidRPr="001511F8">
              <w:rPr>
                <w:i/>
              </w:rPr>
              <w:t xml:space="preserve"> Poncirus </w:t>
            </w:r>
            <w:r w:rsidRPr="001511F8">
              <w:t>Raf.</w:t>
            </w:r>
          </w:p>
        </w:tc>
        <w:tc>
          <w:tcPr>
            <w:tcW w:w="3571" w:type="dxa"/>
          </w:tcPr>
          <w:p w14:paraId="4FDBE7BD" w14:textId="77777777" w:rsidR="001511F8" w:rsidRPr="001511F8" w:rsidRDefault="001511F8" w:rsidP="001511F8">
            <w:pPr>
              <w:jc w:val="center"/>
            </w:pPr>
            <w:r w:rsidRPr="001511F8">
              <w:t>0%</w:t>
            </w:r>
          </w:p>
        </w:tc>
      </w:tr>
      <w:tr w:rsidR="001511F8" w:rsidRPr="001511F8" w14:paraId="2F8A430A" w14:textId="77777777" w:rsidTr="00221038">
        <w:trPr>
          <w:jc w:val="center"/>
        </w:trPr>
        <w:tc>
          <w:tcPr>
            <w:tcW w:w="3047" w:type="dxa"/>
          </w:tcPr>
          <w:p w14:paraId="7CEFCE3C" w14:textId="77777777" w:rsidR="001511F8" w:rsidRPr="001511F8" w:rsidRDefault="001511F8" w:rsidP="001511F8">
            <w:pPr>
              <w:rPr>
                <w:i/>
              </w:rPr>
            </w:pPr>
            <w:r w:rsidRPr="001511F8">
              <w:rPr>
                <w:i/>
              </w:rPr>
              <w:t xml:space="preserve"> Phytophthora ramorum </w:t>
            </w:r>
            <w:r w:rsidRPr="001511F8">
              <w:t>(EU isolates</w:t>
            </w:r>
            <w:r w:rsidRPr="001511F8">
              <w:rPr>
                <w:vertAlign w:val="superscript"/>
              </w:rPr>
              <w:t>1</w:t>
            </w:r>
            <w:r w:rsidRPr="001511F8">
              <w:t>) Werres, De Cock &amp; Man in 't Veld [PHYTRA]</w:t>
            </w:r>
          </w:p>
        </w:tc>
        <w:tc>
          <w:tcPr>
            <w:tcW w:w="3007" w:type="dxa"/>
          </w:tcPr>
          <w:p w14:paraId="16C7DD71" w14:textId="77777777" w:rsidR="001511F8" w:rsidRPr="001511F8" w:rsidRDefault="001511F8" w:rsidP="001511F8">
            <w:pPr>
              <w:jc w:val="center"/>
              <w:rPr>
                <w:i/>
              </w:rPr>
            </w:pPr>
            <w:r w:rsidRPr="001511F8">
              <w:t xml:space="preserve">Plants for planting other than pollen and seeds </w:t>
            </w:r>
            <w:r w:rsidRPr="001511F8">
              <w:rPr>
                <w:i/>
              </w:rPr>
              <w:t xml:space="preserve">Castanea sativa </w:t>
            </w:r>
            <w:r w:rsidRPr="001511F8">
              <w:t>Mill., Vaccinium L.</w:t>
            </w:r>
          </w:p>
        </w:tc>
        <w:tc>
          <w:tcPr>
            <w:tcW w:w="3571" w:type="dxa"/>
          </w:tcPr>
          <w:p w14:paraId="0C870575" w14:textId="77777777" w:rsidR="001511F8" w:rsidRPr="001511F8" w:rsidRDefault="001511F8" w:rsidP="001511F8">
            <w:pPr>
              <w:jc w:val="center"/>
            </w:pPr>
          </w:p>
          <w:p w14:paraId="32E8FEF8" w14:textId="77777777" w:rsidR="001511F8" w:rsidRPr="001511F8" w:rsidRDefault="001511F8" w:rsidP="001511F8">
            <w:pPr>
              <w:jc w:val="center"/>
            </w:pPr>
            <w:r w:rsidRPr="001511F8">
              <w:t>0%</w:t>
            </w:r>
          </w:p>
        </w:tc>
      </w:tr>
      <w:tr w:rsidR="001511F8" w:rsidRPr="001511F8" w14:paraId="4F8C6DDF" w14:textId="77777777" w:rsidTr="00221038">
        <w:trPr>
          <w:jc w:val="center"/>
        </w:trPr>
        <w:tc>
          <w:tcPr>
            <w:tcW w:w="3047" w:type="dxa"/>
          </w:tcPr>
          <w:p w14:paraId="663AB364" w14:textId="77777777" w:rsidR="001511F8" w:rsidRPr="001511F8" w:rsidRDefault="001511F8" w:rsidP="001511F8">
            <w:pPr>
              <w:rPr>
                <w:i/>
              </w:rPr>
            </w:pPr>
            <w:r w:rsidRPr="001511F8">
              <w:rPr>
                <w:i/>
              </w:rPr>
              <w:t xml:space="preserve">Phytophthora </w:t>
            </w:r>
            <w:r w:rsidRPr="001511F8">
              <w:t>spp. de Bary [1PHYTG]</w:t>
            </w:r>
          </w:p>
        </w:tc>
        <w:tc>
          <w:tcPr>
            <w:tcW w:w="3007" w:type="dxa"/>
          </w:tcPr>
          <w:p w14:paraId="7500FE95" w14:textId="77777777" w:rsidR="001511F8" w:rsidRPr="001511F8" w:rsidRDefault="001511F8" w:rsidP="001511F8">
            <w:pPr>
              <w:jc w:val="center"/>
              <w:rPr>
                <w:i/>
              </w:rPr>
            </w:pPr>
            <w:r w:rsidRPr="001511F8">
              <w:rPr>
                <w:i/>
              </w:rPr>
              <w:t xml:space="preserve">Rubus </w:t>
            </w:r>
            <w:r w:rsidRPr="001511F8">
              <w:t>L.</w:t>
            </w:r>
          </w:p>
        </w:tc>
        <w:tc>
          <w:tcPr>
            <w:tcW w:w="3571" w:type="dxa"/>
          </w:tcPr>
          <w:p w14:paraId="4233929D" w14:textId="77777777" w:rsidR="001511F8" w:rsidRPr="001511F8" w:rsidRDefault="001511F8" w:rsidP="001511F8">
            <w:pPr>
              <w:jc w:val="center"/>
            </w:pPr>
            <w:r w:rsidRPr="001511F8">
              <w:t>0%</w:t>
            </w:r>
          </w:p>
        </w:tc>
      </w:tr>
      <w:tr w:rsidR="001511F8" w:rsidRPr="001511F8" w14:paraId="7511DAA2" w14:textId="77777777" w:rsidTr="00221038">
        <w:trPr>
          <w:jc w:val="center"/>
        </w:trPr>
        <w:tc>
          <w:tcPr>
            <w:tcW w:w="3047" w:type="dxa"/>
          </w:tcPr>
          <w:p w14:paraId="595FDFDF" w14:textId="77777777" w:rsidR="001511F8" w:rsidRPr="001511F8" w:rsidRDefault="001511F8" w:rsidP="001511F8">
            <w:pPr>
              <w:rPr>
                <w:i/>
              </w:rPr>
            </w:pPr>
            <w:r w:rsidRPr="001511F8">
              <w:rPr>
                <w:i/>
              </w:rPr>
              <w:t xml:space="preserve">Plenodomus tracheiphilus </w:t>
            </w:r>
            <w:r w:rsidRPr="001511F8">
              <w:t>(Petri) Gruyter, Aveskamp &amp; Verkley [DEUTTR]</w:t>
            </w:r>
          </w:p>
        </w:tc>
        <w:tc>
          <w:tcPr>
            <w:tcW w:w="3007" w:type="dxa"/>
          </w:tcPr>
          <w:p w14:paraId="4E1C6260" w14:textId="77777777" w:rsidR="001511F8" w:rsidRPr="001511F8" w:rsidRDefault="001511F8" w:rsidP="001511F8">
            <w:pPr>
              <w:jc w:val="center"/>
              <w:rPr>
                <w:i/>
              </w:rPr>
            </w:pPr>
            <w:r w:rsidRPr="001511F8">
              <w:t xml:space="preserve">Plants for planting other than </w:t>
            </w:r>
            <w:proofErr w:type="gramStart"/>
            <w:r w:rsidRPr="001511F8">
              <w:t xml:space="preserve">seeds  </w:t>
            </w:r>
            <w:r w:rsidRPr="001511F8">
              <w:rPr>
                <w:i/>
              </w:rPr>
              <w:t>Citrus</w:t>
            </w:r>
            <w:proofErr w:type="gramEnd"/>
            <w:r w:rsidRPr="001511F8">
              <w:rPr>
                <w:i/>
              </w:rPr>
              <w:t xml:space="preserve"> </w:t>
            </w:r>
            <w:r w:rsidRPr="001511F8">
              <w:t>L.,</w:t>
            </w:r>
            <w:r w:rsidRPr="001511F8">
              <w:rPr>
                <w:i/>
              </w:rPr>
              <w:t xml:space="preserve"> Fortunella </w:t>
            </w:r>
            <w:r w:rsidRPr="001511F8">
              <w:t>Swingle,</w:t>
            </w:r>
            <w:r w:rsidRPr="001511F8">
              <w:rPr>
                <w:i/>
              </w:rPr>
              <w:t xml:space="preserve"> Poncirus </w:t>
            </w:r>
            <w:r w:rsidRPr="001511F8">
              <w:t>Raf</w:t>
            </w:r>
            <w:r w:rsidRPr="001511F8">
              <w:rPr>
                <w:i/>
              </w:rPr>
              <w:t xml:space="preserve">. </w:t>
            </w:r>
            <w:r w:rsidRPr="001511F8">
              <w:t>and their hybrids</w:t>
            </w:r>
          </w:p>
        </w:tc>
        <w:tc>
          <w:tcPr>
            <w:tcW w:w="3571" w:type="dxa"/>
          </w:tcPr>
          <w:p w14:paraId="31F6DA16" w14:textId="77777777" w:rsidR="001511F8" w:rsidRPr="001511F8" w:rsidRDefault="001511F8" w:rsidP="001511F8">
            <w:pPr>
              <w:jc w:val="center"/>
            </w:pPr>
          </w:p>
          <w:p w14:paraId="66195655" w14:textId="77777777" w:rsidR="001511F8" w:rsidRPr="001511F8" w:rsidRDefault="001511F8" w:rsidP="001511F8">
            <w:pPr>
              <w:jc w:val="center"/>
            </w:pPr>
            <w:r w:rsidRPr="001511F8">
              <w:t>0%</w:t>
            </w:r>
          </w:p>
        </w:tc>
      </w:tr>
      <w:tr w:rsidR="001511F8" w:rsidRPr="001511F8" w14:paraId="7EFFF928" w14:textId="77777777" w:rsidTr="00221038">
        <w:trPr>
          <w:jc w:val="center"/>
        </w:trPr>
        <w:tc>
          <w:tcPr>
            <w:tcW w:w="3047" w:type="dxa"/>
          </w:tcPr>
          <w:p w14:paraId="48FD7E4C" w14:textId="77777777" w:rsidR="001511F8" w:rsidRPr="001511F8" w:rsidRDefault="001511F8" w:rsidP="001511F8">
            <w:pPr>
              <w:rPr>
                <w:i/>
              </w:rPr>
            </w:pPr>
            <w:r w:rsidRPr="001511F8">
              <w:rPr>
                <w:i/>
              </w:rPr>
              <w:t xml:space="preserve">Podosphaera aphanis </w:t>
            </w:r>
            <w:r w:rsidRPr="001511F8">
              <w:t>(Wallroth) Braun &amp; Takamatsu [PODOAP]</w:t>
            </w:r>
          </w:p>
        </w:tc>
        <w:tc>
          <w:tcPr>
            <w:tcW w:w="3007" w:type="dxa"/>
          </w:tcPr>
          <w:p w14:paraId="3FE316C8" w14:textId="77777777" w:rsidR="001511F8" w:rsidRPr="001511F8" w:rsidRDefault="001511F8" w:rsidP="001511F8">
            <w:pPr>
              <w:jc w:val="center"/>
              <w:rPr>
                <w:i/>
              </w:rPr>
            </w:pPr>
          </w:p>
          <w:p w14:paraId="05EDC316" w14:textId="77777777" w:rsidR="001511F8" w:rsidRPr="001511F8" w:rsidRDefault="001511F8" w:rsidP="001511F8">
            <w:pPr>
              <w:jc w:val="center"/>
              <w:rPr>
                <w:i/>
              </w:rPr>
            </w:pPr>
            <w:r w:rsidRPr="001511F8">
              <w:rPr>
                <w:i/>
              </w:rPr>
              <w:t xml:space="preserve">Fragaria </w:t>
            </w:r>
            <w:r w:rsidRPr="001511F8">
              <w:t>L.</w:t>
            </w:r>
          </w:p>
        </w:tc>
        <w:tc>
          <w:tcPr>
            <w:tcW w:w="3571" w:type="dxa"/>
          </w:tcPr>
          <w:p w14:paraId="0D61E0F6" w14:textId="77777777" w:rsidR="001511F8" w:rsidRPr="001511F8" w:rsidRDefault="001511F8" w:rsidP="001511F8">
            <w:pPr>
              <w:jc w:val="center"/>
            </w:pPr>
            <w:r w:rsidRPr="001511F8">
              <w:t>0%</w:t>
            </w:r>
          </w:p>
        </w:tc>
      </w:tr>
      <w:tr w:rsidR="001511F8" w:rsidRPr="001511F8" w14:paraId="579FDFCA" w14:textId="77777777" w:rsidTr="00221038">
        <w:trPr>
          <w:jc w:val="center"/>
        </w:trPr>
        <w:tc>
          <w:tcPr>
            <w:tcW w:w="3047" w:type="dxa"/>
          </w:tcPr>
          <w:p w14:paraId="3D0671C9" w14:textId="77777777" w:rsidR="001511F8" w:rsidRPr="001511F8" w:rsidRDefault="001511F8" w:rsidP="001511F8">
            <w:pPr>
              <w:rPr>
                <w:i/>
              </w:rPr>
            </w:pPr>
            <w:r w:rsidRPr="001511F8">
              <w:rPr>
                <w:i/>
              </w:rPr>
              <w:t xml:space="preserve">Podosphaera mors-uvae </w:t>
            </w:r>
            <w:r w:rsidRPr="001511F8">
              <w:t>(Schweinitz) Braun &amp; Takamatsu [SPHRMU]</w:t>
            </w:r>
          </w:p>
        </w:tc>
        <w:tc>
          <w:tcPr>
            <w:tcW w:w="3007" w:type="dxa"/>
          </w:tcPr>
          <w:p w14:paraId="3B480868" w14:textId="77777777" w:rsidR="001511F8" w:rsidRPr="001511F8" w:rsidRDefault="001511F8" w:rsidP="001511F8">
            <w:pPr>
              <w:jc w:val="center"/>
              <w:rPr>
                <w:i/>
              </w:rPr>
            </w:pPr>
          </w:p>
          <w:p w14:paraId="55775632" w14:textId="77777777" w:rsidR="001511F8" w:rsidRPr="001511F8" w:rsidRDefault="001511F8" w:rsidP="001511F8">
            <w:pPr>
              <w:jc w:val="center"/>
            </w:pPr>
            <w:r w:rsidRPr="001511F8">
              <w:rPr>
                <w:i/>
              </w:rPr>
              <w:t>Ribes</w:t>
            </w:r>
            <w:r w:rsidRPr="001511F8">
              <w:t xml:space="preserve"> L.</w:t>
            </w:r>
          </w:p>
        </w:tc>
        <w:tc>
          <w:tcPr>
            <w:tcW w:w="3571" w:type="dxa"/>
          </w:tcPr>
          <w:p w14:paraId="5E32A2E4" w14:textId="77777777" w:rsidR="001511F8" w:rsidRPr="001511F8" w:rsidRDefault="001511F8" w:rsidP="001511F8">
            <w:pPr>
              <w:jc w:val="center"/>
            </w:pPr>
            <w:r w:rsidRPr="001511F8">
              <w:t>0%</w:t>
            </w:r>
          </w:p>
        </w:tc>
      </w:tr>
      <w:tr w:rsidR="00A85872" w:rsidRPr="001511F8" w14:paraId="299EB83B" w14:textId="77777777" w:rsidTr="00221038">
        <w:trPr>
          <w:jc w:val="center"/>
        </w:trPr>
        <w:tc>
          <w:tcPr>
            <w:tcW w:w="3047" w:type="dxa"/>
          </w:tcPr>
          <w:p w14:paraId="013B8A3F" w14:textId="6CC1BC9B" w:rsidR="00A85872" w:rsidRPr="00036BFF" w:rsidRDefault="00A85872" w:rsidP="001511F8">
            <w:pPr>
              <w:rPr>
                <w:i/>
              </w:rPr>
            </w:pPr>
            <w:r w:rsidRPr="00036BFF">
              <w:rPr>
                <w:i/>
                <w:iCs/>
                <w:lang w:val="en-US"/>
              </w:rPr>
              <w:t>Pucciniastrum minimum</w:t>
            </w:r>
            <w:r w:rsidRPr="00036BFF">
              <w:rPr>
                <w:i/>
                <w:lang w:val="en-US"/>
              </w:rPr>
              <w:t> </w:t>
            </w:r>
            <w:r w:rsidRPr="00036BFF">
              <w:rPr>
                <w:lang w:val="en-US"/>
              </w:rPr>
              <w:t>(Schweinitz) Arthur [THEKMI]</w:t>
            </w:r>
          </w:p>
        </w:tc>
        <w:tc>
          <w:tcPr>
            <w:tcW w:w="3007" w:type="dxa"/>
          </w:tcPr>
          <w:p w14:paraId="643340F7" w14:textId="66D44BC0" w:rsidR="00A85872" w:rsidRPr="00036BFF" w:rsidRDefault="00A85872" w:rsidP="001511F8">
            <w:pPr>
              <w:jc w:val="center"/>
              <w:rPr>
                <w:i/>
              </w:rPr>
            </w:pPr>
            <w:r w:rsidRPr="00036BFF">
              <w:rPr>
                <w:i/>
              </w:rPr>
              <w:t xml:space="preserve">Vaccinium </w:t>
            </w:r>
            <w:r w:rsidRPr="00036BFF">
              <w:t>L., other than pollen and seeds</w:t>
            </w:r>
          </w:p>
        </w:tc>
        <w:tc>
          <w:tcPr>
            <w:tcW w:w="3571" w:type="dxa"/>
          </w:tcPr>
          <w:p w14:paraId="1D5038C6" w14:textId="65778023" w:rsidR="00A85872" w:rsidRPr="00036BFF" w:rsidRDefault="00A85872" w:rsidP="001511F8">
            <w:pPr>
              <w:jc w:val="center"/>
            </w:pPr>
            <w:r w:rsidRPr="00036BFF">
              <w:t>0%</w:t>
            </w:r>
          </w:p>
        </w:tc>
      </w:tr>
      <w:tr w:rsidR="001511F8" w:rsidRPr="001511F8" w14:paraId="12BC83D7" w14:textId="77777777" w:rsidTr="00221038">
        <w:trPr>
          <w:jc w:val="center"/>
        </w:trPr>
        <w:tc>
          <w:tcPr>
            <w:tcW w:w="3047" w:type="dxa"/>
          </w:tcPr>
          <w:p w14:paraId="2B5935DB" w14:textId="77777777" w:rsidR="001511F8" w:rsidRPr="001511F8" w:rsidRDefault="001511F8" w:rsidP="001511F8">
            <w:pPr>
              <w:rPr>
                <w:i/>
              </w:rPr>
            </w:pPr>
            <w:r w:rsidRPr="001511F8">
              <w:rPr>
                <w:i/>
              </w:rPr>
              <w:t xml:space="preserve">Rhizoctonia fragariae </w:t>
            </w:r>
            <w:r w:rsidRPr="001511F8">
              <w:t>Hussain &amp; W.E.McKeen [RHIZFR]</w:t>
            </w:r>
          </w:p>
        </w:tc>
        <w:tc>
          <w:tcPr>
            <w:tcW w:w="3007" w:type="dxa"/>
          </w:tcPr>
          <w:p w14:paraId="1873D480" w14:textId="77777777" w:rsidR="001511F8" w:rsidRPr="001511F8" w:rsidRDefault="001511F8" w:rsidP="001511F8">
            <w:pPr>
              <w:jc w:val="center"/>
              <w:rPr>
                <w:i/>
              </w:rPr>
            </w:pPr>
            <w:r w:rsidRPr="001511F8">
              <w:rPr>
                <w:i/>
              </w:rPr>
              <w:t xml:space="preserve">Fragaria </w:t>
            </w:r>
            <w:r w:rsidRPr="001511F8">
              <w:t>L</w:t>
            </w:r>
            <w:r w:rsidRPr="001511F8">
              <w:rPr>
                <w:i/>
              </w:rPr>
              <w:t>.</w:t>
            </w:r>
          </w:p>
        </w:tc>
        <w:tc>
          <w:tcPr>
            <w:tcW w:w="3571" w:type="dxa"/>
          </w:tcPr>
          <w:p w14:paraId="2EABDFFC" w14:textId="77777777" w:rsidR="001511F8" w:rsidRPr="001511F8" w:rsidRDefault="001511F8" w:rsidP="001511F8">
            <w:pPr>
              <w:jc w:val="center"/>
            </w:pPr>
            <w:r w:rsidRPr="001511F8">
              <w:t>0%</w:t>
            </w:r>
          </w:p>
        </w:tc>
      </w:tr>
      <w:tr w:rsidR="001511F8" w:rsidRPr="001511F8" w14:paraId="795A8CEE" w14:textId="77777777" w:rsidTr="00221038">
        <w:trPr>
          <w:jc w:val="center"/>
        </w:trPr>
        <w:tc>
          <w:tcPr>
            <w:tcW w:w="3047" w:type="dxa"/>
          </w:tcPr>
          <w:p w14:paraId="651A98E8" w14:textId="77777777" w:rsidR="001511F8" w:rsidRPr="001511F8" w:rsidRDefault="001511F8" w:rsidP="001511F8">
            <w:r w:rsidRPr="001511F8">
              <w:rPr>
                <w:i/>
              </w:rPr>
              <w:t xml:space="preserve">Rosellinia necatrix </w:t>
            </w:r>
            <w:r w:rsidRPr="001511F8">
              <w:t>Prillieux [ROSLNE]</w:t>
            </w:r>
          </w:p>
        </w:tc>
        <w:tc>
          <w:tcPr>
            <w:tcW w:w="3007" w:type="dxa"/>
          </w:tcPr>
          <w:p w14:paraId="4868F943" w14:textId="77777777" w:rsidR="001511F8" w:rsidRPr="001511F8" w:rsidRDefault="001511F8" w:rsidP="001511F8">
            <w:pPr>
              <w:jc w:val="center"/>
              <w:rPr>
                <w:i/>
              </w:rPr>
            </w:pPr>
            <w:r w:rsidRPr="001511F8">
              <w:rPr>
                <w:i/>
              </w:rPr>
              <w:t xml:space="preserve">Pistacia vera </w:t>
            </w:r>
            <w:r w:rsidRPr="001511F8">
              <w:t>L.</w:t>
            </w:r>
          </w:p>
        </w:tc>
        <w:tc>
          <w:tcPr>
            <w:tcW w:w="3571" w:type="dxa"/>
          </w:tcPr>
          <w:p w14:paraId="7E2F5847" w14:textId="77777777" w:rsidR="001511F8" w:rsidRPr="001511F8" w:rsidRDefault="001511F8" w:rsidP="001511F8">
            <w:pPr>
              <w:jc w:val="center"/>
            </w:pPr>
            <w:r w:rsidRPr="001511F8">
              <w:t>0%</w:t>
            </w:r>
          </w:p>
        </w:tc>
      </w:tr>
      <w:tr w:rsidR="001511F8" w:rsidRPr="001511F8" w14:paraId="50073402" w14:textId="77777777" w:rsidTr="00221038">
        <w:trPr>
          <w:jc w:val="center"/>
        </w:trPr>
        <w:tc>
          <w:tcPr>
            <w:tcW w:w="3047" w:type="dxa"/>
          </w:tcPr>
          <w:p w14:paraId="21DD9175" w14:textId="77777777" w:rsidR="001511F8" w:rsidRPr="001511F8" w:rsidRDefault="001511F8" w:rsidP="001511F8">
            <w:pPr>
              <w:rPr>
                <w:i/>
              </w:rPr>
            </w:pPr>
            <w:r w:rsidRPr="001511F8">
              <w:rPr>
                <w:i/>
              </w:rPr>
              <w:t xml:space="preserve">Sclerophora pallida </w:t>
            </w:r>
            <w:r w:rsidRPr="001511F8">
              <w:t>Yao &amp; Spooner [SKLPPA]</w:t>
            </w:r>
          </w:p>
        </w:tc>
        <w:tc>
          <w:tcPr>
            <w:tcW w:w="3007" w:type="dxa"/>
          </w:tcPr>
          <w:p w14:paraId="4C21E6E2" w14:textId="77777777" w:rsidR="001511F8" w:rsidRPr="001511F8" w:rsidRDefault="001511F8" w:rsidP="001511F8">
            <w:pPr>
              <w:jc w:val="center"/>
              <w:rPr>
                <w:i/>
              </w:rPr>
            </w:pPr>
            <w:r w:rsidRPr="001511F8">
              <w:rPr>
                <w:i/>
              </w:rPr>
              <w:t xml:space="preserve">Cydonia oblonga </w:t>
            </w:r>
            <w:r w:rsidRPr="001511F8">
              <w:t>Mill.,</w:t>
            </w:r>
            <w:r w:rsidRPr="001511F8">
              <w:rPr>
                <w:i/>
              </w:rPr>
              <w:t xml:space="preserve"> Malus </w:t>
            </w:r>
            <w:r w:rsidRPr="001511F8">
              <w:t>Mill.,</w:t>
            </w:r>
            <w:r w:rsidRPr="001511F8">
              <w:rPr>
                <w:i/>
              </w:rPr>
              <w:t xml:space="preserve"> Pyrus </w:t>
            </w:r>
            <w:r w:rsidRPr="001511F8">
              <w:t>L.</w:t>
            </w:r>
          </w:p>
        </w:tc>
        <w:tc>
          <w:tcPr>
            <w:tcW w:w="3571" w:type="dxa"/>
          </w:tcPr>
          <w:p w14:paraId="4BA33A7A" w14:textId="77777777" w:rsidR="001511F8" w:rsidRPr="001511F8" w:rsidRDefault="001511F8" w:rsidP="001511F8">
            <w:pPr>
              <w:jc w:val="center"/>
            </w:pPr>
            <w:r w:rsidRPr="001511F8">
              <w:t>0%</w:t>
            </w:r>
          </w:p>
        </w:tc>
      </w:tr>
      <w:tr w:rsidR="001511F8" w:rsidRPr="001511F8" w14:paraId="3300C1ED" w14:textId="77777777" w:rsidTr="00221038">
        <w:trPr>
          <w:jc w:val="center"/>
        </w:trPr>
        <w:tc>
          <w:tcPr>
            <w:tcW w:w="3047" w:type="dxa"/>
          </w:tcPr>
          <w:p w14:paraId="3F631AD3" w14:textId="77777777" w:rsidR="001511F8" w:rsidRPr="001511F8" w:rsidRDefault="001511F8" w:rsidP="001511F8">
            <w:pPr>
              <w:rPr>
                <w:i/>
              </w:rPr>
            </w:pPr>
          </w:p>
          <w:p w14:paraId="5808F248" w14:textId="77777777" w:rsidR="001511F8" w:rsidRPr="001511F8" w:rsidRDefault="001511F8" w:rsidP="001511F8">
            <w:pPr>
              <w:rPr>
                <w:i/>
              </w:rPr>
            </w:pPr>
            <w:r w:rsidRPr="001511F8">
              <w:rPr>
                <w:i/>
              </w:rPr>
              <w:t xml:space="preserve">Verticillium albo-atrum </w:t>
            </w:r>
            <w:r w:rsidRPr="001511F8">
              <w:t>Reinke &amp; Berthold [VERTAA]</w:t>
            </w:r>
          </w:p>
        </w:tc>
        <w:tc>
          <w:tcPr>
            <w:tcW w:w="3007" w:type="dxa"/>
          </w:tcPr>
          <w:p w14:paraId="6A43A7FE" w14:textId="77777777" w:rsidR="001511F8" w:rsidRPr="001511F8" w:rsidRDefault="001511F8" w:rsidP="001511F8">
            <w:pPr>
              <w:jc w:val="center"/>
              <w:rPr>
                <w:i/>
              </w:rPr>
            </w:pPr>
          </w:p>
          <w:p w14:paraId="4090B46F" w14:textId="77777777" w:rsidR="001511F8" w:rsidRPr="001511F8" w:rsidRDefault="001511F8" w:rsidP="001511F8">
            <w:pPr>
              <w:jc w:val="center"/>
              <w:rPr>
                <w:i/>
              </w:rPr>
            </w:pPr>
            <w:r w:rsidRPr="001511F8">
              <w:rPr>
                <w:i/>
              </w:rPr>
              <w:t xml:space="preserve">Corylus avellana </w:t>
            </w:r>
            <w:r w:rsidRPr="001511F8">
              <w:t>L.,</w:t>
            </w:r>
            <w:r w:rsidRPr="001511F8">
              <w:rPr>
                <w:i/>
              </w:rPr>
              <w:t xml:space="preserve"> Cydonia oblonga </w:t>
            </w:r>
            <w:r w:rsidRPr="001511F8">
              <w:t>Mill.,</w:t>
            </w:r>
            <w:r w:rsidRPr="001511F8">
              <w:rPr>
                <w:i/>
              </w:rPr>
              <w:t xml:space="preserve"> Fragaria </w:t>
            </w:r>
            <w:r w:rsidRPr="001511F8">
              <w:t>L.,</w:t>
            </w:r>
            <w:r w:rsidRPr="001511F8">
              <w:rPr>
                <w:i/>
              </w:rPr>
              <w:t xml:space="preserve"> Malus </w:t>
            </w:r>
            <w:r w:rsidRPr="001511F8">
              <w:t>Mill.,</w:t>
            </w:r>
            <w:r w:rsidRPr="001511F8">
              <w:rPr>
                <w:i/>
              </w:rPr>
              <w:t xml:space="preserve"> Pyrus </w:t>
            </w:r>
            <w:r w:rsidRPr="001511F8">
              <w:t>L.</w:t>
            </w:r>
          </w:p>
        </w:tc>
        <w:tc>
          <w:tcPr>
            <w:tcW w:w="3571" w:type="dxa"/>
          </w:tcPr>
          <w:p w14:paraId="0A66D527" w14:textId="77777777" w:rsidR="001511F8" w:rsidRPr="001511F8" w:rsidRDefault="001511F8" w:rsidP="001511F8">
            <w:pPr>
              <w:jc w:val="center"/>
            </w:pPr>
          </w:p>
          <w:p w14:paraId="260BEFF1" w14:textId="77777777" w:rsidR="001511F8" w:rsidRPr="001511F8" w:rsidRDefault="001511F8" w:rsidP="001511F8">
            <w:pPr>
              <w:jc w:val="center"/>
            </w:pPr>
            <w:r w:rsidRPr="001511F8">
              <w:t>0%</w:t>
            </w:r>
          </w:p>
        </w:tc>
      </w:tr>
      <w:tr w:rsidR="001511F8" w:rsidRPr="001511F8" w14:paraId="6AA99E90" w14:textId="77777777" w:rsidTr="00221038">
        <w:trPr>
          <w:jc w:val="center"/>
        </w:trPr>
        <w:tc>
          <w:tcPr>
            <w:tcW w:w="3047" w:type="dxa"/>
          </w:tcPr>
          <w:p w14:paraId="3F1C5E9D" w14:textId="77777777" w:rsidR="001511F8" w:rsidRPr="001511F8" w:rsidRDefault="001511F8" w:rsidP="001511F8">
            <w:pPr>
              <w:rPr>
                <w:i/>
              </w:rPr>
            </w:pPr>
          </w:p>
          <w:p w14:paraId="3E668BBF" w14:textId="77777777" w:rsidR="001511F8" w:rsidRPr="001511F8" w:rsidRDefault="001511F8" w:rsidP="001511F8">
            <w:pPr>
              <w:rPr>
                <w:i/>
              </w:rPr>
            </w:pPr>
            <w:r w:rsidRPr="001511F8">
              <w:rPr>
                <w:i/>
              </w:rPr>
              <w:t xml:space="preserve">Verticillium dahliae </w:t>
            </w:r>
            <w:r w:rsidRPr="001511F8">
              <w:t>Kleb [VERTDA]</w:t>
            </w:r>
          </w:p>
        </w:tc>
        <w:tc>
          <w:tcPr>
            <w:tcW w:w="3007" w:type="dxa"/>
          </w:tcPr>
          <w:p w14:paraId="7F0BE8A3" w14:textId="77777777" w:rsidR="001511F8" w:rsidRPr="001511F8" w:rsidRDefault="001511F8" w:rsidP="001511F8">
            <w:pPr>
              <w:jc w:val="center"/>
              <w:rPr>
                <w:i/>
              </w:rPr>
            </w:pPr>
          </w:p>
          <w:p w14:paraId="06E8B5A5" w14:textId="77777777" w:rsidR="001511F8" w:rsidRPr="001511F8" w:rsidRDefault="001511F8" w:rsidP="001511F8">
            <w:pPr>
              <w:jc w:val="center"/>
              <w:rPr>
                <w:i/>
              </w:rPr>
            </w:pPr>
            <w:r w:rsidRPr="001511F8">
              <w:rPr>
                <w:i/>
              </w:rPr>
              <w:t xml:space="preserve">Corylus avellana </w:t>
            </w:r>
            <w:r w:rsidRPr="001511F8">
              <w:t>L.,</w:t>
            </w:r>
            <w:r w:rsidRPr="001511F8">
              <w:rPr>
                <w:i/>
              </w:rPr>
              <w:t xml:space="preserve"> Cydonia oblonga </w:t>
            </w:r>
            <w:r w:rsidRPr="001511F8">
              <w:t>Mill.,</w:t>
            </w:r>
            <w:r w:rsidRPr="001511F8">
              <w:rPr>
                <w:i/>
              </w:rPr>
              <w:t xml:space="preserve"> Fragaria </w:t>
            </w:r>
            <w:r w:rsidRPr="001511F8">
              <w:t>L.</w:t>
            </w:r>
            <w:r w:rsidRPr="001511F8">
              <w:rPr>
                <w:i/>
              </w:rPr>
              <w:t xml:space="preserve"> Malus </w:t>
            </w:r>
            <w:r w:rsidRPr="001511F8">
              <w:t>Mill.,</w:t>
            </w:r>
            <w:r w:rsidRPr="001511F8">
              <w:rPr>
                <w:i/>
              </w:rPr>
              <w:t xml:space="preserve"> Olea europaea </w:t>
            </w:r>
            <w:r w:rsidRPr="001511F8">
              <w:t>L.,</w:t>
            </w:r>
            <w:r w:rsidRPr="001511F8">
              <w:rPr>
                <w:i/>
              </w:rPr>
              <w:t xml:space="preserve"> Pistacia vera </w:t>
            </w:r>
            <w:r w:rsidRPr="001511F8">
              <w:t>L.,</w:t>
            </w:r>
            <w:r w:rsidRPr="001511F8">
              <w:rPr>
                <w:i/>
              </w:rPr>
              <w:t xml:space="preserve"> Prunus armeniaca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Prunus salicina </w:t>
            </w:r>
            <w:r w:rsidRPr="001511F8">
              <w:t>Lindley,</w:t>
            </w:r>
            <w:r w:rsidRPr="001511F8">
              <w:rPr>
                <w:i/>
              </w:rPr>
              <w:t xml:space="preserve"> Pyrus </w:t>
            </w:r>
            <w:r w:rsidRPr="001511F8">
              <w:t>L.</w:t>
            </w:r>
          </w:p>
        </w:tc>
        <w:tc>
          <w:tcPr>
            <w:tcW w:w="3571" w:type="dxa"/>
          </w:tcPr>
          <w:p w14:paraId="288D3B4E" w14:textId="77777777" w:rsidR="001511F8" w:rsidRPr="001511F8" w:rsidRDefault="001511F8" w:rsidP="001511F8">
            <w:pPr>
              <w:jc w:val="center"/>
            </w:pPr>
          </w:p>
          <w:p w14:paraId="4D28FA4C" w14:textId="77777777" w:rsidR="001511F8" w:rsidRPr="001511F8" w:rsidRDefault="001511F8" w:rsidP="001511F8">
            <w:pPr>
              <w:jc w:val="center"/>
            </w:pPr>
          </w:p>
          <w:p w14:paraId="38172315" w14:textId="77777777" w:rsidR="001511F8" w:rsidRPr="001511F8" w:rsidRDefault="001511F8" w:rsidP="001511F8">
            <w:pPr>
              <w:jc w:val="center"/>
            </w:pPr>
            <w:r w:rsidRPr="001511F8">
              <w:t>0%</w:t>
            </w:r>
          </w:p>
        </w:tc>
      </w:tr>
      <w:tr w:rsidR="001511F8" w:rsidRPr="001511F8" w14:paraId="729575F8" w14:textId="77777777" w:rsidTr="00221038">
        <w:trPr>
          <w:trHeight w:val="139"/>
          <w:jc w:val="center"/>
        </w:trPr>
        <w:tc>
          <w:tcPr>
            <w:tcW w:w="9625" w:type="dxa"/>
            <w:gridSpan w:val="3"/>
          </w:tcPr>
          <w:p w14:paraId="0834F486" w14:textId="77777777" w:rsidR="001511F8" w:rsidRPr="001511F8" w:rsidRDefault="001511F8" w:rsidP="001511F8">
            <w:pPr>
              <w:jc w:val="center"/>
              <w:rPr>
                <w:b/>
                <w:bCs/>
              </w:rPr>
            </w:pPr>
            <w:r w:rsidRPr="001511F8">
              <w:rPr>
                <w:b/>
                <w:bCs/>
              </w:rPr>
              <w:t>Insects and mites</w:t>
            </w:r>
          </w:p>
        </w:tc>
      </w:tr>
      <w:tr w:rsidR="001511F8" w:rsidRPr="001511F8" w14:paraId="766D3273" w14:textId="77777777" w:rsidTr="00221038">
        <w:trPr>
          <w:jc w:val="center"/>
        </w:trPr>
        <w:tc>
          <w:tcPr>
            <w:tcW w:w="3047" w:type="dxa"/>
          </w:tcPr>
          <w:p w14:paraId="6ADB9B42" w14:textId="77777777" w:rsidR="001511F8" w:rsidRPr="001511F8" w:rsidRDefault="001511F8" w:rsidP="001511F8">
            <w:pPr>
              <w:jc w:val="center"/>
              <w:rPr>
                <w:b/>
                <w:bCs/>
              </w:rPr>
            </w:pPr>
            <w:r w:rsidRPr="001511F8">
              <w:rPr>
                <w:b/>
                <w:bCs/>
              </w:rPr>
              <w:t>RNQPs or symptoms caused by RNQPs</w:t>
            </w:r>
          </w:p>
        </w:tc>
        <w:tc>
          <w:tcPr>
            <w:tcW w:w="3007" w:type="dxa"/>
          </w:tcPr>
          <w:p w14:paraId="05E03009" w14:textId="77777777" w:rsidR="001511F8" w:rsidRPr="001511F8" w:rsidRDefault="001511F8" w:rsidP="001511F8">
            <w:pPr>
              <w:jc w:val="center"/>
              <w:rPr>
                <w:b/>
                <w:bCs/>
              </w:rPr>
            </w:pPr>
            <w:r w:rsidRPr="001511F8">
              <w:rPr>
                <w:b/>
                <w:bCs/>
              </w:rPr>
              <w:t>Plants for planting (genus or species)</w:t>
            </w:r>
          </w:p>
        </w:tc>
        <w:tc>
          <w:tcPr>
            <w:tcW w:w="3571" w:type="dxa"/>
          </w:tcPr>
          <w:p w14:paraId="049F82E5"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27EE43C5" w14:textId="77777777" w:rsidTr="00221038">
        <w:trPr>
          <w:jc w:val="center"/>
        </w:trPr>
        <w:tc>
          <w:tcPr>
            <w:tcW w:w="3047" w:type="dxa"/>
          </w:tcPr>
          <w:p w14:paraId="56356CDF" w14:textId="77777777" w:rsidR="001511F8" w:rsidRPr="001511F8" w:rsidRDefault="001511F8" w:rsidP="001511F8">
            <w:pPr>
              <w:rPr>
                <w:bCs/>
              </w:rPr>
            </w:pPr>
            <w:r w:rsidRPr="001511F8">
              <w:rPr>
                <w:bCs/>
                <w:i/>
              </w:rPr>
              <w:t>Aleurothrixus floccosus</w:t>
            </w:r>
            <w:r w:rsidRPr="001511F8">
              <w:rPr>
                <w:bCs/>
              </w:rPr>
              <w:t xml:space="preserve"> Maskell [ALTHFL]</w:t>
            </w:r>
          </w:p>
        </w:tc>
        <w:tc>
          <w:tcPr>
            <w:tcW w:w="3007" w:type="dxa"/>
          </w:tcPr>
          <w:p w14:paraId="5A9E9408" w14:textId="77777777" w:rsidR="001511F8" w:rsidRPr="001511F8" w:rsidRDefault="001511F8" w:rsidP="001511F8">
            <w:pPr>
              <w:jc w:val="center"/>
            </w:pPr>
            <w:r w:rsidRPr="001511F8">
              <w:rPr>
                <w:i/>
              </w:rPr>
              <w:t>Citrus</w:t>
            </w:r>
            <w:r w:rsidRPr="001511F8">
              <w:t xml:space="preserve"> L., </w:t>
            </w:r>
            <w:r w:rsidRPr="001511F8">
              <w:rPr>
                <w:i/>
              </w:rPr>
              <w:t xml:space="preserve">Fortunella </w:t>
            </w:r>
            <w:r w:rsidRPr="001511F8">
              <w:t xml:space="preserve">Swingle, </w:t>
            </w:r>
            <w:r w:rsidRPr="001511F8">
              <w:rPr>
                <w:i/>
              </w:rPr>
              <w:t>Poncirus</w:t>
            </w:r>
            <w:r w:rsidRPr="001511F8">
              <w:t xml:space="preserve"> Raf.</w:t>
            </w:r>
          </w:p>
        </w:tc>
        <w:tc>
          <w:tcPr>
            <w:tcW w:w="3571" w:type="dxa"/>
          </w:tcPr>
          <w:p w14:paraId="10A1DBC3" w14:textId="77777777" w:rsidR="001511F8" w:rsidRPr="001511F8" w:rsidRDefault="001511F8" w:rsidP="001511F8">
            <w:pPr>
              <w:jc w:val="center"/>
            </w:pPr>
          </w:p>
          <w:p w14:paraId="2C788E0D" w14:textId="77777777" w:rsidR="001511F8" w:rsidRPr="001511F8" w:rsidRDefault="001511F8" w:rsidP="001511F8">
            <w:pPr>
              <w:jc w:val="center"/>
            </w:pPr>
            <w:r w:rsidRPr="001511F8">
              <w:t>0 %</w:t>
            </w:r>
          </w:p>
        </w:tc>
      </w:tr>
      <w:tr w:rsidR="001511F8" w:rsidRPr="001511F8" w14:paraId="118E3320" w14:textId="77777777" w:rsidTr="00221038">
        <w:trPr>
          <w:jc w:val="center"/>
        </w:trPr>
        <w:tc>
          <w:tcPr>
            <w:tcW w:w="3047" w:type="dxa"/>
          </w:tcPr>
          <w:p w14:paraId="7AAA9522" w14:textId="77777777" w:rsidR="001511F8" w:rsidRPr="001511F8" w:rsidRDefault="001511F8" w:rsidP="001511F8">
            <w:pPr>
              <w:rPr>
                <w:bCs/>
              </w:rPr>
            </w:pPr>
            <w:r w:rsidRPr="001511F8">
              <w:rPr>
                <w:bCs/>
                <w:i/>
              </w:rPr>
              <w:t>Cecidophyopsis ribis</w:t>
            </w:r>
            <w:r w:rsidRPr="001511F8">
              <w:rPr>
                <w:bCs/>
              </w:rPr>
              <w:t xml:space="preserve"> Westwood [ERPHRI]</w:t>
            </w:r>
          </w:p>
        </w:tc>
        <w:tc>
          <w:tcPr>
            <w:tcW w:w="3007" w:type="dxa"/>
          </w:tcPr>
          <w:p w14:paraId="7D283EDF" w14:textId="77777777" w:rsidR="001511F8" w:rsidRPr="001511F8" w:rsidRDefault="001511F8" w:rsidP="001511F8">
            <w:pPr>
              <w:jc w:val="center"/>
              <w:rPr>
                <w:i/>
              </w:rPr>
            </w:pPr>
          </w:p>
          <w:p w14:paraId="0C00E53B" w14:textId="77777777" w:rsidR="001511F8" w:rsidRPr="001511F8" w:rsidRDefault="001511F8" w:rsidP="001511F8">
            <w:pPr>
              <w:jc w:val="center"/>
              <w:rPr>
                <w:i/>
              </w:rPr>
            </w:pPr>
            <w:r w:rsidRPr="001511F8">
              <w:rPr>
                <w:i/>
              </w:rPr>
              <w:t xml:space="preserve">Ribes </w:t>
            </w:r>
            <w:r w:rsidRPr="001511F8">
              <w:t>L.</w:t>
            </w:r>
          </w:p>
        </w:tc>
        <w:tc>
          <w:tcPr>
            <w:tcW w:w="3571" w:type="dxa"/>
          </w:tcPr>
          <w:p w14:paraId="1966B16C" w14:textId="77777777" w:rsidR="001511F8" w:rsidRPr="001511F8" w:rsidRDefault="001511F8" w:rsidP="001511F8">
            <w:pPr>
              <w:jc w:val="center"/>
            </w:pPr>
          </w:p>
          <w:p w14:paraId="13B13D6D" w14:textId="77777777" w:rsidR="001511F8" w:rsidRPr="001511F8" w:rsidRDefault="001511F8" w:rsidP="001511F8">
            <w:pPr>
              <w:jc w:val="center"/>
            </w:pPr>
            <w:r w:rsidRPr="001511F8">
              <w:t>0 %</w:t>
            </w:r>
          </w:p>
        </w:tc>
      </w:tr>
      <w:tr w:rsidR="001511F8" w:rsidRPr="001511F8" w14:paraId="1C3C9C61" w14:textId="77777777" w:rsidTr="00221038">
        <w:trPr>
          <w:jc w:val="center"/>
        </w:trPr>
        <w:tc>
          <w:tcPr>
            <w:tcW w:w="3047" w:type="dxa"/>
          </w:tcPr>
          <w:p w14:paraId="174C12C4" w14:textId="77777777" w:rsidR="001511F8" w:rsidRPr="001511F8" w:rsidRDefault="001511F8" w:rsidP="001511F8">
            <w:pPr>
              <w:rPr>
                <w:bCs/>
              </w:rPr>
            </w:pPr>
            <w:r w:rsidRPr="001511F8">
              <w:rPr>
                <w:bCs/>
                <w:i/>
              </w:rPr>
              <w:t>Ceroplastes rusci</w:t>
            </w:r>
            <w:r w:rsidRPr="001511F8">
              <w:rPr>
                <w:bCs/>
              </w:rPr>
              <w:t xml:space="preserve"> Linnaeus [CERPRU]</w:t>
            </w:r>
          </w:p>
        </w:tc>
        <w:tc>
          <w:tcPr>
            <w:tcW w:w="3007" w:type="dxa"/>
          </w:tcPr>
          <w:p w14:paraId="5C78AF42" w14:textId="77777777" w:rsidR="001511F8" w:rsidRPr="001511F8" w:rsidRDefault="001511F8" w:rsidP="001511F8">
            <w:pPr>
              <w:jc w:val="center"/>
              <w:rPr>
                <w:i/>
              </w:rPr>
            </w:pPr>
            <w:r w:rsidRPr="001511F8">
              <w:rPr>
                <w:i/>
              </w:rPr>
              <w:t xml:space="preserve">Ficus carica </w:t>
            </w:r>
            <w:r w:rsidRPr="001511F8">
              <w:t>L.</w:t>
            </w:r>
          </w:p>
        </w:tc>
        <w:tc>
          <w:tcPr>
            <w:tcW w:w="3571" w:type="dxa"/>
          </w:tcPr>
          <w:p w14:paraId="1CE870D0" w14:textId="77777777" w:rsidR="001511F8" w:rsidRPr="001511F8" w:rsidRDefault="001511F8" w:rsidP="001511F8">
            <w:pPr>
              <w:jc w:val="center"/>
            </w:pPr>
            <w:r w:rsidRPr="001511F8">
              <w:t>0 %</w:t>
            </w:r>
          </w:p>
        </w:tc>
      </w:tr>
      <w:tr w:rsidR="001511F8" w:rsidRPr="001511F8" w14:paraId="7D67DB8A" w14:textId="77777777" w:rsidTr="00221038">
        <w:trPr>
          <w:jc w:val="center"/>
        </w:trPr>
        <w:tc>
          <w:tcPr>
            <w:tcW w:w="3047" w:type="dxa"/>
          </w:tcPr>
          <w:p w14:paraId="5C47ED49" w14:textId="77777777" w:rsidR="001511F8" w:rsidRPr="001511F8" w:rsidRDefault="001511F8" w:rsidP="001511F8">
            <w:pPr>
              <w:rPr>
                <w:bCs/>
              </w:rPr>
            </w:pPr>
            <w:r w:rsidRPr="001511F8">
              <w:rPr>
                <w:bCs/>
                <w:i/>
              </w:rPr>
              <w:t>Chaetosiphon fragaefolii</w:t>
            </w:r>
            <w:r w:rsidRPr="001511F8">
              <w:rPr>
                <w:bCs/>
              </w:rPr>
              <w:t xml:space="preserve"> Cockerell [CHTSFR]</w:t>
            </w:r>
          </w:p>
        </w:tc>
        <w:tc>
          <w:tcPr>
            <w:tcW w:w="3007" w:type="dxa"/>
          </w:tcPr>
          <w:p w14:paraId="4E66DE43" w14:textId="77777777" w:rsidR="001511F8" w:rsidRPr="001511F8" w:rsidRDefault="001511F8" w:rsidP="001511F8">
            <w:pPr>
              <w:jc w:val="center"/>
              <w:rPr>
                <w:i/>
              </w:rPr>
            </w:pPr>
            <w:r w:rsidRPr="001511F8">
              <w:rPr>
                <w:i/>
              </w:rPr>
              <w:t xml:space="preserve">Fragaria </w:t>
            </w:r>
            <w:r w:rsidRPr="001511F8">
              <w:t>L.</w:t>
            </w:r>
          </w:p>
        </w:tc>
        <w:tc>
          <w:tcPr>
            <w:tcW w:w="3571" w:type="dxa"/>
          </w:tcPr>
          <w:p w14:paraId="5B699AE3" w14:textId="77777777" w:rsidR="001511F8" w:rsidRPr="001511F8" w:rsidRDefault="001511F8" w:rsidP="001511F8">
            <w:pPr>
              <w:jc w:val="center"/>
            </w:pPr>
            <w:r w:rsidRPr="001511F8">
              <w:t>0 %</w:t>
            </w:r>
          </w:p>
        </w:tc>
      </w:tr>
      <w:tr w:rsidR="001511F8" w:rsidRPr="001511F8" w14:paraId="29E2F1E1" w14:textId="77777777" w:rsidTr="00221038">
        <w:trPr>
          <w:jc w:val="center"/>
        </w:trPr>
        <w:tc>
          <w:tcPr>
            <w:tcW w:w="3047" w:type="dxa"/>
          </w:tcPr>
          <w:p w14:paraId="145E3E9D" w14:textId="77777777" w:rsidR="001511F8" w:rsidRPr="001511F8" w:rsidRDefault="001511F8" w:rsidP="001511F8">
            <w:pPr>
              <w:rPr>
                <w:bCs/>
              </w:rPr>
            </w:pPr>
            <w:r w:rsidRPr="001511F8">
              <w:rPr>
                <w:bCs/>
                <w:i/>
              </w:rPr>
              <w:t>Dasineura tetensi</w:t>
            </w:r>
            <w:r w:rsidRPr="001511F8">
              <w:rPr>
                <w:bCs/>
              </w:rPr>
              <w:t xml:space="preserve"> Rübsaamen [DASYTE]</w:t>
            </w:r>
          </w:p>
        </w:tc>
        <w:tc>
          <w:tcPr>
            <w:tcW w:w="3007" w:type="dxa"/>
          </w:tcPr>
          <w:p w14:paraId="7E94BBB6" w14:textId="77777777" w:rsidR="001511F8" w:rsidRPr="001511F8" w:rsidRDefault="001511F8" w:rsidP="001511F8">
            <w:pPr>
              <w:jc w:val="center"/>
              <w:rPr>
                <w:i/>
              </w:rPr>
            </w:pPr>
            <w:r w:rsidRPr="001511F8">
              <w:rPr>
                <w:i/>
              </w:rPr>
              <w:t xml:space="preserve">Ribes </w:t>
            </w:r>
            <w:r w:rsidRPr="001511F8">
              <w:t>L.</w:t>
            </w:r>
          </w:p>
        </w:tc>
        <w:tc>
          <w:tcPr>
            <w:tcW w:w="3571" w:type="dxa"/>
          </w:tcPr>
          <w:p w14:paraId="2AF23B8A" w14:textId="77777777" w:rsidR="001511F8" w:rsidRPr="001511F8" w:rsidRDefault="001511F8" w:rsidP="001511F8">
            <w:pPr>
              <w:jc w:val="center"/>
            </w:pPr>
            <w:r w:rsidRPr="001511F8">
              <w:t>0 %</w:t>
            </w:r>
          </w:p>
        </w:tc>
      </w:tr>
      <w:tr w:rsidR="001511F8" w:rsidRPr="001511F8" w14:paraId="14E500E6" w14:textId="77777777" w:rsidTr="00221038">
        <w:trPr>
          <w:jc w:val="center"/>
        </w:trPr>
        <w:tc>
          <w:tcPr>
            <w:tcW w:w="3047" w:type="dxa"/>
          </w:tcPr>
          <w:p w14:paraId="026608ED" w14:textId="77777777" w:rsidR="001511F8" w:rsidRPr="001511F8" w:rsidRDefault="001511F8" w:rsidP="001511F8">
            <w:pPr>
              <w:rPr>
                <w:bCs/>
              </w:rPr>
            </w:pPr>
            <w:r w:rsidRPr="001511F8">
              <w:rPr>
                <w:bCs/>
                <w:i/>
              </w:rPr>
              <w:t>Epidiaspis leperii</w:t>
            </w:r>
            <w:r w:rsidRPr="001511F8">
              <w:rPr>
                <w:bCs/>
              </w:rPr>
              <w:t xml:space="preserve"> Signoret [EPIDBE]</w:t>
            </w:r>
          </w:p>
        </w:tc>
        <w:tc>
          <w:tcPr>
            <w:tcW w:w="3007" w:type="dxa"/>
          </w:tcPr>
          <w:p w14:paraId="1F712AD1" w14:textId="77777777" w:rsidR="001511F8" w:rsidRPr="001511F8" w:rsidRDefault="001511F8" w:rsidP="001511F8">
            <w:pPr>
              <w:jc w:val="center"/>
              <w:rPr>
                <w:i/>
              </w:rPr>
            </w:pPr>
            <w:r w:rsidRPr="001511F8">
              <w:rPr>
                <w:i/>
              </w:rPr>
              <w:t xml:space="preserve">Juglans regia </w:t>
            </w:r>
            <w:r w:rsidRPr="001511F8">
              <w:t>L.</w:t>
            </w:r>
          </w:p>
        </w:tc>
        <w:tc>
          <w:tcPr>
            <w:tcW w:w="3571" w:type="dxa"/>
          </w:tcPr>
          <w:p w14:paraId="538448AD" w14:textId="77777777" w:rsidR="001511F8" w:rsidRPr="001511F8" w:rsidRDefault="001511F8" w:rsidP="001511F8">
            <w:pPr>
              <w:jc w:val="center"/>
            </w:pPr>
            <w:r w:rsidRPr="001511F8">
              <w:t>0 %</w:t>
            </w:r>
          </w:p>
        </w:tc>
      </w:tr>
      <w:tr w:rsidR="001511F8" w:rsidRPr="001511F8" w14:paraId="43F06B20" w14:textId="77777777" w:rsidTr="00221038">
        <w:trPr>
          <w:jc w:val="center"/>
        </w:trPr>
        <w:tc>
          <w:tcPr>
            <w:tcW w:w="3047" w:type="dxa"/>
          </w:tcPr>
          <w:p w14:paraId="3060282F" w14:textId="77777777" w:rsidR="001511F8" w:rsidRPr="001511F8" w:rsidRDefault="001511F8" w:rsidP="001511F8">
            <w:pPr>
              <w:rPr>
                <w:bCs/>
              </w:rPr>
            </w:pPr>
            <w:r w:rsidRPr="001511F8">
              <w:rPr>
                <w:bCs/>
                <w:i/>
              </w:rPr>
              <w:lastRenderedPageBreak/>
              <w:t>Eriosoma lanigerum</w:t>
            </w:r>
            <w:r w:rsidRPr="001511F8">
              <w:rPr>
                <w:bCs/>
              </w:rPr>
              <w:t xml:space="preserve"> Hausmann [ERISLA]</w:t>
            </w:r>
          </w:p>
        </w:tc>
        <w:tc>
          <w:tcPr>
            <w:tcW w:w="3007" w:type="dxa"/>
          </w:tcPr>
          <w:p w14:paraId="73F2687D" w14:textId="77777777" w:rsidR="001511F8" w:rsidRPr="001511F8" w:rsidRDefault="001511F8" w:rsidP="001511F8">
            <w:pPr>
              <w:jc w:val="center"/>
              <w:rPr>
                <w:i/>
              </w:rPr>
            </w:pPr>
            <w:r w:rsidRPr="001511F8">
              <w:rPr>
                <w:i/>
              </w:rPr>
              <w:t xml:space="preserve">Cydonia oblonga </w:t>
            </w:r>
            <w:r w:rsidRPr="001511F8">
              <w:t>Mill.,</w:t>
            </w:r>
            <w:r w:rsidRPr="001511F8">
              <w:rPr>
                <w:i/>
              </w:rPr>
              <w:t xml:space="preserve"> Malus </w:t>
            </w:r>
            <w:r w:rsidRPr="001511F8">
              <w:t>Mill.,</w:t>
            </w:r>
            <w:r w:rsidRPr="001511F8">
              <w:rPr>
                <w:i/>
              </w:rPr>
              <w:t xml:space="preserve"> Pyrus </w:t>
            </w:r>
            <w:r w:rsidRPr="001511F8">
              <w:t>L.</w:t>
            </w:r>
          </w:p>
        </w:tc>
        <w:tc>
          <w:tcPr>
            <w:tcW w:w="3571" w:type="dxa"/>
          </w:tcPr>
          <w:p w14:paraId="359F8650" w14:textId="77777777" w:rsidR="001511F8" w:rsidRPr="001511F8" w:rsidRDefault="001511F8" w:rsidP="001511F8">
            <w:pPr>
              <w:jc w:val="center"/>
            </w:pPr>
            <w:r w:rsidRPr="001511F8">
              <w:t>0 %</w:t>
            </w:r>
          </w:p>
        </w:tc>
      </w:tr>
      <w:tr w:rsidR="001511F8" w:rsidRPr="001511F8" w14:paraId="2D6B393A" w14:textId="77777777" w:rsidTr="00221038">
        <w:trPr>
          <w:jc w:val="center"/>
        </w:trPr>
        <w:tc>
          <w:tcPr>
            <w:tcW w:w="3047" w:type="dxa"/>
          </w:tcPr>
          <w:p w14:paraId="794A9013" w14:textId="77777777" w:rsidR="001511F8" w:rsidRPr="001511F8" w:rsidRDefault="001511F8" w:rsidP="001511F8">
            <w:pPr>
              <w:rPr>
                <w:bCs/>
              </w:rPr>
            </w:pPr>
            <w:r w:rsidRPr="001511F8">
              <w:rPr>
                <w:bCs/>
                <w:i/>
              </w:rPr>
              <w:t>Parabemisia myricae</w:t>
            </w:r>
            <w:r w:rsidRPr="001511F8">
              <w:rPr>
                <w:bCs/>
              </w:rPr>
              <w:t xml:space="preserve"> Kuwana [PRABMY]</w:t>
            </w:r>
          </w:p>
        </w:tc>
        <w:tc>
          <w:tcPr>
            <w:tcW w:w="3007" w:type="dxa"/>
          </w:tcPr>
          <w:p w14:paraId="3C8626DB" w14:textId="77777777" w:rsidR="001511F8" w:rsidRPr="001511F8" w:rsidRDefault="001511F8" w:rsidP="001511F8">
            <w:pPr>
              <w:jc w:val="center"/>
              <w:rPr>
                <w:i/>
              </w:rPr>
            </w:pPr>
            <w:r w:rsidRPr="001511F8">
              <w:rPr>
                <w:i/>
              </w:rPr>
              <w:t xml:space="preserve">Citrus </w:t>
            </w:r>
            <w:r w:rsidRPr="001511F8">
              <w:t>L.,</w:t>
            </w:r>
            <w:r w:rsidRPr="001511F8">
              <w:rPr>
                <w:i/>
              </w:rPr>
              <w:t xml:space="preserve"> Fortunella </w:t>
            </w:r>
            <w:r w:rsidRPr="001511F8">
              <w:t>Swingle i</w:t>
            </w:r>
            <w:r w:rsidRPr="001511F8">
              <w:rPr>
                <w:i/>
              </w:rPr>
              <w:t xml:space="preserve"> Poncirus </w:t>
            </w:r>
            <w:r w:rsidRPr="001511F8">
              <w:t>Raf.</w:t>
            </w:r>
          </w:p>
        </w:tc>
        <w:tc>
          <w:tcPr>
            <w:tcW w:w="3571" w:type="dxa"/>
          </w:tcPr>
          <w:p w14:paraId="018D8670" w14:textId="77777777" w:rsidR="001511F8" w:rsidRPr="001511F8" w:rsidRDefault="001511F8" w:rsidP="001511F8">
            <w:pPr>
              <w:jc w:val="center"/>
            </w:pPr>
            <w:r w:rsidRPr="001511F8">
              <w:t>0 %</w:t>
            </w:r>
          </w:p>
        </w:tc>
      </w:tr>
      <w:tr w:rsidR="001511F8" w:rsidRPr="001511F8" w14:paraId="708A387B" w14:textId="77777777" w:rsidTr="00221038">
        <w:trPr>
          <w:jc w:val="center"/>
        </w:trPr>
        <w:tc>
          <w:tcPr>
            <w:tcW w:w="3047" w:type="dxa"/>
          </w:tcPr>
          <w:p w14:paraId="057F24F1" w14:textId="77777777" w:rsidR="001511F8" w:rsidRPr="001511F8" w:rsidRDefault="001511F8" w:rsidP="001511F8">
            <w:pPr>
              <w:rPr>
                <w:bCs/>
              </w:rPr>
            </w:pPr>
            <w:r w:rsidRPr="001511F8">
              <w:rPr>
                <w:bCs/>
                <w:i/>
              </w:rPr>
              <w:t>Phytoptus avellanae</w:t>
            </w:r>
            <w:r w:rsidRPr="001511F8">
              <w:rPr>
                <w:bCs/>
              </w:rPr>
              <w:t xml:space="preserve"> Nalepa [ERPHAV]</w:t>
            </w:r>
          </w:p>
        </w:tc>
        <w:tc>
          <w:tcPr>
            <w:tcW w:w="3007" w:type="dxa"/>
          </w:tcPr>
          <w:p w14:paraId="79B8D95F" w14:textId="77777777" w:rsidR="001511F8" w:rsidRPr="001511F8" w:rsidRDefault="001511F8" w:rsidP="001511F8">
            <w:pPr>
              <w:jc w:val="center"/>
              <w:rPr>
                <w:i/>
              </w:rPr>
            </w:pPr>
            <w:r w:rsidRPr="001511F8">
              <w:rPr>
                <w:i/>
              </w:rPr>
              <w:t xml:space="preserve">Corylus avellana </w:t>
            </w:r>
            <w:r w:rsidRPr="001511F8">
              <w:t>L.</w:t>
            </w:r>
          </w:p>
        </w:tc>
        <w:tc>
          <w:tcPr>
            <w:tcW w:w="3571" w:type="dxa"/>
          </w:tcPr>
          <w:p w14:paraId="43781353" w14:textId="77777777" w:rsidR="001511F8" w:rsidRPr="001511F8" w:rsidRDefault="001511F8" w:rsidP="001511F8">
            <w:pPr>
              <w:jc w:val="center"/>
            </w:pPr>
            <w:r w:rsidRPr="001511F8">
              <w:t>0 %</w:t>
            </w:r>
          </w:p>
        </w:tc>
      </w:tr>
      <w:tr w:rsidR="001511F8" w:rsidRPr="001511F8" w14:paraId="7CFD8035" w14:textId="77777777" w:rsidTr="00221038">
        <w:trPr>
          <w:jc w:val="center"/>
        </w:trPr>
        <w:tc>
          <w:tcPr>
            <w:tcW w:w="3047" w:type="dxa"/>
          </w:tcPr>
          <w:p w14:paraId="01A5C504" w14:textId="77777777" w:rsidR="001511F8" w:rsidRPr="001511F8" w:rsidRDefault="001511F8" w:rsidP="001511F8">
            <w:pPr>
              <w:rPr>
                <w:bCs/>
              </w:rPr>
            </w:pPr>
            <w:r w:rsidRPr="001511F8">
              <w:rPr>
                <w:bCs/>
                <w:i/>
              </w:rPr>
              <w:t>Phytonemus pallidus</w:t>
            </w:r>
            <w:r w:rsidRPr="001511F8">
              <w:rPr>
                <w:bCs/>
              </w:rPr>
              <w:t xml:space="preserve"> Banks [TARSPA]</w:t>
            </w:r>
          </w:p>
        </w:tc>
        <w:tc>
          <w:tcPr>
            <w:tcW w:w="3007" w:type="dxa"/>
          </w:tcPr>
          <w:p w14:paraId="4F83E785" w14:textId="77777777" w:rsidR="001511F8" w:rsidRPr="001511F8" w:rsidRDefault="001511F8" w:rsidP="001511F8">
            <w:pPr>
              <w:jc w:val="center"/>
              <w:rPr>
                <w:i/>
              </w:rPr>
            </w:pPr>
            <w:r w:rsidRPr="001511F8">
              <w:rPr>
                <w:i/>
              </w:rPr>
              <w:t xml:space="preserve">Fragaria </w:t>
            </w:r>
            <w:r w:rsidRPr="001511F8">
              <w:t>L.</w:t>
            </w:r>
          </w:p>
        </w:tc>
        <w:tc>
          <w:tcPr>
            <w:tcW w:w="3571" w:type="dxa"/>
          </w:tcPr>
          <w:p w14:paraId="1255B495" w14:textId="77777777" w:rsidR="001511F8" w:rsidRPr="001511F8" w:rsidRDefault="001511F8" w:rsidP="001511F8">
            <w:pPr>
              <w:jc w:val="center"/>
            </w:pPr>
            <w:r w:rsidRPr="001511F8">
              <w:t>0 %</w:t>
            </w:r>
          </w:p>
        </w:tc>
      </w:tr>
      <w:tr w:rsidR="001511F8" w:rsidRPr="001511F8" w14:paraId="7772499A" w14:textId="77777777" w:rsidTr="00221038">
        <w:trPr>
          <w:jc w:val="center"/>
        </w:trPr>
        <w:tc>
          <w:tcPr>
            <w:tcW w:w="3047" w:type="dxa"/>
          </w:tcPr>
          <w:p w14:paraId="242C676B" w14:textId="77777777" w:rsidR="001511F8" w:rsidRPr="001511F8" w:rsidRDefault="001511F8" w:rsidP="001511F8">
            <w:pPr>
              <w:rPr>
                <w:bCs/>
              </w:rPr>
            </w:pPr>
            <w:r w:rsidRPr="001511F8">
              <w:rPr>
                <w:bCs/>
                <w:i/>
              </w:rPr>
              <w:t>Pseudaulacaspis pentagona</w:t>
            </w:r>
            <w:r w:rsidRPr="001511F8">
              <w:rPr>
                <w:bCs/>
              </w:rPr>
              <w:t xml:space="preserve"> Targion-Tozzetti [PSEAPE]</w:t>
            </w:r>
          </w:p>
        </w:tc>
        <w:tc>
          <w:tcPr>
            <w:tcW w:w="3007" w:type="dxa"/>
          </w:tcPr>
          <w:p w14:paraId="56883894" w14:textId="77777777" w:rsidR="001511F8" w:rsidRPr="001511F8" w:rsidRDefault="001511F8" w:rsidP="001511F8">
            <w:pPr>
              <w:jc w:val="center"/>
              <w:rPr>
                <w:i/>
              </w:rPr>
            </w:pPr>
            <w:r w:rsidRPr="001511F8">
              <w:rPr>
                <w:i/>
              </w:rPr>
              <w:t xml:space="preserve">Juglans regia </w:t>
            </w:r>
            <w:r w:rsidRPr="001511F8">
              <w:t>L.,</w:t>
            </w:r>
            <w:r w:rsidRPr="001511F8">
              <w:rPr>
                <w:i/>
              </w:rPr>
              <w:t xml:space="preserve"> Prunus armeniaca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Prunus salicina </w:t>
            </w:r>
            <w:r w:rsidRPr="001511F8">
              <w:t>Lindley, Ribes L.</w:t>
            </w:r>
          </w:p>
        </w:tc>
        <w:tc>
          <w:tcPr>
            <w:tcW w:w="3571" w:type="dxa"/>
          </w:tcPr>
          <w:p w14:paraId="42EF7542" w14:textId="77777777" w:rsidR="001511F8" w:rsidRPr="001511F8" w:rsidRDefault="001511F8" w:rsidP="001511F8">
            <w:pPr>
              <w:jc w:val="center"/>
            </w:pPr>
            <w:r w:rsidRPr="001511F8">
              <w:t>0 %</w:t>
            </w:r>
          </w:p>
        </w:tc>
      </w:tr>
      <w:tr w:rsidR="001511F8" w:rsidRPr="001511F8" w14:paraId="0D888731" w14:textId="77777777" w:rsidTr="00221038">
        <w:trPr>
          <w:jc w:val="center"/>
        </w:trPr>
        <w:tc>
          <w:tcPr>
            <w:tcW w:w="3047" w:type="dxa"/>
          </w:tcPr>
          <w:p w14:paraId="767E96F9" w14:textId="77777777" w:rsidR="001511F8" w:rsidRPr="001511F8" w:rsidRDefault="001511F8" w:rsidP="001511F8">
            <w:pPr>
              <w:rPr>
                <w:bCs/>
              </w:rPr>
            </w:pPr>
            <w:r w:rsidRPr="001511F8">
              <w:rPr>
                <w:bCs/>
                <w:i/>
              </w:rPr>
              <w:t>Psylla</w:t>
            </w:r>
            <w:r w:rsidRPr="001511F8">
              <w:rPr>
                <w:bCs/>
              </w:rPr>
              <w:t xml:space="preserve"> spp. Geoffroy [1PSYLG]</w:t>
            </w:r>
          </w:p>
        </w:tc>
        <w:tc>
          <w:tcPr>
            <w:tcW w:w="3007" w:type="dxa"/>
          </w:tcPr>
          <w:p w14:paraId="7172BC60" w14:textId="77777777" w:rsidR="001511F8" w:rsidRPr="001511F8" w:rsidRDefault="001511F8" w:rsidP="001511F8">
            <w:pPr>
              <w:jc w:val="center"/>
              <w:rPr>
                <w:i/>
              </w:rPr>
            </w:pPr>
            <w:r w:rsidRPr="001511F8">
              <w:rPr>
                <w:i/>
              </w:rPr>
              <w:t xml:space="preserve">Cydonia oblonga </w:t>
            </w:r>
            <w:r w:rsidRPr="001511F8">
              <w:t>Mill.,</w:t>
            </w:r>
            <w:r w:rsidRPr="001511F8">
              <w:rPr>
                <w:i/>
              </w:rPr>
              <w:t xml:space="preserve"> Malus </w:t>
            </w:r>
            <w:r w:rsidRPr="001511F8">
              <w:t>Mill.,</w:t>
            </w:r>
            <w:r w:rsidRPr="001511F8">
              <w:rPr>
                <w:i/>
              </w:rPr>
              <w:t xml:space="preserve"> Pyrus </w:t>
            </w:r>
            <w:r w:rsidRPr="001511F8">
              <w:t>L.</w:t>
            </w:r>
          </w:p>
        </w:tc>
        <w:tc>
          <w:tcPr>
            <w:tcW w:w="3571" w:type="dxa"/>
          </w:tcPr>
          <w:p w14:paraId="59B19AB2" w14:textId="77777777" w:rsidR="001511F8" w:rsidRPr="001511F8" w:rsidRDefault="001511F8" w:rsidP="001511F8">
            <w:pPr>
              <w:jc w:val="center"/>
            </w:pPr>
            <w:r w:rsidRPr="001511F8">
              <w:t>0 %</w:t>
            </w:r>
          </w:p>
        </w:tc>
      </w:tr>
      <w:tr w:rsidR="001511F8" w:rsidRPr="001511F8" w14:paraId="02F7BB1F" w14:textId="77777777" w:rsidTr="00221038">
        <w:trPr>
          <w:jc w:val="center"/>
        </w:trPr>
        <w:tc>
          <w:tcPr>
            <w:tcW w:w="3047" w:type="dxa"/>
          </w:tcPr>
          <w:p w14:paraId="49B72530" w14:textId="77777777" w:rsidR="001511F8" w:rsidRPr="001511F8" w:rsidRDefault="001511F8" w:rsidP="001511F8">
            <w:pPr>
              <w:rPr>
                <w:bCs/>
                <w:i/>
              </w:rPr>
            </w:pPr>
            <w:r w:rsidRPr="001511F8">
              <w:rPr>
                <w:bCs/>
                <w:i/>
              </w:rPr>
              <w:t xml:space="preserve">Quadraspidiotus perniciosus </w:t>
            </w:r>
            <w:r w:rsidRPr="001511F8">
              <w:rPr>
                <w:bCs/>
              </w:rPr>
              <w:t>Comstock [QUADPE]</w:t>
            </w:r>
          </w:p>
        </w:tc>
        <w:tc>
          <w:tcPr>
            <w:tcW w:w="3007" w:type="dxa"/>
          </w:tcPr>
          <w:p w14:paraId="121A79BB" w14:textId="77777777" w:rsidR="001511F8" w:rsidRPr="001511F8" w:rsidRDefault="001511F8" w:rsidP="001511F8">
            <w:pPr>
              <w:jc w:val="center"/>
              <w:rPr>
                <w:i/>
              </w:rPr>
            </w:pPr>
            <w:r w:rsidRPr="001511F8">
              <w:rPr>
                <w:i/>
              </w:rPr>
              <w:t xml:space="preserve">Juglans regia </w:t>
            </w:r>
            <w:r w:rsidRPr="001511F8">
              <w:t>L.,</w:t>
            </w:r>
            <w:r w:rsidRPr="001511F8">
              <w:rPr>
                <w:i/>
              </w:rPr>
              <w:t xml:space="preserve"> Prunus avium </w:t>
            </w:r>
            <w:r w:rsidRPr="001511F8">
              <w:t>L.,</w:t>
            </w:r>
            <w:r w:rsidRPr="001511F8">
              <w:rPr>
                <w:i/>
              </w:rPr>
              <w:t xml:space="preserve"> Prunus armeniaca </w:t>
            </w:r>
            <w:r w:rsidRPr="001511F8">
              <w:t>L.,</w:t>
            </w:r>
            <w:r w:rsidRPr="001511F8">
              <w:rPr>
                <w:i/>
              </w:rPr>
              <w:t xml:space="preserve"> Prunus cerasus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Prunus salicina </w:t>
            </w:r>
            <w:r w:rsidRPr="001511F8">
              <w:t xml:space="preserve">Lindley, </w:t>
            </w:r>
            <w:r w:rsidRPr="001511F8">
              <w:rPr>
                <w:i/>
              </w:rPr>
              <w:t xml:space="preserve">Ribes </w:t>
            </w:r>
            <w:r w:rsidRPr="001511F8">
              <w:t>L.</w:t>
            </w:r>
          </w:p>
        </w:tc>
        <w:tc>
          <w:tcPr>
            <w:tcW w:w="3571" w:type="dxa"/>
          </w:tcPr>
          <w:p w14:paraId="1CBCC5DD" w14:textId="77777777" w:rsidR="001511F8" w:rsidRPr="001511F8" w:rsidRDefault="001511F8" w:rsidP="001511F8">
            <w:pPr>
              <w:jc w:val="center"/>
            </w:pPr>
          </w:p>
          <w:p w14:paraId="10FF7B57" w14:textId="77777777" w:rsidR="001511F8" w:rsidRPr="001511F8" w:rsidRDefault="001511F8" w:rsidP="001511F8">
            <w:pPr>
              <w:jc w:val="center"/>
            </w:pPr>
          </w:p>
          <w:p w14:paraId="342B7A18" w14:textId="77777777" w:rsidR="001511F8" w:rsidRPr="001511F8" w:rsidRDefault="001511F8" w:rsidP="001511F8">
            <w:pPr>
              <w:jc w:val="center"/>
            </w:pPr>
            <w:r w:rsidRPr="001511F8">
              <w:t>0 %</w:t>
            </w:r>
          </w:p>
        </w:tc>
      </w:tr>
      <w:tr w:rsidR="001511F8" w:rsidRPr="001511F8" w14:paraId="38520500" w14:textId="77777777" w:rsidTr="00221038">
        <w:trPr>
          <w:jc w:val="center"/>
        </w:trPr>
        <w:tc>
          <w:tcPr>
            <w:tcW w:w="3047" w:type="dxa"/>
          </w:tcPr>
          <w:p w14:paraId="74D243EA" w14:textId="77777777" w:rsidR="001511F8" w:rsidRPr="001511F8" w:rsidRDefault="001511F8" w:rsidP="001511F8">
            <w:pPr>
              <w:rPr>
                <w:bCs/>
                <w:i/>
              </w:rPr>
            </w:pPr>
            <w:r w:rsidRPr="001511F8">
              <w:rPr>
                <w:bCs/>
                <w:i/>
              </w:rPr>
              <w:t xml:space="preserve">Resseliella theobaldi </w:t>
            </w:r>
            <w:r w:rsidRPr="001511F8">
              <w:rPr>
                <w:bCs/>
              </w:rPr>
              <w:t>Barnes [THOMTE]</w:t>
            </w:r>
          </w:p>
        </w:tc>
        <w:tc>
          <w:tcPr>
            <w:tcW w:w="3007" w:type="dxa"/>
          </w:tcPr>
          <w:p w14:paraId="418455EE" w14:textId="77777777" w:rsidR="001511F8" w:rsidRPr="001511F8" w:rsidRDefault="001511F8" w:rsidP="001511F8">
            <w:pPr>
              <w:jc w:val="center"/>
              <w:rPr>
                <w:i/>
              </w:rPr>
            </w:pPr>
          </w:p>
          <w:p w14:paraId="0CE167DA" w14:textId="77777777" w:rsidR="001511F8" w:rsidRPr="001511F8" w:rsidRDefault="001511F8" w:rsidP="001511F8">
            <w:pPr>
              <w:jc w:val="center"/>
              <w:rPr>
                <w:i/>
              </w:rPr>
            </w:pPr>
            <w:r w:rsidRPr="001511F8">
              <w:rPr>
                <w:i/>
              </w:rPr>
              <w:t xml:space="preserve">Rubus </w:t>
            </w:r>
            <w:r w:rsidRPr="001511F8">
              <w:t>L.</w:t>
            </w:r>
          </w:p>
        </w:tc>
        <w:tc>
          <w:tcPr>
            <w:tcW w:w="3571" w:type="dxa"/>
          </w:tcPr>
          <w:p w14:paraId="3E59C83F" w14:textId="77777777" w:rsidR="001511F8" w:rsidRPr="001511F8" w:rsidRDefault="001511F8" w:rsidP="001511F8">
            <w:pPr>
              <w:jc w:val="center"/>
            </w:pPr>
          </w:p>
          <w:p w14:paraId="1563FF9E" w14:textId="77777777" w:rsidR="001511F8" w:rsidRPr="001511F8" w:rsidRDefault="001511F8" w:rsidP="001511F8">
            <w:pPr>
              <w:jc w:val="center"/>
            </w:pPr>
            <w:r w:rsidRPr="001511F8">
              <w:t>0 %</w:t>
            </w:r>
          </w:p>
        </w:tc>
      </w:tr>
      <w:tr w:rsidR="001511F8" w:rsidRPr="001511F8" w14:paraId="0892AB71" w14:textId="77777777" w:rsidTr="00221038">
        <w:trPr>
          <w:jc w:val="center"/>
        </w:trPr>
        <w:tc>
          <w:tcPr>
            <w:tcW w:w="3047" w:type="dxa"/>
          </w:tcPr>
          <w:p w14:paraId="3D96981C" w14:textId="77777777" w:rsidR="001511F8" w:rsidRPr="001511F8" w:rsidRDefault="001511F8" w:rsidP="001511F8">
            <w:pPr>
              <w:rPr>
                <w:bCs/>
              </w:rPr>
            </w:pPr>
            <w:r w:rsidRPr="001511F8">
              <w:rPr>
                <w:bCs/>
                <w:i/>
              </w:rPr>
              <w:t xml:space="preserve">Tetranychus urticae </w:t>
            </w:r>
            <w:r w:rsidRPr="001511F8">
              <w:rPr>
                <w:bCs/>
              </w:rPr>
              <w:t>Koch [TETRUR]</w:t>
            </w:r>
          </w:p>
          <w:p w14:paraId="55562C1C" w14:textId="77777777" w:rsidR="001511F8" w:rsidRPr="001511F8" w:rsidRDefault="001511F8" w:rsidP="001511F8">
            <w:pPr>
              <w:rPr>
                <w:bCs/>
                <w:i/>
              </w:rPr>
            </w:pPr>
          </w:p>
        </w:tc>
        <w:tc>
          <w:tcPr>
            <w:tcW w:w="3007" w:type="dxa"/>
          </w:tcPr>
          <w:p w14:paraId="65E70204" w14:textId="77777777" w:rsidR="001511F8" w:rsidRPr="001511F8" w:rsidRDefault="001511F8" w:rsidP="001511F8">
            <w:pPr>
              <w:jc w:val="center"/>
              <w:rPr>
                <w:i/>
              </w:rPr>
            </w:pPr>
            <w:r w:rsidRPr="001511F8">
              <w:rPr>
                <w:i/>
              </w:rPr>
              <w:t>Ribes L.</w:t>
            </w:r>
          </w:p>
          <w:p w14:paraId="6A45371B" w14:textId="77777777" w:rsidR="001511F8" w:rsidRPr="001511F8" w:rsidRDefault="001511F8" w:rsidP="001511F8">
            <w:pPr>
              <w:jc w:val="center"/>
              <w:rPr>
                <w:i/>
              </w:rPr>
            </w:pPr>
          </w:p>
        </w:tc>
        <w:tc>
          <w:tcPr>
            <w:tcW w:w="3571" w:type="dxa"/>
          </w:tcPr>
          <w:p w14:paraId="7C5FF6F9" w14:textId="77777777" w:rsidR="001511F8" w:rsidRPr="001511F8" w:rsidRDefault="001511F8" w:rsidP="001511F8">
            <w:pPr>
              <w:jc w:val="center"/>
            </w:pPr>
            <w:r w:rsidRPr="001511F8">
              <w:t>0 %</w:t>
            </w:r>
          </w:p>
        </w:tc>
      </w:tr>
      <w:tr w:rsidR="001511F8" w:rsidRPr="001511F8" w14:paraId="7335AB44" w14:textId="77777777" w:rsidTr="00221038">
        <w:trPr>
          <w:trHeight w:val="182"/>
          <w:jc w:val="center"/>
        </w:trPr>
        <w:tc>
          <w:tcPr>
            <w:tcW w:w="9625" w:type="dxa"/>
            <w:gridSpan w:val="3"/>
          </w:tcPr>
          <w:p w14:paraId="7DC7C0A0" w14:textId="77777777" w:rsidR="001511F8" w:rsidRPr="001511F8" w:rsidRDefault="001511F8" w:rsidP="001511F8">
            <w:pPr>
              <w:jc w:val="center"/>
              <w:rPr>
                <w:b/>
                <w:bCs/>
              </w:rPr>
            </w:pPr>
            <w:r w:rsidRPr="001511F8">
              <w:rPr>
                <w:b/>
                <w:bCs/>
              </w:rPr>
              <w:t>Nematodes</w:t>
            </w:r>
          </w:p>
        </w:tc>
      </w:tr>
      <w:tr w:rsidR="001511F8" w:rsidRPr="001511F8" w14:paraId="62420A46" w14:textId="77777777" w:rsidTr="00221038">
        <w:trPr>
          <w:jc w:val="center"/>
        </w:trPr>
        <w:tc>
          <w:tcPr>
            <w:tcW w:w="3047" w:type="dxa"/>
          </w:tcPr>
          <w:p w14:paraId="6CF83454" w14:textId="77777777" w:rsidR="001511F8" w:rsidRPr="001511F8" w:rsidRDefault="001511F8" w:rsidP="001511F8">
            <w:pPr>
              <w:jc w:val="center"/>
              <w:rPr>
                <w:b/>
                <w:bCs/>
              </w:rPr>
            </w:pPr>
            <w:r w:rsidRPr="001511F8">
              <w:rPr>
                <w:b/>
                <w:bCs/>
              </w:rPr>
              <w:t>RNQPs or symptoms caused by RNQPs</w:t>
            </w:r>
          </w:p>
        </w:tc>
        <w:tc>
          <w:tcPr>
            <w:tcW w:w="3007" w:type="dxa"/>
          </w:tcPr>
          <w:p w14:paraId="08FC78A0" w14:textId="77777777" w:rsidR="001511F8" w:rsidRPr="001511F8" w:rsidRDefault="001511F8" w:rsidP="001511F8">
            <w:pPr>
              <w:jc w:val="center"/>
              <w:rPr>
                <w:b/>
                <w:bCs/>
              </w:rPr>
            </w:pPr>
            <w:r w:rsidRPr="001511F8">
              <w:rPr>
                <w:b/>
                <w:bCs/>
              </w:rPr>
              <w:t>Plants for planting (genus or species)</w:t>
            </w:r>
          </w:p>
        </w:tc>
        <w:tc>
          <w:tcPr>
            <w:tcW w:w="3571" w:type="dxa"/>
          </w:tcPr>
          <w:p w14:paraId="58AC3A36"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19E2DCCF" w14:textId="77777777" w:rsidTr="00221038">
        <w:trPr>
          <w:jc w:val="center"/>
        </w:trPr>
        <w:tc>
          <w:tcPr>
            <w:tcW w:w="3047" w:type="dxa"/>
          </w:tcPr>
          <w:p w14:paraId="1A910569" w14:textId="77777777" w:rsidR="001511F8" w:rsidRPr="001511F8" w:rsidRDefault="001511F8" w:rsidP="001511F8">
            <w:pPr>
              <w:rPr>
                <w:bCs/>
              </w:rPr>
            </w:pPr>
            <w:r w:rsidRPr="001511F8">
              <w:rPr>
                <w:bCs/>
                <w:i/>
              </w:rPr>
              <w:t>Aphelenchoides besseyi</w:t>
            </w:r>
            <w:r w:rsidRPr="001511F8">
              <w:rPr>
                <w:bCs/>
              </w:rPr>
              <w:t xml:space="preserve"> Christie [APLOBE]</w:t>
            </w:r>
          </w:p>
        </w:tc>
        <w:tc>
          <w:tcPr>
            <w:tcW w:w="3007" w:type="dxa"/>
          </w:tcPr>
          <w:p w14:paraId="488948CA" w14:textId="77777777" w:rsidR="001511F8" w:rsidRPr="001511F8" w:rsidRDefault="001511F8" w:rsidP="001511F8">
            <w:pPr>
              <w:jc w:val="center"/>
              <w:rPr>
                <w:b/>
                <w:bCs/>
              </w:rPr>
            </w:pPr>
            <w:r w:rsidRPr="001511F8">
              <w:rPr>
                <w:bCs/>
              </w:rPr>
              <w:t xml:space="preserve">Bilje za sadnju osim sjemena </w:t>
            </w:r>
            <w:r w:rsidRPr="001511F8">
              <w:rPr>
                <w:bCs/>
                <w:i/>
              </w:rPr>
              <w:t>Fragaria</w:t>
            </w:r>
            <w:r w:rsidRPr="001511F8">
              <w:rPr>
                <w:b/>
                <w:bCs/>
              </w:rPr>
              <w:t xml:space="preserve"> </w:t>
            </w:r>
            <w:r w:rsidRPr="001511F8">
              <w:rPr>
                <w:bCs/>
              </w:rPr>
              <w:t>L.</w:t>
            </w:r>
          </w:p>
        </w:tc>
        <w:tc>
          <w:tcPr>
            <w:tcW w:w="3571" w:type="dxa"/>
          </w:tcPr>
          <w:p w14:paraId="55BA3756" w14:textId="77777777" w:rsidR="001511F8" w:rsidRPr="001511F8" w:rsidRDefault="001511F8" w:rsidP="001511F8">
            <w:pPr>
              <w:jc w:val="center"/>
            </w:pPr>
          </w:p>
          <w:p w14:paraId="63E9C2CB" w14:textId="77777777" w:rsidR="001511F8" w:rsidRPr="001511F8" w:rsidRDefault="001511F8" w:rsidP="001511F8">
            <w:pPr>
              <w:jc w:val="center"/>
              <w:rPr>
                <w:b/>
                <w:bCs/>
              </w:rPr>
            </w:pPr>
            <w:r w:rsidRPr="001511F8">
              <w:t>0 %</w:t>
            </w:r>
          </w:p>
        </w:tc>
      </w:tr>
      <w:tr w:rsidR="001511F8" w:rsidRPr="001511F8" w14:paraId="64502C37" w14:textId="77777777" w:rsidTr="00221038">
        <w:trPr>
          <w:jc w:val="center"/>
        </w:trPr>
        <w:tc>
          <w:tcPr>
            <w:tcW w:w="3047" w:type="dxa"/>
          </w:tcPr>
          <w:p w14:paraId="2F3DBCBA" w14:textId="77777777" w:rsidR="001511F8" w:rsidRPr="001511F8" w:rsidRDefault="001511F8" w:rsidP="001511F8">
            <w:pPr>
              <w:rPr>
                <w:bCs/>
                <w:i/>
              </w:rPr>
            </w:pPr>
            <w:r w:rsidRPr="001511F8">
              <w:rPr>
                <w:bCs/>
                <w:i/>
              </w:rPr>
              <w:t xml:space="preserve">Aphelenchoides blastophthorus </w:t>
            </w:r>
            <w:r w:rsidRPr="001511F8">
              <w:rPr>
                <w:bCs/>
              </w:rPr>
              <w:t>Franklin [APLOBL]</w:t>
            </w:r>
            <w:r w:rsidRPr="001511F8">
              <w:rPr>
                <w:bCs/>
                <w:i/>
              </w:rPr>
              <w:t xml:space="preserve"> </w:t>
            </w:r>
          </w:p>
        </w:tc>
        <w:tc>
          <w:tcPr>
            <w:tcW w:w="3007" w:type="dxa"/>
          </w:tcPr>
          <w:p w14:paraId="6E7E0901" w14:textId="77777777" w:rsidR="001511F8" w:rsidRPr="001511F8" w:rsidRDefault="001511F8" w:rsidP="001511F8">
            <w:pPr>
              <w:jc w:val="center"/>
              <w:rPr>
                <w:bCs/>
              </w:rPr>
            </w:pPr>
            <w:r w:rsidRPr="001511F8">
              <w:rPr>
                <w:bCs/>
                <w:i/>
              </w:rPr>
              <w:t>Fragaria</w:t>
            </w:r>
            <w:r w:rsidRPr="001511F8">
              <w:rPr>
                <w:bCs/>
              </w:rPr>
              <w:t xml:space="preserve"> L.</w:t>
            </w:r>
          </w:p>
        </w:tc>
        <w:tc>
          <w:tcPr>
            <w:tcW w:w="3571" w:type="dxa"/>
          </w:tcPr>
          <w:p w14:paraId="742C589B" w14:textId="77777777" w:rsidR="001511F8" w:rsidRPr="001511F8" w:rsidRDefault="001511F8" w:rsidP="001511F8">
            <w:pPr>
              <w:jc w:val="center"/>
            </w:pPr>
            <w:r w:rsidRPr="001511F8">
              <w:t>0 %</w:t>
            </w:r>
          </w:p>
        </w:tc>
      </w:tr>
      <w:tr w:rsidR="001511F8" w:rsidRPr="001511F8" w14:paraId="7A8BA598" w14:textId="77777777" w:rsidTr="00221038">
        <w:trPr>
          <w:jc w:val="center"/>
        </w:trPr>
        <w:tc>
          <w:tcPr>
            <w:tcW w:w="3047" w:type="dxa"/>
          </w:tcPr>
          <w:p w14:paraId="72BD2832" w14:textId="77777777" w:rsidR="001511F8" w:rsidRPr="001511F8" w:rsidRDefault="001511F8" w:rsidP="001511F8">
            <w:pPr>
              <w:rPr>
                <w:bCs/>
                <w:i/>
              </w:rPr>
            </w:pPr>
            <w:r w:rsidRPr="001511F8">
              <w:rPr>
                <w:bCs/>
                <w:i/>
              </w:rPr>
              <w:t xml:space="preserve">Aphelenchoides fragariae </w:t>
            </w:r>
            <w:r w:rsidRPr="001511F8">
              <w:rPr>
                <w:bCs/>
              </w:rPr>
              <w:t xml:space="preserve">(Ritzema Bos) Christie [APLOFR] </w:t>
            </w:r>
          </w:p>
        </w:tc>
        <w:tc>
          <w:tcPr>
            <w:tcW w:w="3007" w:type="dxa"/>
          </w:tcPr>
          <w:p w14:paraId="5DBC0DC8" w14:textId="77777777" w:rsidR="001511F8" w:rsidRPr="001511F8" w:rsidRDefault="001511F8" w:rsidP="001511F8">
            <w:pPr>
              <w:jc w:val="center"/>
              <w:rPr>
                <w:bCs/>
              </w:rPr>
            </w:pPr>
            <w:r w:rsidRPr="001511F8">
              <w:rPr>
                <w:bCs/>
                <w:i/>
              </w:rPr>
              <w:t>Fragaria</w:t>
            </w:r>
            <w:r w:rsidRPr="001511F8">
              <w:rPr>
                <w:bCs/>
              </w:rPr>
              <w:t xml:space="preserve"> L.</w:t>
            </w:r>
          </w:p>
        </w:tc>
        <w:tc>
          <w:tcPr>
            <w:tcW w:w="3571" w:type="dxa"/>
          </w:tcPr>
          <w:p w14:paraId="1269A92C" w14:textId="77777777" w:rsidR="001511F8" w:rsidRPr="001511F8" w:rsidRDefault="001511F8" w:rsidP="001511F8">
            <w:pPr>
              <w:jc w:val="center"/>
            </w:pPr>
            <w:r w:rsidRPr="001511F8">
              <w:t>0 %</w:t>
            </w:r>
          </w:p>
        </w:tc>
      </w:tr>
      <w:tr w:rsidR="001511F8" w:rsidRPr="001511F8" w14:paraId="4DD96517" w14:textId="77777777" w:rsidTr="00221038">
        <w:trPr>
          <w:jc w:val="center"/>
        </w:trPr>
        <w:tc>
          <w:tcPr>
            <w:tcW w:w="3047" w:type="dxa"/>
          </w:tcPr>
          <w:p w14:paraId="5A5CA34A" w14:textId="77777777" w:rsidR="001511F8" w:rsidRPr="001511F8" w:rsidRDefault="001511F8" w:rsidP="001511F8">
            <w:pPr>
              <w:rPr>
                <w:bCs/>
                <w:i/>
              </w:rPr>
            </w:pPr>
            <w:r w:rsidRPr="001511F8">
              <w:rPr>
                <w:bCs/>
                <w:i/>
              </w:rPr>
              <w:t xml:space="preserve">Aphelenchoides ritzemabosi </w:t>
            </w:r>
            <w:r w:rsidRPr="001511F8">
              <w:rPr>
                <w:bCs/>
              </w:rPr>
              <w:t>(Schwartz) Steiner &amp; Buhrer [APLORI]</w:t>
            </w:r>
          </w:p>
        </w:tc>
        <w:tc>
          <w:tcPr>
            <w:tcW w:w="3007" w:type="dxa"/>
          </w:tcPr>
          <w:p w14:paraId="2EF13D74" w14:textId="77777777" w:rsidR="001511F8" w:rsidRPr="001511F8" w:rsidRDefault="001511F8" w:rsidP="001511F8">
            <w:pPr>
              <w:jc w:val="center"/>
              <w:rPr>
                <w:bCs/>
                <w:i/>
              </w:rPr>
            </w:pPr>
          </w:p>
          <w:p w14:paraId="77CF505F" w14:textId="77777777" w:rsidR="001511F8" w:rsidRPr="001511F8" w:rsidRDefault="001511F8" w:rsidP="001511F8">
            <w:pPr>
              <w:jc w:val="center"/>
              <w:rPr>
                <w:bCs/>
              </w:rPr>
            </w:pPr>
            <w:r w:rsidRPr="001511F8">
              <w:rPr>
                <w:bCs/>
                <w:i/>
              </w:rPr>
              <w:t>Fragaria</w:t>
            </w:r>
            <w:r w:rsidRPr="001511F8">
              <w:rPr>
                <w:bCs/>
              </w:rPr>
              <w:t xml:space="preserve"> L., </w:t>
            </w:r>
            <w:r w:rsidRPr="001511F8">
              <w:rPr>
                <w:bCs/>
                <w:i/>
              </w:rPr>
              <w:t>Ribes</w:t>
            </w:r>
            <w:r w:rsidRPr="001511F8">
              <w:rPr>
                <w:bCs/>
              </w:rPr>
              <w:t xml:space="preserve"> L.</w:t>
            </w:r>
          </w:p>
        </w:tc>
        <w:tc>
          <w:tcPr>
            <w:tcW w:w="3571" w:type="dxa"/>
          </w:tcPr>
          <w:p w14:paraId="674B466B" w14:textId="77777777" w:rsidR="001511F8" w:rsidRPr="001511F8" w:rsidRDefault="001511F8" w:rsidP="001511F8">
            <w:pPr>
              <w:jc w:val="center"/>
            </w:pPr>
            <w:r w:rsidRPr="001511F8">
              <w:t>0 %</w:t>
            </w:r>
          </w:p>
        </w:tc>
      </w:tr>
      <w:tr w:rsidR="001511F8" w:rsidRPr="001511F8" w14:paraId="052C6C0D" w14:textId="77777777" w:rsidTr="00221038">
        <w:trPr>
          <w:jc w:val="center"/>
        </w:trPr>
        <w:tc>
          <w:tcPr>
            <w:tcW w:w="3047" w:type="dxa"/>
          </w:tcPr>
          <w:p w14:paraId="2808049D" w14:textId="77777777" w:rsidR="001511F8" w:rsidRPr="001511F8" w:rsidRDefault="001511F8" w:rsidP="001511F8">
            <w:pPr>
              <w:rPr>
                <w:bCs/>
                <w:i/>
              </w:rPr>
            </w:pPr>
            <w:r w:rsidRPr="001511F8">
              <w:rPr>
                <w:bCs/>
                <w:i/>
              </w:rPr>
              <w:t xml:space="preserve">Ditylenchus dipsaci </w:t>
            </w:r>
            <w:r w:rsidRPr="001511F8">
              <w:rPr>
                <w:bCs/>
              </w:rPr>
              <w:t>(Kuehn) Filipjev [DITYDI]</w:t>
            </w:r>
          </w:p>
        </w:tc>
        <w:tc>
          <w:tcPr>
            <w:tcW w:w="3007" w:type="dxa"/>
          </w:tcPr>
          <w:p w14:paraId="56A5CC08" w14:textId="77777777" w:rsidR="001511F8" w:rsidRPr="001511F8" w:rsidRDefault="001511F8" w:rsidP="001511F8">
            <w:pPr>
              <w:jc w:val="center"/>
              <w:rPr>
                <w:bCs/>
              </w:rPr>
            </w:pPr>
            <w:r w:rsidRPr="001511F8">
              <w:rPr>
                <w:bCs/>
                <w:i/>
              </w:rPr>
              <w:t>Fragaria</w:t>
            </w:r>
            <w:r w:rsidRPr="001511F8">
              <w:rPr>
                <w:bCs/>
              </w:rPr>
              <w:t xml:space="preserve"> L., </w:t>
            </w:r>
            <w:r w:rsidRPr="001511F8">
              <w:rPr>
                <w:bCs/>
                <w:i/>
              </w:rPr>
              <w:t>Ribes</w:t>
            </w:r>
            <w:r w:rsidRPr="001511F8">
              <w:rPr>
                <w:bCs/>
              </w:rPr>
              <w:t xml:space="preserve"> L.</w:t>
            </w:r>
          </w:p>
        </w:tc>
        <w:tc>
          <w:tcPr>
            <w:tcW w:w="3571" w:type="dxa"/>
          </w:tcPr>
          <w:p w14:paraId="3191364F" w14:textId="77777777" w:rsidR="001511F8" w:rsidRPr="001511F8" w:rsidRDefault="001511F8" w:rsidP="001511F8">
            <w:pPr>
              <w:jc w:val="center"/>
              <w:rPr>
                <w:bCs/>
              </w:rPr>
            </w:pPr>
            <w:r w:rsidRPr="001511F8">
              <w:t xml:space="preserve"> </w:t>
            </w:r>
            <w:r w:rsidRPr="001511F8">
              <w:rPr>
                <w:bCs/>
              </w:rPr>
              <w:t>0 %</w:t>
            </w:r>
          </w:p>
          <w:p w14:paraId="2ADD41A7" w14:textId="77777777" w:rsidR="001511F8" w:rsidRPr="001511F8" w:rsidRDefault="001511F8" w:rsidP="001511F8">
            <w:pPr>
              <w:jc w:val="center"/>
            </w:pPr>
          </w:p>
        </w:tc>
      </w:tr>
      <w:tr w:rsidR="001511F8" w:rsidRPr="001511F8" w14:paraId="3F00B928" w14:textId="77777777" w:rsidTr="00221038">
        <w:trPr>
          <w:jc w:val="center"/>
        </w:trPr>
        <w:tc>
          <w:tcPr>
            <w:tcW w:w="3047" w:type="dxa"/>
          </w:tcPr>
          <w:p w14:paraId="1439F409" w14:textId="77777777" w:rsidR="001511F8" w:rsidRPr="001511F8" w:rsidRDefault="001511F8" w:rsidP="001511F8">
            <w:r w:rsidRPr="001511F8">
              <w:rPr>
                <w:i/>
              </w:rPr>
              <w:t>Heterodera fici</w:t>
            </w:r>
            <w:r w:rsidRPr="001511F8">
              <w:t xml:space="preserve"> Kirjanova [HETDFI] L. </w:t>
            </w:r>
          </w:p>
        </w:tc>
        <w:tc>
          <w:tcPr>
            <w:tcW w:w="3007" w:type="dxa"/>
          </w:tcPr>
          <w:p w14:paraId="0E53B16C" w14:textId="77777777" w:rsidR="001511F8" w:rsidRPr="001511F8" w:rsidRDefault="001511F8" w:rsidP="001511F8">
            <w:pPr>
              <w:jc w:val="center"/>
            </w:pPr>
            <w:r w:rsidRPr="001511F8">
              <w:rPr>
                <w:i/>
              </w:rPr>
              <w:t>Ficus carica</w:t>
            </w:r>
            <w:r w:rsidRPr="001511F8">
              <w:t xml:space="preserve"> L.</w:t>
            </w:r>
          </w:p>
        </w:tc>
        <w:tc>
          <w:tcPr>
            <w:tcW w:w="3571" w:type="dxa"/>
          </w:tcPr>
          <w:p w14:paraId="3BCA3FE5" w14:textId="77777777" w:rsidR="001511F8" w:rsidRPr="001511F8" w:rsidRDefault="001511F8" w:rsidP="001511F8">
            <w:pPr>
              <w:jc w:val="center"/>
              <w:rPr>
                <w:bCs/>
              </w:rPr>
            </w:pPr>
            <w:r w:rsidRPr="001511F8">
              <w:rPr>
                <w:bCs/>
              </w:rPr>
              <w:t>0 %</w:t>
            </w:r>
          </w:p>
          <w:p w14:paraId="59020EDA" w14:textId="77777777" w:rsidR="001511F8" w:rsidRPr="001511F8" w:rsidRDefault="001511F8" w:rsidP="001511F8">
            <w:pPr>
              <w:jc w:val="center"/>
            </w:pPr>
          </w:p>
        </w:tc>
      </w:tr>
      <w:tr w:rsidR="001511F8" w:rsidRPr="001511F8" w14:paraId="7C7928CC" w14:textId="77777777" w:rsidTr="00221038">
        <w:trPr>
          <w:jc w:val="center"/>
        </w:trPr>
        <w:tc>
          <w:tcPr>
            <w:tcW w:w="3047" w:type="dxa"/>
          </w:tcPr>
          <w:p w14:paraId="19CC05F4" w14:textId="77777777" w:rsidR="001511F8" w:rsidRPr="001511F8" w:rsidRDefault="001511F8" w:rsidP="001511F8">
            <w:pPr>
              <w:rPr>
                <w:bCs/>
                <w:i/>
              </w:rPr>
            </w:pPr>
            <w:r w:rsidRPr="001511F8">
              <w:rPr>
                <w:bCs/>
                <w:i/>
              </w:rPr>
              <w:t xml:space="preserve">Longidorus attenuatus </w:t>
            </w:r>
            <w:r w:rsidRPr="001511F8">
              <w:rPr>
                <w:bCs/>
              </w:rPr>
              <w:t>Hooper [LONGAT]</w:t>
            </w:r>
            <w:r w:rsidRPr="001511F8">
              <w:rPr>
                <w:bCs/>
                <w:i/>
              </w:rPr>
              <w:t xml:space="preserve"> </w:t>
            </w:r>
          </w:p>
        </w:tc>
        <w:tc>
          <w:tcPr>
            <w:tcW w:w="3007" w:type="dxa"/>
          </w:tcPr>
          <w:p w14:paraId="430D33FD" w14:textId="77777777" w:rsidR="001511F8" w:rsidRPr="001511F8" w:rsidRDefault="001511F8" w:rsidP="001511F8">
            <w:pPr>
              <w:jc w:val="center"/>
              <w:rPr>
                <w:bCs/>
                <w:i/>
              </w:rPr>
            </w:pPr>
            <w:r w:rsidRPr="001511F8">
              <w:rPr>
                <w:bCs/>
                <w:i/>
              </w:rPr>
              <w:t xml:space="preserve">Fragaria </w:t>
            </w:r>
            <w:r w:rsidRPr="001511F8">
              <w:rPr>
                <w:bCs/>
              </w:rPr>
              <w:t>L.,</w:t>
            </w:r>
            <w:r w:rsidRPr="001511F8">
              <w:rPr>
                <w:bCs/>
                <w:i/>
              </w:rPr>
              <w:t xml:space="preserve"> Prunus avium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persica </w:t>
            </w:r>
            <w:r w:rsidRPr="001511F8">
              <w:rPr>
                <w:bCs/>
              </w:rPr>
              <w:t>(L.)</w:t>
            </w:r>
            <w:r w:rsidRPr="001511F8">
              <w:rPr>
                <w:bCs/>
                <w:i/>
              </w:rPr>
              <w:t xml:space="preserve"> Batsch, Prunus salicina Lindley</w:t>
            </w:r>
            <w:r w:rsidRPr="001511F8">
              <w:rPr>
                <w:bCs/>
              </w:rPr>
              <w:t>,</w:t>
            </w:r>
            <w:r w:rsidRPr="001511F8">
              <w:rPr>
                <w:bCs/>
                <w:i/>
              </w:rPr>
              <w:t xml:space="preserve"> Rubus </w:t>
            </w:r>
            <w:r w:rsidRPr="001511F8">
              <w:rPr>
                <w:bCs/>
              </w:rPr>
              <w:t>L.</w:t>
            </w:r>
          </w:p>
        </w:tc>
        <w:tc>
          <w:tcPr>
            <w:tcW w:w="3571" w:type="dxa"/>
          </w:tcPr>
          <w:p w14:paraId="6C903C49" w14:textId="77777777" w:rsidR="001511F8" w:rsidRPr="001511F8" w:rsidRDefault="001511F8" w:rsidP="001511F8">
            <w:pPr>
              <w:jc w:val="center"/>
              <w:rPr>
                <w:bCs/>
              </w:rPr>
            </w:pPr>
            <w:r w:rsidRPr="001511F8">
              <w:rPr>
                <w:bCs/>
              </w:rPr>
              <w:t>0 %</w:t>
            </w:r>
          </w:p>
          <w:p w14:paraId="7465B261" w14:textId="77777777" w:rsidR="001511F8" w:rsidRPr="001511F8" w:rsidRDefault="001511F8" w:rsidP="001511F8">
            <w:pPr>
              <w:jc w:val="center"/>
            </w:pPr>
          </w:p>
        </w:tc>
      </w:tr>
      <w:tr w:rsidR="001511F8" w:rsidRPr="001511F8" w14:paraId="1CAE62A0" w14:textId="77777777" w:rsidTr="00221038">
        <w:trPr>
          <w:jc w:val="center"/>
        </w:trPr>
        <w:tc>
          <w:tcPr>
            <w:tcW w:w="3047" w:type="dxa"/>
          </w:tcPr>
          <w:p w14:paraId="4F1F1A29" w14:textId="77777777" w:rsidR="001511F8" w:rsidRPr="001511F8" w:rsidRDefault="001511F8" w:rsidP="001511F8">
            <w:pPr>
              <w:rPr>
                <w:bCs/>
                <w:i/>
              </w:rPr>
            </w:pPr>
            <w:r w:rsidRPr="001511F8">
              <w:rPr>
                <w:bCs/>
                <w:i/>
              </w:rPr>
              <w:t xml:space="preserve">Longidorus elongatus </w:t>
            </w:r>
            <w:r w:rsidRPr="001511F8">
              <w:rPr>
                <w:bCs/>
              </w:rPr>
              <w:t>(de Man) Thorne &amp; Swanger [LONGEL]</w:t>
            </w:r>
            <w:r w:rsidRPr="001511F8">
              <w:rPr>
                <w:bCs/>
                <w:i/>
              </w:rPr>
              <w:t xml:space="preserve"> </w:t>
            </w:r>
          </w:p>
          <w:p w14:paraId="773B8111" w14:textId="77777777" w:rsidR="001511F8" w:rsidRPr="001511F8" w:rsidRDefault="001511F8" w:rsidP="001511F8">
            <w:pPr>
              <w:rPr>
                <w:bCs/>
                <w:i/>
              </w:rPr>
            </w:pPr>
          </w:p>
        </w:tc>
        <w:tc>
          <w:tcPr>
            <w:tcW w:w="3007" w:type="dxa"/>
          </w:tcPr>
          <w:p w14:paraId="40D351C7" w14:textId="77777777" w:rsidR="001511F8" w:rsidRPr="001511F8" w:rsidRDefault="001511F8" w:rsidP="001511F8">
            <w:pPr>
              <w:jc w:val="center"/>
              <w:rPr>
                <w:bCs/>
                <w:i/>
              </w:rPr>
            </w:pPr>
            <w:r w:rsidRPr="001511F8">
              <w:rPr>
                <w:bCs/>
                <w:i/>
              </w:rPr>
              <w:t xml:space="preserve">Fragaria </w:t>
            </w:r>
            <w:r w:rsidRPr="001511F8">
              <w:rPr>
                <w:bCs/>
              </w:rPr>
              <w:t>L.</w:t>
            </w:r>
            <w:r w:rsidRPr="001511F8">
              <w:rPr>
                <w:bCs/>
                <w:i/>
              </w:rPr>
              <w:t xml:space="preserve"> Prunus avium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persica </w:t>
            </w:r>
            <w:r w:rsidRPr="001511F8">
              <w:rPr>
                <w:bCs/>
              </w:rPr>
              <w:t>(L.) Batsch,</w:t>
            </w:r>
            <w:r w:rsidRPr="001511F8">
              <w:rPr>
                <w:bCs/>
                <w:i/>
              </w:rPr>
              <w:t xml:space="preserve"> Prunus salicina </w:t>
            </w:r>
            <w:r w:rsidRPr="001511F8">
              <w:rPr>
                <w:bCs/>
              </w:rPr>
              <w:t>Lindley,</w:t>
            </w:r>
            <w:r w:rsidRPr="001511F8">
              <w:rPr>
                <w:bCs/>
                <w:i/>
              </w:rPr>
              <w:t xml:space="preserve"> Ribes </w:t>
            </w:r>
            <w:r w:rsidRPr="001511F8">
              <w:rPr>
                <w:bCs/>
              </w:rPr>
              <w:t>L.,</w:t>
            </w:r>
            <w:r w:rsidRPr="001511F8">
              <w:rPr>
                <w:bCs/>
                <w:i/>
              </w:rPr>
              <w:t xml:space="preserve"> Rubus </w:t>
            </w:r>
            <w:r w:rsidRPr="001511F8">
              <w:rPr>
                <w:bCs/>
              </w:rPr>
              <w:t>L.</w:t>
            </w:r>
          </w:p>
        </w:tc>
        <w:tc>
          <w:tcPr>
            <w:tcW w:w="3571" w:type="dxa"/>
          </w:tcPr>
          <w:p w14:paraId="05F508A7" w14:textId="77777777" w:rsidR="001511F8" w:rsidRPr="001511F8" w:rsidRDefault="001511F8" w:rsidP="001511F8">
            <w:pPr>
              <w:jc w:val="center"/>
              <w:rPr>
                <w:bCs/>
              </w:rPr>
            </w:pPr>
            <w:r w:rsidRPr="001511F8">
              <w:rPr>
                <w:bCs/>
              </w:rPr>
              <w:t>0 %</w:t>
            </w:r>
          </w:p>
          <w:p w14:paraId="24599B7A" w14:textId="77777777" w:rsidR="001511F8" w:rsidRPr="001511F8" w:rsidRDefault="001511F8" w:rsidP="001511F8">
            <w:pPr>
              <w:jc w:val="center"/>
            </w:pPr>
          </w:p>
        </w:tc>
      </w:tr>
      <w:tr w:rsidR="001511F8" w:rsidRPr="001511F8" w14:paraId="7B54201C" w14:textId="77777777" w:rsidTr="00221038">
        <w:trPr>
          <w:jc w:val="center"/>
        </w:trPr>
        <w:tc>
          <w:tcPr>
            <w:tcW w:w="3047" w:type="dxa"/>
          </w:tcPr>
          <w:p w14:paraId="690A5CA7" w14:textId="77777777" w:rsidR="001511F8" w:rsidRPr="001511F8" w:rsidRDefault="001511F8" w:rsidP="001511F8">
            <w:pPr>
              <w:rPr>
                <w:bCs/>
                <w:i/>
              </w:rPr>
            </w:pPr>
            <w:r w:rsidRPr="001511F8">
              <w:rPr>
                <w:bCs/>
                <w:i/>
              </w:rPr>
              <w:lastRenderedPageBreak/>
              <w:t xml:space="preserve">Longidorus macrosoma </w:t>
            </w:r>
            <w:r w:rsidRPr="001511F8">
              <w:rPr>
                <w:bCs/>
              </w:rPr>
              <w:t xml:space="preserve">Hooper [LONGMA] </w:t>
            </w:r>
          </w:p>
        </w:tc>
        <w:tc>
          <w:tcPr>
            <w:tcW w:w="3007" w:type="dxa"/>
          </w:tcPr>
          <w:p w14:paraId="4D916C47" w14:textId="77777777" w:rsidR="001511F8" w:rsidRPr="001511F8" w:rsidRDefault="001511F8" w:rsidP="001511F8">
            <w:pPr>
              <w:rPr>
                <w:bCs/>
                <w:i/>
              </w:rPr>
            </w:pPr>
            <w:r w:rsidRPr="001511F8">
              <w:rPr>
                <w:bCs/>
                <w:i/>
              </w:rPr>
              <w:t xml:space="preserve">Fragaria </w:t>
            </w:r>
            <w:r w:rsidRPr="001511F8">
              <w:rPr>
                <w:bCs/>
              </w:rPr>
              <w:t>L.</w:t>
            </w:r>
            <w:r w:rsidRPr="001511F8">
              <w:rPr>
                <w:bCs/>
                <w:i/>
              </w:rPr>
              <w:t xml:space="preserve"> Prunus avium </w:t>
            </w:r>
            <w:r w:rsidRPr="001511F8">
              <w:rPr>
                <w:bCs/>
              </w:rPr>
              <w:t>L.,</w:t>
            </w:r>
            <w:r w:rsidRPr="001511F8">
              <w:rPr>
                <w:bCs/>
                <w:i/>
              </w:rPr>
              <w:t xml:space="preserve"> Prunus cerasus </w:t>
            </w:r>
            <w:r w:rsidRPr="001511F8">
              <w:rPr>
                <w:bCs/>
              </w:rPr>
              <w:t>L.,</w:t>
            </w:r>
            <w:r w:rsidRPr="001511F8">
              <w:rPr>
                <w:bCs/>
                <w:i/>
              </w:rPr>
              <w:t xml:space="preserve"> Ribes </w:t>
            </w:r>
            <w:r w:rsidRPr="001511F8">
              <w:rPr>
                <w:bCs/>
              </w:rPr>
              <w:t>L.,</w:t>
            </w:r>
            <w:r w:rsidRPr="001511F8">
              <w:rPr>
                <w:bCs/>
                <w:i/>
              </w:rPr>
              <w:t xml:space="preserve"> Rubus </w:t>
            </w:r>
            <w:r w:rsidRPr="001511F8">
              <w:rPr>
                <w:bCs/>
              </w:rPr>
              <w:t>L.</w:t>
            </w:r>
            <w:r w:rsidRPr="001511F8">
              <w:rPr>
                <w:bCs/>
                <w:i/>
              </w:rPr>
              <w:t xml:space="preserve"> </w:t>
            </w:r>
          </w:p>
        </w:tc>
        <w:tc>
          <w:tcPr>
            <w:tcW w:w="3571" w:type="dxa"/>
          </w:tcPr>
          <w:p w14:paraId="5EF3B210" w14:textId="77777777" w:rsidR="001511F8" w:rsidRPr="001511F8" w:rsidRDefault="001511F8" w:rsidP="001511F8">
            <w:pPr>
              <w:jc w:val="center"/>
              <w:rPr>
                <w:bCs/>
              </w:rPr>
            </w:pPr>
            <w:r w:rsidRPr="001511F8">
              <w:rPr>
                <w:bCs/>
              </w:rPr>
              <w:t>0 %</w:t>
            </w:r>
          </w:p>
          <w:p w14:paraId="4602FA96" w14:textId="77777777" w:rsidR="001511F8" w:rsidRPr="001511F8" w:rsidRDefault="001511F8" w:rsidP="001511F8">
            <w:pPr>
              <w:jc w:val="center"/>
            </w:pPr>
          </w:p>
        </w:tc>
      </w:tr>
      <w:tr w:rsidR="001511F8" w:rsidRPr="001511F8" w14:paraId="03547CBE" w14:textId="77777777" w:rsidTr="00221038">
        <w:trPr>
          <w:jc w:val="center"/>
        </w:trPr>
        <w:tc>
          <w:tcPr>
            <w:tcW w:w="3047" w:type="dxa"/>
          </w:tcPr>
          <w:p w14:paraId="6560C748" w14:textId="77777777" w:rsidR="001511F8" w:rsidRPr="001511F8" w:rsidRDefault="001511F8" w:rsidP="001511F8">
            <w:pPr>
              <w:rPr>
                <w:bCs/>
                <w:i/>
              </w:rPr>
            </w:pPr>
            <w:r w:rsidRPr="001511F8">
              <w:rPr>
                <w:bCs/>
                <w:i/>
              </w:rPr>
              <w:t xml:space="preserve">Meloidogyne arenaria </w:t>
            </w:r>
            <w:r w:rsidRPr="001511F8">
              <w:rPr>
                <w:bCs/>
              </w:rPr>
              <w:t>Chitwood [MELGAR]</w:t>
            </w:r>
            <w:r w:rsidRPr="001511F8">
              <w:rPr>
                <w:bCs/>
                <w:i/>
              </w:rPr>
              <w:t xml:space="preserve"> </w:t>
            </w:r>
          </w:p>
        </w:tc>
        <w:tc>
          <w:tcPr>
            <w:tcW w:w="3007" w:type="dxa"/>
          </w:tcPr>
          <w:p w14:paraId="4CCA11C3" w14:textId="77777777" w:rsidR="001511F8" w:rsidRPr="001511F8" w:rsidRDefault="001511F8" w:rsidP="001511F8">
            <w:pPr>
              <w:rPr>
                <w:bCs/>
                <w:i/>
              </w:rPr>
            </w:pPr>
            <w:r w:rsidRPr="001511F8">
              <w:rPr>
                <w:bCs/>
                <w:i/>
              </w:rPr>
              <w:t xml:space="preserve">Ficus carica </w:t>
            </w:r>
            <w:r w:rsidRPr="001511F8">
              <w:rPr>
                <w:bCs/>
              </w:rPr>
              <w:t>L.</w:t>
            </w:r>
            <w:r w:rsidRPr="001511F8">
              <w:rPr>
                <w:bCs/>
                <w:i/>
              </w:rPr>
              <w:t xml:space="preserve"> Olea europaea </w:t>
            </w:r>
            <w:r w:rsidRPr="001511F8">
              <w:rPr>
                <w:bCs/>
              </w:rPr>
              <w:t>L.,</w:t>
            </w:r>
            <w:r w:rsidRPr="001511F8">
              <w:rPr>
                <w:bCs/>
                <w:i/>
              </w:rPr>
              <w:t xml:space="preserve"> Prunus avium </w:t>
            </w:r>
            <w:r w:rsidRPr="001511F8">
              <w:rPr>
                <w:bCs/>
              </w:rPr>
              <w:t>L.,</w:t>
            </w:r>
            <w:r w:rsidRPr="001511F8">
              <w:rPr>
                <w:bCs/>
                <w:i/>
              </w:rPr>
              <w:t xml:space="preserve"> Prunus armeniaca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dulcis </w:t>
            </w:r>
            <w:r w:rsidRPr="001511F8">
              <w:rPr>
                <w:bCs/>
              </w:rPr>
              <w:t>(Mill.)</w:t>
            </w:r>
            <w:r w:rsidRPr="001511F8">
              <w:rPr>
                <w:bCs/>
                <w:i/>
              </w:rPr>
              <w:t xml:space="preserve"> </w:t>
            </w:r>
            <w:r w:rsidRPr="001511F8">
              <w:rPr>
                <w:bCs/>
              </w:rPr>
              <w:t>D. A. Webb,</w:t>
            </w:r>
            <w:r w:rsidRPr="001511F8">
              <w:rPr>
                <w:bCs/>
                <w:i/>
              </w:rPr>
              <w:t xml:space="preserve"> Prunus persica </w:t>
            </w:r>
            <w:r w:rsidRPr="001511F8">
              <w:rPr>
                <w:bCs/>
              </w:rPr>
              <w:t>(L.) Batsch,</w:t>
            </w:r>
            <w:r w:rsidRPr="001511F8">
              <w:rPr>
                <w:bCs/>
                <w:i/>
              </w:rPr>
              <w:t xml:space="preserve"> Prunus salicina </w:t>
            </w:r>
            <w:r w:rsidRPr="001511F8">
              <w:rPr>
                <w:bCs/>
              </w:rPr>
              <w:t>Lindley</w:t>
            </w:r>
          </w:p>
        </w:tc>
        <w:tc>
          <w:tcPr>
            <w:tcW w:w="3571" w:type="dxa"/>
          </w:tcPr>
          <w:p w14:paraId="7F18424C" w14:textId="77777777" w:rsidR="001511F8" w:rsidRPr="001511F8" w:rsidRDefault="001511F8" w:rsidP="001511F8">
            <w:pPr>
              <w:jc w:val="center"/>
              <w:rPr>
                <w:bCs/>
              </w:rPr>
            </w:pPr>
            <w:r w:rsidRPr="001511F8">
              <w:rPr>
                <w:bCs/>
              </w:rPr>
              <w:t>0 %</w:t>
            </w:r>
          </w:p>
          <w:p w14:paraId="60B4635B" w14:textId="77777777" w:rsidR="001511F8" w:rsidRPr="001511F8" w:rsidRDefault="001511F8" w:rsidP="001511F8">
            <w:pPr>
              <w:jc w:val="center"/>
              <w:rPr>
                <w:bCs/>
              </w:rPr>
            </w:pPr>
          </w:p>
        </w:tc>
      </w:tr>
      <w:tr w:rsidR="001511F8" w:rsidRPr="001511F8" w14:paraId="418FFC54" w14:textId="77777777" w:rsidTr="00221038">
        <w:trPr>
          <w:jc w:val="center"/>
        </w:trPr>
        <w:tc>
          <w:tcPr>
            <w:tcW w:w="3047" w:type="dxa"/>
          </w:tcPr>
          <w:p w14:paraId="5B4240F7" w14:textId="77777777" w:rsidR="001511F8" w:rsidRPr="001511F8" w:rsidRDefault="001511F8" w:rsidP="001511F8">
            <w:pPr>
              <w:rPr>
                <w:bCs/>
                <w:i/>
              </w:rPr>
            </w:pPr>
            <w:r w:rsidRPr="001511F8">
              <w:rPr>
                <w:bCs/>
                <w:i/>
              </w:rPr>
              <w:t xml:space="preserve">Meloidogyne hapla </w:t>
            </w:r>
            <w:r w:rsidRPr="001511F8">
              <w:rPr>
                <w:bCs/>
              </w:rPr>
              <w:t>Chitwood [MELGHA]</w:t>
            </w:r>
            <w:r w:rsidRPr="001511F8">
              <w:rPr>
                <w:bCs/>
                <w:i/>
              </w:rPr>
              <w:t xml:space="preserve"> </w:t>
            </w:r>
          </w:p>
        </w:tc>
        <w:tc>
          <w:tcPr>
            <w:tcW w:w="3007" w:type="dxa"/>
          </w:tcPr>
          <w:p w14:paraId="17C32990" w14:textId="77777777" w:rsidR="001511F8" w:rsidRPr="001511F8" w:rsidRDefault="001511F8" w:rsidP="001511F8">
            <w:pPr>
              <w:rPr>
                <w:bCs/>
                <w:i/>
              </w:rPr>
            </w:pPr>
            <w:r w:rsidRPr="001511F8">
              <w:rPr>
                <w:bCs/>
                <w:i/>
              </w:rPr>
              <w:t xml:space="preserve">Cydonia oblonga </w:t>
            </w:r>
            <w:r w:rsidRPr="001511F8">
              <w:rPr>
                <w:bCs/>
              </w:rPr>
              <w:t>Mill.,</w:t>
            </w:r>
            <w:r w:rsidRPr="001511F8">
              <w:rPr>
                <w:bCs/>
                <w:i/>
              </w:rPr>
              <w:t xml:space="preserve"> Fragaria </w:t>
            </w:r>
            <w:r w:rsidRPr="001511F8">
              <w:rPr>
                <w:bCs/>
              </w:rPr>
              <w:t>L.,</w:t>
            </w:r>
            <w:r w:rsidRPr="001511F8">
              <w:rPr>
                <w:bCs/>
                <w:i/>
              </w:rPr>
              <w:t xml:space="preserve"> Malus </w:t>
            </w:r>
            <w:r w:rsidRPr="001511F8">
              <w:rPr>
                <w:bCs/>
              </w:rPr>
              <w:t>Mill.,</w:t>
            </w:r>
            <w:r w:rsidRPr="001511F8">
              <w:rPr>
                <w:bCs/>
                <w:i/>
              </w:rPr>
              <w:t xml:space="preserve"> Pyrus </w:t>
            </w:r>
            <w:r w:rsidRPr="001511F8">
              <w:rPr>
                <w:bCs/>
              </w:rPr>
              <w:t>L.</w:t>
            </w:r>
          </w:p>
        </w:tc>
        <w:tc>
          <w:tcPr>
            <w:tcW w:w="3571" w:type="dxa"/>
          </w:tcPr>
          <w:p w14:paraId="351E3E06" w14:textId="77777777" w:rsidR="001511F8" w:rsidRPr="001511F8" w:rsidRDefault="001511F8" w:rsidP="001511F8">
            <w:pPr>
              <w:jc w:val="center"/>
              <w:rPr>
                <w:bCs/>
              </w:rPr>
            </w:pPr>
            <w:r w:rsidRPr="001511F8">
              <w:rPr>
                <w:bCs/>
              </w:rPr>
              <w:t>0 %</w:t>
            </w:r>
          </w:p>
          <w:p w14:paraId="643E354F" w14:textId="77777777" w:rsidR="001511F8" w:rsidRPr="001511F8" w:rsidRDefault="001511F8" w:rsidP="001511F8">
            <w:pPr>
              <w:jc w:val="center"/>
              <w:rPr>
                <w:bCs/>
              </w:rPr>
            </w:pPr>
          </w:p>
        </w:tc>
      </w:tr>
      <w:tr w:rsidR="001511F8" w:rsidRPr="001511F8" w14:paraId="3782B4D6" w14:textId="77777777" w:rsidTr="00221038">
        <w:trPr>
          <w:jc w:val="center"/>
        </w:trPr>
        <w:tc>
          <w:tcPr>
            <w:tcW w:w="3047" w:type="dxa"/>
          </w:tcPr>
          <w:p w14:paraId="4BCFFA2E" w14:textId="77777777" w:rsidR="001511F8" w:rsidRPr="001511F8" w:rsidRDefault="001511F8" w:rsidP="001511F8">
            <w:pPr>
              <w:rPr>
                <w:i/>
              </w:rPr>
            </w:pPr>
          </w:p>
          <w:p w14:paraId="04BDA47C" w14:textId="77777777" w:rsidR="001511F8" w:rsidRPr="001511F8" w:rsidRDefault="001511F8" w:rsidP="001511F8">
            <w:r w:rsidRPr="001511F8">
              <w:rPr>
                <w:i/>
              </w:rPr>
              <w:t>Meloidogyne incognita</w:t>
            </w:r>
            <w:r w:rsidRPr="001511F8">
              <w:t xml:space="preserve"> (Kofold &amp; White) Chitwood [MELGIN] </w:t>
            </w:r>
          </w:p>
        </w:tc>
        <w:tc>
          <w:tcPr>
            <w:tcW w:w="3007" w:type="dxa"/>
          </w:tcPr>
          <w:p w14:paraId="7A5BE07E" w14:textId="77777777" w:rsidR="001511F8" w:rsidRPr="001511F8" w:rsidRDefault="001511F8" w:rsidP="001511F8">
            <w:r w:rsidRPr="001511F8">
              <w:rPr>
                <w:i/>
              </w:rPr>
              <w:t>Ficus carica</w:t>
            </w:r>
            <w:r w:rsidRPr="001511F8">
              <w:t xml:space="preserve"> L. </w:t>
            </w:r>
            <w:r w:rsidRPr="001511F8">
              <w:rPr>
                <w:i/>
              </w:rPr>
              <w:t>Olea europaea</w:t>
            </w:r>
            <w:r w:rsidRPr="001511F8">
              <w:t xml:space="preserve"> L., </w:t>
            </w:r>
            <w:r w:rsidRPr="001511F8">
              <w:rPr>
                <w:i/>
              </w:rPr>
              <w:t>Prunus avium</w:t>
            </w:r>
            <w:r w:rsidRPr="001511F8">
              <w:t xml:space="preserve"> L., </w:t>
            </w:r>
            <w:r w:rsidRPr="001511F8">
              <w:rPr>
                <w:i/>
              </w:rPr>
              <w:t>Prunus armeniaca</w:t>
            </w:r>
            <w:r w:rsidRPr="001511F8">
              <w:t xml:space="preserve"> L., </w:t>
            </w:r>
            <w:r w:rsidRPr="001511F8">
              <w:rPr>
                <w:i/>
              </w:rPr>
              <w:t>Prunus cerasus</w:t>
            </w:r>
            <w:r w:rsidRPr="001511F8">
              <w:t xml:space="preserve"> L., </w:t>
            </w:r>
            <w:r w:rsidRPr="001511F8">
              <w:rPr>
                <w:i/>
              </w:rPr>
              <w:t>Prunus domestica</w:t>
            </w:r>
            <w:r w:rsidRPr="001511F8">
              <w:t xml:space="preserve"> L., </w:t>
            </w:r>
            <w:r w:rsidRPr="001511F8">
              <w:rPr>
                <w:i/>
              </w:rPr>
              <w:t>Prunus dulcis</w:t>
            </w:r>
            <w:r w:rsidRPr="001511F8">
              <w:t xml:space="preserve"> (Mill.) D. A. Webb, </w:t>
            </w:r>
            <w:r w:rsidRPr="001511F8">
              <w:rPr>
                <w:i/>
              </w:rPr>
              <w:t>Prunus persica</w:t>
            </w:r>
            <w:r w:rsidRPr="001511F8">
              <w:t xml:space="preserve"> (L.) Batsch, </w:t>
            </w:r>
            <w:r w:rsidRPr="001511F8">
              <w:rPr>
                <w:i/>
              </w:rPr>
              <w:t xml:space="preserve">Prunus salicina </w:t>
            </w:r>
            <w:r w:rsidRPr="001511F8">
              <w:t>Lindley</w:t>
            </w:r>
          </w:p>
        </w:tc>
        <w:tc>
          <w:tcPr>
            <w:tcW w:w="3571" w:type="dxa"/>
          </w:tcPr>
          <w:p w14:paraId="31C02B80" w14:textId="77777777" w:rsidR="001511F8" w:rsidRPr="001511F8" w:rsidRDefault="001511F8" w:rsidP="001511F8">
            <w:pPr>
              <w:jc w:val="center"/>
              <w:rPr>
                <w:bCs/>
              </w:rPr>
            </w:pPr>
            <w:r w:rsidRPr="001511F8">
              <w:rPr>
                <w:bCs/>
              </w:rPr>
              <w:t>0 %</w:t>
            </w:r>
          </w:p>
          <w:p w14:paraId="34518C5E" w14:textId="77777777" w:rsidR="001511F8" w:rsidRPr="001511F8" w:rsidRDefault="001511F8" w:rsidP="001511F8">
            <w:pPr>
              <w:jc w:val="center"/>
              <w:rPr>
                <w:bCs/>
              </w:rPr>
            </w:pPr>
          </w:p>
        </w:tc>
      </w:tr>
      <w:tr w:rsidR="001511F8" w:rsidRPr="001511F8" w14:paraId="63BB9439" w14:textId="77777777" w:rsidTr="00221038">
        <w:trPr>
          <w:jc w:val="center"/>
        </w:trPr>
        <w:tc>
          <w:tcPr>
            <w:tcW w:w="3047" w:type="dxa"/>
          </w:tcPr>
          <w:p w14:paraId="2C60428C" w14:textId="77777777" w:rsidR="001511F8" w:rsidRPr="001511F8" w:rsidRDefault="001511F8" w:rsidP="001511F8">
            <w:pPr>
              <w:rPr>
                <w:bCs/>
                <w:i/>
              </w:rPr>
            </w:pPr>
          </w:p>
          <w:p w14:paraId="03E5AF4F" w14:textId="77777777" w:rsidR="001511F8" w:rsidRPr="001511F8" w:rsidRDefault="001511F8" w:rsidP="001511F8">
            <w:pPr>
              <w:rPr>
                <w:bCs/>
                <w:i/>
              </w:rPr>
            </w:pPr>
            <w:r w:rsidRPr="001511F8">
              <w:rPr>
                <w:bCs/>
                <w:i/>
              </w:rPr>
              <w:t xml:space="preserve">Meloidogyne javanica </w:t>
            </w:r>
            <w:r w:rsidRPr="001511F8">
              <w:rPr>
                <w:bCs/>
              </w:rPr>
              <w:t>Chitwood [MELGJA]</w:t>
            </w:r>
            <w:r w:rsidRPr="001511F8">
              <w:rPr>
                <w:bCs/>
                <w:i/>
              </w:rPr>
              <w:t xml:space="preserve"> </w:t>
            </w:r>
          </w:p>
        </w:tc>
        <w:tc>
          <w:tcPr>
            <w:tcW w:w="3007" w:type="dxa"/>
          </w:tcPr>
          <w:p w14:paraId="1D8310E4" w14:textId="77777777" w:rsidR="001511F8" w:rsidRPr="001511F8" w:rsidRDefault="001511F8" w:rsidP="001511F8">
            <w:pPr>
              <w:rPr>
                <w:bCs/>
                <w:i/>
              </w:rPr>
            </w:pPr>
            <w:r w:rsidRPr="001511F8">
              <w:rPr>
                <w:bCs/>
                <w:i/>
              </w:rPr>
              <w:t xml:space="preserve">Cydonia oblonga </w:t>
            </w:r>
            <w:r w:rsidRPr="001511F8">
              <w:rPr>
                <w:bCs/>
              </w:rPr>
              <w:t>Mill.,</w:t>
            </w:r>
            <w:r w:rsidRPr="001511F8">
              <w:rPr>
                <w:bCs/>
                <w:i/>
              </w:rPr>
              <w:t xml:space="preserve"> Ficus carica </w:t>
            </w:r>
            <w:r w:rsidRPr="001511F8">
              <w:rPr>
                <w:bCs/>
              </w:rPr>
              <w:t>L.,</w:t>
            </w:r>
            <w:r w:rsidRPr="001511F8">
              <w:rPr>
                <w:bCs/>
                <w:i/>
              </w:rPr>
              <w:t xml:space="preserve"> Malus </w:t>
            </w:r>
            <w:proofErr w:type="gramStart"/>
            <w:r w:rsidRPr="001511F8">
              <w:rPr>
                <w:bCs/>
              </w:rPr>
              <w:t>Mil,l.</w:t>
            </w:r>
            <w:proofErr w:type="gramEnd"/>
            <w:r w:rsidRPr="001511F8">
              <w:rPr>
                <w:bCs/>
                <w:i/>
              </w:rPr>
              <w:t xml:space="preserve"> Olea europaea </w:t>
            </w:r>
            <w:r w:rsidRPr="001511F8">
              <w:rPr>
                <w:bCs/>
              </w:rPr>
              <w:t>L.,</w:t>
            </w:r>
            <w:r w:rsidRPr="001511F8">
              <w:rPr>
                <w:bCs/>
                <w:i/>
              </w:rPr>
              <w:t xml:space="preserve"> Prunus avium </w:t>
            </w:r>
            <w:r w:rsidRPr="001511F8">
              <w:rPr>
                <w:bCs/>
              </w:rPr>
              <w:t>L.,</w:t>
            </w:r>
            <w:r w:rsidRPr="001511F8">
              <w:rPr>
                <w:bCs/>
                <w:i/>
              </w:rPr>
              <w:t xml:space="preserve"> Prunus armeniaca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dulcis </w:t>
            </w:r>
            <w:r w:rsidRPr="001511F8">
              <w:rPr>
                <w:bCs/>
              </w:rPr>
              <w:t xml:space="preserve">(Mill.) D. A. Webb, </w:t>
            </w:r>
            <w:r w:rsidRPr="001511F8">
              <w:rPr>
                <w:bCs/>
                <w:i/>
              </w:rPr>
              <w:t xml:space="preserve">Prunus persica </w:t>
            </w:r>
            <w:r w:rsidRPr="001511F8">
              <w:rPr>
                <w:bCs/>
              </w:rPr>
              <w:t>(L.) Batsch,</w:t>
            </w:r>
            <w:r w:rsidRPr="001511F8">
              <w:rPr>
                <w:bCs/>
                <w:i/>
              </w:rPr>
              <w:t xml:space="preserve"> Prunus salicina </w:t>
            </w:r>
            <w:r w:rsidRPr="001511F8">
              <w:rPr>
                <w:bCs/>
              </w:rPr>
              <w:t>Lindley,</w:t>
            </w:r>
            <w:r w:rsidRPr="001511F8">
              <w:rPr>
                <w:bCs/>
                <w:i/>
              </w:rPr>
              <w:t xml:space="preserve"> Pyrus </w:t>
            </w:r>
            <w:r w:rsidRPr="001511F8">
              <w:rPr>
                <w:bCs/>
              </w:rPr>
              <w:t>L.</w:t>
            </w:r>
          </w:p>
        </w:tc>
        <w:tc>
          <w:tcPr>
            <w:tcW w:w="3571" w:type="dxa"/>
          </w:tcPr>
          <w:p w14:paraId="482BAE3B" w14:textId="77777777" w:rsidR="001511F8" w:rsidRPr="001511F8" w:rsidRDefault="001511F8" w:rsidP="001511F8">
            <w:pPr>
              <w:jc w:val="center"/>
              <w:rPr>
                <w:bCs/>
              </w:rPr>
            </w:pPr>
            <w:r w:rsidRPr="001511F8">
              <w:rPr>
                <w:bCs/>
              </w:rPr>
              <w:t>0 %</w:t>
            </w:r>
          </w:p>
          <w:p w14:paraId="4EC7D823" w14:textId="77777777" w:rsidR="001511F8" w:rsidRPr="001511F8" w:rsidRDefault="001511F8" w:rsidP="001511F8">
            <w:pPr>
              <w:jc w:val="center"/>
              <w:rPr>
                <w:bCs/>
              </w:rPr>
            </w:pPr>
          </w:p>
        </w:tc>
      </w:tr>
      <w:tr w:rsidR="001511F8" w:rsidRPr="001511F8" w14:paraId="1F564DC2" w14:textId="77777777" w:rsidTr="00221038">
        <w:trPr>
          <w:jc w:val="center"/>
        </w:trPr>
        <w:tc>
          <w:tcPr>
            <w:tcW w:w="3047" w:type="dxa"/>
          </w:tcPr>
          <w:p w14:paraId="2E3242EC" w14:textId="77777777" w:rsidR="001511F8" w:rsidRPr="001511F8" w:rsidRDefault="001511F8" w:rsidP="001511F8">
            <w:pPr>
              <w:rPr>
                <w:bCs/>
                <w:i/>
              </w:rPr>
            </w:pPr>
            <w:r w:rsidRPr="001511F8">
              <w:rPr>
                <w:bCs/>
                <w:i/>
              </w:rPr>
              <w:t>Pratylenchus penetrans</w:t>
            </w:r>
            <w:r w:rsidRPr="001511F8">
              <w:rPr>
                <w:bCs/>
              </w:rPr>
              <w:t xml:space="preserve"> (Cobb) Filipjev &amp; Schuurmans-Stekhoven [PRATPE]</w:t>
            </w:r>
          </w:p>
          <w:p w14:paraId="593E2702" w14:textId="77777777" w:rsidR="001511F8" w:rsidRPr="001511F8" w:rsidRDefault="001511F8" w:rsidP="001511F8">
            <w:pPr>
              <w:rPr>
                <w:bCs/>
                <w:i/>
              </w:rPr>
            </w:pPr>
          </w:p>
        </w:tc>
        <w:tc>
          <w:tcPr>
            <w:tcW w:w="3007" w:type="dxa"/>
          </w:tcPr>
          <w:p w14:paraId="406B584F" w14:textId="77777777" w:rsidR="001511F8" w:rsidRPr="001511F8" w:rsidRDefault="001511F8" w:rsidP="001511F8">
            <w:pPr>
              <w:rPr>
                <w:bCs/>
                <w:i/>
              </w:rPr>
            </w:pPr>
            <w:r w:rsidRPr="001511F8">
              <w:rPr>
                <w:bCs/>
                <w:i/>
              </w:rPr>
              <w:t xml:space="preserve">Cydonia oblonga </w:t>
            </w:r>
            <w:r w:rsidRPr="001511F8">
              <w:rPr>
                <w:bCs/>
              </w:rPr>
              <w:t>Mill.,</w:t>
            </w:r>
            <w:r w:rsidRPr="001511F8">
              <w:rPr>
                <w:bCs/>
                <w:i/>
              </w:rPr>
              <w:t xml:space="preserve"> Ficus carica </w:t>
            </w:r>
            <w:r w:rsidRPr="001511F8">
              <w:rPr>
                <w:bCs/>
              </w:rPr>
              <w:t>L.,</w:t>
            </w:r>
            <w:r w:rsidRPr="001511F8">
              <w:rPr>
                <w:bCs/>
                <w:i/>
              </w:rPr>
              <w:t xml:space="preserve"> Malus </w:t>
            </w:r>
            <w:r w:rsidRPr="001511F8">
              <w:rPr>
                <w:bCs/>
              </w:rPr>
              <w:t>Mill.,</w:t>
            </w:r>
            <w:r w:rsidRPr="001511F8">
              <w:rPr>
                <w:bCs/>
                <w:i/>
              </w:rPr>
              <w:t xml:space="preserve"> Pistacia vera </w:t>
            </w:r>
            <w:r w:rsidRPr="001511F8">
              <w:rPr>
                <w:bCs/>
              </w:rPr>
              <w:t>L.,</w:t>
            </w:r>
            <w:r w:rsidRPr="001511F8">
              <w:rPr>
                <w:bCs/>
                <w:i/>
              </w:rPr>
              <w:t xml:space="preserve"> Prunus avium </w:t>
            </w:r>
            <w:r w:rsidRPr="001511F8">
              <w:rPr>
                <w:bCs/>
              </w:rPr>
              <w:t>L.,</w:t>
            </w:r>
            <w:r w:rsidRPr="001511F8">
              <w:rPr>
                <w:bCs/>
                <w:i/>
              </w:rPr>
              <w:t xml:space="preserve"> Prunus armeniaca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dulcis </w:t>
            </w:r>
            <w:r w:rsidRPr="001511F8">
              <w:rPr>
                <w:bCs/>
              </w:rPr>
              <w:t>(Mill.) D. A. Webb,</w:t>
            </w:r>
            <w:r w:rsidRPr="001511F8">
              <w:rPr>
                <w:bCs/>
                <w:i/>
              </w:rPr>
              <w:t xml:space="preserve"> Prunus persica </w:t>
            </w:r>
            <w:r w:rsidRPr="001511F8">
              <w:rPr>
                <w:bCs/>
              </w:rPr>
              <w:t>(L.) Batsch,</w:t>
            </w:r>
            <w:r w:rsidRPr="001511F8">
              <w:rPr>
                <w:bCs/>
                <w:i/>
              </w:rPr>
              <w:t xml:space="preserve"> Prunus salicina </w:t>
            </w:r>
            <w:r w:rsidRPr="001511F8">
              <w:rPr>
                <w:bCs/>
              </w:rPr>
              <w:t>Lindley,</w:t>
            </w:r>
            <w:r w:rsidRPr="001511F8">
              <w:rPr>
                <w:bCs/>
                <w:i/>
              </w:rPr>
              <w:t xml:space="preserve"> Pyrus</w:t>
            </w:r>
            <w:r w:rsidRPr="001511F8">
              <w:rPr>
                <w:bCs/>
              </w:rPr>
              <w:t xml:space="preserve"> L.</w:t>
            </w:r>
          </w:p>
        </w:tc>
        <w:tc>
          <w:tcPr>
            <w:tcW w:w="3571" w:type="dxa"/>
          </w:tcPr>
          <w:p w14:paraId="7127ADB5" w14:textId="77777777" w:rsidR="001511F8" w:rsidRPr="001511F8" w:rsidRDefault="001511F8" w:rsidP="001511F8">
            <w:pPr>
              <w:jc w:val="center"/>
              <w:rPr>
                <w:bCs/>
              </w:rPr>
            </w:pPr>
            <w:r w:rsidRPr="001511F8">
              <w:rPr>
                <w:bCs/>
              </w:rPr>
              <w:t>0 %</w:t>
            </w:r>
          </w:p>
          <w:p w14:paraId="1A3FDEE2" w14:textId="77777777" w:rsidR="001511F8" w:rsidRPr="001511F8" w:rsidRDefault="001511F8" w:rsidP="001511F8">
            <w:pPr>
              <w:jc w:val="center"/>
              <w:rPr>
                <w:bCs/>
              </w:rPr>
            </w:pPr>
          </w:p>
        </w:tc>
      </w:tr>
      <w:tr w:rsidR="001511F8" w:rsidRPr="001511F8" w14:paraId="06AF9DA8" w14:textId="77777777" w:rsidTr="00221038">
        <w:trPr>
          <w:jc w:val="center"/>
        </w:trPr>
        <w:tc>
          <w:tcPr>
            <w:tcW w:w="3047" w:type="dxa"/>
          </w:tcPr>
          <w:p w14:paraId="4CF1D428" w14:textId="77777777" w:rsidR="001511F8" w:rsidRPr="001511F8" w:rsidRDefault="001511F8" w:rsidP="001511F8">
            <w:pPr>
              <w:rPr>
                <w:bCs/>
                <w:i/>
              </w:rPr>
            </w:pPr>
          </w:p>
          <w:p w14:paraId="7464E3B6" w14:textId="77777777" w:rsidR="001511F8" w:rsidRPr="001511F8" w:rsidRDefault="001511F8" w:rsidP="001511F8">
            <w:pPr>
              <w:rPr>
                <w:bCs/>
                <w:i/>
              </w:rPr>
            </w:pPr>
          </w:p>
          <w:p w14:paraId="5D80AD82" w14:textId="77777777" w:rsidR="001511F8" w:rsidRPr="001511F8" w:rsidRDefault="001511F8" w:rsidP="001511F8">
            <w:pPr>
              <w:rPr>
                <w:bCs/>
                <w:i/>
              </w:rPr>
            </w:pPr>
            <w:r w:rsidRPr="001511F8">
              <w:rPr>
                <w:bCs/>
                <w:i/>
              </w:rPr>
              <w:t xml:space="preserve">Pratylenchus vulnus </w:t>
            </w:r>
            <w:r w:rsidRPr="001511F8">
              <w:rPr>
                <w:bCs/>
              </w:rPr>
              <w:t xml:space="preserve">Allen &amp; Jensen [PRATVU] </w:t>
            </w:r>
          </w:p>
          <w:p w14:paraId="2C8D3FC0" w14:textId="77777777" w:rsidR="001511F8" w:rsidRPr="001511F8" w:rsidRDefault="001511F8" w:rsidP="001511F8">
            <w:pPr>
              <w:rPr>
                <w:bCs/>
                <w:i/>
              </w:rPr>
            </w:pPr>
          </w:p>
        </w:tc>
        <w:tc>
          <w:tcPr>
            <w:tcW w:w="3007" w:type="dxa"/>
          </w:tcPr>
          <w:p w14:paraId="41D37554" w14:textId="77777777" w:rsidR="001511F8" w:rsidRPr="001511F8" w:rsidRDefault="001511F8" w:rsidP="001511F8">
            <w:pPr>
              <w:jc w:val="both"/>
              <w:rPr>
                <w:bCs/>
                <w:i/>
              </w:rPr>
            </w:pPr>
            <w:r w:rsidRPr="001511F8">
              <w:rPr>
                <w:bCs/>
                <w:i/>
              </w:rPr>
              <w:t xml:space="preserve">Citrus </w:t>
            </w:r>
            <w:r w:rsidRPr="001511F8">
              <w:rPr>
                <w:bCs/>
              </w:rPr>
              <w:t>L.,</w:t>
            </w:r>
            <w:r w:rsidRPr="001511F8">
              <w:rPr>
                <w:bCs/>
                <w:i/>
              </w:rPr>
              <w:t xml:space="preserve"> Cydonia oblonga </w:t>
            </w:r>
            <w:r w:rsidRPr="001511F8">
              <w:rPr>
                <w:bCs/>
              </w:rPr>
              <w:t>Mill.,</w:t>
            </w:r>
            <w:r w:rsidRPr="001511F8">
              <w:rPr>
                <w:bCs/>
                <w:i/>
              </w:rPr>
              <w:t xml:space="preserve"> Ficus carica </w:t>
            </w:r>
            <w:r w:rsidRPr="001511F8">
              <w:rPr>
                <w:bCs/>
              </w:rPr>
              <w:t>L.,</w:t>
            </w:r>
            <w:r w:rsidRPr="001511F8">
              <w:rPr>
                <w:bCs/>
                <w:i/>
              </w:rPr>
              <w:t xml:space="preserve"> Fortunella </w:t>
            </w:r>
            <w:r w:rsidRPr="001511F8">
              <w:rPr>
                <w:bCs/>
              </w:rPr>
              <w:t>Swingle,</w:t>
            </w:r>
            <w:r w:rsidRPr="001511F8">
              <w:rPr>
                <w:bCs/>
                <w:i/>
              </w:rPr>
              <w:t xml:space="preserve"> Fragaria </w:t>
            </w:r>
            <w:r w:rsidRPr="001511F8">
              <w:rPr>
                <w:bCs/>
              </w:rPr>
              <w:t>L.,</w:t>
            </w:r>
            <w:r w:rsidRPr="001511F8">
              <w:rPr>
                <w:bCs/>
                <w:i/>
              </w:rPr>
              <w:t xml:space="preserve"> Malus </w:t>
            </w:r>
            <w:r w:rsidRPr="001511F8">
              <w:rPr>
                <w:bCs/>
              </w:rPr>
              <w:t>Mill.,</w:t>
            </w:r>
            <w:r w:rsidRPr="001511F8">
              <w:rPr>
                <w:bCs/>
                <w:i/>
              </w:rPr>
              <w:t xml:space="preserve"> Olea europaea </w:t>
            </w:r>
            <w:r w:rsidRPr="001511F8">
              <w:rPr>
                <w:bCs/>
              </w:rPr>
              <w:t>L.,</w:t>
            </w:r>
            <w:r w:rsidRPr="001511F8">
              <w:rPr>
                <w:bCs/>
                <w:i/>
              </w:rPr>
              <w:t xml:space="preserve"> Pistacia vera </w:t>
            </w:r>
            <w:r w:rsidRPr="001511F8">
              <w:rPr>
                <w:bCs/>
              </w:rPr>
              <w:t>L.,</w:t>
            </w:r>
            <w:r w:rsidRPr="001511F8">
              <w:rPr>
                <w:bCs/>
                <w:i/>
              </w:rPr>
              <w:t xml:space="preserve"> Poncirus </w:t>
            </w:r>
            <w:r w:rsidRPr="001511F8">
              <w:rPr>
                <w:bCs/>
              </w:rPr>
              <w:t>Raf.,</w:t>
            </w:r>
            <w:r w:rsidRPr="001511F8">
              <w:rPr>
                <w:bCs/>
                <w:i/>
              </w:rPr>
              <w:t xml:space="preserve"> Prunus avium </w:t>
            </w:r>
            <w:r w:rsidRPr="001511F8">
              <w:rPr>
                <w:bCs/>
              </w:rPr>
              <w:t>L.,</w:t>
            </w:r>
            <w:r w:rsidRPr="001511F8">
              <w:rPr>
                <w:bCs/>
                <w:i/>
              </w:rPr>
              <w:t xml:space="preserve"> Prunus armeniaca </w:t>
            </w:r>
            <w:r w:rsidRPr="001511F8">
              <w:rPr>
                <w:bCs/>
              </w:rPr>
              <w:t xml:space="preserve">L., </w:t>
            </w:r>
            <w:r w:rsidRPr="001511F8">
              <w:rPr>
                <w:bCs/>
                <w:i/>
              </w:rPr>
              <w:t xml:space="preserve">Prunus cerasus </w:t>
            </w:r>
            <w:r w:rsidRPr="001511F8">
              <w:rPr>
                <w:bCs/>
              </w:rPr>
              <w:t>L.,</w:t>
            </w:r>
            <w:r w:rsidRPr="001511F8">
              <w:rPr>
                <w:bCs/>
                <w:i/>
              </w:rPr>
              <w:t xml:space="preserve"> Prunus domestica </w:t>
            </w:r>
            <w:r w:rsidRPr="001511F8">
              <w:rPr>
                <w:bCs/>
              </w:rPr>
              <w:t>L.,</w:t>
            </w:r>
            <w:r w:rsidRPr="001511F8">
              <w:rPr>
                <w:bCs/>
                <w:i/>
              </w:rPr>
              <w:t xml:space="preserve"> Prunus dulcis </w:t>
            </w:r>
            <w:r w:rsidRPr="001511F8">
              <w:rPr>
                <w:bCs/>
              </w:rPr>
              <w:t>(Mill.) D. A. Webb,</w:t>
            </w:r>
            <w:r w:rsidRPr="001511F8">
              <w:rPr>
                <w:bCs/>
                <w:i/>
              </w:rPr>
              <w:t xml:space="preserve"> Prunus persica </w:t>
            </w:r>
            <w:r w:rsidRPr="001511F8">
              <w:rPr>
                <w:bCs/>
              </w:rPr>
              <w:t>(L.) Batsch,</w:t>
            </w:r>
            <w:r w:rsidRPr="001511F8">
              <w:rPr>
                <w:bCs/>
                <w:i/>
              </w:rPr>
              <w:t xml:space="preserve"> Prunus salicina </w:t>
            </w:r>
            <w:r w:rsidRPr="001511F8">
              <w:rPr>
                <w:bCs/>
              </w:rPr>
              <w:t>Lindley,</w:t>
            </w:r>
            <w:r w:rsidRPr="001511F8">
              <w:rPr>
                <w:bCs/>
                <w:i/>
              </w:rPr>
              <w:t xml:space="preserve"> </w:t>
            </w:r>
            <w:r w:rsidRPr="001511F8">
              <w:rPr>
                <w:bCs/>
              </w:rPr>
              <w:t>Pyrus L.</w:t>
            </w:r>
          </w:p>
        </w:tc>
        <w:tc>
          <w:tcPr>
            <w:tcW w:w="3571" w:type="dxa"/>
          </w:tcPr>
          <w:p w14:paraId="6848E36A" w14:textId="77777777" w:rsidR="001511F8" w:rsidRPr="001511F8" w:rsidRDefault="001511F8" w:rsidP="001511F8">
            <w:pPr>
              <w:jc w:val="center"/>
              <w:rPr>
                <w:bCs/>
              </w:rPr>
            </w:pPr>
          </w:p>
          <w:p w14:paraId="4F4959C9" w14:textId="77777777" w:rsidR="001511F8" w:rsidRPr="001511F8" w:rsidRDefault="001511F8" w:rsidP="001511F8">
            <w:pPr>
              <w:jc w:val="center"/>
              <w:rPr>
                <w:bCs/>
              </w:rPr>
            </w:pPr>
          </w:p>
          <w:p w14:paraId="4C064CA9" w14:textId="77777777" w:rsidR="001511F8" w:rsidRPr="001511F8" w:rsidRDefault="001511F8" w:rsidP="001511F8">
            <w:pPr>
              <w:jc w:val="center"/>
              <w:rPr>
                <w:bCs/>
              </w:rPr>
            </w:pPr>
          </w:p>
          <w:p w14:paraId="28B7C4AA" w14:textId="77777777" w:rsidR="001511F8" w:rsidRPr="001511F8" w:rsidRDefault="001511F8" w:rsidP="001511F8">
            <w:pPr>
              <w:jc w:val="center"/>
              <w:rPr>
                <w:bCs/>
              </w:rPr>
            </w:pPr>
            <w:r w:rsidRPr="001511F8">
              <w:rPr>
                <w:bCs/>
              </w:rPr>
              <w:t>0 %</w:t>
            </w:r>
          </w:p>
          <w:p w14:paraId="2D007C5C" w14:textId="77777777" w:rsidR="001511F8" w:rsidRPr="001511F8" w:rsidRDefault="001511F8" w:rsidP="001511F8">
            <w:pPr>
              <w:jc w:val="center"/>
              <w:rPr>
                <w:bCs/>
              </w:rPr>
            </w:pPr>
          </w:p>
        </w:tc>
      </w:tr>
      <w:tr w:rsidR="001511F8" w:rsidRPr="001511F8" w14:paraId="3F60FF05" w14:textId="77777777" w:rsidTr="00221038">
        <w:trPr>
          <w:jc w:val="center"/>
        </w:trPr>
        <w:tc>
          <w:tcPr>
            <w:tcW w:w="3047" w:type="dxa"/>
          </w:tcPr>
          <w:p w14:paraId="1A3FED68" w14:textId="77777777" w:rsidR="001511F8" w:rsidRPr="001511F8" w:rsidRDefault="001511F8" w:rsidP="001511F8">
            <w:pPr>
              <w:rPr>
                <w:bCs/>
                <w:i/>
              </w:rPr>
            </w:pPr>
            <w:r w:rsidRPr="001511F8">
              <w:rPr>
                <w:bCs/>
                <w:i/>
              </w:rPr>
              <w:t xml:space="preserve">Tylenchulus semipenetrans </w:t>
            </w:r>
            <w:r w:rsidRPr="001511F8">
              <w:rPr>
                <w:bCs/>
              </w:rPr>
              <w:t>Cobb [TYLESE]</w:t>
            </w:r>
            <w:r w:rsidRPr="001511F8">
              <w:rPr>
                <w:bCs/>
                <w:i/>
              </w:rPr>
              <w:t xml:space="preserve"> </w:t>
            </w:r>
          </w:p>
        </w:tc>
        <w:tc>
          <w:tcPr>
            <w:tcW w:w="3007" w:type="dxa"/>
          </w:tcPr>
          <w:p w14:paraId="21836B2D" w14:textId="77777777" w:rsidR="001511F8" w:rsidRPr="001511F8" w:rsidRDefault="001511F8" w:rsidP="001511F8">
            <w:pPr>
              <w:jc w:val="both"/>
              <w:rPr>
                <w:bCs/>
                <w:i/>
              </w:rPr>
            </w:pPr>
            <w:r w:rsidRPr="001511F8">
              <w:rPr>
                <w:bCs/>
                <w:i/>
              </w:rPr>
              <w:t xml:space="preserve">Citrus </w:t>
            </w:r>
            <w:r w:rsidRPr="001511F8">
              <w:rPr>
                <w:bCs/>
              </w:rPr>
              <w:t>L.,</w:t>
            </w:r>
            <w:r w:rsidRPr="001511F8">
              <w:rPr>
                <w:bCs/>
                <w:i/>
              </w:rPr>
              <w:t xml:space="preserve"> Fortunella </w:t>
            </w:r>
            <w:r w:rsidRPr="001511F8">
              <w:rPr>
                <w:bCs/>
              </w:rPr>
              <w:t>Swingle,</w:t>
            </w:r>
            <w:r w:rsidRPr="001511F8">
              <w:rPr>
                <w:bCs/>
                <w:i/>
              </w:rPr>
              <w:t xml:space="preserve"> Poncirus </w:t>
            </w:r>
            <w:r w:rsidRPr="001511F8">
              <w:rPr>
                <w:bCs/>
              </w:rPr>
              <w:t>Raf.</w:t>
            </w:r>
          </w:p>
        </w:tc>
        <w:tc>
          <w:tcPr>
            <w:tcW w:w="3571" w:type="dxa"/>
          </w:tcPr>
          <w:p w14:paraId="49B36042" w14:textId="77777777" w:rsidR="001511F8" w:rsidRPr="001511F8" w:rsidRDefault="001511F8" w:rsidP="001511F8">
            <w:pPr>
              <w:jc w:val="center"/>
              <w:rPr>
                <w:bCs/>
              </w:rPr>
            </w:pPr>
            <w:r w:rsidRPr="001511F8">
              <w:rPr>
                <w:bCs/>
              </w:rPr>
              <w:t>0 %</w:t>
            </w:r>
          </w:p>
          <w:p w14:paraId="0180A5B0" w14:textId="77777777" w:rsidR="001511F8" w:rsidRPr="001511F8" w:rsidRDefault="001511F8" w:rsidP="001511F8">
            <w:pPr>
              <w:jc w:val="center"/>
              <w:rPr>
                <w:bCs/>
              </w:rPr>
            </w:pPr>
          </w:p>
        </w:tc>
      </w:tr>
      <w:tr w:rsidR="001511F8" w:rsidRPr="001511F8" w14:paraId="4F5000E5" w14:textId="77777777" w:rsidTr="00221038">
        <w:trPr>
          <w:jc w:val="center"/>
        </w:trPr>
        <w:tc>
          <w:tcPr>
            <w:tcW w:w="3047" w:type="dxa"/>
          </w:tcPr>
          <w:p w14:paraId="0724317F" w14:textId="77777777" w:rsidR="001511F8" w:rsidRPr="001511F8" w:rsidRDefault="001511F8" w:rsidP="001511F8">
            <w:pPr>
              <w:rPr>
                <w:bCs/>
                <w:i/>
              </w:rPr>
            </w:pPr>
            <w:r w:rsidRPr="001511F8">
              <w:rPr>
                <w:bCs/>
                <w:i/>
              </w:rPr>
              <w:t xml:space="preserve">Xiphinema diversicaudatum </w:t>
            </w:r>
            <w:r w:rsidRPr="001511F8">
              <w:rPr>
                <w:bCs/>
              </w:rPr>
              <w:t>(Mikoletzky) Thorne [XIPHDI]</w:t>
            </w:r>
            <w:r w:rsidRPr="001511F8">
              <w:rPr>
                <w:bCs/>
                <w:i/>
              </w:rPr>
              <w:t xml:space="preserve"> </w:t>
            </w:r>
          </w:p>
        </w:tc>
        <w:tc>
          <w:tcPr>
            <w:tcW w:w="3007" w:type="dxa"/>
          </w:tcPr>
          <w:p w14:paraId="128B8971" w14:textId="77777777" w:rsidR="001511F8" w:rsidRPr="001511F8" w:rsidRDefault="001511F8" w:rsidP="001511F8">
            <w:pPr>
              <w:jc w:val="both"/>
              <w:rPr>
                <w:bCs/>
                <w:i/>
              </w:rPr>
            </w:pPr>
            <w:r w:rsidRPr="001511F8">
              <w:rPr>
                <w:bCs/>
                <w:i/>
              </w:rPr>
              <w:t xml:space="preserve">Fragaria </w:t>
            </w:r>
            <w:r w:rsidRPr="001511F8">
              <w:rPr>
                <w:bCs/>
              </w:rPr>
              <w:t>L.,</w:t>
            </w:r>
            <w:r w:rsidRPr="001511F8">
              <w:rPr>
                <w:bCs/>
                <w:i/>
              </w:rPr>
              <w:t xml:space="preserve"> Juglans regia </w:t>
            </w:r>
            <w:r w:rsidRPr="001511F8">
              <w:rPr>
                <w:bCs/>
              </w:rPr>
              <w:t>L.,</w:t>
            </w:r>
            <w:r w:rsidRPr="001511F8">
              <w:rPr>
                <w:bCs/>
                <w:i/>
              </w:rPr>
              <w:t xml:space="preserve"> Olea europaea </w:t>
            </w:r>
            <w:r w:rsidRPr="001511F8">
              <w:rPr>
                <w:bCs/>
              </w:rPr>
              <w:t>L.,</w:t>
            </w:r>
            <w:r w:rsidRPr="001511F8">
              <w:rPr>
                <w:bCs/>
                <w:i/>
              </w:rPr>
              <w:t xml:space="preserve"> Prunus avium </w:t>
            </w:r>
            <w:r w:rsidRPr="001511F8">
              <w:rPr>
                <w:bCs/>
              </w:rPr>
              <w:t>L.,</w:t>
            </w:r>
            <w:r w:rsidRPr="001511F8">
              <w:rPr>
                <w:bCs/>
                <w:i/>
              </w:rPr>
              <w:t xml:space="preserve"> Prunus cerasus </w:t>
            </w:r>
            <w:r w:rsidRPr="001511F8">
              <w:rPr>
                <w:bCs/>
              </w:rPr>
              <w:t>L.,</w:t>
            </w:r>
            <w:r w:rsidRPr="001511F8">
              <w:rPr>
                <w:bCs/>
                <w:i/>
              </w:rPr>
              <w:t xml:space="preserve"> Prunus domestica </w:t>
            </w:r>
            <w:r w:rsidRPr="001511F8">
              <w:rPr>
                <w:bCs/>
              </w:rPr>
              <w:t>L.,</w:t>
            </w:r>
            <w:r w:rsidRPr="001511F8">
              <w:rPr>
                <w:bCs/>
                <w:i/>
              </w:rPr>
              <w:t xml:space="preserve"> Prunus persica </w:t>
            </w:r>
            <w:r w:rsidRPr="001511F8">
              <w:rPr>
                <w:bCs/>
              </w:rPr>
              <w:t>(L.) Batsch,</w:t>
            </w:r>
            <w:r w:rsidRPr="001511F8">
              <w:rPr>
                <w:bCs/>
                <w:i/>
              </w:rPr>
              <w:t xml:space="preserve"> Prunus salicina </w:t>
            </w:r>
            <w:r w:rsidRPr="001511F8">
              <w:rPr>
                <w:bCs/>
              </w:rPr>
              <w:t>Lindley,</w:t>
            </w:r>
            <w:r w:rsidRPr="001511F8">
              <w:rPr>
                <w:bCs/>
                <w:i/>
              </w:rPr>
              <w:t xml:space="preserve"> Ribes </w:t>
            </w:r>
            <w:r w:rsidRPr="001511F8">
              <w:rPr>
                <w:bCs/>
              </w:rPr>
              <w:t>L.,</w:t>
            </w:r>
            <w:r w:rsidRPr="001511F8">
              <w:rPr>
                <w:bCs/>
                <w:i/>
              </w:rPr>
              <w:t xml:space="preserve"> Rubus </w:t>
            </w:r>
            <w:r w:rsidRPr="001511F8">
              <w:rPr>
                <w:bCs/>
              </w:rPr>
              <w:t>L.</w:t>
            </w:r>
          </w:p>
        </w:tc>
        <w:tc>
          <w:tcPr>
            <w:tcW w:w="3571" w:type="dxa"/>
          </w:tcPr>
          <w:p w14:paraId="0E245F4A" w14:textId="77777777" w:rsidR="001511F8" w:rsidRPr="001511F8" w:rsidRDefault="001511F8" w:rsidP="001511F8">
            <w:pPr>
              <w:jc w:val="center"/>
              <w:rPr>
                <w:bCs/>
              </w:rPr>
            </w:pPr>
            <w:r w:rsidRPr="001511F8">
              <w:rPr>
                <w:bCs/>
              </w:rPr>
              <w:t>0 %</w:t>
            </w:r>
          </w:p>
          <w:p w14:paraId="246845F1" w14:textId="77777777" w:rsidR="001511F8" w:rsidRPr="001511F8" w:rsidRDefault="001511F8" w:rsidP="001511F8">
            <w:pPr>
              <w:jc w:val="center"/>
              <w:rPr>
                <w:bCs/>
              </w:rPr>
            </w:pPr>
          </w:p>
        </w:tc>
      </w:tr>
      <w:tr w:rsidR="001511F8" w:rsidRPr="001511F8" w14:paraId="60A306F0" w14:textId="77777777" w:rsidTr="00221038">
        <w:trPr>
          <w:jc w:val="center"/>
        </w:trPr>
        <w:tc>
          <w:tcPr>
            <w:tcW w:w="3047" w:type="dxa"/>
          </w:tcPr>
          <w:p w14:paraId="4B3F42EF" w14:textId="77777777" w:rsidR="001511F8" w:rsidRPr="001511F8" w:rsidRDefault="001511F8" w:rsidP="001511F8">
            <w:pPr>
              <w:rPr>
                <w:bCs/>
                <w:i/>
              </w:rPr>
            </w:pPr>
            <w:r w:rsidRPr="001511F8">
              <w:rPr>
                <w:bCs/>
                <w:i/>
              </w:rPr>
              <w:t xml:space="preserve">Xiphinema index </w:t>
            </w:r>
            <w:r w:rsidRPr="001511F8">
              <w:rPr>
                <w:bCs/>
              </w:rPr>
              <w:t xml:space="preserve">Thorne &amp; Allen [XIPHIN] </w:t>
            </w:r>
          </w:p>
        </w:tc>
        <w:tc>
          <w:tcPr>
            <w:tcW w:w="3007" w:type="dxa"/>
          </w:tcPr>
          <w:p w14:paraId="54F79A52" w14:textId="77777777" w:rsidR="001511F8" w:rsidRPr="001511F8" w:rsidRDefault="001511F8" w:rsidP="001511F8">
            <w:pPr>
              <w:jc w:val="both"/>
              <w:rPr>
                <w:bCs/>
                <w:i/>
              </w:rPr>
            </w:pPr>
            <w:r w:rsidRPr="001511F8">
              <w:rPr>
                <w:bCs/>
                <w:i/>
              </w:rPr>
              <w:t xml:space="preserve">Pistacia vera </w:t>
            </w:r>
            <w:r w:rsidRPr="001511F8">
              <w:rPr>
                <w:bCs/>
              </w:rPr>
              <w:t>L.</w:t>
            </w:r>
          </w:p>
        </w:tc>
        <w:tc>
          <w:tcPr>
            <w:tcW w:w="3571" w:type="dxa"/>
          </w:tcPr>
          <w:p w14:paraId="39E83147" w14:textId="77777777" w:rsidR="001511F8" w:rsidRPr="001511F8" w:rsidRDefault="001511F8" w:rsidP="001511F8">
            <w:pPr>
              <w:jc w:val="center"/>
              <w:rPr>
                <w:bCs/>
              </w:rPr>
            </w:pPr>
            <w:r w:rsidRPr="001511F8">
              <w:rPr>
                <w:bCs/>
              </w:rPr>
              <w:t>0 %</w:t>
            </w:r>
          </w:p>
          <w:p w14:paraId="1BB74371" w14:textId="77777777" w:rsidR="001511F8" w:rsidRPr="001511F8" w:rsidRDefault="001511F8" w:rsidP="001511F8">
            <w:pPr>
              <w:jc w:val="center"/>
              <w:rPr>
                <w:bCs/>
              </w:rPr>
            </w:pPr>
          </w:p>
        </w:tc>
      </w:tr>
      <w:tr w:rsidR="001511F8" w:rsidRPr="001511F8" w14:paraId="71F82D4C" w14:textId="77777777" w:rsidTr="00221038">
        <w:trPr>
          <w:trHeight w:val="209"/>
          <w:jc w:val="center"/>
        </w:trPr>
        <w:tc>
          <w:tcPr>
            <w:tcW w:w="9625" w:type="dxa"/>
            <w:gridSpan w:val="3"/>
          </w:tcPr>
          <w:p w14:paraId="694E0A90" w14:textId="77777777" w:rsidR="001511F8" w:rsidRPr="001511F8" w:rsidRDefault="001511F8" w:rsidP="001511F8">
            <w:pPr>
              <w:jc w:val="center"/>
              <w:rPr>
                <w:b/>
                <w:bCs/>
              </w:rPr>
            </w:pPr>
            <w:r w:rsidRPr="001511F8">
              <w:rPr>
                <w:b/>
                <w:bCs/>
              </w:rPr>
              <w:t>Viruses, viroids, virus-like diseases and phytoplasmas</w:t>
            </w:r>
          </w:p>
        </w:tc>
      </w:tr>
      <w:tr w:rsidR="001511F8" w:rsidRPr="001511F8" w14:paraId="3B66DBF8" w14:textId="77777777" w:rsidTr="00221038">
        <w:trPr>
          <w:jc w:val="center"/>
        </w:trPr>
        <w:tc>
          <w:tcPr>
            <w:tcW w:w="3047" w:type="dxa"/>
          </w:tcPr>
          <w:p w14:paraId="58EEA788" w14:textId="77777777" w:rsidR="001511F8" w:rsidRPr="001511F8" w:rsidRDefault="001511F8" w:rsidP="001511F8">
            <w:pPr>
              <w:jc w:val="center"/>
              <w:rPr>
                <w:b/>
                <w:bCs/>
              </w:rPr>
            </w:pPr>
            <w:r w:rsidRPr="001511F8">
              <w:rPr>
                <w:b/>
                <w:bCs/>
              </w:rPr>
              <w:lastRenderedPageBreak/>
              <w:t>RNQPs or symptoms caused by RNQPs</w:t>
            </w:r>
          </w:p>
        </w:tc>
        <w:tc>
          <w:tcPr>
            <w:tcW w:w="3007" w:type="dxa"/>
          </w:tcPr>
          <w:p w14:paraId="569DEE09" w14:textId="77777777" w:rsidR="001511F8" w:rsidRPr="001511F8" w:rsidRDefault="001511F8" w:rsidP="001511F8">
            <w:pPr>
              <w:jc w:val="center"/>
              <w:rPr>
                <w:b/>
                <w:bCs/>
              </w:rPr>
            </w:pPr>
            <w:r w:rsidRPr="001511F8">
              <w:rPr>
                <w:b/>
                <w:bCs/>
              </w:rPr>
              <w:t>Plants for planting (genus or species)</w:t>
            </w:r>
          </w:p>
        </w:tc>
        <w:tc>
          <w:tcPr>
            <w:tcW w:w="3571" w:type="dxa"/>
          </w:tcPr>
          <w:p w14:paraId="03C1C31D"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6CCE123F" w14:textId="77777777" w:rsidTr="00221038">
        <w:trPr>
          <w:jc w:val="center"/>
        </w:trPr>
        <w:tc>
          <w:tcPr>
            <w:tcW w:w="3047" w:type="dxa"/>
          </w:tcPr>
          <w:p w14:paraId="741187EA" w14:textId="77777777" w:rsidR="001511F8" w:rsidRPr="001511F8" w:rsidRDefault="001511F8" w:rsidP="001511F8">
            <w:r w:rsidRPr="001511F8">
              <w:t>Apple chlorotic leaf spot virus [ACLSV0]</w:t>
            </w:r>
          </w:p>
          <w:p w14:paraId="5F981F81" w14:textId="77777777" w:rsidR="001511F8" w:rsidRPr="001511F8" w:rsidRDefault="001511F8" w:rsidP="001511F8"/>
        </w:tc>
        <w:tc>
          <w:tcPr>
            <w:tcW w:w="3007" w:type="dxa"/>
          </w:tcPr>
          <w:p w14:paraId="69FD8FAC" w14:textId="77777777" w:rsidR="001511F8" w:rsidRPr="001511F8" w:rsidRDefault="001511F8" w:rsidP="001511F8">
            <w:r w:rsidRPr="001511F8">
              <w:rPr>
                <w:i/>
              </w:rPr>
              <w:t>Cydonia oblonga</w:t>
            </w:r>
            <w:r w:rsidRPr="001511F8">
              <w:t xml:space="preserve"> Mill., </w:t>
            </w:r>
            <w:r w:rsidRPr="001511F8">
              <w:rPr>
                <w:i/>
              </w:rPr>
              <w:t xml:space="preserve">Malus </w:t>
            </w:r>
            <w:r w:rsidRPr="001511F8">
              <w:t xml:space="preserve">Mill., </w:t>
            </w:r>
            <w:r w:rsidRPr="001511F8">
              <w:rPr>
                <w:i/>
              </w:rPr>
              <w:t>Prunus avium</w:t>
            </w:r>
            <w:r w:rsidRPr="001511F8">
              <w:t xml:space="preserve"> L., </w:t>
            </w:r>
            <w:r w:rsidRPr="001511F8">
              <w:rPr>
                <w:i/>
              </w:rPr>
              <w:t>Prunus armeniaca</w:t>
            </w:r>
            <w:r w:rsidRPr="001511F8">
              <w:t xml:space="preserve"> L., </w:t>
            </w:r>
            <w:r w:rsidRPr="001511F8">
              <w:rPr>
                <w:i/>
              </w:rPr>
              <w:t>Prunus cerasus</w:t>
            </w:r>
            <w:r w:rsidRPr="001511F8">
              <w:t xml:space="preserve"> L., </w:t>
            </w:r>
            <w:r w:rsidRPr="001511F8">
              <w:rPr>
                <w:i/>
              </w:rPr>
              <w:t>Prunus domestica</w:t>
            </w:r>
            <w:r w:rsidRPr="001511F8">
              <w:t xml:space="preserve"> L., </w:t>
            </w:r>
            <w:r w:rsidRPr="001511F8">
              <w:rPr>
                <w:i/>
              </w:rPr>
              <w:t>Prunus dulcis</w:t>
            </w:r>
            <w:r w:rsidRPr="001511F8">
              <w:t xml:space="preserve"> (Mill.) D. A. Webb, </w:t>
            </w:r>
            <w:r w:rsidRPr="001511F8">
              <w:rPr>
                <w:i/>
              </w:rPr>
              <w:t>Prunus persica</w:t>
            </w:r>
            <w:r w:rsidRPr="001511F8">
              <w:t xml:space="preserve"> (L.) Batsch, </w:t>
            </w:r>
            <w:r w:rsidRPr="001511F8">
              <w:rPr>
                <w:i/>
              </w:rPr>
              <w:t>Prunus salicina</w:t>
            </w:r>
            <w:r w:rsidRPr="001511F8">
              <w:t xml:space="preserve"> Lindley, </w:t>
            </w:r>
            <w:r w:rsidRPr="001511F8">
              <w:rPr>
                <w:i/>
              </w:rPr>
              <w:t>Pyrus</w:t>
            </w:r>
            <w:r w:rsidRPr="001511F8">
              <w:t xml:space="preserve"> L. </w:t>
            </w:r>
          </w:p>
        </w:tc>
        <w:tc>
          <w:tcPr>
            <w:tcW w:w="3571" w:type="dxa"/>
          </w:tcPr>
          <w:p w14:paraId="3F7DA455" w14:textId="77777777" w:rsidR="001511F8" w:rsidRPr="001511F8" w:rsidRDefault="001511F8" w:rsidP="001511F8">
            <w:pPr>
              <w:jc w:val="center"/>
              <w:rPr>
                <w:bCs/>
              </w:rPr>
            </w:pPr>
          </w:p>
          <w:p w14:paraId="52162B77" w14:textId="77777777" w:rsidR="001511F8" w:rsidRPr="001511F8" w:rsidRDefault="001511F8" w:rsidP="001511F8">
            <w:pPr>
              <w:jc w:val="center"/>
              <w:rPr>
                <w:bCs/>
              </w:rPr>
            </w:pPr>
            <w:r w:rsidRPr="001511F8">
              <w:rPr>
                <w:bCs/>
              </w:rPr>
              <w:t>0 %</w:t>
            </w:r>
          </w:p>
          <w:p w14:paraId="378E6539" w14:textId="77777777" w:rsidR="001511F8" w:rsidRPr="001511F8" w:rsidRDefault="001511F8" w:rsidP="001511F8"/>
        </w:tc>
      </w:tr>
      <w:tr w:rsidR="001511F8" w:rsidRPr="001511F8" w14:paraId="3625D823" w14:textId="77777777" w:rsidTr="00221038">
        <w:trPr>
          <w:jc w:val="center"/>
        </w:trPr>
        <w:tc>
          <w:tcPr>
            <w:tcW w:w="3047" w:type="dxa"/>
          </w:tcPr>
          <w:p w14:paraId="389EF339" w14:textId="77777777" w:rsidR="001511F8" w:rsidRPr="001511F8" w:rsidRDefault="001511F8" w:rsidP="001511F8">
            <w:pPr>
              <w:rPr>
                <w:bCs/>
              </w:rPr>
            </w:pPr>
            <w:r w:rsidRPr="001511F8">
              <w:rPr>
                <w:bCs/>
              </w:rPr>
              <w:t xml:space="preserve">Apple dimple fruit viroid [ADFVD0] </w:t>
            </w:r>
          </w:p>
        </w:tc>
        <w:tc>
          <w:tcPr>
            <w:tcW w:w="3007" w:type="dxa"/>
          </w:tcPr>
          <w:p w14:paraId="44E5A0C2" w14:textId="77777777" w:rsidR="001511F8" w:rsidRPr="001511F8" w:rsidRDefault="001511F8" w:rsidP="001511F8">
            <w:pPr>
              <w:jc w:val="center"/>
              <w:rPr>
                <w:bCs/>
                <w:i/>
              </w:rPr>
            </w:pPr>
          </w:p>
          <w:p w14:paraId="3854FE28" w14:textId="77777777" w:rsidR="001511F8" w:rsidRPr="001511F8" w:rsidRDefault="001511F8" w:rsidP="001511F8">
            <w:pPr>
              <w:jc w:val="center"/>
              <w:rPr>
                <w:b/>
                <w:bCs/>
              </w:rPr>
            </w:pPr>
            <w:r w:rsidRPr="001511F8">
              <w:rPr>
                <w:bCs/>
                <w:i/>
              </w:rPr>
              <w:t>Malus</w:t>
            </w:r>
            <w:r w:rsidRPr="001511F8">
              <w:rPr>
                <w:bCs/>
              </w:rPr>
              <w:t xml:space="preserve"> Mill</w:t>
            </w:r>
            <w:r w:rsidRPr="001511F8">
              <w:rPr>
                <w:b/>
                <w:bCs/>
              </w:rPr>
              <w:t>.</w:t>
            </w:r>
          </w:p>
        </w:tc>
        <w:tc>
          <w:tcPr>
            <w:tcW w:w="3571" w:type="dxa"/>
          </w:tcPr>
          <w:p w14:paraId="2FA7098B" w14:textId="77777777" w:rsidR="001511F8" w:rsidRPr="001511F8" w:rsidRDefault="001511F8" w:rsidP="001511F8">
            <w:pPr>
              <w:jc w:val="center"/>
            </w:pPr>
            <w:r w:rsidRPr="001511F8">
              <w:rPr>
                <w:bCs/>
              </w:rPr>
              <w:t>0 %</w:t>
            </w:r>
          </w:p>
        </w:tc>
      </w:tr>
      <w:tr w:rsidR="001511F8" w:rsidRPr="001511F8" w14:paraId="387F3394" w14:textId="77777777" w:rsidTr="00221038">
        <w:trPr>
          <w:jc w:val="center"/>
        </w:trPr>
        <w:tc>
          <w:tcPr>
            <w:tcW w:w="3047" w:type="dxa"/>
          </w:tcPr>
          <w:p w14:paraId="64E18ADB" w14:textId="77777777" w:rsidR="001511F8" w:rsidRPr="001511F8" w:rsidRDefault="001511F8" w:rsidP="001511F8">
            <w:pPr>
              <w:rPr>
                <w:bCs/>
              </w:rPr>
            </w:pPr>
          </w:p>
          <w:p w14:paraId="3B98F316" w14:textId="77777777" w:rsidR="001511F8" w:rsidRPr="001511F8" w:rsidRDefault="001511F8" w:rsidP="001511F8">
            <w:pPr>
              <w:rPr>
                <w:bCs/>
              </w:rPr>
            </w:pPr>
            <w:r w:rsidRPr="001511F8">
              <w:rPr>
                <w:bCs/>
              </w:rPr>
              <w:t>Apple flat limb agent [AFL000]</w:t>
            </w:r>
          </w:p>
        </w:tc>
        <w:tc>
          <w:tcPr>
            <w:tcW w:w="3007" w:type="dxa"/>
          </w:tcPr>
          <w:p w14:paraId="75B272AC" w14:textId="77777777" w:rsidR="001511F8" w:rsidRPr="001511F8" w:rsidRDefault="001511F8" w:rsidP="001511F8">
            <w:pPr>
              <w:jc w:val="center"/>
              <w:rPr>
                <w:bCs/>
                <w:i/>
              </w:rPr>
            </w:pPr>
          </w:p>
          <w:p w14:paraId="59E62EF6" w14:textId="77777777" w:rsidR="001511F8" w:rsidRPr="001511F8" w:rsidRDefault="001511F8" w:rsidP="001511F8">
            <w:pPr>
              <w:jc w:val="center"/>
              <w:rPr>
                <w:b/>
                <w:bCs/>
              </w:rPr>
            </w:pPr>
            <w:r w:rsidRPr="001511F8">
              <w:rPr>
                <w:bCs/>
                <w:i/>
              </w:rPr>
              <w:t>Malus</w:t>
            </w:r>
            <w:r w:rsidRPr="001511F8">
              <w:rPr>
                <w:bCs/>
              </w:rPr>
              <w:t xml:space="preserve"> Mill.</w:t>
            </w:r>
          </w:p>
        </w:tc>
        <w:tc>
          <w:tcPr>
            <w:tcW w:w="3571" w:type="dxa"/>
          </w:tcPr>
          <w:p w14:paraId="6EA48495" w14:textId="77777777" w:rsidR="001511F8" w:rsidRPr="001511F8" w:rsidRDefault="001511F8" w:rsidP="001511F8">
            <w:pPr>
              <w:jc w:val="center"/>
            </w:pPr>
            <w:r w:rsidRPr="001511F8">
              <w:rPr>
                <w:bCs/>
              </w:rPr>
              <w:t>0 %</w:t>
            </w:r>
          </w:p>
        </w:tc>
      </w:tr>
      <w:tr w:rsidR="001511F8" w:rsidRPr="001511F8" w14:paraId="1D2419A6" w14:textId="77777777" w:rsidTr="00221038">
        <w:trPr>
          <w:jc w:val="center"/>
        </w:trPr>
        <w:tc>
          <w:tcPr>
            <w:tcW w:w="3047" w:type="dxa"/>
          </w:tcPr>
          <w:p w14:paraId="02EA7A87" w14:textId="77777777" w:rsidR="001511F8" w:rsidRPr="001511F8" w:rsidRDefault="001511F8" w:rsidP="001511F8">
            <w:pPr>
              <w:rPr>
                <w:bCs/>
              </w:rPr>
            </w:pPr>
          </w:p>
          <w:p w14:paraId="786B44A3" w14:textId="77777777" w:rsidR="001511F8" w:rsidRPr="001511F8" w:rsidRDefault="001511F8" w:rsidP="001511F8">
            <w:pPr>
              <w:rPr>
                <w:bCs/>
              </w:rPr>
            </w:pPr>
            <w:r w:rsidRPr="001511F8">
              <w:rPr>
                <w:bCs/>
              </w:rPr>
              <w:t>Apple mosaic virus [APMV00]</w:t>
            </w:r>
          </w:p>
        </w:tc>
        <w:tc>
          <w:tcPr>
            <w:tcW w:w="3007" w:type="dxa"/>
          </w:tcPr>
          <w:p w14:paraId="463518E1" w14:textId="77777777" w:rsidR="001511F8" w:rsidRPr="001511F8" w:rsidRDefault="001511F8" w:rsidP="001511F8">
            <w:pPr>
              <w:jc w:val="center"/>
              <w:rPr>
                <w:bCs/>
              </w:rPr>
            </w:pPr>
            <w:r w:rsidRPr="001511F8">
              <w:rPr>
                <w:bCs/>
                <w:i/>
              </w:rPr>
              <w:t>Corylus avellana</w:t>
            </w:r>
            <w:r w:rsidRPr="001511F8">
              <w:rPr>
                <w:bCs/>
              </w:rPr>
              <w:t xml:space="preserve"> L., </w:t>
            </w:r>
            <w:r w:rsidRPr="001511F8">
              <w:rPr>
                <w:bCs/>
                <w:i/>
              </w:rPr>
              <w:t>Malus</w:t>
            </w:r>
            <w:r w:rsidRPr="001511F8">
              <w:rPr>
                <w:bCs/>
              </w:rPr>
              <w:t xml:space="preserve"> Mill. </w:t>
            </w:r>
            <w:r w:rsidRPr="001511F8">
              <w:rPr>
                <w:bCs/>
                <w:i/>
              </w:rPr>
              <w:t>Prunus avium</w:t>
            </w:r>
            <w:r w:rsidRPr="001511F8">
              <w:rPr>
                <w:bCs/>
              </w:rPr>
              <w:t xml:space="preserve"> L., </w:t>
            </w:r>
            <w:r w:rsidRPr="001511F8">
              <w:rPr>
                <w:bCs/>
                <w:i/>
              </w:rPr>
              <w:t xml:space="preserve">Prunus armeniaca </w:t>
            </w:r>
            <w:r w:rsidRPr="001511F8">
              <w:rPr>
                <w:bCs/>
              </w:rPr>
              <w:t xml:space="preserve">L., </w:t>
            </w:r>
            <w:r w:rsidRPr="001511F8">
              <w:rPr>
                <w:bCs/>
                <w:i/>
              </w:rPr>
              <w:t>Prunus cerasus</w:t>
            </w:r>
            <w:r w:rsidRPr="001511F8">
              <w:rPr>
                <w:bCs/>
              </w:rPr>
              <w:t xml:space="preserve"> L., </w:t>
            </w:r>
            <w:r w:rsidRPr="001511F8">
              <w:rPr>
                <w:bCs/>
                <w:i/>
              </w:rPr>
              <w:t>Prunus domestica</w:t>
            </w:r>
            <w:r w:rsidRPr="001511F8">
              <w:rPr>
                <w:bCs/>
              </w:rPr>
              <w:t xml:space="preserve"> L., </w:t>
            </w:r>
            <w:r w:rsidRPr="001511F8">
              <w:rPr>
                <w:bCs/>
                <w:i/>
              </w:rPr>
              <w:t>Prunus dulcis</w:t>
            </w:r>
            <w:r w:rsidRPr="001511F8">
              <w:rPr>
                <w:bCs/>
              </w:rPr>
              <w:t xml:space="preserve"> (Mill.) D. A. Webb, </w:t>
            </w:r>
            <w:r w:rsidRPr="001511F8">
              <w:rPr>
                <w:bCs/>
                <w:i/>
              </w:rPr>
              <w:t>Prunus persica</w:t>
            </w:r>
            <w:r w:rsidRPr="001511F8">
              <w:rPr>
                <w:bCs/>
              </w:rPr>
              <w:t xml:space="preserve"> (L.) Batsch, </w:t>
            </w:r>
            <w:r w:rsidRPr="001511F8">
              <w:rPr>
                <w:bCs/>
                <w:i/>
              </w:rPr>
              <w:t>Prunus salicina</w:t>
            </w:r>
            <w:r w:rsidRPr="001511F8">
              <w:rPr>
                <w:bCs/>
              </w:rPr>
              <w:t xml:space="preserve"> Lindley, </w:t>
            </w:r>
            <w:r w:rsidRPr="001511F8">
              <w:rPr>
                <w:bCs/>
                <w:i/>
              </w:rPr>
              <w:t>Rubus</w:t>
            </w:r>
            <w:r w:rsidRPr="001511F8">
              <w:rPr>
                <w:bCs/>
              </w:rPr>
              <w:t xml:space="preserve"> L.</w:t>
            </w:r>
          </w:p>
        </w:tc>
        <w:tc>
          <w:tcPr>
            <w:tcW w:w="3571" w:type="dxa"/>
          </w:tcPr>
          <w:p w14:paraId="7E083D49" w14:textId="77777777" w:rsidR="001511F8" w:rsidRPr="001511F8" w:rsidRDefault="001511F8" w:rsidP="001511F8">
            <w:pPr>
              <w:jc w:val="center"/>
            </w:pPr>
            <w:r w:rsidRPr="001511F8">
              <w:rPr>
                <w:bCs/>
              </w:rPr>
              <w:t>0 %</w:t>
            </w:r>
          </w:p>
        </w:tc>
      </w:tr>
      <w:tr w:rsidR="001511F8" w:rsidRPr="001511F8" w14:paraId="5CBE86C5" w14:textId="77777777" w:rsidTr="00221038">
        <w:trPr>
          <w:jc w:val="center"/>
        </w:trPr>
        <w:tc>
          <w:tcPr>
            <w:tcW w:w="3047" w:type="dxa"/>
          </w:tcPr>
          <w:p w14:paraId="0CF8C029" w14:textId="77777777" w:rsidR="001511F8" w:rsidRPr="001511F8" w:rsidRDefault="001511F8" w:rsidP="001511F8">
            <w:pPr>
              <w:rPr>
                <w:bCs/>
              </w:rPr>
            </w:pPr>
            <w:r w:rsidRPr="001511F8">
              <w:rPr>
                <w:bCs/>
              </w:rPr>
              <w:t xml:space="preserve">Apple star crack agent [APHW00] </w:t>
            </w:r>
          </w:p>
        </w:tc>
        <w:tc>
          <w:tcPr>
            <w:tcW w:w="3007" w:type="dxa"/>
          </w:tcPr>
          <w:p w14:paraId="3DF0A9FB" w14:textId="77777777" w:rsidR="001511F8" w:rsidRPr="001511F8" w:rsidRDefault="001511F8" w:rsidP="001511F8">
            <w:pPr>
              <w:jc w:val="center"/>
              <w:rPr>
                <w:b/>
                <w:bCs/>
              </w:rPr>
            </w:pPr>
            <w:r w:rsidRPr="001511F8">
              <w:rPr>
                <w:bCs/>
                <w:i/>
              </w:rPr>
              <w:t>Malus</w:t>
            </w:r>
            <w:r w:rsidRPr="001511F8">
              <w:rPr>
                <w:bCs/>
              </w:rPr>
              <w:t xml:space="preserve"> Mill.</w:t>
            </w:r>
          </w:p>
        </w:tc>
        <w:tc>
          <w:tcPr>
            <w:tcW w:w="3571" w:type="dxa"/>
          </w:tcPr>
          <w:p w14:paraId="54B5C7CB" w14:textId="77777777" w:rsidR="001511F8" w:rsidRPr="001511F8" w:rsidRDefault="001511F8" w:rsidP="001511F8">
            <w:pPr>
              <w:jc w:val="center"/>
            </w:pPr>
            <w:r w:rsidRPr="001511F8">
              <w:rPr>
                <w:bCs/>
              </w:rPr>
              <w:t>0 %</w:t>
            </w:r>
          </w:p>
        </w:tc>
      </w:tr>
      <w:tr w:rsidR="001511F8" w:rsidRPr="001511F8" w14:paraId="0D867DD3" w14:textId="77777777" w:rsidTr="00221038">
        <w:trPr>
          <w:jc w:val="center"/>
        </w:trPr>
        <w:tc>
          <w:tcPr>
            <w:tcW w:w="3047" w:type="dxa"/>
          </w:tcPr>
          <w:p w14:paraId="14450D1C" w14:textId="77777777" w:rsidR="001511F8" w:rsidRPr="001511F8" w:rsidRDefault="001511F8" w:rsidP="001511F8">
            <w:pPr>
              <w:rPr>
                <w:bCs/>
              </w:rPr>
            </w:pPr>
            <w:r w:rsidRPr="001511F8">
              <w:rPr>
                <w:bCs/>
              </w:rPr>
              <w:t>Apple rubbery wood agent [ARW000]</w:t>
            </w:r>
          </w:p>
        </w:tc>
        <w:tc>
          <w:tcPr>
            <w:tcW w:w="3007" w:type="dxa"/>
          </w:tcPr>
          <w:p w14:paraId="3814A0F9" w14:textId="77777777" w:rsidR="001511F8" w:rsidRPr="001511F8" w:rsidRDefault="001511F8" w:rsidP="001511F8">
            <w:pPr>
              <w:jc w:val="center"/>
              <w:rPr>
                <w:b/>
                <w:bCs/>
              </w:rPr>
            </w:pPr>
            <w:r w:rsidRPr="001511F8">
              <w:rPr>
                <w:bCs/>
                <w:i/>
              </w:rPr>
              <w:t>Cydonia oblonga</w:t>
            </w:r>
            <w:r w:rsidRPr="001511F8">
              <w:rPr>
                <w:bCs/>
              </w:rPr>
              <w:t xml:space="preserve"> Mill., </w:t>
            </w:r>
            <w:r w:rsidRPr="001511F8">
              <w:rPr>
                <w:bCs/>
                <w:i/>
              </w:rPr>
              <w:t>Malus</w:t>
            </w:r>
            <w:r w:rsidRPr="001511F8">
              <w:rPr>
                <w:bCs/>
              </w:rPr>
              <w:t xml:space="preserve"> Mill. and </w:t>
            </w:r>
            <w:r w:rsidRPr="001511F8">
              <w:rPr>
                <w:bCs/>
                <w:i/>
              </w:rPr>
              <w:t>Pyrus</w:t>
            </w:r>
            <w:r w:rsidRPr="001511F8">
              <w:rPr>
                <w:bCs/>
              </w:rPr>
              <w:t xml:space="preserve"> L.</w:t>
            </w:r>
          </w:p>
        </w:tc>
        <w:tc>
          <w:tcPr>
            <w:tcW w:w="3571" w:type="dxa"/>
          </w:tcPr>
          <w:p w14:paraId="0A7033F9" w14:textId="77777777" w:rsidR="001511F8" w:rsidRPr="001511F8" w:rsidRDefault="001511F8" w:rsidP="001511F8">
            <w:pPr>
              <w:jc w:val="center"/>
            </w:pPr>
            <w:r w:rsidRPr="001511F8">
              <w:rPr>
                <w:bCs/>
              </w:rPr>
              <w:t>0 %</w:t>
            </w:r>
          </w:p>
        </w:tc>
      </w:tr>
      <w:tr w:rsidR="001511F8" w:rsidRPr="001511F8" w14:paraId="02846AFD" w14:textId="77777777" w:rsidTr="00221038">
        <w:trPr>
          <w:jc w:val="center"/>
        </w:trPr>
        <w:tc>
          <w:tcPr>
            <w:tcW w:w="3047" w:type="dxa"/>
          </w:tcPr>
          <w:p w14:paraId="7B95BB20" w14:textId="77777777" w:rsidR="001511F8" w:rsidRPr="001511F8" w:rsidRDefault="001511F8" w:rsidP="001511F8">
            <w:pPr>
              <w:rPr>
                <w:bCs/>
              </w:rPr>
            </w:pPr>
            <w:r w:rsidRPr="001511F8">
              <w:rPr>
                <w:bCs/>
              </w:rPr>
              <w:t>Apple scar skin viroid [ASSVD0]</w:t>
            </w:r>
          </w:p>
        </w:tc>
        <w:tc>
          <w:tcPr>
            <w:tcW w:w="3007" w:type="dxa"/>
          </w:tcPr>
          <w:p w14:paraId="3A38B2A9" w14:textId="77777777" w:rsidR="001511F8" w:rsidRPr="001511F8" w:rsidRDefault="001511F8" w:rsidP="001511F8">
            <w:pPr>
              <w:jc w:val="center"/>
              <w:rPr>
                <w:bCs/>
              </w:rPr>
            </w:pPr>
            <w:r w:rsidRPr="001511F8">
              <w:rPr>
                <w:bCs/>
                <w:i/>
              </w:rPr>
              <w:t>Malus</w:t>
            </w:r>
            <w:r w:rsidRPr="001511F8">
              <w:rPr>
                <w:bCs/>
              </w:rPr>
              <w:t xml:space="preserve"> Mill.</w:t>
            </w:r>
          </w:p>
        </w:tc>
        <w:tc>
          <w:tcPr>
            <w:tcW w:w="3571" w:type="dxa"/>
          </w:tcPr>
          <w:p w14:paraId="2C2AD6EF" w14:textId="77777777" w:rsidR="001511F8" w:rsidRPr="001511F8" w:rsidRDefault="001511F8" w:rsidP="001511F8">
            <w:pPr>
              <w:jc w:val="center"/>
            </w:pPr>
            <w:r w:rsidRPr="001511F8">
              <w:rPr>
                <w:bCs/>
              </w:rPr>
              <w:t>0 %</w:t>
            </w:r>
          </w:p>
        </w:tc>
      </w:tr>
      <w:tr w:rsidR="001511F8" w:rsidRPr="001511F8" w14:paraId="1FB6B43A" w14:textId="77777777" w:rsidTr="00221038">
        <w:trPr>
          <w:jc w:val="center"/>
        </w:trPr>
        <w:tc>
          <w:tcPr>
            <w:tcW w:w="3047" w:type="dxa"/>
          </w:tcPr>
          <w:p w14:paraId="2D092F6C" w14:textId="77777777" w:rsidR="001511F8" w:rsidRPr="001511F8" w:rsidRDefault="001511F8" w:rsidP="001511F8">
            <w:pPr>
              <w:rPr>
                <w:bCs/>
              </w:rPr>
            </w:pPr>
            <w:r w:rsidRPr="001511F8">
              <w:rPr>
                <w:bCs/>
              </w:rPr>
              <w:t>Apple stem-grooving virus [ASGV00]</w:t>
            </w:r>
          </w:p>
        </w:tc>
        <w:tc>
          <w:tcPr>
            <w:tcW w:w="3007" w:type="dxa"/>
          </w:tcPr>
          <w:p w14:paraId="546D0EF6" w14:textId="77777777" w:rsidR="001511F8" w:rsidRPr="001511F8" w:rsidRDefault="001511F8" w:rsidP="001511F8">
            <w:pPr>
              <w:jc w:val="center"/>
              <w:rPr>
                <w:bCs/>
              </w:rPr>
            </w:pPr>
            <w:r w:rsidRPr="001511F8">
              <w:rPr>
                <w:bCs/>
                <w:i/>
              </w:rPr>
              <w:t>Cydonia oblonga</w:t>
            </w:r>
            <w:r w:rsidRPr="001511F8">
              <w:rPr>
                <w:bCs/>
              </w:rPr>
              <w:t xml:space="preserve"> Mill., </w:t>
            </w:r>
            <w:r w:rsidRPr="001511F8">
              <w:rPr>
                <w:bCs/>
                <w:i/>
              </w:rPr>
              <w:t>Malus</w:t>
            </w:r>
            <w:r w:rsidRPr="001511F8">
              <w:rPr>
                <w:bCs/>
              </w:rPr>
              <w:t xml:space="preserve"> Mill., </w:t>
            </w:r>
            <w:r w:rsidRPr="001511F8">
              <w:rPr>
                <w:bCs/>
                <w:i/>
              </w:rPr>
              <w:t>Pyrus</w:t>
            </w:r>
            <w:r w:rsidRPr="001511F8">
              <w:rPr>
                <w:bCs/>
              </w:rPr>
              <w:t xml:space="preserve"> L.</w:t>
            </w:r>
          </w:p>
        </w:tc>
        <w:tc>
          <w:tcPr>
            <w:tcW w:w="3571" w:type="dxa"/>
          </w:tcPr>
          <w:p w14:paraId="76E3E435" w14:textId="77777777" w:rsidR="001511F8" w:rsidRPr="001511F8" w:rsidRDefault="001511F8" w:rsidP="001511F8">
            <w:pPr>
              <w:jc w:val="center"/>
            </w:pPr>
            <w:r w:rsidRPr="001511F8">
              <w:rPr>
                <w:bCs/>
              </w:rPr>
              <w:t>0 %</w:t>
            </w:r>
          </w:p>
        </w:tc>
      </w:tr>
      <w:tr w:rsidR="001511F8" w:rsidRPr="001511F8" w14:paraId="7DE8678C" w14:textId="77777777" w:rsidTr="00221038">
        <w:trPr>
          <w:jc w:val="center"/>
        </w:trPr>
        <w:tc>
          <w:tcPr>
            <w:tcW w:w="3047" w:type="dxa"/>
          </w:tcPr>
          <w:p w14:paraId="3F2CC8FF" w14:textId="77777777" w:rsidR="001511F8" w:rsidRPr="001511F8" w:rsidRDefault="001511F8" w:rsidP="001511F8">
            <w:pPr>
              <w:rPr>
                <w:bCs/>
              </w:rPr>
            </w:pPr>
            <w:r w:rsidRPr="001511F8">
              <w:rPr>
                <w:bCs/>
              </w:rPr>
              <w:t>Apple stem-pitting virus [ASPV00]</w:t>
            </w:r>
          </w:p>
        </w:tc>
        <w:tc>
          <w:tcPr>
            <w:tcW w:w="3007" w:type="dxa"/>
          </w:tcPr>
          <w:p w14:paraId="3427B3C2" w14:textId="77777777" w:rsidR="001511F8" w:rsidRPr="001511F8" w:rsidRDefault="001511F8" w:rsidP="001511F8">
            <w:pPr>
              <w:jc w:val="center"/>
              <w:rPr>
                <w:b/>
                <w:bCs/>
              </w:rPr>
            </w:pPr>
            <w:r w:rsidRPr="001511F8">
              <w:rPr>
                <w:bCs/>
                <w:i/>
              </w:rPr>
              <w:t>Cydonia oblonga</w:t>
            </w:r>
            <w:r w:rsidRPr="001511F8">
              <w:rPr>
                <w:bCs/>
              </w:rPr>
              <w:t xml:space="preserve"> Mill., </w:t>
            </w:r>
            <w:r w:rsidRPr="001511F8">
              <w:rPr>
                <w:bCs/>
                <w:i/>
              </w:rPr>
              <w:t>Malus</w:t>
            </w:r>
            <w:r w:rsidRPr="001511F8">
              <w:rPr>
                <w:bCs/>
              </w:rPr>
              <w:t xml:space="preserve"> Mill., </w:t>
            </w:r>
            <w:r w:rsidRPr="001511F8">
              <w:rPr>
                <w:bCs/>
                <w:i/>
              </w:rPr>
              <w:t>Pyrus</w:t>
            </w:r>
            <w:r w:rsidRPr="001511F8">
              <w:rPr>
                <w:bCs/>
              </w:rPr>
              <w:t xml:space="preserve"> L</w:t>
            </w:r>
            <w:r w:rsidRPr="001511F8">
              <w:rPr>
                <w:b/>
                <w:bCs/>
              </w:rPr>
              <w:t>.</w:t>
            </w:r>
          </w:p>
        </w:tc>
        <w:tc>
          <w:tcPr>
            <w:tcW w:w="3571" w:type="dxa"/>
          </w:tcPr>
          <w:p w14:paraId="7227DA23" w14:textId="77777777" w:rsidR="001511F8" w:rsidRPr="001511F8" w:rsidRDefault="001511F8" w:rsidP="001511F8">
            <w:pPr>
              <w:jc w:val="center"/>
            </w:pPr>
            <w:r w:rsidRPr="001511F8">
              <w:rPr>
                <w:bCs/>
              </w:rPr>
              <w:t>0 %</w:t>
            </w:r>
          </w:p>
        </w:tc>
      </w:tr>
      <w:tr w:rsidR="001511F8" w:rsidRPr="001511F8" w14:paraId="43BCECBA" w14:textId="77777777" w:rsidTr="00221038">
        <w:trPr>
          <w:jc w:val="center"/>
        </w:trPr>
        <w:tc>
          <w:tcPr>
            <w:tcW w:w="3047" w:type="dxa"/>
          </w:tcPr>
          <w:p w14:paraId="57D9695B" w14:textId="77777777" w:rsidR="001511F8" w:rsidRPr="001511F8" w:rsidRDefault="001511F8" w:rsidP="001511F8">
            <w:pPr>
              <w:rPr>
                <w:bCs/>
              </w:rPr>
            </w:pPr>
            <w:r w:rsidRPr="001511F8">
              <w:rPr>
                <w:bCs/>
              </w:rPr>
              <w:t>Apricot latent virus [ALV000]</w:t>
            </w:r>
          </w:p>
        </w:tc>
        <w:tc>
          <w:tcPr>
            <w:tcW w:w="3007" w:type="dxa"/>
          </w:tcPr>
          <w:p w14:paraId="4AABBFDE" w14:textId="77777777" w:rsidR="001511F8" w:rsidRPr="001511F8" w:rsidRDefault="001511F8" w:rsidP="001511F8">
            <w:pPr>
              <w:jc w:val="center"/>
              <w:rPr>
                <w:bCs/>
              </w:rPr>
            </w:pPr>
            <w:r w:rsidRPr="001511F8">
              <w:rPr>
                <w:bCs/>
                <w:i/>
              </w:rPr>
              <w:t>Prunus armeniaca</w:t>
            </w:r>
            <w:r w:rsidRPr="001511F8">
              <w:rPr>
                <w:bCs/>
              </w:rPr>
              <w:t xml:space="preserve"> L., </w:t>
            </w:r>
            <w:r w:rsidRPr="001511F8">
              <w:rPr>
                <w:bCs/>
                <w:i/>
              </w:rPr>
              <w:t>Prunus persica</w:t>
            </w:r>
            <w:r w:rsidRPr="001511F8">
              <w:rPr>
                <w:bCs/>
              </w:rPr>
              <w:t xml:space="preserve"> (L.) Batsch</w:t>
            </w:r>
          </w:p>
        </w:tc>
        <w:tc>
          <w:tcPr>
            <w:tcW w:w="3571" w:type="dxa"/>
          </w:tcPr>
          <w:p w14:paraId="39EC927F" w14:textId="77777777" w:rsidR="001511F8" w:rsidRPr="001511F8" w:rsidRDefault="001511F8" w:rsidP="001511F8">
            <w:pPr>
              <w:jc w:val="center"/>
            </w:pPr>
            <w:r w:rsidRPr="001511F8">
              <w:rPr>
                <w:bCs/>
              </w:rPr>
              <w:t>0 %</w:t>
            </w:r>
          </w:p>
        </w:tc>
      </w:tr>
      <w:tr w:rsidR="001511F8" w:rsidRPr="001511F8" w14:paraId="1F0AF57E" w14:textId="77777777" w:rsidTr="00221038">
        <w:trPr>
          <w:jc w:val="center"/>
        </w:trPr>
        <w:tc>
          <w:tcPr>
            <w:tcW w:w="3047" w:type="dxa"/>
          </w:tcPr>
          <w:p w14:paraId="41D26633" w14:textId="77777777" w:rsidR="001511F8" w:rsidRPr="001511F8" w:rsidRDefault="001511F8" w:rsidP="001511F8">
            <w:pPr>
              <w:rPr>
                <w:bCs/>
              </w:rPr>
            </w:pPr>
            <w:r w:rsidRPr="001511F8">
              <w:rPr>
                <w:bCs/>
              </w:rPr>
              <w:t>Arabis mosaic virus [ARMV00]</w:t>
            </w:r>
          </w:p>
        </w:tc>
        <w:tc>
          <w:tcPr>
            <w:tcW w:w="3007" w:type="dxa"/>
          </w:tcPr>
          <w:p w14:paraId="3FA78912" w14:textId="77777777" w:rsidR="001511F8" w:rsidRPr="001511F8" w:rsidRDefault="001511F8" w:rsidP="001511F8">
            <w:pPr>
              <w:jc w:val="center"/>
              <w:rPr>
                <w:bCs/>
              </w:rPr>
            </w:pPr>
            <w:r w:rsidRPr="001511F8">
              <w:rPr>
                <w:bCs/>
                <w:i/>
              </w:rPr>
              <w:t>Fragaria</w:t>
            </w:r>
            <w:r w:rsidRPr="001511F8">
              <w:rPr>
                <w:bCs/>
              </w:rPr>
              <w:t xml:space="preserve"> L., </w:t>
            </w:r>
            <w:r w:rsidRPr="001511F8">
              <w:rPr>
                <w:bCs/>
                <w:i/>
              </w:rPr>
              <w:t>Olea europaea</w:t>
            </w:r>
            <w:r w:rsidRPr="001511F8">
              <w:rPr>
                <w:bCs/>
              </w:rPr>
              <w:t xml:space="preserve"> L., </w:t>
            </w:r>
            <w:r w:rsidRPr="001511F8">
              <w:rPr>
                <w:bCs/>
                <w:i/>
              </w:rPr>
              <w:t>Prunus avium</w:t>
            </w:r>
            <w:r w:rsidRPr="001511F8">
              <w:rPr>
                <w:bCs/>
              </w:rPr>
              <w:t xml:space="preserve"> L., </w:t>
            </w:r>
            <w:r w:rsidRPr="001511F8">
              <w:rPr>
                <w:bCs/>
                <w:i/>
              </w:rPr>
              <w:t>Prunus cerasus</w:t>
            </w:r>
            <w:r w:rsidRPr="001511F8">
              <w:rPr>
                <w:bCs/>
              </w:rPr>
              <w:t xml:space="preserve"> L., </w:t>
            </w:r>
            <w:r w:rsidRPr="001511F8">
              <w:rPr>
                <w:bCs/>
                <w:i/>
              </w:rPr>
              <w:t>Ribes</w:t>
            </w:r>
            <w:r w:rsidRPr="001511F8">
              <w:rPr>
                <w:bCs/>
              </w:rPr>
              <w:t xml:space="preserve"> L., </w:t>
            </w:r>
            <w:r w:rsidRPr="001511F8">
              <w:rPr>
                <w:bCs/>
                <w:i/>
              </w:rPr>
              <w:t>Rubus</w:t>
            </w:r>
            <w:r w:rsidRPr="001511F8">
              <w:rPr>
                <w:bCs/>
              </w:rPr>
              <w:t xml:space="preserve"> L.</w:t>
            </w:r>
          </w:p>
        </w:tc>
        <w:tc>
          <w:tcPr>
            <w:tcW w:w="3571" w:type="dxa"/>
          </w:tcPr>
          <w:p w14:paraId="19424983" w14:textId="77777777" w:rsidR="001511F8" w:rsidRPr="001511F8" w:rsidRDefault="001511F8" w:rsidP="001511F8">
            <w:pPr>
              <w:jc w:val="center"/>
            </w:pPr>
            <w:r w:rsidRPr="001511F8">
              <w:rPr>
                <w:bCs/>
              </w:rPr>
              <w:t>0 %</w:t>
            </w:r>
          </w:p>
        </w:tc>
      </w:tr>
      <w:tr w:rsidR="001511F8" w:rsidRPr="001511F8" w14:paraId="20C072CD" w14:textId="77777777" w:rsidTr="00221038">
        <w:trPr>
          <w:jc w:val="center"/>
        </w:trPr>
        <w:tc>
          <w:tcPr>
            <w:tcW w:w="3047" w:type="dxa"/>
          </w:tcPr>
          <w:p w14:paraId="0278A085" w14:textId="77777777" w:rsidR="001511F8" w:rsidRPr="001511F8" w:rsidRDefault="001511F8" w:rsidP="001511F8">
            <w:pPr>
              <w:rPr>
                <w:bCs/>
              </w:rPr>
            </w:pPr>
            <w:r w:rsidRPr="001511F8">
              <w:rPr>
                <w:bCs/>
              </w:rPr>
              <w:t xml:space="preserve">Aucuba mosaic agent and blackcurrant yellows agent combined </w:t>
            </w:r>
          </w:p>
        </w:tc>
        <w:tc>
          <w:tcPr>
            <w:tcW w:w="3007" w:type="dxa"/>
          </w:tcPr>
          <w:p w14:paraId="68B2B534" w14:textId="77777777" w:rsidR="001511F8" w:rsidRPr="001511F8" w:rsidRDefault="001511F8" w:rsidP="001511F8">
            <w:pPr>
              <w:jc w:val="center"/>
              <w:rPr>
                <w:bCs/>
                <w:i/>
              </w:rPr>
            </w:pPr>
          </w:p>
          <w:p w14:paraId="2ADE7026" w14:textId="77777777" w:rsidR="001511F8" w:rsidRPr="001511F8" w:rsidRDefault="001511F8" w:rsidP="001511F8">
            <w:pPr>
              <w:jc w:val="center"/>
              <w:rPr>
                <w:b/>
                <w:bCs/>
              </w:rPr>
            </w:pPr>
            <w:r w:rsidRPr="001511F8">
              <w:rPr>
                <w:bCs/>
                <w:i/>
              </w:rPr>
              <w:t>Ribes</w:t>
            </w:r>
            <w:r w:rsidRPr="001511F8">
              <w:rPr>
                <w:bCs/>
              </w:rPr>
              <w:t xml:space="preserve"> L</w:t>
            </w:r>
            <w:r w:rsidRPr="001511F8">
              <w:rPr>
                <w:b/>
                <w:bCs/>
              </w:rPr>
              <w:t>.</w:t>
            </w:r>
          </w:p>
        </w:tc>
        <w:tc>
          <w:tcPr>
            <w:tcW w:w="3571" w:type="dxa"/>
          </w:tcPr>
          <w:p w14:paraId="32812DA2" w14:textId="77777777" w:rsidR="001511F8" w:rsidRPr="001511F8" w:rsidRDefault="001511F8" w:rsidP="001511F8">
            <w:pPr>
              <w:jc w:val="center"/>
            </w:pPr>
            <w:r w:rsidRPr="001511F8">
              <w:rPr>
                <w:bCs/>
              </w:rPr>
              <w:t>0 %</w:t>
            </w:r>
          </w:p>
        </w:tc>
      </w:tr>
      <w:tr w:rsidR="001511F8" w:rsidRPr="001511F8" w14:paraId="13407942" w14:textId="77777777" w:rsidTr="00221038">
        <w:trPr>
          <w:jc w:val="center"/>
        </w:trPr>
        <w:tc>
          <w:tcPr>
            <w:tcW w:w="3047" w:type="dxa"/>
          </w:tcPr>
          <w:p w14:paraId="1200D8E0" w14:textId="77777777" w:rsidR="001511F8" w:rsidRPr="001511F8" w:rsidRDefault="001511F8" w:rsidP="001511F8">
            <w:pPr>
              <w:rPr>
                <w:bCs/>
              </w:rPr>
            </w:pPr>
            <w:r w:rsidRPr="001511F8">
              <w:rPr>
                <w:bCs/>
              </w:rPr>
              <w:t>Black raspberry necrosis virus [BRNV00]</w:t>
            </w:r>
          </w:p>
        </w:tc>
        <w:tc>
          <w:tcPr>
            <w:tcW w:w="3007" w:type="dxa"/>
          </w:tcPr>
          <w:p w14:paraId="458CB7E8" w14:textId="77777777" w:rsidR="001511F8" w:rsidRPr="001511F8" w:rsidRDefault="001511F8" w:rsidP="001511F8">
            <w:pPr>
              <w:jc w:val="center"/>
              <w:rPr>
                <w:b/>
                <w:bCs/>
              </w:rPr>
            </w:pPr>
            <w:r w:rsidRPr="001511F8">
              <w:rPr>
                <w:bCs/>
                <w:i/>
              </w:rPr>
              <w:t>Rubes</w:t>
            </w:r>
            <w:r w:rsidRPr="001511F8">
              <w:rPr>
                <w:bCs/>
              </w:rPr>
              <w:t xml:space="preserve"> L</w:t>
            </w:r>
            <w:r w:rsidRPr="001511F8">
              <w:rPr>
                <w:b/>
                <w:bCs/>
              </w:rPr>
              <w:t>.</w:t>
            </w:r>
          </w:p>
        </w:tc>
        <w:tc>
          <w:tcPr>
            <w:tcW w:w="3571" w:type="dxa"/>
          </w:tcPr>
          <w:p w14:paraId="42781167" w14:textId="77777777" w:rsidR="001511F8" w:rsidRPr="001511F8" w:rsidRDefault="001511F8" w:rsidP="001511F8">
            <w:pPr>
              <w:jc w:val="center"/>
            </w:pPr>
            <w:r w:rsidRPr="001511F8">
              <w:rPr>
                <w:bCs/>
              </w:rPr>
              <w:t>0 %</w:t>
            </w:r>
          </w:p>
        </w:tc>
      </w:tr>
      <w:tr w:rsidR="001511F8" w:rsidRPr="001511F8" w14:paraId="69EB0F57" w14:textId="77777777" w:rsidTr="00221038">
        <w:trPr>
          <w:jc w:val="center"/>
        </w:trPr>
        <w:tc>
          <w:tcPr>
            <w:tcW w:w="3047" w:type="dxa"/>
          </w:tcPr>
          <w:p w14:paraId="2B788E7A" w14:textId="77777777" w:rsidR="001511F8" w:rsidRPr="001511F8" w:rsidRDefault="001511F8" w:rsidP="001511F8">
            <w:pPr>
              <w:rPr>
                <w:bCs/>
              </w:rPr>
            </w:pPr>
            <w:r w:rsidRPr="001511F8">
              <w:rPr>
                <w:bCs/>
              </w:rPr>
              <w:t>Blackcurrant reversion virus [BRAV00]</w:t>
            </w:r>
          </w:p>
        </w:tc>
        <w:tc>
          <w:tcPr>
            <w:tcW w:w="3007" w:type="dxa"/>
          </w:tcPr>
          <w:p w14:paraId="4AFEAC52" w14:textId="77777777" w:rsidR="001511F8" w:rsidRPr="001511F8" w:rsidRDefault="001511F8" w:rsidP="001511F8">
            <w:pPr>
              <w:jc w:val="center"/>
              <w:rPr>
                <w:b/>
                <w:bCs/>
              </w:rPr>
            </w:pPr>
            <w:r w:rsidRPr="001511F8">
              <w:rPr>
                <w:bCs/>
                <w:i/>
              </w:rPr>
              <w:t>Ribes</w:t>
            </w:r>
            <w:r w:rsidRPr="001511F8">
              <w:rPr>
                <w:bCs/>
              </w:rPr>
              <w:t xml:space="preserve"> L</w:t>
            </w:r>
            <w:r w:rsidRPr="001511F8">
              <w:rPr>
                <w:b/>
                <w:bCs/>
              </w:rPr>
              <w:t>.</w:t>
            </w:r>
          </w:p>
        </w:tc>
        <w:tc>
          <w:tcPr>
            <w:tcW w:w="3571" w:type="dxa"/>
          </w:tcPr>
          <w:p w14:paraId="2725A300" w14:textId="77777777" w:rsidR="001511F8" w:rsidRPr="001511F8" w:rsidRDefault="001511F8" w:rsidP="001511F8">
            <w:pPr>
              <w:jc w:val="center"/>
            </w:pPr>
            <w:r w:rsidRPr="001511F8">
              <w:rPr>
                <w:bCs/>
              </w:rPr>
              <w:t>0 %</w:t>
            </w:r>
          </w:p>
        </w:tc>
      </w:tr>
      <w:tr w:rsidR="001511F8" w:rsidRPr="001511F8" w14:paraId="56D59BB7" w14:textId="77777777" w:rsidTr="00221038">
        <w:trPr>
          <w:jc w:val="center"/>
        </w:trPr>
        <w:tc>
          <w:tcPr>
            <w:tcW w:w="3047" w:type="dxa"/>
          </w:tcPr>
          <w:p w14:paraId="79B85C5C" w14:textId="77777777" w:rsidR="001511F8" w:rsidRPr="001511F8" w:rsidRDefault="001511F8" w:rsidP="001511F8">
            <w:pPr>
              <w:rPr>
                <w:bCs/>
              </w:rPr>
            </w:pPr>
            <w:r w:rsidRPr="001511F8">
              <w:rPr>
                <w:bCs/>
              </w:rPr>
              <w:t>Blueberry mosaic associated virus [BLMAV0]</w:t>
            </w:r>
          </w:p>
        </w:tc>
        <w:tc>
          <w:tcPr>
            <w:tcW w:w="3007" w:type="dxa"/>
          </w:tcPr>
          <w:p w14:paraId="30BC3ADF" w14:textId="77777777" w:rsidR="001511F8" w:rsidRPr="001511F8" w:rsidRDefault="001511F8" w:rsidP="001511F8">
            <w:pPr>
              <w:jc w:val="center"/>
              <w:rPr>
                <w:b/>
                <w:bCs/>
              </w:rPr>
            </w:pPr>
            <w:r w:rsidRPr="001511F8">
              <w:rPr>
                <w:bCs/>
                <w:i/>
              </w:rPr>
              <w:t>Vaccinium</w:t>
            </w:r>
            <w:r w:rsidRPr="001511F8">
              <w:rPr>
                <w:b/>
                <w:bCs/>
              </w:rPr>
              <w:t xml:space="preserve"> </w:t>
            </w:r>
            <w:r w:rsidRPr="001511F8">
              <w:rPr>
                <w:bCs/>
              </w:rPr>
              <w:t>L.</w:t>
            </w:r>
          </w:p>
        </w:tc>
        <w:tc>
          <w:tcPr>
            <w:tcW w:w="3571" w:type="dxa"/>
          </w:tcPr>
          <w:p w14:paraId="402B43D2" w14:textId="77777777" w:rsidR="001511F8" w:rsidRPr="001511F8" w:rsidRDefault="001511F8" w:rsidP="001511F8">
            <w:pPr>
              <w:jc w:val="center"/>
            </w:pPr>
            <w:r w:rsidRPr="001511F8">
              <w:rPr>
                <w:bCs/>
              </w:rPr>
              <w:t>0 %</w:t>
            </w:r>
          </w:p>
        </w:tc>
      </w:tr>
      <w:tr w:rsidR="001511F8" w:rsidRPr="001511F8" w14:paraId="25F912AA" w14:textId="77777777" w:rsidTr="00221038">
        <w:trPr>
          <w:jc w:val="center"/>
        </w:trPr>
        <w:tc>
          <w:tcPr>
            <w:tcW w:w="3047" w:type="dxa"/>
          </w:tcPr>
          <w:p w14:paraId="5BC39FCF" w14:textId="77777777" w:rsidR="001511F8" w:rsidRPr="001511F8" w:rsidRDefault="001511F8" w:rsidP="001511F8">
            <w:pPr>
              <w:rPr>
                <w:bCs/>
              </w:rPr>
            </w:pPr>
            <w:r w:rsidRPr="001511F8">
              <w:rPr>
                <w:bCs/>
              </w:rPr>
              <w:t>Blueberry red ringspot virus [BRRV00]</w:t>
            </w:r>
          </w:p>
        </w:tc>
        <w:tc>
          <w:tcPr>
            <w:tcW w:w="3007" w:type="dxa"/>
          </w:tcPr>
          <w:p w14:paraId="7AD6AA5A" w14:textId="77777777" w:rsidR="001511F8" w:rsidRPr="001511F8" w:rsidRDefault="001511F8" w:rsidP="001511F8">
            <w:pPr>
              <w:jc w:val="center"/>
              <w:rPr>
                <w:b/>
                <w:bCs/>
              </w:rPr>
            </w:pPr>
            <w:r w:rsidRPr="001511F8">
              <w:rPr>
                <w:bCs/>
                <w:i/>
              </w:rPr>
              <w:t>Vaccinium</w:t>
            </w:r>
            <w:r w:rsidRPr="001511F8">
              <w:rPr>
                <w:bCs/>
              </w:rPr>
              <w:t xml:space="preserve"> L.</w:t>
            </w:r>
          </w:p>
        </w:tc>
        <w:tc>
          <w:tcPr>
            <w:tcW w:w="3571" w:type="dxa"/>
          </w:tcPr>
          <w:p w14:paraId="18523CF4" w14:textId="77777777" w:rsidR="001511F8" w:rsidRPr="001511F8" w:rsidRDefault="001511F8" w:rsidP="001511F8">
            <w:pPr>
              <w:jc w:val="center"/>
            </w:pPr>
            <w:r w:rsidRPr="001511F8">
              <w:rPr>
                <w:bCs/>
              </w:rPr>
              <w:t>0 %</w:t>
            </w:r>
          </w:p>
        </w:tc>
      </w:tr>
      <w:tr w:rsidR="001511F8" w:rsidRPr="001511F8" w14:paraId="1A4323BD" w14:textId="77777777" w:rsidTr="00221038">
        <w:trPr>
          <w:jc w:val="center"/>
        </w:trPr>
        <w:tc>
          <w:tcPr>
            <w:tcW w:w="3047" w:type="dxa"/>
          </w:tcPr>
          <w:p w14:paraId="5F4DDC2C" w14:textId="77777777" w:rsidR="001511F8" w:rsidRPr="001511F8" w:rsidRDefault="001511F8" w:rsidP="001511F8">
            <w:pPr>
              <w:rPr>
                <w:b/>
                <w:bCs/>
              </w:rPr>
            </w:pPr>
            <w:r w:rsidRPr="001511F8">
              <w:rPr>
                <w:bCs/>
              </w:rPr>
              <w:t>Blueberry scorch virus [BLSCV0]</w:t>
            </w:r>
          </w:p>
        </w:tc>
        <w:tc>
          <w:tcPr>
            <w:tcW w:w="3007" w:type="dxa"/>
          </w:tcPr>
          <w:p w14:paraId="49046AB6" w14:textId="77777777" w:rsidR="001511F8" w:rsidRPr="001511F8" w:rsidRDefault="001511F8" w:rsidP="001511F8">
            <w:pPr>
              <w:jc w:val="center"/>
            </w:pPr>
            <w:r w:rsidRPr="001511F8">
              <w:rPr>
                <w:bCs/>
                <w:i/>
              </w:rPr>
              <w:t>Vaccinium</w:t>
            </w:r>
            <w:r w:rsidRPr="001511F8">
              <w:rPr>
                <w:bCs/>
              </w:rPr>
              <w:t xml:space="preserve"> L.</w:t>
            </w:r>
          </w:p>
        </w:tc>
        <w:tc>
          <w:tcPr>
            <w:tcW w:w="3571" w:type="dxa"/>
          </w:tcPr>
          <w:p w14:paraId="497EA314" w14:textId="77777777" w:rsidR="001511F8" w:rsidRPr="001511F8" w:rsidRDefault="001511F8" w:rsidP="001511F8">
            <w:pPr>
              <w:jc w:val="center"/>
            </w:pPr>
            <w:r w:rsidRPr="001511F8">
              <w:rPr>
                <w:bCs/>
              </w:rPr>
              <w:t>0 %</w:t>
            </w:r>
          </w:p>
        </w:tc>
      </w:tr>
      <w:tr w:rsidR="001511F8" w:rsidRPr="001511F8" w14:paraId="6E0BBC6A" w14:textId="77777777" w:rsidTr="00221038">
        <w:trPr>
          <w:jc w:val="center"/>
        </w:trPr>
        <w:tc>
          <w:tcPr>
            <w:tcW w:w="3047" w:type="dxa"/>
          </w:tcPr>
          <w:p w14:paraId="1CBECB99" w14:textId="77777777" w:rsidR="001511F8" w:rsidRPr="001511F8" w:rsidRDefault="001511F8" w:rsidP="001511F8">
            <w:pPr>
              <w:rPr>
                <w:bCs/>
              </w:rPr>
            </w:pPr>
            <w:r w:rsidRPr="001511F8">
              <w:rPr>
                <w:bCs/>
              </w:rPr>
              <w:t>Blueberry shock virus [BLSHV0]</w:t>
            </w:r>
          </w:p>
        </w:tc>
        <w:tc>
          <w:tcPr>
            <w:tcW w:w="3007" w:type="dxa"/>
          </w:tcPr>
          <w:p w14:paraId="5E95806D" w14:textId="77777777" w:rsidR="001511F8" w:rsidRPr="001511F8" w:rsidRDefault="001511F8" w:rsidP="001511F8">
            <w:pPr>
              <w:jc w:val="center"/>
            </w:pPr>
            <w:r w:rsidRPr="001511F8">
              <w:rPr>
                <w:bCs/>
                <w:i/>
              </w:rPr>
              <w:t>Vaccinium</w:t>
            </w:r>
            <w:r w:rsidRPr="001511F8">
              <w:rPr>
                <w:bCs/>
              </w:rPr>
              <w:t xml:space="preserve"> L.</w:t>
            </w:r>
          </w:p>
        </w:tc>
        <w:tc>
          <w:tcPr>
            <w:tcW w:w="3571" w:type="dxa"/>
          </w:tcPr>
          <w:p w14:paraId="286CB941" w14:textId="77777777" w:rsidR="001511F8" w:rsidRPr="001511F8" w:rsidRDefault="001511F8" w:rsidP="001511F8">
            <w:pPr>
              <w:jc w:val="center"/>
            </w:pPr>
            <w:r w:rsidRPr="001511F8">
              <w:rPr>
                <w:bCs/>
              </w:rPr>
              <w:t>0 %</w:t>
            </w:r>
          </w:p>
        </w:tc>
      </w:tr>
      <w:tr w:rsidR="001511F8" w:rsidRPr="001511F8" w14:paraId="5544DC6F" w14:textId="77777777" w:rsidTr="00221038">
        <w:trPr>
          <w:jc w:val="center"/>
        </w:trPr>
        <w:tc>
          <w:tcPr>
            <w:tcW w:w="3047" w:type="dxa"/>
          </w:tcPr>
          <w:p w14:paraId="53482B7D" w14:textId="77777777" w:rsidR="001511F8" w:rsidRPr="001511F8" w:rsidRDefault="001511F8" w:rsidP="001511F8">
            <w:pPr>
              <w:rPr>
                <w:bCs/>
              </w:rPr>
            </w:pPr>
            <w:r w:rsidRPr="001511F8">
              <w:rPr>
                <w:bCs/>
              </w:rPr>
              <w:t>Blueberry shoestring virus [BSSV00]</w:t>
            </w:r>
          </w:p>
        </w:tc>
        <w:tc>
          <w:tcPr>
            <w:tcW w:w="3007" w:type="dxa"/>
          </w:tcPr>
          <w:p w14:paraId="12B9335A" w14:textId="77777777" w:rsidR="001511F8" w:rsidRPr="001511F8" w:rsidRDefault="001511F8" w:rsidP="001511F8">
            <w:pPr>
              <w:jc w:val="center"/>
            </w:pPr>
            <w:r w:rsidRPr="001511F8">
              <w:rPr>
                <w:bCs/>
                <w:i/>
              </w:rPr>
              <w:t>Vaccinium</w:t>
            </w:r>
            <w:r w:rsidRPr="001511F8">
              <w:rPr>
                <w:bCs/>
              </w:rPr>
              <w:t xml:space="preserve"> L.</w:t>
            </w:r>
          </w:p>
        </w:tc>
        <w:tc>
          <w:tcPr>
            <w:tcW w:w="3571" w:type="dxa"/>
          </w:tcPr>
          <w:p w14:paraId="65F3CE79" w14:textId="77777777" w:rsidR="001511F8" w:rsidRPr="001511F8" w:rsidRDefault="001511F8" w:rsidP="001511F8">
            <w:pPr>
              <w:jc w:val="center"/>
            </w:pPr>
            <w:r w:rsidRPr="001511F8">
              <w:rPr>
                <w:bCs/>
              </w:rPr>
              <w:t>0 %</w:t>
            </w:r>
          </w:p>
        </w:tc>
      </w:tr>
      <w:tr w:rsidR="001511F8" w:rsidRPr="001511F8" w14:paraId="5AA420A4" w14:textId="77777777" w:rsidTr="00221038">
        <w:trPr>
          <w:jc w:val="center"/>
        </w:trPr>
        <w:tc>
          <w:tcPr>
            <w:tcW w:w="3047" w:type="dxa"/>
          </w:tcPr>
          <w:p w14:paraId="4DC97E6B" w14:textId="77777777" w:rsidR="001511F8" w:rsidRPr="001511F8" w:rsidRDefault="001511F8" w:rsidP="001511F8">
            <w:pPr>
              <w:rPr>
                <w:bCs/>
              </w:rPr>
            </w:pPr>
            <w:r w:rsidRPr="001511F8">
              <w:rPr>
                <w:bCs/>
              </w:rPr>
              <w:t xml:space="preserve">Candidatus Phytoplasma asteris Lee et al. [PHYPAS] </w:t>
            </w:r>
          </w:p>
        </w:tc>
        <w:tc>
          <w:tcPr>
            <w:tcW w:w="3007" w:type="dxa"/>
          </w:tcPr>
          <w:p w14:paraId="46039E85" w14:textId="77777777" w:rsidR="001511F8" w:rsidRPr="001511F8" w:rsidRDefault="001511F8" w:rsidP="001511F8">
            <w:pPr>
              <w:jc w:val="center"/>
              <w:rPr>
                <w:b/>
                <w:bCs/>
              </w:rPr>
            </w:pPr>
            <w:r w:rsidRPr="001511F8">
              <w:rPr>
                <w:bCs/>
                <w:i/>
              </w:rPr>
              <w:t>Fragaria</w:t>
            </w:r>
            <w:r w:rsidRPr="001511F8">
              <w:rPr>
                <w:bCs/>
              </w:rPr>
              <w:t xml:space="preserve"> L., </w:t>
            </w:r>
            <w:r w:rsidRPr="001511F8">
              <w:rPr>
                <w:bCs/>
                <w:i/>
              </w:rPr>
              <w:t>Vaccinium</w:t>
            </w:r>
            <w:r w:rsidRPr="001511F8">
              <w:rPr>
                <w:bCs/>
              </w:rPr>
              <w:t xml:space="preserve"> L</w:t>
            </w:r>
            <w:r w:rsidRPr="001511F8">
              <w:rPr>
                <w:b/>
                <w:bCs/>
              </w:rPr>
              <w:t>.</w:t>
            </w:r>
          </w:p>
        </w:tc>
        <w:tc>
          <w:tcPr>
            <w:tcW w:w="3571" w:type="dxa"/>
          </w:tcPr>
          <w:p w14:paraId="13E53161" w14:textId="77777777" w:rsidR="001511F8" w:rsidRPr="001511F8" w:rsidRDefault="001511F8" w:rsidP="001511F8">
            <w:pPr>
              <w:jc w:val="center"/>
            </w:pPr>
            <w:r w:rsidRPr="001511F8">
              <w:rPr>
                <w:bCs/>
              </w:rPr>
              <w:t>0 %</w:t>
            </w:r>
          </w:p>
        </w:tc>
      </w:tr>
      <w:tr w:rsidR="001511F8" w:rsidRPr="001511F8" w14:paraId="46CA4D03" w14:textId="77777777" w:rsidTr="00221038">
        <w:trPr>
          <w:jc w:val="center"/>
        </w:trPr>
        <w:tc>
          <w:tcPr>
            <w:tcW w:w="3047" w:type="dxa"/>
          </w:tcPr>
          <w:p w14:paraId="65851B94" w14:textId="77777777" w:rsidR="001511F8" w:rsidRPr="001511F8" w:rsidRDefault="001511F8" w:rsidP="001511F8">
            <w:pPr>
              <w:rPr>
                <w:bCs/>
              </w:rPr>
            </w:pPr>
            <w:r w:rsidRPr="001511F8">
              <w:rPr>
                <w:bCs/>
              </w:rPr>
              <w:t>Candidatus Phytoplasma fragariae Valiunas, Staniulis &amp; Davis [PHYPFG]</w:t>
            </w:r>
          </w:p>
        </w:tc>
        <w:tc>
          <w:tcPr>
            <w:tcW w:w="3007" w:type="dxa"/>
          </w:tcPr>
          <w:p w14:paraId="3E7FDB1A" w14:textId="77777777" w:rsidR="001511F8" w:rsidRPr="001511F8" w:rsidRDefault="001511F8" w:rsidP="001511F8">
            <w:pPr>
              <w:jc w:val="center"/>
            </w:pPr>
            <w:r w:rsidRPr="001511F8">
              <w:rPr>
                <w:bCs/>
                <w:i/>
              </w:rPr>
              <w:t>Fragaria</w:t>
            </w:r>
            <w:r w:rsidRPr="001511F8">
              <w:rPr>
                <w:bCs/>
              </w:rPr>
              <w:t xml:space="preserve"> L.</w:t>
            </w:r>
          </w:p>
        </w:tc>
        <w:tc>
          <w:tcPr>
            <w:tcW w:w="3571" w:type="dxa"/>
          </w:tcPr>
          <w:p w14:paraId="4A054238" w14:textId="77777777" w:rsidR="001511F8" w:rsidRPr="001511F8" w:rsidRDefault="001511F8" w:rsidP="001511F8">
            <w:pPr>
              <w:jc w:val="center"/>
            </w:pPr>
            <w:r w:rsidRPr="001511F8">
              <w:rPr>
                <w:bCs/>
              </w:rPr>
              <w:t>0 %</w:t>
            </w:r>
          </w:p>
        </w:tc>
      </w:tr>
      <w:tr w:rsidR="001511F8" w:rsidRPr="001511F8" w14:paraId="0010F6A7" w14:textId="77777777" w:rsidTr="00221038">
        <w:trPr>
          <w:jc w:val="center"/>
        </w:trPr>
        <w:tc>
          <w:tcPr>
            <w:tcW w:w="3047" w:type="dxa"/>
          </w:tcPr>
          <w:p w14:paraId="59F950CB" w14:textId="77777777" w:rsidR="001511F8" w:rsidRPr="001511F8" w:rsidRDefault="001511F8" w:rsidP="001511F8">
            <w:pPr>
              <w:rPr>
                <w:bCs/>
              </w:rPr>
            </w:pPr>
            <w:r w:rsidRPr="001511F8">
              <w:rPr>
                <w:bCs/>
              </w:rPr>
              <w:lastRenderedPageBreak/>
              <w:t>Candidatus Phytoplasma mali Seemüller &amp; Schneider [PHYPMA]</w:t>
            </w:r>
          </w:p>
        </w:tc>
        <w:tc>
          <w:tcPr>
            <w:tcW w:w="3007" w:type="dxa"/>
          </w:tcPr>
          <w:p w14:paraId="4C9D5A61" w14:textId="77777777" w:rsidR="001511F8" w:rsidRPr="001511F8" w:rsidRDefault="001511F8" w:rsidP="001511F8">
            <w:pPr>
              <w:jc w:val="center"/>
              <w:rPr>
                <w:b/>
                <w:bCs/>
              </w:rPr>
            </w:pPr>
            <w:r w:rsidRPr="001511F8">
              <w:rPr>
                <w:bCs/>
              </w:rPr>
              <w:t xml:space="preserve">Plants for planting other than seeds  </w:t>
            </w:r>
            <w:r w:rsidRPr="001511F8">
              <w:rPr>
                <w:bCs/>
                <w:i/>
              </w:rPr>
              <w:t xml:space="preserve">Malus </w:t>
            </w:r>
            <w:r w:rsidRPr="001511F8">
              <w:rPr>
                <w:bCs/>
              </w:rPr>
              <w:t>Mill</w:t>
            </w:r>
            <w:r w:rsidRPr="001511F8">
              <w:rPr>
                <w:b/>
                <w:bCs/>
              </w:rPr>
              <w:t>.</w:t>
            </w:r>
          </w:p>
        </w:tc>
        <w:tc>
          <w:tcPr>
            <w:tcW w:w="3571" w:type="dxa"/>
          </w:tcPr>
          <w:p w14:paraId="4BA124E3" w14:textId="77777777" w:rsidR="001511F8" w:rsidRPr="001511F8" w:rsidRDefault="001511F8" w:rsidP="001511F8">
            <w:pPr>
              <w:jc w:val="center"/>
            </w:pPr>
            <w:r w:rsidRPr="001511F8">
              <w:rPr>
                <w:bCs/>
              </w:rPr>
              <w:t>0 %</w:t>
            </w:r>
          </w:p>
        </w:tc>
      </w:tr>
      <w:tr w:rsidR="001511F8" w:rsidRPr="001511F8" w14:paraId="42E3763E" w14:textId="77777777" w:rsidTr="00221038">
        <w:trPr>
          <w:jc w:val="center"/>
        </w:trPr>
        <w:tc>
          <w:tcPr>
            <w:tcW w:w="3047" w:type="dxa"/>
          </w:tcPr>
          <w:p w14:paraId="25D32482" w14:textId="77777777" w:rsidR="001511F8" w:rsidRPr="001511F8" w:rsidRDefault="001511F8" w:rsidP="001511F8">
            <w:pPr>
              <w:rPr>
                <w:bCs/>
              </w:rPr>
            </w:pPr>
            <w:r w:rsidRPr="001511F8">
              <w:rPr>
                <w:bCs/>
              </w:rPr>
              <w:t>Candidatus Phytoplasma pruni [PHYPPN]</w:t>
            </w:r>
          </w:p>
        </w:tc>
        <w:tc>
          <w:tcPr>
            <w:tcW w:w="3007" w:type="dxa"/>
          </w:tcPr>
          <w:p w14:paraId="302C5FC7" w14:textId="77777777" w:rsidR="001511F8" w:rsidRPr="001511F8" w:rsidRDefault="001511F8" w:rsidP="001511F8">
            <w:pPr>
              <w:jc w:val="center"/>
              <w:rPr>
                <w:bCs/>
              </w:rPr>
            </w:pPr>
            <w:r w:rsidRPr="001511F8">
              <w:rPr>
                <w:bCs/>
                <w:i/>
              </w:rPr>
              <w:t>Fragaria</w:t>
            </w:r>
            <w:r w:rsidRPr="001511F8">
              <w:rPr>
                <w:bCs/>
              </w:rPr>
              <w:t xml:space="preserve"> L., </w:t>
            </w:r>
            <w:r w:rsidRPr="001511F8">
              <w:rPr>
                <w:bCs/>
                <w:i/>
              </w:rPr>
              <w:t>Vaccinium</w:t>
            </w:r>
            <w:r w:rsidRPr="001511F8">
              <w:rPr>
                <w:bCs/>
              </w:rPr>
              <w:t xml:space="preserve"> L.</w:t>
            </w:r>
          </w:p>
        </w:tc>
        <w:tc>
          <w:tcPr>
            <w:tcW w:w="3571" w:type="dxa"/>
          </w:tcPr>
          <w:p w14:paraId="31632086" w14:textId="77777777" w:rsidR="001511F8" w:rsidRPr="001511F8" w:rsidRDefault="001511F8" w:rsidP="001511F8">
            <w:pPr>
              <w:jc w:val="center"/>
            </w:pPr>
            <w:r w:rsidRPr="001511F8">
              <w:rPr>
                <w:bCs/>
              </w:rPr>
              <w:t>0 %</w:t>
            </w:r>
          </w:p>
        </w:tc>
      </w:tr>
      <w:tr w:rsidR="001511F8" w:rsidRPr="001511F8" w14:paraId="720298B9" w14:textId="77777777" w:rsidTr="00221038">
        <w:trPr>
          <w:jc w:val="center"/>
        </w:trPr>
        <w:tc>
          <w:tcPr>
            <w:tcW w:w="3047" w:type="dxa"/>
          </w:tcPr>
          <w:p w14:paraId="2B3BFFE4" w14:textId="77777777" w:rsidR="001511F8" w:rsidRPr="001511F8" w:rsidRDefault="001511F8" w:rsidP="001511F8">
            <w:pPr>
              <w:rPr>
                <w:bCs/>
              </w:rPr>
            </w:pPr>
            <w:r w:rsidRPr="001511F8">
              <w:rPr>
                <w:bCs/>
              </w:rPr>
              <w:t>Candidatus Phytoplasma prunorum Seemüller &amp; Schneider [PHYPPR]</w:t>
            </w:r>
          </w:p>
        </w:tc>
        <w:tc>
          <w:tcPr>
            <w:tcW w:w="3007" w:type="dxa"/>
          </w:tcPr>
          <w:p w14:paraId="37D49FBA" w14:textId="5D17ABE6" w:rsidR="001511F8" w:rsidRPr="001511F8" w:rsidRDefault="001511F8" w:rsidP="001511F8">
            <w:pPr>
              <w:jc w:val="center"/>
              <w:rPr>
                <w:bCs/>
              </w:rPr>
            </w:pPr>
            <w:r w:rsidRPr="001511F8">
              <w:rPr>
                <w:bCs/>
              </w:rPr>
              <w:t xml:space="preserve">Plants for planting other than seeds </w:t>
            </w:r>
            <w:r w:rsidRPr="001511F8">
              <w:rPr>
                <w:bCs/>
                <w:i/>
              </w:rPr>
              <w:t>Prunus avium</w:t>
            </w:r>
            <w:r w:rsidRPr="001511F8">
              <w:rPr>
                <w:bCs/>
              </w:rPr>
              <w:t xml:space="preserve"> L., </w:t>
            </w:r>
            <w:r w:rsidRPr="001511F8">
              <w:rPr>
                <w:bCs/>
                <w:i/>
              </w:rPr>
              <w:t>Prunus armeniaca</w:t>
            </w:r>
            <w:r w:rsidRPr="001511F8">
              <w:rPr>
                <w:bCs/>
              </w:rPr>
              <w:t xml:space="preserve"> L., </w:t>
            </w:r>
            <w:r w:rsidRPr="001511F8">
              <w:rPr>
                <w:bCs/>
                <w:i/>
              </w:rPr>
              <w:t>Prunus cerasus</w:t>
            </w:r>
            <w:r w:rsidRPr="001511F8">
              <w:rPr>
                <w:bCs/>
              </w:rPr>
              <w:t xml:space="preserve"> L., </w:t>
            </w:r>
            <w:r w:rsidRPr="001511F8">
              <w:rPr>
                <w:bCs/>
                <w:i/>
              </w:rPr>
              <w:t>Prunus domestica</w:t>
            </w:r>
            <w:r w:rsidRPr="001511F8">
              <w:rPr>
                <w:bCs/>
              </w:rPr>
              <w:t xml:space="preserve"> L., </w:t>
            </w:r>
            <w:r w:rsidRPr="001511F8">
              <w:rPr>
                <w:bCs/>
                <w:i/>
              </w:rPr>
              <w:t>Prunus dulcis</w:t>
            </w:r>
            <w:r w:rsidRPr="001511F8">
              <w:rPr>
                <w:bCs/>
              </w:rPr>
              <w:t xml:space="preserve"> (Mill.) D. A. Webb, </w:t>
            </w:r>
            <w:r w:rsidRPr="001511F8">
              <w:rPr>
                <w:bCs/>
                <w:i/>
              </w:rPr>
              <w:t>Prunus persica</w:t>
            </w:r>
            <w:r w:rsidRPr="001511F8">
              <w:rPr>
                <w:bCs/>
              </w:rPr>
              <w:t xml:space="preserve"> (L.) Batsch, </w:t>
            </w:r>
            <w:r w:rsidRPr="001511F8">
              <w:rPr>
                <w:bCs/>
                <w:i/>
              </w:rPr>
              <w:t>Prunus salicina</w:t>
            </w:r>
            <w:r w:rsidRPr="001511F8">
              <w:rPr>
                <w:bCs/>
              </w:rPr>
              <w:t xml:space="preserve"> Lindley</w:t>
            </w:r>
          </w:p>
        </w:tc>
        <w:tc>
          <w:tcPr>
            <w:tcW w:w="3571" w:type="dxa"/>
          </w:tcPr>
          <w:p w14:paraId="73006A80" w14:textId="77777777" w:rsidR="001511F8" w:rsidRPr="001511F8" w:rsidRDefault="001511F8" w:rsidP="001511F8">
            <w:pPr>
              <w:jc w:val="center"/>
            </w:pPr>
            <w:r w:rsidRPr="001511F8">
              <w:rPr>
                <w:bCs/>
              </w:rPr>
              <w:t>0 %</w:t>
            </w:r>
          </w:p>
        </w:tc>
      </w:tr>
      <w:tr w:rsidR="001511F8" w:rsidRPr="001511F8" w14:paraId="42A481AA" w14:textId="77777777" w:rsidTr="00221038">
        <w:trPr>
          <w:jc w:val="center"/>
        </w:trPr>
        <w:tc>
          <w:tcPr>
            <w:tcW w:w="3047" w:type="dxa"/>
          </w:tcPr>
          <w:p w14:paraId="68A9E485" w14:textId="77777777" w:rsidR="001511F8" w:rsidRPr="001511F8" w:rsidRDefault="001511F8" w:rsidP="001511F8">
            <w:pPr>
              <w:rPr>
                <w:bCs/>
              </w:rPr>
            </w:pPr>
            <w:r w:rsidRPr="001511F8">
              <w:rPr>
                <w:bCs/>
              </w:rPr>
              <w:t>Candidatus Phytoplasma pyri [PHYPPY]</w:t>
            </w:r>
          </w:p>
        </w:tc>
        <w:tc>
          <w:tcPr>
            <w:tcW w:w="3007" w:type="dxa"/>
          </w:tcPr>
          <w:p w14:paraId="58B0B122" w14:textId="77777777" w:rsidR="001511F8" w:rsidRPr="001511F8" w:rsidRDefault="001511F8" w:rsidP="001511F8">
            <w:pPr>
              <w:jc w:val="center"/>
              <w:rPr>
                <w:bCs/>
              </w:rPr>
            </w:pPr>
            <w:r w:rsidRPr="001511F8">
              <w:rPr>
                <w:bCs/>
              </w:rPr>
              <w:t xml:space="preserve">Plants for planting other than seeds  </w:t>
            </w:r>
            <w:r w:rsidRPr="001511F8">
              <w:rPr>
                <w:bCs/>
                <w:i/>
              </w:rPr>
              <w:t>Pyrus</w:t>
            </w:r>
            <w:r w:rsidRPr="001511F8">
              <w:rPr>
                <w:bCs/>
              </w:rPr>
              <w:t xml:space="preserve"> L.</w:t>
            </w:r>
          </w:p>
        </w:tc>
        <w:tc>
          <w:tcPr>
            <w:tcW w:w="3571" w:type="dxa"/>
          </w:tcPr>
          <w:p w14:paraId="0D8857FF" w14:textId="77777777" w:rsidR="001511F8" w:rsidRPr="001511F8" w:rsidRDefault="001511F8" w:rsidP="001511F8">
            <w:pPr>
              <w:jc w:val="center"/>
            </w:pPr>
            <w:r w:rsidRPr="001511F8">
              <w:rPr>
                <w:bCs/>
              </w:rPr>
              <w:t>0 %</w:t>
            </w:r>
          </w:p>
        </w:tc>
      </w:tr>
      <w:tr w:rsidR="001511F8" w:rsidRPr="001511F8" w14:paraId="736CF366" w14:textId="77777777" w:rsidTr="00221038">
        <w:trPr>
          <w:jc w:val="center"/>
        </w:trPr>
        <w:tc>
          <w:tcPr>
            <w:tcW w:w="3047" w:type="dxa"/>
          </w:tcPr>
          <w:p w14:paraId="3C0F4128" w14:textId="77777777" w:rsidR="001511F8" w:rsidRPr="001511F8" w:rsidRDefault="001511F8" w:rsidP="001511F8">
            <w:pPr>
              <w:rPr>
                <w:bCs/>
              </w:rPr>
            </w:pPr>
            <w:r w:rsidRPr="001511F8">
              <w:rPr>
                <w:bCs/>
              </w:rPr>
              <w:t>Candidatus Phytoplasma rubi Malembic-Maher et al. [PHYPRU]</w:t>
            </w:r>
          </w:p>
        </w:tc>
        <w:tc>
          <w:tcPr>
            <w:tcW w:w="3007" w:type="dxa"/>
          </w:tcPr>
          <w:p w14:paraId="304372AD" w14:textId="77777777" w:rsidR="001511F8" w:rsidRPr="001511F8" w:rsidRDefault="001511F8" w:rsidP="001511F8">
            <w:pPr>
              <w:jc w:val="center"/>
              <w:rPr>
                <w:bCs/>
              </w:rPr>
            </w:pPr>
            <w:r w:rsidRPr="001511F8">
              <w:rPr>
                <w:bCs/>
                <w:i/>
              </w:rPr>
              <w:t>Rubus</w:t>
            </w:r>
            <w:r w:rsidRPr="001511F8">
              <w:rPr>
                <w:bCs/>
              </w:rPr>
              <w:t xml:space="preserve"> L.</w:t>
            </w:r>
          </w:p>
        </w:tc>
        <w:tc>
          <w:tcPr>
            <w:tcW w:w="3571" w:type="dxa"/>
          </w:tcPr>
          <w:p w14:paraId="269313D7" w14:textId="77777777" w:rsidR="001511F8" w:rsidRPr="001511F8" w:rsidRDefault="001511F8" w:rsidP="001511F8">
            <w:pPr>
              <w:jc w:val="center"/>
            </w:pPr>
            <w:r w:rsidRPr="001511F8">
              <w:rPr>
                <w:bCs/>
              </w:rPr>
              <w:t>0 %</w:t>
            </w:r>
          </w:p>
        </w:tc>
      </w:tr>
      <w:tr w:rsidR="001511F8" w:rsidRPr="001511F8" w14:paraId="1136A8F8" w14:textId="77777777" w:rsidTr="00221038">
        <w:trPr>
          <w:jc w:val="center"/>
        </w:trPr>
        <w:tc>
          <w:tcPr>
            <w:tcW w:w="3047" w:type="dxa"/>
          </w:tcPr>
          <w:p w14:paraId="35C27728" w14:textId="77777777" w:rsidR="001511F8" w:rsidRPr="001511F8" w:rsidRDefault="001511F8" w:rsidP="001511F8">
            <w:pPr>
              <w:rPr>
                <w:bCs/>
              </w:rPr>
            </w:pPr>
            <w:r w:rsidRPr="001511F8">
              <w:rPr>
                <w:bCs/>
              </w:rPr>
              <w:t>Candidatus Phytoplasma solani Quaglino et al. [PHYPSO]</w:t>
            </w:r>
          </w:p>
        </w:tc>
        <w:tc>
          <w:tcPr>
            <w:tcW w:w="3007" w:type="dxa"/>
          </w:tcPr>
          <w:p w14:paraId="006210FA" w14:textId="77777777" w:rsidR="001511F8" w:rsidRPr="001511F8" w:rsidRDefault="001511F8" w:rsidP="001511F8">
            <w:pPr>
              <w:jc w:val="center"/>
              <w:rPr>
                <w:bCs/>
              </w:rPr>
            </w:pPr>
            <w:r w:rsidRPr="001511F8">
              <w:rPr>
                <w:bCs/>
                <w:i/>
              </w:rPr>
              <w:t>Fragaria</w:t>
            </w:r>
            <w:r w:rsidRPr="001511F8">
              <w:rPr>
                <w:bCs/>
              </w:rPr>
              <w:t xml:space="preserve"> L., </w:t>
            </w:r>
            <w:r w:rsidRPr="001511F8">
              <w:rPr>
                <w:bCs/>
                <w:i/>
              </w:rPr>
              <w:t>Vaccinium</w:t>
            </w:r>
            <w:r w:rsidRPr="001511F8">
              <w:rPr>
                <w:bCs/>
              </w:rPr>
              <w:t xml:space="preserve"> L.</w:t>
            </w:r>
          </w:p>
        </w:tc>
        <w:tc>
          <w:tcPr>
            <w:tcW w:w="3571" w:type="dxa"/>
          </w:tcPr>
          <w:p w14:paraId="4D31F952" w14:textId="77777777" w:rsidR="001511F8" w:rsidRPr="001511F8" w:rsidRDefault="001511F8" w:rsidP="001511F8">
            <w:pPr>
              <w:jc w:val="center"/>
            </w:pPr>
            <w:r w:rsidRPr="001511F8">
              <w:rPr>
                <w:bCs/>
              </w:rPr>
              <w:t>0 %</w:t>
            </w:r>
          </w:p>
        </w:tc>
      </w:tr>
      <w:tr w:rsidR="001511F8" w:rsidRPr="001511F8" w14:paraId="40261E62" w14:textId="77777777" w:rsidTr="00221038">
        <w:trPr>
          <w:jc w:val="center"/>
        </w:trPr>
        <w:tc>
          <w:tcPr>
            <w:tcW w:w="3047" w:type="dxa"/>
          </w:tcPr>
          <w:p w14:paraId="78FCDC5A" w14:textId="77777777" w:rsidR="001511F8" w:rsidRPr="001511F8" w:rsidRDefault="001511F8" w:rsidP="001511F8">
            <w:pPr>
              <w:rPr>
                <w:bCs/>
              </w:rPr>
            </w:pPr>
            <w:r w:rsidRPr="001511F8">
              <w:rPr>
                <w:bCs/>
              </w:rPr>
              <w:t xml:space="preserve">Cherry green ring mottle virus [CGRMV0] </w:t>
            </w:r>
          </w:p>
        </w:tc>
        <w:tc>
          <w:tcPr>
            <w:tcW w:w="3007" w:type="dxa"/>
          </w:tcPr>
          <w:p w14:paraId="179E539F" w14:textId="77777777" w:rsidR="001511F8" w:rsidRPr="001511F8" w:rsidRDefault="001511F8" w:rsidP="001511F8">
            <w:pPr>
              <w:jc w:val="center"/>
              <w:rPr>
                <w:b/>
                <w:bCs/>
              </w:rPr>
            </w:pPr>
            <w:r w:rsidRPr="001511F8">
              <w:rPr>
                <w:bCs/>
                <w:i/>
              </w:rPr>
              <w:t>Prunus avium</w:t>
            </w:r>
            <w:r w:rsidRPr="001511F8">
              <w:rPr>
                <w:bCs/>
              </w:rPr>
              <w:t xml:space="preserve"> L., </w:t>
            </w:r>
            <w:r w:rsidRPr="001511F8">
              <w:rPr>
                <w:bCs/>
                <w:i/>
              </w:rPr>
              <w:t>Prunus cerasus</w:t>
            </w:r>
            <w:r w:rsidRPr="001511F8">
              <w:rPr>
                <w:bCs/>
              </w:rPr>
              <w:t xml:space="preserve"> L</w:t>
            </w:r>
            <w:r w:rsidRPr="001511F8">
              <w:rPr>
                <w:b/>
                <w:bCs/>
              </w:rPr>
              <w:t>.</w:t>
            </w:r>
          </w:p>
        </w:tc>
        <w:tc>
          <w:tcPr>
            <w:tcW w:w="3571" w:type="dxa"/>
          </w:tcPr>
          <w:p w14:paraId="2FFAB608" w14:textId="77777777" w:rsidR="001511F8" w:rsidRPr="001511F8" w:rsidRDefault="001511F8" w:rsidP="001511F8">
            <w:pPr>
              <w:jc w:val="center"/>
            </w:pPr>
            <w:r w:rsidRPr="001511F8">
              <w:rPr>
                <w:bCs/>
              </w:rPr>
              <w:t>0 %</w:t>
            </w:r>
          </w:p>
        </w:tc>
      </w:tr>
      <w:tr w:rsidR="001511F8" w:rsidRPr="001511F8" w14:paraId="2B018C37" w14:textId="77777777" w:rsidTr="00221038">
        <w:trPr>
          <w:jc w:val="center"/>
        </w:trPr>
        <w:tc>
          <w:tcPr>
            <w:tcW w:w="3047" w:type="dxa"/>
          </w:tcPr>
          <w:p w14:paraId="11686867" w14:textId="77777777" w:rsidR="001511F8" w:rsidRPr="001511F8" w:rsidRDefault="001511F8" w:rsidP="001511F8">
            <w:pPr>
              <w:rPr>
                <w:bCs/>
              </w:rPr>
            </w:pPr>
          </w:p>
          <w:p w14:paraId="6D79DFE0" w14:textId="77777777" w:rsidR="001511F8" w:rsidRPr="001511F8" w:rsidRDefault="001511F8" w:rsidP="001511F8">
            <w:pPr>
              <w:rPr>
                <w:bCs/>
              </w:rPr>
            </w:pPr>
            <w:r w:rsidRPr="001511F8">
              <w:rPr>
                <w:bCs/>
              </w:rPr>
              <w:t>Cherry leaf roll virus [CLRV00]]</w:t>
            </w:r>
          </w:p>
        </w:tc>
        <w:tc>
          <w:tcPr>
            <w:tcW w:w="3007" w:type="dxa"/>
          </w:tcPr>
          <w:p w14:paraId="778E97DF" w14:textId="77777777" w:rsidR="001511F8" w:rsidRPr="001511F8" w:rsidRDefault="001511F8" w:rsidP="001511F8">
            <w:pPr>
              <w:jc w:val="center"/>
              <w:rPr>
                <w:b/>
                <w:bCs/>
              </w:rPr>
            </w:pPr>
            <w:r w:rsidRPr="001511F8">
              <w:rPr>
                <w:bCs/>
                <w:i/>
              </w:rPr>
              <w:t>Juglans regia</w:t>
            </w:r>
            <w:r w:rsidRPr="001511F8">
              <w:rPr>
                <w:bCs/>
              </w:rPr>
              <w:t xml:space="preserve"> L., </w:t>
            </w:r>
            <w:r w:rsidRPr="001511F8">
              <w:rPr>
                <w:bCs/>
                <w:i/>
              </w:rPr>
              <w:t>Olea europaea</w:t>
            </w:r>
            <w:r w:rsidRPr="001511F8">
              <w:rPr>
                <w:bCs/>
              </w:rPr>
              <w:t xml:space="preserve"> L., </w:t>
            </w:r>
            <w:r w:rsidRPr="001511F8">
              <w:rPr>
                <w:bCs/>
                <w:i/>
              </w:rPr>
              <w:t>Prunus avium</w:t>
            </w:r>
            <w:r w:rsidRPr="001511F8">
              <w:rPr>
                <w:bCs/>
              </w:rPr>
              <w:t xml:space="preserve"> L., </w:t>
            </w:r>
            <w:r w:rsidRPr="001511F8">
              <w:rPr>
                <w:bCs/>
                <w:i/>
              </w:rPr>
              <w:t>Prunus cerasus</w:t>
            </w:r>
            <w:r w:rsidRPr="001511F8">
              <w:rPr>
                <w:bCs/>
              </w:rPr>
              <w:t xml:space="preserve"> L</w:t>
            </w:r>
            <w:r w:rsidRPr="001511F8">
              <w:rPr>
                <w:b/>
                <w:bCs/>
              </w:rPr>
              <w:t>.</w:t>
            </w:r>
          </w:p>
        </w:tc>
        <w:tc>
          <w:tcPr>
            <w:tcW w:w="3571" w:type="dxa"/>
          </w:tcPr>
          <w:p w14:paraId="34653DD3" w14:textId="77777777" w:rsidR="001511F8" w:rsidRPr="001511F8" w:rsidRDefault="001511F8" w:rsidP="001511F8">
            <w:pPr>
              <w:jc w:val="center"/>
            </w:pPr>
            <w:r w:rsidRPr="001511F8">
              <w:rPr>
                <w:bCs/>
              </w:rPr>
              <w:t>0 %</w:t>
            </w:r>
          </w:p>
        </w:tc>
      </w:tr>
      <w:tr w:rsidR="001511F8" w:rsidRPr="001511F8" w14:paraId="48F6CBB7" w14:textId="77777777" w:rsidTr="00221038">
        <w:trPr>
          <w:jc w:val="center"/>
        </w:trPr>
        <w:tc>
          <w:tcPr>
            <w:tcW w:w="3047" w:type="dxa"/>
          </w:tcPr>
          <w:p w14:paraId="756CD52C" w14:textId="77777777" w:rsidR="001511F8" w:rsidRPr="001511F8" w:rsidRDefault="001511F8" w:rsidP="001511F8">
            <w:pPr>
              <w:rPr>
                <w:b/>
                <w:bCs/>
              </w:rPr>
            </w:pPr>
            <w:r w:rsidRPr="001511F8">
              <w:rPr>
                <w:bCs/>
              </w:rPr>
              <w:t xml:space="preserve">Cherry mottle leaf virus [CMLV00] </w:t>
            </w:r>
          </w:p>
        </w:tc>
        <w:tc>
          <w:tcPr>
            <w:tcW w:w="3007" w:type="dxa"/>
          </w:tcPr>
          <w:p w14:paraId="6B3AE5DA" w14:textId="77777777" w:rsidR="001511F8" w:rsidRPr="001511F8" w:rsidRDefault="001511F8" w:rsidP="001511F8">
            <w:pPr>
              <w:jc w:val="center"/>
              <w:rPr>
                <w:bCs/>
              </w:rPr>
            </w:pPr>
            <w:r w:rsidRPr="001511F8">
              <w:rPr>
                <w:bCs/>
                <w:i/>
              </w:rPr>
              <w:t>Prunus avium</w:t>
            </w:r>
            <w:r w:rsidRPr="001511F8">
              <w:rPr>
                <w:bCs/>
              </w:rPr>
              <w:t xml:space="preserve"> L., </w:t>
            </w:r>
            <w:r w:rsidRPr="001511F8">
              <w:rPr>
                <w:bCs/>
                <w:i/>
              </w:rPr>
              <w:t>Prunus cerasus</w:t>
            </w:r>
            <w:r w:rsidRPr="001511F8">
              <w:rPr>
                <w:bCs/>
              </w:rPr>
              <w:t xml:space="preserve"> L.</w:t>
            </w:r>
          </w:p>
        </w:tc>
        <w:tc>
          <w:tcPr>
            <w:tcW w:w="3571" w:type="dxa"/>
          </w:tcPr>
          <w:p w14:paraId="4D90D98D" w14:textId="77777777" w:rsidR="001511F8" w:rsidRPr="001511F8" w:rsidRDefault="001511F8" w:rsidP="001511F8">
            <w:pPr>
              <w:jc w:val="center"/>
            </w:pPr>
            <w:r w:rsidRPr="001511F8">
              <w:rPr>
                <w:bCs/>
              </w:rPr>
              <w:t>0 %</w:t>
            </w:r>
          </w:p>
        </w:tc>
      </w:tr>
      <w:tr w:rsidR="001511F8" w:rsidRPr="001511F8" w14:paraId="0919D05D" w14:textId="77777777" w:rsidTr="00221038">
        <w:trPr>
          <w:jc w:val="center"/>
        </w:trPr>
        <w:tc>
          <w:tcPr>
            <w:tcW w:w="3047" w:type="dxa"/>
          </w:tcPr>
          <w:p w14:paraId="3EF20EFC" w14:textId="77777777" w:rsidR="001511F8" w:rsidRPr="001511F8" w:rsidRDefault="001511F8" w:rsidP="001511F8">
            <w:pPr>
              <w:rPr>
                <w:bCs/>
              </w:rPr>
            </w:pPr>
            <w:r w:rsidRPr="001511F8">
              <w:rPr>
                <w:bCs/>
              </w:rPr>
              <w:t xml:space="preserve">Cherry necrotic rusty mottle virus [CRNRM0] </w:t>
            </w:r>
          </w:p>
        </w:tc>
        <w:tc>
          <w:tcPr>
            <w:tcW w:w="3007" w:type="dxa"/>
          </w:tcPr>
          <w:p w14:paraId="6735BBC7" w14:textId="77777777" w:rsidR="001511F8" w:rsidRPr="001511F8" w:rsidRDefault="001511F8" w:rsidP="001511F8">
            <w:pPr>
              <w:jc w:val="center"/>
              <w:rPr>
                <w:b/>
                <w:bCs/>
              </w:rPr>
            </w:pPr>
            <w:r w:rsidRPr="001511F8">
              <w:rPr>
                <w:bCs/>
                <w:i/>
              </w:rPr>
              <w:t>Prunus avium</w:t>
            </w:r>
            <w:r w:rsidRPr="001511F8">
              <w:rPr>
                <w:bCs/>
              </w:rPr>
              <w:t xml:space="preserve"> L., </w:t>
            </w:r>
            <w:r w:rsidRPr="001511F8">
              <w:rPr>
                <w:bCs/>
                <w:i/>
              </w:rPr>
              <w:t>Prunus cerasus</w:t>
            </w:r>
            <w:r w:rsidRPr="001511F8">
              <w:rPr>
                <w:bCs/>
              </w:rPr>
              <w:t xml:space="preserve"> L.</w:t>
            </w:r>
          </w:p>
        </w:tc>
        <w:tc>
          <w:tcPr>
            <w:tcW w:w="3571" w:type="dxa"/>
          </w:tcPr>
          <w:p w14:paraId="1371A028" w14:textId="77777777" w:rsidR="001511F8" w:rsidRPr="001511F8" w:rsidRDefault="001511F8" w:rsidP="001511F8">
            <w:pPr>
              <w:jc w:val="center"/>
            </w:pPr>
            <w:r w:rsidRPr="001511F8">
              <w:rPr>
                <w:bCs/>
              </w:rPr>
              <w:t>0 %</w:t>
            </w:r>
          </w:p>
        </w:tc>
      </w:tr>
      <w:tr w:rsidR="001511F8" w:rsidRPr="001511F8" w14:paraId="51550E36" w14:textId="77777777" w:rsidTr="00221038">
        <w:trPr>
          <w:jc w:val="center"/>
        </w:trPr>
        <w:tc>
          <w:tcPr>
            <w:tcW w:w="3047" w:type="dxa"/>
          </w:tcPr>
          <w:p w14:paraId="3E5B2B3E" w14:textId="77777777" w:rsidR="001511F8" w:rsidRPr="001511F8" w:rsidRDefault="001511F8" w:rsidP="001511F8">
            <w:pPr>
              <w:rPr>
                <w:bCs/>
              </w:rPr>
            </w:pPr>
            <w:r w:rsidRPr="001511F8">
              <w:rPr>
                <w:bCs/>
              </w:rPr>
              <w:t xml:space="preserve">Chestnut mosaic agent </w:t>
            </w:r>
          </w:p>
        </w:tc>
        <w:tc>
          <w:tcPr>
            <w:tcW w:w="3007" w:type="dxa"/>
          </w:tcPr>
          <w:p w14:paraId="4A96D0D9" w14:textId="77777777" w:rsidR="001511F8" w:rsidRPr="001511F8" w:rsidRDefault="001511F8" w:rsidP="001511F8">
            <w:pPr>
              <w:jc w:val="center"/>
              <w:rPr>
                <w:b/>
                <w:bCs/>
              </w:rPr>
            </w:pPr>
            <w:r w:rsidRPr="001511F8">
              <w:rPr>
                <w:bCs/>
                <w:i/>
              </w:rPr>
              <w:t>Castanea sativa</w:t>
            </w:r>
            <w:r w:rsidRPr="001511F8">
              <w:rPr>
                <w:bCs/>
              </w:rPr>
              <w:t xml:space="preserve"> Mill.</w:t>
            </w:r>
          </w:p>
        </w:tc>
        <w:tc>
          <w:tcPr>
            <w:tcW w:w="3571" w:type="dxa"/>
          </w:tcPr>
          <w:p w14:paraId="16D7012E" w14:textId="77777777" w:rsidR="001511F8" w:rsidRPr="001511F8" w:rsidRDefault="001511F8" w:rsidP="001511F8">
            <w:pPr>
              <w:jc w:val="center"/>
            </w:pPr>
            <w:r w:rsidRPr="001511F8">
              <w:rPr>
                <w:bCs/>
              </w:rPr>
              <w:t>0 %</w:t>
            </w:r>
          </w:p>
        </w:tc>
      </w:tr>
      <w:tr w:rsidR="001511F8" w:rsidRPr="001511F8" w14:paraId="192FC822" w14:textId="77777777" w:rsidTr="00221038">
        <w:trPr>
          <w:jc w:val="center"/>
        </w:trPr>
        <w:tc>
          <w:tcPr>
            <w:tcW w:w="3047" w:type="dxa"/>
          </w:tcPr>
          <w:p w14:paraId="470F18EA" w14:textId="77777777" w:rsidR="001511F8" w:rsidRPr="001511F8" w:rsidRDefault="001511F8" w:rsidP="001511F8">
            <w:pPr>
              <w:rPr>
                <w:bCs/>
              </w:rPr>
            </w:pPr>
            <w:r w:rsidRPr="001511F8">
              <w:rPr>
                <w:bCs/>
              </w:rPr>
              <w:t xml:space="preserve">Citrus cristacortis agent [CSCC00] </w:t>
            </w:r>
          </w:p>
        </w:tc>
        <w:tc>
          <w:tcPr>
            <w:tcW w:w="3007" w:type="dxa"/>
          </w:tcPr>
          <w:p w14:paraId="293BA70B"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70842942" w14:textId="77777777" w:rsidR="001511F8" w:rsidRPr="001511F8" w:rsidRDefault="001511F8" w:rsidP="001511F8">
            <w:pPr>
              <w:jc w:val="center"/>
            </w:pPr>
            <w:r w:rsidRPr="001511F8">
              <w:rPr>
                <w:bCs/>
              </w:rPr>
              <w:t>0 %</w:t>
            </w:r>
          </w:p>
        </w:tc>
      </w:tr>
      <w:tr w:rsidR="001511F8" w:rsidRPr="001511F8" w14:paraId="1D89984B" w14:textId="77777777" w:rsidTr="00221038">
        <w:trPr>
          <w:jc w:val="center"/>
        </w:trPr>
        <w:tc>
          <w:tcPr>
            <w:tcW w:w="3047" w:type="dxa"/>
          </w:tcPr>
          <w:p w14:paraId="591D7D44" w14:textId="77777777" w:rsidR="001511F8" w:rsidRPr="001511F8" w:rsidRDefault="001511F8" w:rsidP="001511F8">
            <w:pPr>
              <w:rPr>
                <w:bCs/>
              </w:rPr>
            </w:pPr>
            <w:r w:rsidRPr="001511F8">
              <w:rPr>
                <w:bCs/>
              </w:rPr>
              <w:t xml:space="preserve">Citrus exocortis viroid [CEVD00] </w:t>
            </w:r>
          </w:p>
        </w:tc>
        <w:tc>
          <w:tcPr>
            <w:tcW w:w="3007" w:type="dxa"/>
          </w:tcPr>
          <w:p w14:paraId="5B5B8D64"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624C208C" w14:textId="77777777" w:rsidR="001511F8" w:rsidRPr="001511F8" w:rsidRDefault="001511F8" w:rsidP="001511F8">
            <w:pPr>
              <w:jc w:val="center"/>
            </w:pPr>
            <w:r w:rsidRPr="001511F8">
              <w:rPr>
                <w:bCs/>
              </w:rPr>
              <w:t>0 %</w:t>
            </w:r>
          </w:p>
        </w:tc>
      </w:tr>
      <w:tr w:rsidR="001511F8" w:rsidRPr="001511F8" w14:paraId="0FD0361C" w14:textId="77777777" w:rsidTr="00221038">
        <w:trPr>
          <w:jc w:val="center"/>
        </w:trPr>
        <w:tc>
          <w:tcPr>
            <w:tcW w:w="3047" w:type="dxa"/>
          </w:tcPr>
          <w:p w14:paraId="42A42B45" w14:textId="77777777" w:rsidR="001511F8" w:rsidRPr="001511F8" w:rsidRDefault="001511F8" w:rsidP="001511F8">
            <w:pPr>
              <w:rPr>
                <w:bCs/>
              </w:rPr>
            </w:pPr>
            <w:r w:rsidRPr="001511F8">
              <w:rPr>
                <w:bCs/>
              </w:rPr>
              <w:t xml:space="preserve">Citrus impietratura agent [CSI000] </w:t>
            </w:r>
          </w:p>
        </w:tc>
        <w:tc>
          <w:tcPr>
            <w:tcW w:w="3007" w:type="dxa"/>
          </w:tcPr>
          <w:p w14:paraId="2F1CCE7C"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7F2A2B68" w14:textId="77777777" w:rsidR="001511F8" w:rsidRPr="001511F8" w:rsidRDefault="001511F8" w:rsidP="001511F8">
            <w:pPr>
              <w:jc w:val="center"/>
            </w:pPr>
            <w:r w:rsidRPr="001511F8">
              <w:rPr>
                <w:bCs/>
              </w:rPr>
              <w:t>0 %</w:t>
            </w:r>
          </w:p>
        </w:tc>
      </w:tr>
      <w:tr w:rsidR="001511F8" w:rsidRPr="001511F8" w14:paraId="7626335F" w14:textId="77777777" w:rsidTr="00221038">
        <w:trPr>
          <w:jc w:val="center"/>
        </w:trPr>
        <w:tc>
          <w:tcPr>
            <w:tcW w:w="3047" w:type="dxa"/>
          </w:tcPr>
          <w:p w14:paraId="41B8976E" w14:textId="77777777" w:rsidR="001511F8" w:rsidRPr="001511F8" w:rsidRDefault="001511F8" w:rsidP="001511F8">
            <w:pPr>
              <w:jc w:val="both"/>
              <w:rPr>
                <w:bCs/>
              </w:rPr>
            </w:pPr>
            <w:r w:rsidRPr="001511F8">
              <w:rPr>
                <w:bCs/>
              </w:rPr>
              <w:t xml:space="preserve">Citrus leaf Blotch virus [CLBV00] </w:t>
            </w:r>
          </w:p>
        </w:tc>
        <w:tc>
          <w:tcPr>
            <w:tcW w:w="3007" w:type="dxa"/>
          </w:tcPr>
          <w:p w14:paraId="619626D5"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585CAB58" w14:textId="77777777" w:rsidR="001511F8" w:rsidRPr="001511F8" w:rsidRDefault="001511F8" w:rsidP="001511F8">
            <w:pPr>
              <w:jc w:val="center"/>
            </w:pPr>
            <w:r w:rsidRPr="001511F8">
              <w:rPr>
                <w:bCs/>
              </w:rPr>
              <w:t>0 %</w:t>
            </w:r>
          </w:p>
        </w:tc>
      </w:tr>
      <w:tr w:rsidR="001511F8" w:rsidRPr="001511F8" w14:paraId="73F8F909" w14:textId="77777777" w:rsidTr="00221038">
        <w:trPr>
          <w:jc w:val="center"/>
        </w:trPr>
        <w:tc>
          <w:tcPr>
            <w:tcW w:w="3047" w:type="dxa"/>
          </w:tcPr>
          <w:p w14:paraId="328DACA3" w14:textId="77777777" w:rsidR="001511F8" w:rsidRPr="001511F8" w:rsidRDefault="001511F8" w:rsidP="001511F8">
            <w:pPr>
              <w:rPr>
                <w:bCs/>
              </w:rPr>
            </w:pPr>
          </w:p>
          <w:p w14:paraId="0024BD10" w14:textId="77777777" w:rsidR="001511F8" w:rsidRPr="001511F8" w:rsidRDefault="001511F8" w:rsidP="001511F8">
            <w:pPr>
              <w:rPr>
                <w:bCs/>
              </w:rPr>
            </w:pPr>
            <w:r w:rsidRPr="001511F8">
              <w:rPr>
                <w:bCs/>
              </w:rPr>
              <w:t xml:space="preserve">Citrus psorosis virus [CPSV00] </w:t>
            </w:r>
          </w:p>
        </w:tc>
        <w:tc>
          <w:tcPr>
            <w:tcW w:w="3007" w:type="dxa"/>
          </w:tcPr>
          <w:p w14:paraId="1C75CC1B"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6E23F19D" w14:textId="77777777" w:rsidR="001511F8" w:rsidRPr="001511F8" w:rsidRDefault="001511F8" w:rsidP="001511F8">
            <w:pPr>
              <w:jc w:val="center"/>
            </w:pPr>
            <w:r w:rsidRPr="001511F8">
              <w:rPr>
                <w:bCs/>
              </w:rPr>
              <w:t>0 %</w:t>
            </w:r>
          </w:p>
        </w:tc>
      </w:tr>
      <w:tr w:rsidR="001511F8" w:rsidRPr="001511F8" w14:paraId="3E91EEA4" w14:textId="77777777" w:rsidTr="00221038">
        <w:trPr>
          <w:jc w:val="center"/>
        </w:trPr>
        <w:tc>
          <w:tcPr>
            <w:tcW w:w="3047" w:type="dxa"/>
          </w:tcPr>
          <w:p w14:paraId="3176C8C7" w14:textId="77777777" w:rsidR="001511F8" w:rsidRPr="001511F8" w:rsidRDefault="001511F8" w:rsidP="001511F8">
            <w:pPr>
              <w:rPr>
                <w:bCs/>
              </w:rPr>
            </w:pPr>
          </w:p>
          <w:p w14:paraId="35015389" w14:textId="77777777" w:rsidR="001511F8" w:rsidRPr="001511F8" w:rsidRDefault="001511F8" w:rsidP="001511F8">
            <w:pPr>
              <w:rPr>
                <w:bCs/>
              </w:rPr>
            </w:pPr>
            <w:r w:rsidRPr="001511F8">
              <w:rPr>
                <w:bCs/>
              </w:rPr>
              <w:t>Citrus tristeza virus [CTV000] (EU isolates</w:t>
            </w:r>
            <w:r w:rsidRPr="001511F8">
              <w:rPr>
                <w:bCs/>
                <w:vertAlign w:val="superscript"/>
              </w:rPr>
              <w:t>!</w:t>
            </w:r>
            <w:r w:rsidRPr="001511F8">
              <w:rPr>
                <w:bCs/>
              </w:rPr>
              <w:t xml:space="preserve">) </w:t>
            </w:r>
          </w:p>
        </w:tc>
        <w:tc>
          <w:tcPr>
            <w:tcW w:w="3007" w:type="dxa"/>
          </w:tcPr>
          <w:p w14:paraId="0EEE6F10" w14:textId="702A85BF" w:rsidR="001511F8" w:rsidRPr="001511F8" w:rsidRDefault="001511F8" w:rsidP="001511F8">
            <w:pPr>
              <w:jc w:val="center"/>
              <w:rPr>
                <w:bCs/>
              </w:rPr>
            </w:pPr>
            <w:r w:rsidRPr="001511F8">
              <w:rPr>
                <w:bCs/>
              </w:rPr>
              <w:t xml:space="preserve">Plants for planting other than seeds </w:t>
            </w:r>
            <w:r w:rsidRPr="001511F8">
              <w:rPr>
                <w:bCs/>
                <w:i/>
              </w:rPr>
              <w:t xml:space="preserve">Citrus </w:t>
            </w:r>
            <w:r w:rsidRPr="001511F8">
              <w:rPr>
                <w:bCs/>
              </w:rPr>
              <w:t xml:space="preserve">L., </w:t>
            </w:r>
            <w:r w:rsidRPr="001511F8">
              <w:rPr>
                <w:bCs/>
                <w:i/>
              </w:rPr>
              <w:t>Fortunella</w:t>
            </w:r>
            <w:r w:rsidRPr="001511F8">
              <w:rPr>
                <w:bCs/>
              </w:rPr>
              <w:t xml:space="preserve"> Swingle, </w:t>
            </w:r>
            <w:r w:rsidRPr="001511F8">
              <w:rPr>
                <w:bCs/>
                <w:i/>
              </w:rPr>
              <w:t>Poncirus</w:t>
            </w:r>
            <w:r w:rsidRPr="001511F8">
              <w:rPr>
                <w:bCs/>
              </w:rPr>
              <w:t xml:space="preserve"> Raf. and their hybrids</w:t>
            </w:r>
          </w:p>
        </w:tc>
        <w:tc>
          <w:tcPr>
            <w:tcW w:w="3571" w:type="dxa"/>
          </w:tcPr>
          <w:p w14:paraId="6C276671" w14:textId="77777777" w:rsidR="001511F8" w:rsidRPr="001511F8" w:rsidRDefault="001511F8" w:rsidP="001511F8">
            <w:pPr>
              <w:jc w:val="center"/>
            </w:pPr>
            <w:r w:rsidRPr="001511F8">
              <w:rPr>
                <w:bCs/>
              </w:rPr>
              <w:t>0 %</w:t>
            </w:r>
          </w:p>
        </w:tc>
      </w:tr>
      <w:tr w:rsidR="001511F8" w:rsidRPr="001511F8" w14:paraId="5A57E313" w14:textId="77777777" w:rsidTr="00221038">
        <w:trPr>
          <w:jc w:val="center"/>
        </w:trPr>
        <w:tc>
          <w:tcPr>
            <w:tcW w:w="3047" w:type="dxa"/>
          </w:tcPr>
          <w:p w14:paraId="7F7CF180" w14:textId="77777777" w:rsidR="001511F8" w:rsidRPr="001511F8" w:rsidRDefault="001511F8" w:rsidP="001511F8">
            <w:pPr>
              <w:rPr>
                <w:bCs/>
              </w:rPr>
            </w:pPr>
            <w:r w:rsidRPr="001511F8">
              <w:rPr>
                <w:bCs/>
              </w:rPr>
              <w:t xml:space="preserve">Citrus variegation virus [CVV000] </w:t>
            </w:r>
          </w:p>
          <w:p w14:paraId="7749B93A" w14:textId="77777777" w:rsidR="001511F8" w:rsidRPr="001511F8" w:rsidRDefault="001511F8" w:rsidP="001511F8">
            <w:pPr>
              <w:rPr>
                <w:bCs/>
              </w:rPr>
            </w:pPr>
          </w:p>
        </w:tc>
        <w:tc>
          <w:tcPr>
            <w:tcW w:w="3007" w:type="dxa"/>
          </w:tcPr>
          <w:p w14:paraId="6253DE7A" w14:textId="77777777" w:rsidR="001511F8" w:rsidRPr="001511F8" w:rsidRDefault="001511F8" w:rsidP="001511F8">
            <w:pPr>
              <w:jc w:val="center"/>
              <w:rPr>
                <w:b/>
                <w:bCs/>
              </w:rPr>
            </w:pPr>
            <w:r w:rsidRPr="001511F8">
              <w:rPr>
                <w:bCs/>
                <w:i/>
              </w:rPr>
              <w:t>Citrus</w:t>
            </w:r>
            <w:r w:rsidRPr="001511F8">
              <w:rPr>
                <w:bCs/>
              </w:rPr>
              <w:t xml:space="preserve"> L., </w:t>
            </w:r>
            <w:r w:rsidRPr="001511F8">
              <w:rPr>
                <w:bCs/>
                <w:i/>
              </w:rPr>
              <w:t>Fortunella</w:t>
            </w:r>
            <w:r w:rsidRPr="001511F8">
              <w:rPr>
                <w:bCs/>
              </w:rPr>
              <w:t xml:space="preserve"> Swingle, </w:t>
            </w:r>
            <w:r w:rsidRPr="001511F8">
              <w:rPr>
                <w:bCs/>
                <w:i/>
              </w:rPr>
              <w:t>Poncirus</w:t>
            </w:r>
            <w:r w:rsidRPr="001511F8">
              <w:rPr>
                <w:bCs/>
              </w:rPr>
              <w:t xml:space="preserve"> Raf</w:t>
            </w:r>
          </w:p>
        </w:tc>
        <w:tc>
          <w:tcPr>
            <w:tcW w:w="3571" w:type="dxa"/>
          </w:tcPr>
          <w:p w14:paraId="468AEAA0" w14:textId="77777777" w:rsidR="001511F8" w:rsidRPr="001511F8" w:rsidRDefault="001511F8" w:rsidP="001511F8">
            <w:pPr>
              <w:jc w:val="center"/>
            </w:pPr>
            <w:r w:rsidRPr="001511F8">
              <w:rPr>
                <w:bCs/>
              </w:rPr>
              <w:t>0 %</w:t>
            </w:r>
          </w:p>
        </w:tc>
      </w:tr>
      <w:tr w:rsidR="001511F8" w:rsidRPr="001511F8" w14:paraId="23739800" w14:textId="77777777" w:rsidTr="00221038">
        <w:trPr>
          <w:jc w:val="center"/>
        </w:trPr>
        <w:tc>
          <w:tcPr>
            <w:tcW w:w="3047" w:type="dxa"/>
          </w:tcPr>
          <w:p w14:paraId="78AF3FC4" w14:textId="77777777" w:rsidR="001511F8" w:rsidRPr="001511F8" w:rsidRDefault="001511F8" w:rsidP="001511F8">
            <w:r w:rsidRPr="001511F8">
              <w:t>Clover phyllody phytoplasma [PHYP03]</w:t>
            </w:r>
          </w:p>
        </w:tc>
        <w:tc>
          <w:tcPr>
            <w:tcW w:w="3007" w:type="dxa"/>
          </w:tcPr>
          <w:p w14:paraId="762E49AC" w14:textId="77777777" w:rsidR="001511F8" w:rsidRPr="001511F8" w:rsidRDefault="001511F8" w:rsidP="001511F8">
            <w:pPr>
              <w:jc w:val="center"/>
            </w:pPr>
            <w:r w:rsidRPr="001511F8">
              <w:rPr>
                <w:i/>
              </w:rPr>
              <w:t>Fragaria</w:t>
            </w:r>
            <w:r w:rsidRPr="001511F8">
              <w:t xml:space="preserve"> L.</w:t>
            </w:r>
          </w:p>
        </w:tc>
        <w:tc>
          <w:tcPr>
            <w:tcW w:w="3571" w:type="dxa"/>
          </w:tcPr>
          <w:p w14:paraId="68CD34E8" w14:textId="77777777" w:rsidR="001511F8" w:rsidRPr="001511F8" w:rsidRDefault="001511F8" w:rsidP="001511F8">
            <w:pPr>
              <w:jc w:val="center"/>
            </w:pPr>
            <w:r w:rsidRPr="001511F8">
              <w:rPr>
                <w:bCs/>
              </w:rPr>
              <w:t>0 %</w:t>
            </w:r>
          </w:p>
        </w:tc>
      </w:tr>
      <w:tr w:rsidR="001511F8" w:rsidRPr="001511F8" w14:paraId="55D1AAC1" w14:textId="77777777" w:rsidTr="00221038">
        <w:trPr>
          <w:jc w:val="center"/>
        </w:trPr>
        <w:tc>
          <w:tcPr>
            <w:tcW w:w="3047" w:type="dxa"/>
          </w:tcPr>
          <w:p w14:paraId="249B0B2C" w14:textId="77777777" w:rsidR="001511F8" w:rsidRPr="001511F8" w:rsidRDefault="001511F8" w:rsidP="001511F8">
            <w:r w:rsidRPr="001511F8">
              <w:t>Cranberry false blossom phytoplasma [PHYPFB]</w:t>
            </w:r>
          </w:p>
        </w:tc>
        <w:tc>
          <w:tcPr>
            <w:tcW w:w="3007" w:type="dxa"/>
          </w:tcPr>
          <w:p w14:paraId="6B086249" w14:textId="77777777" w:rsidR="001511F8" w:rsidRPr="001511F8" w:rsidRDefault="001511F8" w:rsidP="001511F8">
            <w:pPr>
              <w:jc w:val="center"/>
            </w:pPr>
            <w:r w:rsidRPr="001511F8">
              <w:rPr>
                <w:i/>
              </w:rPr>
              <w:t>Vaccinium</w:t>
            </w:r>
            <w:r w:rsidRPr="001511F8">
              <w:t xml:space="preserve"> L.</w:t>
            </w:r>
          </w:p>
        </w:tc>
        <w:tc>
          <w:tcPr>
            <w:tcW w:w="3571" w:type="dxa"/>
          </w:tcPr>
          <w:p w14:paraId="3BAF796A" w14:textId="77777777" w:rsidR="001511F8" w:rsidRPr="001511F8" w:rsidRDefault="001511F8" w:rsidP="001511F8">
            <w:pPr>
              <w:jc w:val="center"/>
            </w:pPr>
            <w:r w:rsidRPr="001511F8">
              <w:rPr>
                <w:bCs/>
              </w:rPr>
              <w:t>0 %</w:t>
            </w:r>
          </w:p>
        </w:tc>
      </w:tr>
      <w:tr w:rsidR="001511F8" w:rsidRPr="001511F8" w14:paraId="7736DEE2" w14:textId="77777777" w:rsidTr="00221038">
        <w:trPr>
          <w:jc w:val="center"/>
        </w:trPr>
        <w:tc>
          <w:tcPr>
            <w:tcW w:w="3047" w:type="dxa"/>
          </w:tcPr>
          <w:p w14:paraId="67908062" w14:textId="77777777" w:rsidR="001511F8" w:rsidRPr="001511F8" w:rsidRDefault="001511F8" w:rsidP="001511F8">
            <w:r w:rsidRPr="001511F8">
              <w:t>Cucumber mosaic virus [CMV000]</w:t>
            </w:r>
          </w:p>
        </w:tc>
        <w:tc>
          <w:tcPr>
            <w:tcW w:w="3007" w:type="dxa"/>
          </w:tcPr>
          <w:p w14:paraId="2D9A1A60" w14:textId="77777777" w:rsidR="001511F8" w:rsidRPr="001511F8" w:rsidRDefault="001511F8" w:rsidP="001511F8">
            <w:pPr>
              <w:jc w:val="center"/>
            </w:pPr>
            <w:r w:rsidRPr="001511F8">
              <w:rPr>
                <w:i/>
              </w:rPr>
              <w:t>Rubus</w:t>
            </w:r>
            <w:r w:rsidRPr="001511F8">
              <w:t xml:space="preserve"> L.</w:t>
            </w:r>
          </w:p>
        </w:tc>
        <w:tc>
          <w:tcPr>
            <w:tcW w:w="3571" w:type="dxa"/>
          </w:tcPr>
          <w:p w14:paraId="0BF2A880" w14:textId="77777777" w:rsidR="001511F8" w:rsidRPr="001511F8" w:rsidRDefault="001511F8" w:rsidP="001511F8">
            <w:pPr>
              <w:jc w:val="center"/>
            </w:pPr>
            <w:r w:rsidRPr="001511F8">
              <w:rPr>
                <w:bCs/>
              </w:rPr>
              <w:t>0 %</w:t>
            </w:r>
          </w:p>
        </w:tc>
      </w:tr>
      <w:tr w:rsidR="001511F8" w:rsidRPr="001511F8" w14:paraId="401D3AF8" w14:textId="77777777" w:rsidTr="00221038">
        <w:trPr>
          <w:jc w:val="center"/>
        </w:trPr>
        <w:tc>
          <w:tcPr>
            <w:tcW w:w="3047" w:type="dxa"/>
          </w:tcPr>
          <w:p w14:paraId="0F1180A3" w14:textId="235AC3CA" w:rsidR="001511F8" w:rsidRPr="002A579A" w:rsidRDefault="002A579A" w:rsidP="001511F8">
            <w:pPr>
              <w:rPr>
                <w:color w:val="FF0000"/>
              </w:rPr>
            </w:pPr>
            <w:r w:rsidRPr="002A579A">
              <w:rPr>
                <w:color w:val="FF0000"/>
              </w:rPr>
              <w:t>-------------------</w:t>
            </w:r>
          </w:p>
        </w:tc>
        <w:tc>
          <w:tcPr>
            <w:tcW w:w="3007" w:type="dxa"/>
          </w:tcPr>
          <w:p w14:paraId="2D809C7F" w14:textId="217AC33B" w:rsidR="001511F8" w:rsidRPr="002A579A" w:rsidRDefault="002A579A" w:rsidP="001511F8">
            <w:pPr>
              <w:jc w:val="center"/>
              <w:rPr>
                <w:color w:val="FF0000"/>
              </w:rPr>
            </w:pPr>
            <w:r w:rsidRPr="002A579A">
              <w:rPr>
                <w:color w:val="FF0000"/>
              </w:rPr>
              <w:t>------------------</w:t>
            </w:r>
          </w:p>
        </w:tc>
        <w:tc>
          <w:tcPr>
            <w:tcW w:w="3571" w:type="dxa"/>
          </w:tcPr>
          <w:p w14:paraId="3A007F37" w14:textId="4EC0B00A" w:rsidR="001511F8" w:rsidRPr="002A579A" w:rsidRDefault="002A579A" w:rsidP="001511F8">
            <w:pPr>
              <w:jc w:val="center"/>
              <w:rPr>
                <w:color w:val="FF0000"/>
              </w:rPr>
            </w:pPr>
            <w:r w:rsidRPr="002A579A">
              <w:rPr>
                <w:color w:val="FF0000"/>
              </w:rPr>
              <w:t>------</w:t>
            </w:r>
          </w:p>
        </w:tc>
      </w:tr>
      <w:tr w:rsidR="001511F8" w:rsidRPr="001511F8" w14:paraId="7BC9BE16" w14:textId="77777777" w:rsidTr="00221038">
        <w:trPr>
          <w:jc w:val="center"/>
        </w:trPr>
        <w:tc>
          <w:tcPr>
            <w:tcW w:w="3047" w:type="dxa"/>
          </w:tcPr>
          <w:p w14:paraId="3C6C1BB4" w14:textId="77777777" w:rsidR="001511F8" w:rsidRPr="001511F8" w:rsidRDefault="001511F8" w:rsidP="001511F8">
            <w:r w:rsidRPr="001511F8">
              <w:t xml:space="preserve">Fruit disorders: chat fruit [APCF00], green crinkle [APGC00], bumpy fruit of Ben Davis, rough skin [APRSK0], star </w:t>
            </w:r>
            <w:r w:rsidRPr="001511F8">
              <w:lastRenderedPageBreak/>
              <w:t>crack, russet ring [APLP00], russet wart</w:t>
            </w:r>
          </w:p>
        </w:tc>
        <w:tc>
          <w:tcPr>
            <w:tcW w:w="3007" w:type="dxa"/>
          </w:tcPr>
          <w:p w14:paraId="1A6F998A" w14:textId="77777777" w:rsidR="001511F8" w:rsidRPr="001511F8" w:rsidRDefault="001511F8" w:rsidP="001511F8">
            <w:pPr>
              <w:jc w:val="center"/>
              <w:rPr>
                <w:i/>
              </w:rPr>
            </w:pPr>
          </w:p>
          <w:p w14:paraId="4662121B" w14:textId="77777777" w:rsidR="001511F8" w:rsidRPr="001511F8" w:rsidRDefault="001511F8" w:rsidP="001511F8">
            <w:pPr>
              <w:jc w:val="center"/>
              <w:rPr>
                <w:i/>
              </w:rPr>
            </w:pPr>
          </w:p>
          <w:p w14:paraId="3B5D80E2" w14:textId="77777777" w:rsidR="001511F8" w:rsidRPr="001511F8" w:rsidRDefault="001511F8" w:rsidP="001511F8">
            <w:pPr>
              <w:jc w:val="center"/>
            </w:pPr>
            <w:r w:rsidRPr="001511F8">
              <w:rPr>
                <w:i/>
              </w:rPr>
              <w:t>Malus</w:t>
            </w:r>
            <w:r w:rsidRPr="001511F8">
              <w:t xml:space="preserve"> Mill.</w:t>
            </w:r>
          </w:p>
        </w:tc>
        <w:tc>
          <w:tcPr>
            <w:tcW w:w="3571" w:type="dxa"/>
          </w:tcPr>
          <w:p w14:paraId="0D26273C" w14:textId="77777777" w:rsidR="001511F8" w:rsidRPr="001511F8" w:rsidRDefault="001511F8" w:rsidP="001511F8">
            <w:pPr>
              <w:jc w:val="center"/>
              <w:rPr>
                <w:bCs/>
              </w:rPr>
            </w:pPr>
          </w:p>
          <w:p w14:paraId="0BBBE711" w14:textId="77777777" w:rsidR="001511F8" w:rsidRPr="001511F8" w:rsidRDefault="001511F8" w:rsidP="001511F8">
            <w:pPr>
              <w:jc w:val="center"/>
              <w:rPr>
                <w:bCs/>
              </w:rPr>
            </w:pPr>
          </w:p>
          <w:p w14:paraId="429C287B" w14:textId="77777777" w:rsidR="001511F8" w:rsidRPr="001511F8" w:rsidRDefault="001511F8" w:rsidP="001511F8">
            <w:pPr>
              <w:jc w:val="center"/>
            </w:pPr>
            <w:r w:rsidRPr="001511F8">
              <w:rPr>
                <w:bCs/>
              </w:rPr>
              <w:t>0 %</w:t>
            </w:r>
          </w:p>
        </w:tc>
      </w:tr>
      <w:tr w:rsidR="001511F8" w:rsidRPr="001511F8" w14:paraId="682E8152" w14:textId="77777777" w:rsidTr="00221038">
        <w:trPr>
          <w:jc w:val="center"/>
        </w:trPr>
        <w:tc>
          <w:tcPr>
            <w:tcW w:w="3047" w:type="dxa"/>
          </w:tcPr>
          <w:p w14:paraId="058E562B" w14:textId="77777777" w:rsidR="001511F8" w:rsidRPr="001511F8" w:rsidRDefault="001511F8" w:rsidP="001511F8">
            <w:r w:rsidRPr="001511F8">
              <w:t xml:space="preserve">Gooseberry vein banding associated virus [GOVB00] </w:t>
            </w:r>
          </w:p>
        </w:tc>
        <w:tc>
          <w:tcPr>
            <w:tcW w:w="3007" w:type="dxa"/>
          </w:tcPr>
          <w:p w14:paraId="408C72FB" w14:textId="77777777" w:rsidR="001511F8" w:rsidRPr="001511F8" w:rsidRDefault="001511F8" w:rsidP="001511F8">
            <w:pPr>
              <w:jc w:val="center"/>
              <w:rPr>
                <w:i/>
              </w:rPr>
            </w:pPr>
            <w:r w:rsidRPr="001511F8">
              <w:rPr>
                <w:i/>
              </w:rPr>
              <w:t xml:space="preserve">Ribes </w:t>
            </w:r>
            <w:r w:rsidRPr="001511F8">
              <w:t>L.</w:t>
            </w:r>
          </w:p>
        </w:tc>
        <w:tc>
          <w:tcPr>
            <w:tcW w:w="3571" w:type="dxa"/>
          </w:tcPr>
          <w:p w14:paraId="6723EC56" w14:textId="77777777" w:rsidR="001511F8" w:rsidRPr="001511F8" w:rsidRDefault="001511F8" w:rsidP="001511F8">
            <w:pPr>
              <w:jc w:val="center"/>
            </w:pPr>
            <w:r w:rsidRPr="001511F8">
              <w:rPr>
                <w:bCs/>
              </w:rPr>
              <w:t>0 %</w:t>
            </w:r>
          </w:p>
        </w:tc>
      </w:tr>
      <w:tr w:rsidR="001511F8" w:rsidRPr="001511F8" w14:paraId="2E843928" w14:textId="77777777" w:rsidTr="00221038">
        <w:trPr>
          <w:jc w:val="center"/>
        </w:trPr>
        <w:tc>
          <w:tcPr>
            <w:tcW w:w="3047" w:type="dxa"/>
          </w:tcPr>
          <w:p w14:paraId="5B241E13" w14:textId="77777777" w:rsidR="001511F8" w:rsidRPr="001511F8" w:rsidRDefault="001511F8" w:rsidP="001511F8">
            <w:r w:rsidRPr="001511F8">
              <w:t xml:space="preserve">Hop stunt viroid [HSVD00] </w:t>
            </w:r>
          </w:p>
          <w:p w14:paraId="13A29F57" w14:textId="77777777" w:rsidR="001511F8" w:rsidRPr="001511F8" w:rsidRDefault="001511F8" w:rsidP="001511F8"/>
        </w:tc>
        <w:tc>
          <w:tcPr>
            <w:tcW w:w="3007" w:type="dxa"/>
          </w:tcPr>
          <w:p w14:paraId="60C77750" w14:textId="77777777" w:rsidR="001511F8" w:rsidRPr="001511F8" w:rsidRDefault="001511F8" w:rsidP="001511F8">
            <w:pPr>
              <w:jc w:val="center"/>
              <w:rPr>
                <w:i/>
              </w:rPr>
            </w:pPr>
            <w:r w:rsidRPr="001511F8">
              <w:rPr>
                <w:i/>
              </w:rPr>
              <w:t xml:space="preserve">Citrus </w:t>
            </w:r>
            <w:r w:rsidRPr="001511F8">
              <w:t>L.,</w:t>
            </w:r>
            <w:r w:rsidRPr="001511F8">
              <w:rPr>
                <w:i/>
              </w:rPr>
              <w:t xml:space="preserve"> Fortunella </w:t>
            </w:r>
            <w:r w:rsidRPr="001511F8">
              <w:t>Swingle,</w:t>
            </w:r>
            <w:r w:rsidRPr="001511F8">
              <w:rPr>
                <w:i/>
              </w:rPr>
              <w:t xml:space="preserve"> Poncirus </w:t>
            </w:r>
            <w:r w:rsidRPr="001511F8">
              <w:t>Raf.</w:t>
            </w:r>
          </w:p>
        </w:tc>
        <w:tc>
          <w:tcPr>
            <w:tcW w:w="3571" w:type="dxa"/>
          </w:tcPr>
          <w:p w14:paraId="5F39266E" w14:textId="77777777" w:rsidR="001511F8" w:rsidRPr="001511F8" w:rsidRDefault="001511F8" w:rsidP="001511F8">
            <w:pPr>
              <w:jc w:val="center"/>
            </w:pPr>
            <w:r w:rsidRPr="001511F8">
              <w:rPr>
                <w:bCs/>
              </w:rPr>
              <w:t>0 %</w:t>
            </w:r>
          </w:p>
        </w:tc>
      </w:tr>
      <w:tr w:rsidR="001511F8" w:rsidRPr="001511F8" w14:paraId="3DCCC83A" w14:textId="77777777" w:rsidTr="00221038">
        <w:trPr>
          <w:jc w:val="center"/>
        </w:trPr>
        <w:tc>
          <w:tcPr>
            <w:tcW w:w="3047" w:type="dxa"/>
          </w:tcPr>
          <w:p w14:paraId="21917C4A" w14:textId="77777777" w:rsidR="001511F8" w:rsidRPr="001511F8" w:rsidRDefault="001511F8" w:rsidP="001511F8">
            <w:r w:rsidRPr="001511F8">
              <w:t xml:space="preserve">Little cherry virus 1 i 2 [LCHV10], [LCHV20]) </w:t>
            </w:r>
          </w:p>
        </w:tc>
        <w:tc>
          <w:tcPr>
            <w:tcW w:w="3007" w:type="dxa"/>
          </w:tcPr>
          <w:p w14:paraId="6559E4AB" w14:textId="77777777" w:rsidR="001511F8" w:rsidRPr="001511F8" w:rsidRDefault="001511F8" w:rsidP="001511F8">
            <w:pPr>
              <w:jc w:val="center"/>
              <w:rPr>
                <w:i/>
              </w:rPr>
            </w:pPr>
            <w:r w:rsidRPr="001511F8">
              <w:rPr>
                <w:i/>
              </w:rPr>
              <w:t xml:space="preserve">Prunus avium </w:t>
            </w:r>
            <w:r w:rsidRPr="001511F8">
              <w:t>L.,</w:t>
            </w:r>
            <w:r w:rsidRPr="001511F8">
              <w:rPr>
                <w:i/>
              </w:rPr>
              <w:t xml:space="preserve"> Prunus cerasus </w:t>
            </w:r>
            <w:r w:rsidRPr="001511F8">
              <w:t>L.</w:t>
            </w:r>
          </w:p>
        </w:tc>
        <w:tc>
          <w:tcPr>
            <w:tcW w:w="3571" w:type="dxa"/>
          </w:tcPr>
          <w:p w14:paraId="44A66064" w14:textId="77777777" w:rsidR="001511F8" w:rsidRPr="001511F8" w:rsidRDefault="001511F8" w:rsidP="001511F8">
            <w:pPr>
              <w:jc w:val="center"/>
            </w:pPr>
            <w:r w:rsidRPr="001511F8">
              <w:rPr>
                <w:bCs/>
              </w:rPr>
              <w:t>0 %</w:t>
            </w:r>
          </w:p>
        </w:tc>
      </w:tr>
      <w:tr w:rsidR="001511F8" w:rsidRPr="001511F8" w14:paraId="1210D47A" w14:textId="77777777" w:rsidTr="00221038">
        <w:trPr>
          <w:jc w:val="center"/>
        </w:trPr>
        <w:tc>
          <w:tcPr>
            <w:tcW w:w="3047" w:type="dxa"/>
          </w:tcPr>
          <w:p w14:paraId="742A221F" w14:textId="77777777" w:rsidR="001511F8" w:rsidRPr="001511F8" w:rsidRDefault="001511F8" w:rsidP="001511F8">
            <w:r w:rsidRPr="001511F8">
              <w:t xml:space="preserve">Myrobalan latent ringspot virus [MLRSV0] </w:t>
            </w:r>
          </w:p>
        </w:tc>
        <w:tc>
          <w:tcPr>
            <w:tcW w:w="3007" w:type="dxa"/>
          </w:tcPr>
          <w:p w14:paraId="0F6C034A" w14:textId="77777777" w:rsidR="001511F8" w:rsidRPr="001511F8" w:rsidRDefault="001511F8" w:rsidP="001511F8">
            <w:pPr>
              <w:jc w:val="center"/>
              <w:rPr>
                <w:i/>
              </w:rPr>
            </w:pPr>
            <w:r w:rsidRPr="001511F8">
              <w:rPr>
                <w:i/>
              </w:rPr>
              <w:t xml:space="preserve">Prunus domestica </w:t>
            </w:r>
            <w:r w:rsidRPr="001511F8">
              <w:t>L.,</w:t>
            </w:r>
            <w:r w:rsidRPr="001511F8">
              <w:rPr>
                <w:i/>
              </w:rPr>
              <w:t xml:space="preserve"> Prunus salicina</w:t>
            </w:r>
            <w:r w:rsidRPr="001511F8">
              <w:t xml:space="preserve"> Lindley</w:t>
            </w:r>
          </w:p>
        </w:tc>
        <w:tc>
          <w:tcPr>
            <w:tcW w:w="3571" w:type="dxa"/>
          </w:tcPr>
          <w:p w14:paraId="3DC6E375" w14:textId="77777777" w:rsidR="001511F8" w:rsidRPr="001511F8" w:rsidRDefault="001511F8" w:rsidP="001511F8">
            <w:pPr>
              <w:jc w:val="center"/>
            </w:pPr>
            <w:r w:rsidRPr="001511F8">
              <w:rPr>
                <w:bCs/>
              </w:rPr>
              <w:t>0 %</w:t>
            </w:r>
          </w:p>
        </w:tc>
      </w:tr>
      <w:tr w:rsidR="001511F8" w:rsidRPr="001511F8" w14:paraId="0FB1788F" w14:textId="77777777" w:rsidTr="00221038">
        <w:trPr>
          <w:jc w:val="center"/>
        </w:trPr>
        <w:tc>
          <w:tcPr>
            <w:tcW w:w="3047" w:type="dxa"/>
          </w:tcPr>
          <w:p w14:paraId="2AB3FF0C" w14:textId="77777777" w:rsidR="001511F8" w:rsidRPr="001511F8" w:rsidRDefault="001511F8" w:rsidP="001511F8">
            <w:r w:rsidRPr="001511F8">
              <w:t xml:space="preserve">Olive leaf yellowing associated virus [OLYAV0] </w:t>
            </w:r>
          </w:p>
        </w:tc>
        <w:tc>
          <w:tcPr>
            <w:tcW w:w="3007" w:type="dxa"/>
          </w:tcPr>
          <w:p w14:paraId="564C4813" w14:textId="77777777" w:rsidR="001511F8" w:rsidRPr="001511F8" w:rsidRDefault="001511F8" w:rsidP="001511F8">
            <w:pPr>
              <w:jc w:val="center"/>
            </w:pPr>
            <w:r w:rsidRPr="001511F8">
              <w:rPr>
                <w:i/>
              </w:rPr>
              <w:t>Olea europaea</w:t>
            </w:r>
            <w:r w:rsidRPr="001511F8">
              <w:t xml:space="preserve"> L.</w:t>
            </w:r>
          </w:p>
        </w:tc>
        <w:tc>
          <w:tcPr>
            <w:tcW w:w="3571" w:type="dxa"/>
          </w:tcPr>
          <w:p w14:paraId="4775DD24" w14:textId="77777777" w:rsidR="001511F8" w:rsidRPr="001511F8" w:rsidRDefault="001511F8" w:rsidP="001511F8">
            <w:pPr>
              <w:jc w:val="center"/>
            </w:pPr>
            <w:r w:rsidRPr="001511F8">
              <w:rPr>
                <w:bCs/>
              </w:rPr>
              <w:t>0 %</w:t>
            </w:r>
          </w:p>
        </w:tc>
      </w:tr>
      <w:tr w:rsidR="001511F8" w:rsidRPr="001511F8" w14:paraId="0A075BEA" w14:textId="77777777" w:rsidTr="00221038">
        <w:trPr>
          <w:jc w:val="center"/>
        </w:trPr>
        <w:tc>
          <w:tcPr>
            <w:tcW w:w="3047" w:type="dxa"/>
          </w:tcPr>
          <w:p w14:paraId="266ACE8E" w14:textId="77777777" w:rsidR="001511F8" w:rsidRPr="001511F8" w:rsidRDefault="001511F8" w:rsidP="001511F8">
            <w:r w:rsidRPr="001511F8">
              <w:t xml:space="preserve">Olive vein yellowing-associated virus [OVYAV0] </w:t>
            </w:r>
          </w:p>
        </w:tc>
        <w:tc>
          <w:tcPr>
            <w:tcW w:w="3007" w:type="dxa"/>
          </w:tcPr>
          <w:p w14:paraId="6A82F7CC" w14:textId="77777777" w:rsidR="001511F8" w:rsidRPr="001511F8" w:rsidRDefault="001511F8" w:rsidP="001511F8">
            <w:pPr>
              <w:jc w:val="center"/>
            </w:pPr>
            <w:r w:rsidRPr="001511F8">
              <w:rPr>
                <w:i/>
              </w:rPr>
              <w:t>Olea europaea</w:t>
            </w:r>
            <w:r w:rsidRPr="001511F8">
              <w:t xml:space="preserve"> L.</w:t>
            </w:r>
          </w:p>
        </w:tc>
        <w:tc>
          <w:tcPr>
            <w:tcW w:w="3571" w:type="dxa"/>
          </w:tcPr>
          <w:p w14:paraId="3D6941A0" w14:textId="77777777" w:rsidR="001511F8" w:rsidRPr="001511F8" w:rsidRDefault="001511F8" w:rsidP="001511F8">
            <w:pPr>
              <w:jc w:val="center"/>
            </w:pPr>
            <w:r w:rsidRPr="001511F8">
              <w:rPr>
                <w:bCs/>
              </w:rPr>
              <w:t>0 %</w:t>
            </w:r>
          </w:p>
        </w:tc>
      </w:tr>
      <w:tr w:rsidR="001511F8" w:rsidRPr="001511F8" w14:paraId="23D77CF7" w14:textId="77777777" w:rsidTr="00221038">
        <w:trPr>
          <w:jc w:val="center"/>
        </w:trPr>
        <w:tc>
          <w:tcPr>
            <w:tcW w:w="3047" w:type="dxa"/>
          </w:tcPr>
          <w:p w14:paraId="575DC9BE" w14:textId="77777777" w:rsidR="001511F8" w:rsidRPr="001511F8" w:rsidRDefault="001511F8" w:rsidP="001511F8">
            <w:r w:rsidRPr="001511F8">
              <w:t xml:space="preserve">Olive yellow mottling and decline associated virus [OYMDAV] </w:t>
            </w:r>
          </w:p>
        </w:tc>
        <w:tc>
          <w:tcPr>
            <w:tcW w:w="3007" w:type="dxa"/>
          </w:tcPr>
          <w:p w14:paraId="44115E88" w14:textId="77777777" w:rsidR="001511F8" w:rsidRPr="001511F8" w:rsidRDefault="001511F8" w:rsidP="001511F8">
            <w:pPr>
              <w:jc w:val="center"/>
              <w:rPr>
                <w:i/>
              </w:rPr>
            </w:pPr>
          </w:p>
          <w:p w14:paraId="69645F72" w14:textId="77777777" w:rsidR="001511F8" w:rsidRPr="001511F8" w:rsidRDefault="001511F8" w:rsidP="001511F8">
            <w:pPr>
              <w:jc w:val="center"/>
            </w:pPr>
            <w:r w:rsidRPr="001511F8">
              <w:rPr>
                <w:i/>
              </w:rPr>
              <w:t>Olea europaea</w:t>
            </w:r>
            <w:r w:rsidRPr="001511F8">
              <w:t xml:space="preserve"> L.</w:t>
            </w:r>
          </w:p>
        </w:tc>
        <w:tc>
          <w:tcPr>
            <w:tcW w:w="3571" w:type="dxa"/>
          </w:tcPr>
          <w:p w14:paraId="4AAE82A9" w14:textId="77777777" w:rsidR="001511F8" w:rsidRPr="001511F8" w:rsidRDefault="001511F8" w:rsidP="001511F8">
            <w:pPr>
              <w:jc w:val="center"/>
            </w:pPr>
            <w:r w:rsidRPr="001511F8">
              <w:rPr>
                <w:bCs/>
              </w:rPr>
              <w:t>0 %</w:t>
            </w:r>
          </w:p>
        </w:tc>
      </w:tr>
      <w:tr w:rsidR="001511F8" w:rsidRPr="001511F8" w14:paraId="356CB3B1" w14:textId="77777777" w:rsidTr="00221038">
        <w:trPr>
          <w:jc w:val="center"/>
        </w:trPr>
        <w:tc>
          <w:tcPr>
            <w:tcW w:w="3047" w:type="dxa"/>
          </w:tcPr>
          <w:p w14:paraId="1CE1D4F7" w14:textId="77777777" w:rsidR="001511F8" w:rsidRPr="001511F8" w:rsidRDefault="001511F8" w:rsidP="001511F8">
            <w:r w:rsidRPr="001511F8">
              <w:t xml:space="preserve">Peach latent mosaic viroid [PLMVD0] </w:t>
            </w:r>
          </w:p>
        </w:tc>
        <w:tc>
          <w:tcPr>
            <w:tcW w:w="3007" w:type="dxa"/>
          </w:tcPr>
          <w:p w14:paraId="1EB3DB47" w14:textId="77777777" w:rsidR="001511F8" w:rsidRPr="001511F8" w:rsidRDefault="001511F8" w:rsidP="001511F8">
            <w:pPr>
              <w:jc w:val="center"/>
            </w:pPr>
            <w:r w:rsidRPr="001511F8">
              <w:rPr>
                <w:i/>
              </w:rPr>
              <w:t>Prunus persica</w:t>
            </w:r>
            <w:r w:rsidRPr="001511F8">
              <w:t xml:space="preserve"> (L.) Batsch</w:t>
            </w:r>
          </w:p>
        </w:tc>
        <w:tc>
          <w:tcPr>
            <w:tcW w:w="3571" w:type="dxa"/>
          </w:tcPr>
          <w:p w14:paraId="74EFFA92" w14:textId="77777777" w:rsidR="001511F8" w:rsidRPr="001511F8" w:rsidRDefault="001511F8" w:rsidP="001511F8">
            <w:pPr>
              <w:jc w:val="center"/>
            </w:pPr>
            <w:r w:rsidRPr="001511F8">
              <w:rPr>
                <w:bCs/>
              </w:rPr>
              <w:t>0 %</w:t>
            </w:r>
          </w:p>
        </w:tc>
      </w:tr>
      <w:tr w:rsidR="001511F8" w:rsidRPr="001511F8" w14:paraId="7C01F2BA" w14:textId="77777777" w:rsidTr="00221038">
        <w:trPr>
          <w:jc w:val="center"/>
        </w:trPr>
        <w:tc>
          <w:tcPr>
            <w:tcW w:w="3047" w:type="dxa"/>
          </w:tcPr>
          <w:p w14:paraId="2636627F" w14:textId="77777777" w:rsidR="001511F8" w:rsidRPr="001511F8" w:rsidRDefault="001511F8" w:rsidP="001511F8">
            <w:r w:rsidRPr="001511F8">
              <w:t>Pear bark necrosis agent [PRBN00</w:t>
            </w:r>
          </w:p>
        </w:tc>
        <w:tc>
          <w:tcPr>
            <w:tcW w:w="3007" w:type="dxa"/>
          </w:tcPr>
          <w:p w14:paraId="0F6D69C5" w14:textId="77777777" w:rsidR="001511F8" w:rsidRPr="001511F8" w:rsidRDefault="001511F8" w:rsidP="001511F8">
            <w:r w:rsidRPr="001511F8">
              <w:rPr>
                <w:i/>
              </w:rPr>
              <w:t>Cydonia oblonga</w:t>
            </w:r>
            <w:r w:rsidRPr="001511F8">
              <w:t xml:space="preserve"> Mill., </w:t>
            </w:r>
            <w:r w:rsidRPr="001511F8">
              <w:rPr>
                <w:i/>
              </w:rPr>
              <w:t>Pyrus</w:t>
            </w:r>
            <w:r w:rsidRPr="001511F8">
              <w:t xml:space="preserve"> L. </w:t>
            </w:r>
          </w:p>
        </w:tc>
        <w:tc>
          <w:tcPr>
            <w:tcW w:w="3571" w:type="dxa"/>
          </w:tcPr>
          <w:p w14:paraId="737F76EA" w14:textId="77777777" w:rsidR="001511F8" w:rsidRPr="001511F8" w:rsidRDefault="001511F8" w:rsidP="001511F8">
            <w:pPr>
              <w:jc w:val="center"/>
            </w:pPr>
            <w:r w:rsidRPr="001511F8">
              <w:rPr>
                <w:bCs/>
              </w:rPr>
              <w:t>0 %</w:t>
            </w:r>
          </w:p>
        </w:tc>
      </w:tr>
      <w:tr w:rsidR="001511F8" w:rsidRPr="001511F8" w14:paraId="6350C84B" w14:textId="77777777" w:rsidTr="00221038">
        <w:trPr>
          <w:jc w:val="center"/>
        </w:trPr>
        <w:tc>
          <w:tcPr>
            <w:tcW w:w="3047" w:type="dxa"/>
          </w:tcPr>
          <w:p w14:paraId="71C9D65C" w14:textId="77777777" w:rsidR="001511F8" w:rsidRPr="001511F8" w:rsidRDefault="001511F8" w:rsidP="001511F8">
            <w:r w:rsidRPr="001511F8">
              <w:t xml:space="preserve">Pear bark split agent [PRBS00] </w:t>
            </w:r>
          </w:p>
        </w:tc>
        <w:tc>
          <w:tcPr>
            <w:tcW w:w="3007" w:type="dxa"/>
          </w:tcPr>
          <w:p w14:paraId="67316CF3" w14:textId="77777777" w:rsidR="001511F8" w:rsidRPr="001511F8" w:rsidRDefault="001511F8" w:rsidP="001511F8">
            <w:r w:rsidRPr="001511F8">
              <w:rPr>
                <w:i/>
              </w:rPr>
              <w:t>Cydonia oblonga</w:t>
            </w:r>
            <w:r w:rsidRPr="001511F8">
              <w:t xml:space="preserve"> Mill., </w:t>
            </w:r>
            <w:r w:rsidRPr="001511F8">
              <w:rPr>
                <w:i/>
              </w:rPr>
              <w:t>Pyrus</w:t>
            </w:r>
            <w:r w:rsidRPr="001511F8">
              <w:t xml:space="preserve"> L. </w:t>
            </w:r>
          </w:p>
        </w:tc>
        <w:tc>
          <w:tcPr>
            <w:tcW w:w="3571" w:type="dxa"/>
          </w:tcPr>
          <w:p w14:paraId="6E2D84E9" w14:textId="77777777" w:rsidR="001511F8" w:rsidRPr="001511F8" w:rsidRDefault="001511F8" w:rsidP="001511F8">
            <w:pPr>
              <w:jc w:val="center"/>
            </w:pPr>
            <w:r w:rsidRPr="001511F8">
              <w:rPr>
                <w:bCs/>
              </w:rPr>
              <w:t>0 %</w:t>
            </w:r>
          </w:p>
        </w:tc>
      </w:tr>
      <w:tr w:rsidR="001511F8" w:rsidRPr="001511F8" w14:paraId="1A1EF333" w14:textId="77777777" w:rsidTr="00221038">
        <w:trPr>
          <w:jc w:val="center"/>
        </w:trPr>
        <w:tc>
          <w:tcPr>
            <w:tcW w:w="3047" w:type="dxa"/>
          </w:tcPr>
          <w:p w14:paraId="2D20C395" w14:textId="77777777" w:rsidR="001511F8" w:rsidRPr="001511F8" w:rsidRDefault="001511F8" w:rsidP="001511F8">
            <w:r w:rsidRPr="001511F8">
              <w:t xml:space="preserve">Pear blister canker viroid [PBCVD0] </w:t>
            </w:r>
          </w:p>
        </w:tc>
        <w:tc>
          <w:tcPr>
            <w:tcW w:w="3007" w:type="dxa"/>
          </w:tcPr>
          <w:p w14:paraId="5CFBF8E7" w14:textId="77777777" w:rsidR="001511F8" w:rsidRPr="001511F8" w:rsidRDefault="001511F8" w:rsidP="001511F8">
            <w:r w:rsidRPr="001511F8">
              <w:rPr>
                <w:i/>
              </w:rPr>
              <w:t>Cydonia oblonga</w:t>
            </w:r>
            <w:r w:rsidRPr="001511F8">
              <w:t xml:space="preserve"> Mill., </w:t>
            </w:r>
            <w:r w:rsidRPr="001511F8">
              <w:rPr>
                <w:i/>
              </w:rPr>
              <w:t>Pyrus</w:t>
            </w:r>
            <w:r w:rsidRPr="001511F8">
              <w:t xml:space="preserve"> L. </w:t>
            </w:r>
          </w:p>
        </w:tc>
        <w:tc>
          <w:tcPr>
            <w:tcW w:w="3571" w:type="dxa"/>
          </w:tcPr>
          <w:p w14:paraId="4988A496" w14:textId="77777777" w:rsidR="001511F8" w:rsidRPr="001511F8" w:rsidRDefault="001511F8" w:rsidP="001511F8">
            <w:pPr>
              <w:jc w:val="center"/>
            </w:pPr>
            <w:r w:rsidRPr="001511F8">
              <w:rPr>
                <w:bCs/>
              </w:rPr>
              <w:t>0 %</w:t>
            </w:r>
          </w:p>
        </w:tc>
      </w:tr>
      <w:tr w:rsidR="001511F8" w:rsidRPr="001511F8" w14:paraId="51442B99" w14:textId="77777777" w:rsidTr="00221038">
        <w:trPr>
          <w:jc w:val="center"/>
        </w:trPr>
        <w:tc>
          <w:tcPr>
            <w:tcW w:w="3047" w:type="dxa"/>
          </w:tcPr>
          <w:p w14:paraId="3064A3CD" w14:textId="77777777" w:rsidR="001511F8" w:rsidRPr="001511F8" w:rsidRDefault="001511F8" w:rsidP="001511F8">
            <w:r w:rsidRPr="001511F8">
              <w:t xml:space="preserve">Pear rough bark agent [PRRB00] </w:t>
            </w:r>
          </w:p>
        </w:tc>
        <w:tc>
          <w:tcPr>
            <w:tcW w:w="3007" w:type="dxa"/>
          </w:tcPr>
          <w:p w14:paraId="1FECB2C3" w14:textId="77777777" w:rsidR="001511F8" w:rsidRPr="001511F8" w:rsidRDefault="001511F8" w:rsidP="001511F8">
            <w:r w:rsidRPr="001511F8">
              <w:rPr>
                <w:i/>
              </w:rPr>
              <w:t>Cydonia oblonga</w:t>
            </w:r>
            <w:r w:rsidRPr="001511F8">
              <w:t xml:space="preserve"> Mill., </w:t>
            </w:r>
            <w:r w:rsidRPr="001511F8">
              <w:rPr>
                <w:i/>
              </w:rPr>
              <w:t>Pyrus</w:t>
            </w:r>
            <w:r w:rsidRPr="001511F8">
              <w:t xml:space="preserve"> L. </w:t>
            </w:r>
          </w:p>
        </w:tc>
        <w:tc>
          <w:tcPr>
            <w:tcW w:w="3571" w:type="dxa"/>
          </w:tcPr>
          <w:p w14:paraId="56929AA9" w14:textId="77777777" w:rsidR="001511F8" w:rsidRPr="001511F8" w:rsidRDefault="001511F8" w:rsidP="001511F8">
            <w:pPr>
              <w:jc w:val="center"/>
            </w:pPr>
            <w:r w:rsidRPr="001511F8">
              <w:rPr>
                <w:bCs/>
              </w:rPr>
              <w:t>0 %</w:t>
            </w:r>
          </w:p>
        </w:tc>
      </w:tr>
      <w:tr w:rsidR="001511F8" w:rsidRPr="001511F8" w14:paraId="5E99FD2B" w14:textId="77777777" w:rsidTr="00221038">
        <w:trPr>
          <w:jc w:val="center"/>
        </w:trPr>
        <w:tc>
          <w:tcPr>
            <w:tcW w:w="3047" w:type="dxa"/>
          </w:tcPr>
          <w:p w14:paraId="3F495D21" w14:textId="77777777" w:rsidR="001511F8" w:rsidRPr="001511F8" w:rsidRDefault="001511F8" w:rsidP="001511F8"/>
          <w:p w14:paraId="7C869EF0" w14:textId="77777777" w:rsidR="001511F8" w:rsidRPr="001511F8" w:rsidRDefault="001511F8" w:rsidP="001511F8"/>
          <w:p w14:paraId="538C693A" w14:textId="77777777" w:rsidR="001511F8" w:rsidRPr="001511F8" w:rsidRDefault="001511F8" w:rsidP="001511F8"/>
          <w:p w14:paraId="4CADC2A4" w14:textId="77777777" w:rsidR="001511F8" w:rsidRPr="001511F8" w:rsidRDefault="001511F8" w:rsidP="001511F8"/>
          <w:p w14:paraId="4110EEFC" w14:textId="77777777" w:rsidR="001511F8" w:rsidRPr="001511F8" w:rsidRDefault="001511F8" w:rsidP="001511F8">
            <w:r w:rsidRPr="001511F8">
              <w:t xml:space="preserve">Plum pox virus [PPV000] </w:t>
            </w:r>
          </w:p>
        </w:tc>
        <w:tc>
          <w:tcPr>
            <w:tcW w:w="3007" w:type="dxa"/>
          </w:tcPr>
          <w:p w14:paraId="41AD187B" w14:textId="77777777" w:rsidR="001511F8" w:rsidRPr="001511F8" w:rsidRDefault="001511F8" w:rsidP="001511F8">
            <w:pPr>
              <w:jc w:val="center"/>
              <w:rPr>
                <w:i/>
              </w:rPr>
            </w:pPr>
            <w:r w:rsidRPr="001511F8">
              <w:rPr>
                <w:i/>
              </w:rPr>
              <w:t xml:space="preserve">Prunus armeniaca </w:t>
            </w:r>
            <w:r w:rsidRPr="001511F8">
              <w:t>L.,</w:t>
            </w:r>
            <w:r w:rsidRPr="001511F8">
              <w:rPr>
                <w:i/>
              </w:rPr>
              <w:t xml:space="preserve"> Prunus avium </w:t>
            </w:r>
            <w:r w:rsidRPr="001511F8">
              <w:t>L.,</w:t>
            </w:r>
            <w:r w:rsidRPr="001511F8">
              <w:rPr>
                <w:i/>
              </w:rPr>
              <w:t xml:space="preserve"> Prunus cerasifera, Prunus cerasus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 salicina </w:t>
            </w:r>
            <w:r w:rsidRPr="001511F8">
              <w:t>Lindley.</w:t>
            </w:r>
            <w:r w:rsidRPr="001511F8">
              <w:rPr>
                <w:i/>
              </w:rPr>
              <w:t xml:space="preserve"> </w:t>
            </w:r>
            <w:r w:rsidRPr="001511F8">
              <w:t xml:space="preserve">In the case of </w:t>
            </w:r>
            <w:r w:rsidRPr="001511F8">
              <w:rPr>
                <w:i/>
              </w:rPr>
              <w:t>Prunus</w:t>
            </w:r>
            <w:r w:rsidRPr="001511F8">
              <w:t xml:space="preserve"> hybrids where material is grafted onto rootstocks, other species of </w:t>
            </w:r>
            <w:r w:rsidRPr="001511F8">
              <w:rPr>
                <w:i/>
              </w:rPr>
              <w:t>Prunus</w:t>
            </w:r>
            <w:r w:rsidRPr="001511F8">
              <w:t xml:space="preserve"> L. rootstocks susceptible to Plum pox virus.</w:t>
            </w:r>
          </w:p>
        </w:tc>
        <w:tc>
          <w:tcPr>
            <w:tcW w:w="3571" w:type="dxa"/>
          </w:tcPr>
          <w:p w14:paraId="289105D8" w14:textId="77777777" w:rsidR="001511F8" w:rsidRPr="001511F8" w:rsidRDefault="001511F8" w:rsidP="001511F8">
            <w:pPr>
              <w:jc w:val="center"/>
            </w:pPr>
            <w:r w:rsidRPr="001511F8">
              <w:rPr>
                <w:bCs/>
              </w:rPr>
              <w:t>0 %</w:t>
            </w:r>
          </w:p>
        </w:tc>
      </w:tr>
      <w:tr w:rsidR="001511F8" w:rsidRPr="001511F8" w14:paraId="7406E457" w14:textId="77777777" w:rsidTr="00221038">
        <w:trPr>
          <w:jc w:val="center"/>
        </w:trPr>
        <w:tc>
          <w:tcPr>
            <w:tcW w:w="3047" w:type="dxa"/>
          </w:tcPr>
          <w:p w14:paraId="54924252" w14:textId="77777777" w:rsidR="001511F8" w:rsidRPr="001511F8" w:rsidRDefault="001511F8" w:rsidP="001511F8"/>
          <w:p w14:paraId="0A072C9E" w14:textId="77777777" w:rsidR="001511F8" w:rsidRPr="001511F8" w:rsidRDefault="001511F8" w:rsidP="001511F8">
            <w:r w:rsidRPr="001511F8">
              <w:t>Prune dwarf virus [PDV000]</w:t>
            </w:r>
          </w:p>
          <w:p w14:paraId="5047614B" w14:textId="77777777" w:rsidR="001511F8" w:rsidRPr="001511F8" w:rsidRDefault="001511F8" w:rsidP="001511F8"/>
          <w:p w14:paraId="5D6C676A" w14:textId="77777777" w:rsidR="001511F8" w:rsidRPr="001511F8" w:rsidRDefault="001511F8" w:rsidP="001511F8"/>
        </w:tc>
        <w:tc>
          <w:tcPr>
            <w:tcW w:w="3007" w:type="dxa"/>
          </w:tcPr>
          <w:p w14:paraId="22C8404D" w14:textId="77777777" w:rsidR="001511F8" w:rsidRPr="001511F8" w:rsidRDefault="001511F8" w:rsidP="001511F8">
            <w:pPr>
              <w:jc w:val="center"/>
              <w:rPr>
                <w:i/>
              </w:rPr>
            </w:pPr>
            <w:r w:rsidRPr="001511F8">
              <w:rPr>
                <w:i/>
              </w:rPr>
              <w:t xml:space="preserve">Prunus avium </w:t>
            </w:r>
            <w:r w:rsidRPr="001511F8">
              <w:t>L.</w:t>
            </w:r>
            <w:r w:rsidRPr="001511F8">
              <w:rPr>
                <w:i/>
              </w:rPr>
              <w:t xml:space="preserve">, Prunus armeniaca </w:t>
            </w:r>
            <w:r w:rsidRPr="001511F8">
              <w:t>L.,</w:t>
            </w:r>
            <w:r w:rsidRPr="001511F8">
              <w:rPr>
                <w:i/>
              </w:rPr>
              <w:t xml:space="preserve"> Prunus cerasus </w:t>
            </w:r>
            <w:r w:rsidRPr="001511F8">
              <w:t>L.,</w:t>
            </w:r>
            <w:r w:rsidRPr="001511F8">
              <w:rPr>
                <w:i/>
              </w:rPr>
              <w:t xml:space="preserve"> Prunus domestica </w:t>
            </w:r>
            <w:r w:rsidRPr="001511F8">
              <w:t>L.,</w:t>
            </w:r>
            <w:r w:rsidRPr="001511F8">
              <w:rPr>
                <w:i/>
              </w:rPr>
              <w:t xml:space="preserve"> Prunus dulcis </w:t>
            </w:r>
            <w:r w:rsidRPr="001511F8">
              <w:t>(Mill.) D. A. Webb,</w:t>
            </w:r>
            <w:r w:rsidRPr="001511F8">
              <w:rPr>
                <w:i/>
              </w:rPr>
              <w:t xml:space="preserve"> Prunus persica </w:t>
            </w:r>
            <w:r w:rsidRPr="001511F8">
              <w:t>(L.) Batsch,</w:t>
            </w:r>
            <w:r w:rsidRPr="001511F8">
              <w:rPr>
                <w:i/>
              </w:rPr>
              <w:t xml:space="preserve"> Prunus salicina </w:t>
            </w:r>
            <w:r w:rsidRPr="001511F8">
              <w:t>Lindley</w:t>
            </w:r>
          </w:p>
        </w:tc>
        <w:tc>
          <w:tcPr>
            <w:tcW w:w="3571" w:type="dxa"/>
          </w:tcPr>
          <w:p w14:paraId="775787EF" w14:textId="77777777" w:rsidR="001511F8" w:rsidRPr="001511F8" w:rsidRDefault="001511F8" w:rsidP="001511F8">
            <w:pPr>
              <w:jc w:val="center"/>
            </w:pPr>
            <w:r w:rsidRPr="001511F8">
              <w:rPr>
                <w:bCs/>
              </w:rPr>
              <w:t>0 %</w:t>
            </w:r>
          </w:p>
        </w:tc>
      </w:tr>
      <w:tr w:rsidR="001511F8" w:rsidRPr="001511F8" w14:paraId="1D712DAB" w14:textId="77777777" w:rsidTr="00221038">
        <w:trPr>
          <w:jc w:val="center"/>
        </w:trPr>
        <w:tc>
          <w:tcPr>
            <w:tcW w:w="3047" w:type="dxa"/>
          </w:tcPr>
          <w:p w14:paraId="4772DC02" w14:textId="77777777" w:rsidR="001511F8" w:rsidRPr="001511F8" w:rsidRDefault="001511F8" w:rsidP="001511F8">
            <w:r w:rsidRPr="001511F8">
              <w:t>Prunus necrotic ringspot virus [PNRSV0]</w:t>
            </w:r>
          </w:p>
        </w:tc>
        <w:tc>
          <w:tcPr>
            <w:tcW w:w="3007" w:type="dxa"/>
          </w:tcPr>
          <w:p w14:paraId="1C6F230D" w14:textId="77777777" w:rsidR="001511F8" w:rsidRPr="001511F8" w:rsidRDefault="001511F8" w:rsidP="001511F8">
            <w:pPr>
              <w:jc w:val="center"/>
              <w:rPr>
                <w:i/>
              </w:rPr>
            </w:pPr>
            <w:r w:rsidRPr="001511F8">
              <w:rPr>
                <w:i/>
              </w:rPr>
              <w:t>Prunus avium</w:t>
            </w:r>
            <w:r w:rsidRPr="001511F8">
              <w:t xml:space="preserve"> L., </w:t>
            </w:r>
            <w:r w:rsidRPr="001511F8">
              <w:rPr>
                <w:i/>
              </w:rPr>
              <w:t>Prunus armeniaca</w:t>
            </w:r>
            <w:r w:rsidRPr="001511F8">
              <w:t xml:space="preserve"> L., </w:t>
            </w:r>
            <w:r w:rsidRPr="001511F8">
              <w:rPr>
                <w:i/>
              </w:rPr>
              <w:t>Prunus cerasus</w:t>
            </w:r>
            <w:r w:rsidRPr="001511F8">
              <w:t xml:space="preserve"> L., </w:t>
            </w:r>
            <w:r w:rsidRPr="001511F8">
              <w:rPr>
                <w:i/>
              </w:rPr>
              <w:t>Prunus domestica</w:t>
            </w:r>
            <w:r w:rsidRPr="001511F8">
              <w:t xml:space="preserve"> L., </w:t>
            </w:r>
            <w:r w:rsidRPr="001511F8">
              <w:rPr>
                <w:i/>
              </w:rPr>
              <w:t>Prunus dulcis</w:t>
            </w:r>
            <w:r w:rsidRPr="001511F8">
              <w:t xml:space="preserve"> (Mill.) D. A. Webb, </w:t>
            </w:r>
            <w:r w:rsidRPr="001511F8">
              <w:rPr>
                <w:i/>
              </w:rPr>
              <w:t>Prunus persica</w:t>
            </w:r>
            <w:r w:rsidRPr="001511F8">
              <w:t xml:space="preserve"> (L.) Batsch, </w:t>
            </w:r>
            <w:r w:rsidRPr="001511F8">
              <w:rPr>
                <w:i/>
              </w:rPr>
              <w:t xml:space="preserve">Prunus salicina </w:t>
            </w:r>
            <w:r w:rsidRPr="001511F8">
              <w:t>Lindley</w:t>
            </w:r>
          </w:p>
        </w:tc>
        <w:tc>
          <w:tcPr>
            <w:tcW w:w="3571" w:type="dxa"/>
          </w:tcPr>
          <w:p w14:paraId="6EA079E5" w14:textId="77777777" w:rsidR="001511F8" w:rsidRPr="001511F8" w:rsidRDefault="001511F8" w:rsidP="001511F8">
            <w:pPr>
              <w:jc w:val="center"/>
            </w:pPr>
            <w:r w:rsidRPr="001511F8">
              <w:rPr>
                <w:bCs/>
              </w:rPr>
              <w:t>0 %</w:t>
            </w:r>
          </w:p>
        </w:tc>
      </w:tr>
      <w:tr w:rsidR="001511F8" w:rsidRPr="001511F8" w14:paraId="2C381AAA" w14:textId="77777777" w:rsidTr="00221038">
        <w:trPr>
          <w:jc w:val="center"/>
        </w:trPr>
        <w:tc>
          <w:tcPr>
            <w:tcW w:w="3047" w:type="dxa"/>
          </w:tcPr>
          <w:p w14:paraId="19F1CD1E" w14:textId="77777777" w:rsidR="001511F8" w:rsidRPr="001511F8" w:rsidRDefault="001511F8" w:rsidP="001511F8">
            <w:r w:rsidRPr="001511F8">
              <w:t>Quince yellow blotch agent [ARW000]</w:t>
            </w:r>
          </w:p>
        </w:tc>
        <w:tc>
          <w:tcPr>
            <w:tcW w:w="3007" w:type="dxa"/>
          </w:tcPr>
          <w:p w14:paraId="6C56C320" w14:textId="77777777" w:rsidR="001511F8" w:rsidRPr="001511F8" w:rsidRDefault="001511F8" w:rsidP="001511F8">
            <w:pPr>
              <w:jc w:val="center"/>
            </w:pPr>
            <w:r w:rsidRPr="001511F8">
              <w:rPr>
                <w:i/>
              </w:rPr>
              <w:t>Cydonia oblonga</w:t>
            </w:r>
            <w:r w:rsidRPr="001511F8">
              <w:t xml:space="preserve"> Mill., </w:t>
            </w:r>
            <w:r w:rsidRPr="001511F8">
              <w:rPr>
                <w:i/>
              </w:rPr>
              <w:t>Pyrus</w:t>
            </w:r>
            <w:r w:rsidRPr="001511F8">
              <w:t xml:space="preserve"> L.</w:t>
            </w:r>
          </w:p>
        </w:tc>
        <w:tc>
          <w:tcPr>
            <w:tcW w:w="3571" w:type="dxa"/>
          </w:tcPr>
          <w:p w14:paraId="57888A8D" w14:textId="77777777" w:rsidR="001511F8" w:rsidRPr="001511F8" w:rsidRDefault="001511F8" w:rsidP="001511F8">
            <w:pPr>
              <w:jc w:val="center"/>
            </w:pPr>
            <w:r w:rsidRPr="001511F8">
              <w:rPr>
                <w:bCs/>
              </w:rPr>
              <w:t>0 %</w:t>
            </w:r>
          </w:p>
        </w:tc>
      </w:tr>
      <w:tr w:rsidR="001511F8" w:rsidRPr="001511F8" w14:paraId="23BD6CD3" w14:textId="77777777" w:rsidTr="00221038">
        <w:trPr>
          <w:jc w:val="center"/>
        </w:trPr>
        <w:tc>
          <w:tcPr>
            <w:tcW w:w="3047" w:type="dxa"/>
          </w:tcPr>
          <w:p w14:paraId="7F63C49F" w14:textId="77777777" w:rsidR="001511F8" w:rsidRPr="001511F8" w:rsidRDefault="001511F8" w:rsidP="001511F8">
            <w:r w:rsidRPr="001511F8">
              <w:t>Raspberry bushy dwarf virus [RBDV00]</w:t>
            </w:r>
          </w:p>
        </w:tc>
        <w:tc>
          <w:tcPr>
            <w:tcW w:w="3007" w:type="dxa"/>
          </w:tcPr>
          <w:p w14:paraId="317AF1F0" w14:textId="77777777" w:rsidR="001511F8" w:rsidRPr="001511F8" w:rsidRDefault="001511F8" w:rsidP="001511F8">
            <w:pPr>
              <w:jc w:val="center"/>
            </w:pPr>
            <w:r w:rsidRPr="001511F8">
              <w:rPr>
                <w:i/>
              </w:rPr>
              <w:t>Rubus</w:t>
            </w:r>
            <w:r w:rsidRPr="001511F8">
              <w:t xml:space="preserve"> L.</w:t>
            </w:r>
          </w:p>
        </w:tc>
        <w:tc>
          <w:tcPr>
            <w:tcW w:w="3571" w:type="dxa"/>
          </w:tcPr>
          <w:p w14:paraId="54A04680" w14:textId="77777777" w:rsidR="001511F8" w:rsidRPr="001511F8" w:rsidRDefault="001511F8" w:rsidP="001511F8">
            <w:pPr>
              <w:jc w:val="center"/>
            </w:pPr>
            <w:r w:rsidRPr="001511F8">
              <w:rPr>
                <w:bCs/>
              </w:rPr>
              <w:t>0 %</w:t>
            </w:r>
          </w:p>
        </w:tc>
      </w:tr>
      <w:tr w:rsidR="001511F8" w:rsidRPr="001511F8" w14:paraId="5D3414DC" w14:textId="77777777" w:rsidTr="00221038">
        <w:trPr>
          <w:jc w:val="center"/>
        </w:trPr>
        <w:tc>
          <w:tcPr>
            <w:tcW w:w="3047" w:type="dxa"/>
          </w:tcPr>
          <w:p w14:paraId="3504A9B4" w14:textId="77777777" w:rsidR="001511F8" w:rsidRPr="001511F8" w:rsidRDefault="001511F8" w:rsidP="001511F8">
            <w:r w:rsidRPr="001511F8">
              <w:t>Raspberry leaf mottle virus [RLMV00]</w:t>
            </w:r>
          </w:p>
        </w:tc>
        <w:tc>
          <w:tcPr>
            <w:tcW w:w="3007" w:type="dxa"/>
          </w:tcPr>
          <w:p w14:paraId="0EEF2A12" w14:textId="77777777" w:rsidR="001511F8" w:rsidRPr="001511F8" w:rsidRDefault="001511F8" w:rsidP="001511F8">
            <w:pPr>
              <w:jc w:val="center"/>
            </w:pPr>
            <w:r w:rsidRPr="001511F8">
              <w:rPr>
                <w:i/>
              </w:rPr>
              <w:t>Rubus</w:t>
            </w:r>
            <w:r w:rsidRPr="001511F8">
              <w:t xml:space="preserve"> L.</w:t>
            </w:r>
          </w:p>
        </w:tc>
        <w:tc>
          <w:tcPr>
            <w:tcW w:w="3571" w:type="dxa"/>
          </w:tcPr>
          <w:p w14:paraId="082DB98D" w14:textId="77777777" w:rsidR="001511F8" w:rsidRPr="001511F8" w:rsidRDefault="001511F8" w:rsidP="001511F8">
            <w:pPr>
              <w:jc w:val="center"/>
            </w:pPr>
            <w:r w:rsidRPr="001511F8">
              <w:rPr>
                <w:bCs/>
              </w:rPr>
              <w:t>0 %</w:t>
            </w:r>
          </w:p>
        </w:tc>
      </w:tr>
      <w:tr w:rsidR="001511F8" w:rsidRPr="001511F8" w14:paraId="5B3498D0" w14:textId="77777777" w:rsidTr="00221038">
        <w:trPr>
          <w:jc w:val="center"/>
        </w:trPr>
        <w:tc>
          <w:tcPr>
            <w:tcW w:w="3047" w:type="dxa"/>
          </w:tcPr>
          <w:p w14:paraId="3211366E" w14:textId="77777777" w:rsidR="001511F8" w:rsidRPr="001511F8" w:rsidRDefault="001511F8" w:rsidP="001511F8">
            <w:r w:rsidRPr="001511F8">
              <w:t>Raspberry ringspot virus [RPRSV0]</w:t>
            </w:r>
          </w:p>
        </w:tc>
        <w:tc>
          <w:tcPr>
            <w:tcW w:w="3007" w:type="dxa"/>
          </w:tcPr>
          <w:p w14:paraId="5961F320" w14:textId="77777777" w:rsidR="001511F8" w:rsidRPr="001511F8" w:rsidRDefault="001511F8" w:rsidP="001511F8">
            <w:pPr>
              <w:jc w:val="center"/>
            </w:pPr>
            <w:r w:rsidRPr="001511F8">
              <w:rPr>
                <w:i/>
              </w:rPr>
              <w:t>Fragaria</w:t>
            </w:r>
            <w:r w:rsidRPr="001511F8">
              <w:t xml:space="preserve"> L., </w:t>
            </w:r>
            <w:r w:rsidRPr="001511F8">
              <w:rPr>
                <w:i/>
              </w:rPr>
              <w:t>Prunus avium</w:t>
            </w:r>
            <w:r w:rsidRPr="001511F8">
              <w:t xml:space="preserve"> L., </w:t>
            </w:r>
            <w:r w:rsidRPr="001511F8">
              <w:rPr>
                <w:i/>
              </w:rPr>
              <w:t>Prunus cerasus</w:t>
            </w:r>
            <w:r w:rsidRPr="001511F8">
              <w:t xml:space="preserve"> L., </w:t>
            </w:r>
            <w:r w:rsidRPr="001511F8">
              <w:rPr>
                <w:i/>
              </w:rPr>
              <w:t>Ribes</w:t>
            </w:r>
            <w:r w:rsidRPr="001511F8">
              <w:t xml:space="preserve"> L., Rubus L.</w:t>
            </w:r>
          </w:p>
        </w:tc>
        <w:tc>
          <w:tcPr>
            <w:tcW w:w="3571" w:type="dxa"/>
          </w:tcPr>
          <w:p w14:paraId="1DB8F250" w14:textId="77777777" w:rsidR="001511F8" w:rsidRPr="001511F8" w:rsidRDefault="001511F8" w:rsidP="001511F8">
            <w:pPr>
              <w:jc w:val="center"/>
            </w:pPr>
            <w:r w:rsidRPr="001511F8">
              <w:rPr>
                <w:bCs/>
              </w:rPr>
              <w:t>0 %</w:t>
            </w:r>
          </w:p>
        </w:tc>
      </w:tr>
      <w:tr w:rsidR="001511F8" w:rsidRPr="001511F8" w14:paraId="2E40A5E0" w14:textId="77777777" w:rsidTr="00221038">
        <w:trPr>
          <w:jc w:val="center"/>
        </w:trPr>
        <w:tc>
          <w:tcPr>
            <w:tcW w:w="3047" w:type="dxa"/>
          </w:tcPr>
          <w:p w14:paraId="0BD754C8" w14:textId="77777777" w:rsidR="001511F8" w:rsidRPr="001511F8" w:rsidRDefault="001511F8" w:rsidP="001511F8">
            <w:r w:rsidRPr="001511F8">
              <w:lastRenderedPageBreak/>
              <w:t>Raspberry vein chlorosis virus [RVCV00]</w:t>
            </w:r>
          </w:p>
        </w:tc>
        <w:tc>
          <w:tcPr>
            <w:tcW w:w="3007" w:type="dxa"/>
          </w:tcPr>
          <w:p w14:paraId="5EDC41BD" w14:textId="77777777" w:rsidR="001511F8" w:rsidRPr="001511F8" w:rsidRDefault="001511F8" w:rsidP="001511F8">
            <w:pPr>
              <w:jc w:val="center"/>
            </w:pPr>
            <w:r w:rsidRPr="001511F8">
              <w:rPr>
                <w:i/>
              </w:rPr>
              <w:t>Rubus</w:t>
            </w:r>
            <w:r w:rsidRPr="001511F8">
              <w:t xml:space="preserve"> L.</w:t>
            </w:r>
          </w:p>
        </w:tc>
        <w:tc>
          <w:tcPr>
            <w:tcW w:w="3571" w:type="dxa"/>
          </w:tcPr>
          <w:p w14:paraId="42D2DBA2" w14:textId="77777777" w:rsidR="001511F8" w:rsidRPr="001511F8" w:rsidRDefault="001511F8" w:rsidP="001511F8">
            <w:pPr>
              <w:jc w:val="center"/>
            </w:pPr>
            <w:r w:rsidRPr="001511F8">
              <w:rPr>
                <w:bCs/>
              </w:rPr>
              <w:t>0 %</w:t>
            </w:r>
          </w:p>
        </w:tc>
      </w:tr>
      <w:tr w:rsidR="001511F8" w:rsidRPr="001511F8" w14:paraId="6C25CB5C" w14:textId="77777777" w:rsidTr="00221038">
        <w:trPr>
          <w:jc w:val="center"/>
        </w:trPr>
        <w:tc>
          <w:tcPr>
            <w:tcW w:w="3047" w:type="dxa"/>
          </w:tcPr>
          <w:p w14:paraId="01285BEB" w14:textId="77777777" w:rsidR="001511F8" w:rsidRPr="001511F8" w:rsidRDefault="001511F8" w:rsidP="001511F8">
            <w:r w:rsidRPr="001511F8">
              <w:t>Raspberry yellow spot [RYS000]</w:t>
            </w:r>
          </w:p>
        </w:tc>
        <w:tc>
          <w:tcPr>
            <w:tcW w:w="3007" w:type="dxa"/>
          </w:tcPr>
          <w:p w14:paraId="045AFC2C" w14:textId="77777777" w:rsidR="001511F8" w:rsidRPr="001511F8" w:rsidRDefault="001511F8" w:rsidP="001511F8">
            <w:pPr>
              <w:jc w:val="center"/>
            </w:pPr>
            <w:r w:rsidRPr="001511F8">
              <w:rPr>
                <w:i/>
              </w:rPr>
              <w:t>Rubus</w:t>
            </w:r>
            <w:r w:rsidRPr="001511F8">
              <w:t xml:space="preserve"> L.</w:t>
            </w:r>
          </w:p>
        </w:tc>
        <w:tc>
          <w:tcPr>
            <w:tcW w:w="3571" w:type="dxa"/>
          </w:tcPr>
          <w:p w14:paraId="3188E77F" w14:textId="77777777" w:rsidR="001511F8" w:rsidRPr="001511F8" w:rsidRDefault="001511F8" w:rsidP="001511F8">
            <w:pPr>
              <w:jc w:val="center"/>
            </w:pPr>
            <w:r w:rsidRPr="001511F8">
              <w:rPr>
                <w:bCs/>
              </w:rPr>
              <w:t>0 %</w:t>
            </w:r>
          </w:p>
        </w:tc>
      </w:tr>
      <w:tr w:rsidR="001511F8" w:rsidRPr="001511F8" w14:paraId="5AC87434" w14:textId="77777777" w:rsidTr="00221038">
        <w:trPr>
          <w:jc w:val="center"/>
        </w:trPr>
        <w:tc>
          <w:tcPr>
            <w:tcW w:w="3047" w:type="dxa"/>
          </w:tcPr>
          <w:p w14:paraId="00F76945" w14:textId="77777777" w:rsidR="001511F8" w:rsidRPr="001511F8" w:rsidRDefault="001511F8" w:rsidP="001511F8">
            <w:r w:rsidRPr="001511F8">
              <w:t>Rubus yellow net virus [RYNV00]</w:t>
            </w:r>
          </w:p>
        </w:tc>
        <w:tc>
          <w:tcPr>
            <w:tcW w:w="3007" w:type="dxa"/>
          </w:tcPr>
          <w:p w14:paraId="2E8E3A09" w14:textId="77777777" w:rsidR="001511F8" w:rsidRPr="001511F8" w:rsidRDefault="001511F8" w:rsidP="001511F8">
            <w:pPr>
              <w:jc w:val="center"/>
            </w:pPr>
            <w:r w:rsidRPr="001511F8">
              <w:rPr>
                <w:i/>
              </w:rPr>
              <w:t>Rubus</w:t>
            </w:r>
            <w:r w:rsidRPr="001511F8">
              <w:t xml:space="preserve"> L.</w:t>
            </w:r>
          </w:p>
        </w:tc>
        <w:tc>
          <w:tcPr>
            <w:tcW w:w="3571" w:type="dxa"/>
          </w:tcPr>
          <w:p w14:paraId="21552711" w14:textId="77777777" w:rsidR="001511F8" w:rsidRPr="001511F8" w:rsidRDefault="001511F8" w:rsidP="001511F8">
            <w:pPr>
              <w:jc w:val="center"/>
            </w:pPr>
            <w:r w:rsidRPr="001511F8">
              <w:rPr>
                <w:bCs/>
              </w:rPr>
              <w:t>0 %</w:t>
            </w:r>
          </w:p>
        </w:tc>
      </w:tr>
      <w:tr w:rsidR="001511F8" w:rsidRPr="001511F8" w14:paraId="4734A0A4" w14:textId="77777777" w:rsidTr="00221038">
        <w:trPr>
          <w:jc w:val="center"/>
        </w:trPr>
        <w:tc>
          <w:tcPr>
            <w:tcW w:w="3047" w:type="dxa"/>
          </w:tcPr>
          <w:p w14:paraId="571ED9DA" w14:textId="77777777" w:rsidR="001511F8" w:rsidRPr="001511F8" w:rsidRDefault="001511F8" w:rsidP="001511F8">
            <w:r w:rsidRPr="001511F8">
              <w:t>Strawberry crinkle virus [SCRV00]</w:t>
            </w:r>
          </w:p>
        </w:tc>
        <w:tc>
          <w:tcPr>
            <w:tcW w:w="3007" w:type="dxa"/>
          </w:tcPr>
          <w:p w14:paraId="55985204" w14:textId="77777777" w:rsidR="001511F8" w:rsidRPr="001511F8" w:rsidRDefault="001511F8" w:rsidP="001511F8">
            <w:pPr>
              <w:jc w:val="center"/>
            </w:pPr>
            <w:r w:rsidRPr="001511F8">
              <w:t>Plants for planting other than seeds F</w:t>
            </w:r>
            <w:r w:rsidRPr="001511F8">
              <w:rPr>
                <w:i/>
              </w:rPr>
              <w:t>ragaria</w:t>
            </w:r>
            <w:r w:rsidRPr="001511F8">
              <w:t xml:space="preserve"> L.</w:t>
            </w:r>
          </w:p>
        </w:tc>
        <w:tc>
          <w:tcPr>
            <w:tcW w:w="3571" w:type="dxa"/>
          </w:tcPr>
          <w:p w14:paraId="4F8F4AC7" w14:textId="77777777" w:rsidR="001511F8" w:rsidRPr="001511F8" w:rsidRDefault="001511F8" w:rsidP="001511F8">
            <w:pPr>
              <w:jc w:val="center"/>
            </w:pPr>
            <w:r w:rsidRPr="001511F8">
              <w:rPr>
                <w:bCs/>
              </w:rPr>
              <w:t>0 %</w:t>
            </w:r>
          </w:p>
        </w:tc>
      </w:tr>
      <w:tr w:rsidR="001511F8" w:rsidRPr="001511F8" w14:paraId="51DBD299" w14:textId="77777777" w:rsidTr="00221038">
        <w:trPr>
          <w:jc w:val="center"/>
        </w:trPr>
        <w:tc>
          <w:tcPr>
            <w:tcW w:w="3047" w:type="dxa"/>
          </w:tcPr>
          <w:p w14:paraId="49038014" w14:textId="77777777" w:rsidR="001511F8" w:rsidRPr="001511F8" w:rsidRDefault="001511F8" w:rsidP="001511F8">
            <w:r w:rsidRPr="001511F8">
              <w:t xml:space="preserve">Strawberry latent ringspot virus [SLRSV0] </w:t>
            </w:r>
          </w:p>
        </w:tc>
        <w:tc>
          <w:tcPr>
            <w:tcW w:w="3007" w:type="dxa"/>
          </w:tcPr>
          <w:p w14:paraId="26556A91" w14:textId="77777777" w:rsidR="001511F8" w:rsidRPr="001511F8" w:rsidRDefault="001511F8" w:rsidP="001511F8">
            <w:pPr>
              <w:jc w:val="center"/>
            </w:pPr>
            <w:r w:rsidRPr="001511F8">
              <w:rPr>
                <w:i/>
              </w:rPr>
              <w:t>Fragaria</w:t>
            </w:r>
            <w:r w:rsidRPr="001511F8">
              <w:t xml:space="preserve"> L., </w:t>
            </w:r>
            <w:r w:rsidRPr="001511F8">
              <w:rPr>
                <w:i/>
              </w:rPr>
              <w:t>Olea europaea</w:t>
            </w:r>
            <w:r w:rsidRPr="001511F8">
              <w:t xml:space="preserve"> L., </w:t>
            </w:r>
            <w:r w:rsidRPr="001511F8">
              <w:rPr>
                <w:i/>
              </w:rPr>
              <w:t>Prunus avium</w:t>
            </w:r>
            <w:r w:rsidRPr="001511F8">
              <w:t xml:space="preserve"> L., </w:t>
            </w:r>
            <w:r w:rsidRPr="001511F8">
              <w:rPr>
                <w:i/>
              </w:rPr>
              <w:t>Prunus cerasus</w:t>
            </w:r>
            <w:r w:rsidRPr="001511F8">
              <w:t xml:space="preserve"> L., </w:t>
            </w:r>
            <w:r w:rsidRPr="001511F8">
              <w:rPr>
                <w:i/>
              </w:rPr>
              <w:t>Prunus persica</w:t>
            </w:r>
            <w:r w:rsidRPr="001511F8">
              <w:t xml:space="preserve"> (L.) Batsch, </w:t>
            </w:r>
            <w:r w:rsidRPr="001511F8">
              <w:rPr>
                <w:i/>
              </w:rPr>
              <w:t>Ribes</w:t>
            </w:r>
            <w:r w:rsidRPr="001511F8">
              <w:t xml:space="preserve"> L., </w:t>
            </w:r>
            <w:r w:rsidRPr="001511F8">
              <w:rPr>
                <w:i/>
              </w:rPr>
              <w:t>Rubus</w:t>
            </w:r>
            <w:r w:rsidRPr="001511F8">
              <w:t xml:space="preserve"> L.</w:t>
            </w:r>
          </w:p>
        </w:tc>
        <w:tc>
          <w:tcPr>
            <w:tcW w:w="3571" w:type="dxa"/>
          </w:tcPr>
          <w:p w14:paraId="35E5F459" w14:textId="77777777" w:rsidR="001511F8" w:rsidRPr="001511F8" w:rsidRDefault="001511F8" w:rsidP="001511F8">
            <w:pPr>
              <w:jc w:val="center"/>
            </w:pPr>
            <w:r w:rsidRPr="001511F8">
              <w:rPr>
                <w:bCs/>
              </w:rPr>
              <w:t>0 %</w:t>
            </w:r>
          </w:p>
        </w:tc>
      </w:tr>
      <w:tr w:rsidR="001511F8" w:rsidRPr="001511F8" w14:paraId="17788FE0" w14:textId="77777777" w:rsidTr="00221038">
        <w:trPr>
          <w:jc w:val="center"/>
        </w:trPr>
        <w:tc>
          <w:tcPr>
            <w:tcW w:w="3047" w:type="dxa"/>
          </w:tcPr>
          <w:p w14:paraId="792B105E" w14:textId="77777777" w:rsidR="001511F8" w:rsidRPr="001511F8" w:rsidRDefault="001511F8" w:rsidP="001511F8">
            <w:r w:rsidRPr="001511F8">
              <w:t>Strawberry mild yellow edge virus [SMYEV0]</w:t>
            </w:r>
          </w:p>
        </w:tc>
        <w:tc>
          <w:tcPr>
            <w:tcW w:w="3007" w:type="dxa"/>
          </w:tcPr>
          <w:p w14:paraId="041FEFB9" w14:textId="77777777" w:rsidR="001511F8" w:rsidRPr="001511F8" w:rsidRDefault="001511F8" w:rsidP="001511F8">
            <w:pPr>
              <w:jc w:val="center"/>
            </w:pPr>
            <w:r w:rsidRPr="001511F8">
              <w:t>Plants for planting other than seeds F</w:t>
            </w:r>
            <w:r w:rsidRPr="001511F8">
              <w:rPr>
                <w:i/>
              </w:rPr>
              <w:t>ragaria</w:t>
            </w:r>
            <w:r w:rsidRPr="001511F8">
              <w:t xml:space="preserve"> L..</w:t>
            </w:r>
          </w:p>
        </w:tc>
        <w:tc>
          <w:tcPr>
            <w:tcW w:w="3571" w:type="dxa"/>
          </w:tcPr>
          <w:p w14:paraId="583C2C33" w14:textId="77777777" w:rsidR="001511F8" w:rsidRPr="001511F8" w:rsidRDefault="001511F8" w:rsidP="001511F8">
            <w:pPr>
              <w:jc w:val="center"/>
            </w:pPr>
            <w:r w:rsidRPr="001511F8">
              <w:rPr>
                <w:bCs/>
              </w:rPr>
              <w:t>0 %</w:t>
            </w:r>
          </w:p>
        </w:tc>
      </w:tr>
      <w:tr w:rsidR="001511F8" w:rsidRPr="001511F8" w14:paraId="7BFD7A6A" w14:textId="77777777" w:rsidTr="00221038">
        <w:trPr>
          <w:jc w:val="center"/>
        </w:trPr>
        <w:tc>
          <w:tcPr>
            <w:tcW w:w="3047" w:type="dxa"/>
          </w:tcPr>
          <w:p w14:paraId="073434B5" w14:textId="77777777" w:rsidR="001511F8" w:rsidRPr="001511F8" w:rsidRDefault="001511F8" w:rsidP="001511F8">
            <w:r w:rsidRPr="001511F8">
              <w:t>Strawberry mottle virus [SMOV00]</w:t>
            </w:r>
          </w:p>
        </w:tc>
        <w:tc>
          <w:tcPr>
            <w:tcW w:w="3007" w:type="dxa"/>
          </w:tcPr>
          <w:p w14:paraId="78D6BD4C" w14:textId="77777777" w:rsidR="001511F8" w:rsidRPr="001511F8" w:rsidRDefault="001511F8" w:rsidP="001511F8">
            <w:pPr>
              <w:jc w:val="center"/>
            </w:pPr>
            <w:r w:rsidRPr="001511F8">
              <w:rPr>
                <w:i/>
              </w:rPr>
              <w:t>Fragaria</w:t>
            </w:r>
            <w:r w:rsidRPr="001511F8">
              <w:t xml:space="preserve"> L.</w:t>
            </w:r>
          </w:p>
        </w:tc>
        <w:tc>
          <w:tcPr>
            <w:tcW w:w="3571" w:type="dxa"/>
          </w:tcPr>
          <w:p w14:paraId="6128F9A1" w14:textId="77777777" w:rsidR="001511F8" w:rsidRPr="001511F8" w:rsidRDefault="001511F8" w:rsidP="001511F8">
            <w:pPr>
              <w:jc w:val="center"/>
            </w:pPr>
            <w:r w:rsidRPr="001511F8">
              <w:rPr>
                <w:bCs/>
              </w:rPr>
              <w:t>0 %</w:t>
            </w:r>
          </w:p>
        </w:tc>
      </w:tr>
      <w:tr w:rsidR="001511F8" w:rsidRPr="001511F8" w14:paraId="781054AA" w14:textId="77777777" w:rsidTr="00221038">
        <w:trPr>
          <w:jc w:val="center"/>
        </w:trPr>
        <w:tc>
          <w:tcPr>
            <w:tcW w:w="3047" w:type="dxa"/>
          </w:tcPr>
          <w:p w14:paraId="464E280C" w14:textId="77777777" w:rsidR="001511F8" w:rsidRPr="001511F8" w:rsidRDefault="001511F8" w:rsidP="001511F8">
            <w:r w:rsidRPr="001511F8">
              <w:t>Strawberry multiplier disease phytoplasma [PHYP75]</w:t>
            </w:r>
          </w:p>
        </w:tc>
        <w:tc>
          <w:tcPr>
            <w:tcW w:w="3007" w:type="dxa"/>
          </w:tcPr>
          <w:p w14:paraId="3F6331CC" w14:textId="77777777" w:rsidR="001511F8" w:rsidRPr="001511F8" w:rsidRDefault="001511F8" w:rsidP="001511F8">
            <w:pPr>
              <w:jc w:val="center"/>
              <w:rPr>
                <w:i/>
              </w:rPr>
            </w:pPr>
            <w:r w:rsidRPr="001511F8">
              <w:rPr>
                <w:i/>
              </w:rPr>
              <w:t>Fragaria</w:t>
            </w:r>
            <w:r w:rsidRPr="001511F8">
              <w:t xml:space="preserve"> L.</w:t>
            </w:r>
          </w:p>
        </w:tc>
        <w:tc>
          <w:tcPr>
            <w:tcW w:w="3571" w:type="dxa"/>
          </w:tcPr>
          <w:p w14:paraId="5B7A25FD" w14:textId="77777777" w:rsidR="001511F8" w:rsidRPr="001511F8" w:rsidRDefault="001511F8" w:rsidP="001511F8">
            <w:pPr>
              <w:jc w:val="center"/>
            </w:pPr>
            <w:r w:rsidRPr="001511F8">
              <w:rPr>
                <w:bCs/>
              </w:rPr>
              <w:t>0 %</w:t>
            </w:r>
          </w:p>
        </w:tc>
      </w:tr>
      <w:tr w:rsidR="001511F8" w:rsidRPr="001511F8" w14:paraId="2A6F02A4" w14:textId="77777777" w:rsidTr="00221038">
        <w:trPr>
          <w:jc w:val="center"/>
        </w:trPr>
        <w:tc>
          <w:tcPr>
            <w:tcW w:w="3047" w:type="dxa"/>
          </w:tcPr>
          <w:p w14:paraId="258D0455" w14:textId="77777777" w:rsidR="001511F8" w:rsidRPr="001511F8" w:rsidRDefault="001511F8" w:rsidP="001511F8">
            <w:r w:rsidRPr="001511F8">
              <w:t xml:space="preserve">Strawberry vein banding virus [SVBV00] </w:t>
            </w:r>
          </w:p>
        </w:tc>
        <w:tc>
          <w:tcPr>
            <w:tcW w:w="3007" w:type="dxa"/>
          </w:tcPr>
          <w:p w14:paraId="2DEBED0C" w14:textId="77777777" w:rsidR="001511F8" w:rsidRPr="001511F8" w:rsidRDefault="001511F8" w:rsidP="001511F8">
            <w:pPr>
              <w:jc w:val="center"/>
              <w:rPr>
                <w:i/>
              </w:rPr>
            </w:pPr>
            <w:r w:rsidRPr="001511F8">
              <w:t xml:space="preserve">Plants for planting other than seeds </w:t>
            </w:r>
            <w:r w:rsidRPr="001511F8">
              <w:rPr>
                <w:i/>
              </w:rPr>
              <w:t>Fragaria</w:t>
            </w:r>
            <w:r w:rsidRPr="001511F8">
              <w:t xml:space="preserve"> L.</w:t>
            </w:r>
          </w:p>
        </w:tc>
        <w:tc>
          <w:tcPr>
            <w:tcW w:w="3571" w:type="dxa"/>
          </w:tcPr>
          <w:p w14:paraId="4EF1B9BA" w14:textId="77777777" w:rsidR="001511F8" w:rsidRPr="001511F8" w:rsidRDefault="001511F8" w:rsidP="001511F8">
            <w:pPr>
              <w:jc w:val="center"/>
            </w:pPr>
            <w:r w:rsidRPr="001511F8">
              <w:t>0 %</w:t>
            </w:r>
          </w:p>
        </w:tc>
      </w:tr>
      <w:tr w:rsidR="002A579A" w:rsidRPr="001511F8" w14:paraId="7EF83554" w14:textId="77777777" w:rsidTr="00221038">
        <w:trPr>
          <w:jc w:val="center"/>
        </w:trPr>
        <w:tc>
          <w:tcPr>
            <w:tcW w:w="3047" w:type="dxa"/>
          </w:tcPr>
          <w:p w14:paraId="22FC1B64" w14:textId="77777777" w:rsidR="002A579A" w:rsidRPr="002A579A" w:rsidRDefault="002A579A" w:rsidP="001511F8">
            <w:pPr>
              <w:rPr>
                <w:color w:val="FF0000"/>
                <w:lang w:val="en-US"/>
              </w:rPr>
            </w:pPr>
            <w:r w:rsidRPr="002A579A">
              <w:rPr>
                <w:color w:val="FF0000"/>
                <w:lang w:val="en-US"/>
              </w:rPr>
              <w:t xml:space="preserve">Tobacco ringspot virus </w:t>
            </w:r>
          </w:p>
          <w:p w14:paraId="33C5B1C2" w14:textId="5D305A11" w:rsidR="002A579A" w:rsidRPr="001511F8" w:rsidRDefault="002A579A" w:rsidP="001511F8">
            <w:r w:rsidRPr="002A579A">
              <w:rPr>
                <w:color w:val="FF0000"/>
                <w:lang w:val="en-US"/>
              </w:rPr>
              <w:t>[TRSV00]</w:t>
            </w:r>
          </w:p>
        </w:tc>
        <w:tc>
          <w:tcPr>
            <w:tcW w:w="3007" w:type="dxa"/>
          </w:tcPr>
          <w:p w14:paraId="38F09F45" w14:textId="77777777" w:rsidR="002A579A" w:rsidRPr="002A579A" w:rsidRDefault="002A579A" w:rsidP="002A579A">
            <w:pPr>
              <w:jc w:val="center"/>
              <w:rPr>
                <w:color w:val="FF0000"/>
                <w:lang w:val="en-US"/>
              </w:rPr>
            </w:pPr>
            <w:r w:rsidRPr="002A579A">
              <w:rPr>
                <w:color w:val="FF0000"/>
                <w:lang w:val="en-US"/>
              </w:rPr>
              <w:t>Plants for planting other than pollen and seeds</w:t>
            </w:r>
          </w:p>
          <w:p w14:paraId="42411BF2" w14:textId="60CA376C" w:rsidR="002A579A" w:rsidRPr="002A579A" w:rsidRDefault="002A579A" w:rsidP="002A579A">
            <w:pPr>
              <w:jc w:val="center"/>
              <w:rPr>
                <w:lang w:val="en-US"/>
              </w:rPr>
            </w:pPr>
            <w:r w:rsidRPr="002A579A">
              <w:rPr>
                <w:i/>
                <w:iCs/>
                <w:color w:val="FF0000"/>
                <w:lang w:val="en-US"/>
              </w:rPr>
              <w:t>Vaccinium</w:t>
            </w:r>
            <w:r w:rsidRPr="002A579A">
              <w:rPr>
                <w:color w:val="FF0000"/>
                <w:lang w:val="en-US"/>
              </w:rPr>
              <w:t> L.</w:t>
            </w:r>
          </w:p>
        </w:tc>
        <w:tc>
          <w:tcPr>
            <w:tcW w:w="3571" w:type="dxa"/>
          </w:tcPr>
          <w:p w14:paraId="56D9DCCB" w14:textId="17C20E06" w:rsidR="002A579A" w:rsidRPr="001511F8" w:rsidRDefault="002A579A" w:rsidP="001511F8">
            <w:pPr>
              <w:jc w:val="center"/>
            </w:pPr>
            <w:r w:rsidRPr="002A579A">
              <w:rPr>
                <w:color w:val="FF0000"/>
              </w:rPr>
              <w:t>0%</w:t>
            </w:r>
          </w:p>
        </w:tc>
      </w:tr>
      <w:tr w:rsidR="001511F8" w:rsidRPr="001511F8" w14:paraId="3E1736EC" w14:textId="77777777" w:rsidTr="00221038">
        <w:trPr>
          <w:jc w:val="center"/>
        </w:trPr>
        <w:tc>
          <w:tcPr>
            <w:tcW w:w="3047" w:type="dxa"/>
          </w:tcPr>
          <w:p w14:paraId="7FC520E5" w14:textId="77777777" w:rsidR="001511F8" w:rsidRPr="001511F8" w:rsidRDefault="001511F8" w:rsidP="001511F8">
            <w:r w:rsidRPr="001511F8">
              <w:t>Tomato black ring virus [TBRV00]</w:t>
            </w:r>
          </w:p>
        </w:tc>
        <w:tc>
          <w:tcPr>
            <w:tcW w:w="3007" w:type="dxa"/>
          </w:tcPr>
          <w:p w14:paraId="488BF0CB" w14:textId="77777777" w:rsidR="001511F8" w:rsidRPr="001511F8" w:rsidRDefault="001511F8" w:rsidP="001511F8">
            <w:pPr>
              <w:jc w:val="center"/>
              <w:rPr>
                <w:i/>
              </w:rPr>
            </w:pPr>
            <w:r w:rsidRPr="001511F8">
              <w:t xml:space="preserve">Plants for planting other than seeds </w:t>
            </w:r>
            <w:r w:rsidRPr="001511F8">
              <w:rPr>
                <w:i/>
              </w:rPr>
              <w:t>Fragaria</w:t>
            </w:r>
            <w:r w:rsidRPr="001511F8">
              <w:t xml:space="preserve"> L., </w:t>
            </w:r>
            <w:r w:rsidRPr="001511F8">
              <w:rPr>
                <w:i/>
              </w:rPr>
              <w:t>Prunus avium</w:t>
            </w:r>
            <w:r w:rsidRPr="001511F8">
              <w:t xml:space="preserve"> L., </w:t>
            </w:r>
            <w:r w:rsidRPr="001511F8">
              <w:rPr>
                <w:i/>
              </w:rPr>
              <w:t>Prunus cerasus</w:t>
            </w:r>
            <w:r w:rsidRPr="001511F8">
              <w:t xml:space="preserve"> L., </w:t>
            </w:r>
            <w:r w:rsidRPr="001511F8">
              <w:rPr>
                <w:i/>
              </w:rPr>
              <w:t>Rubus</w:t>
            </w:r>
            <w:r w:rsidRPr="001511F8">
              <w:t xml:space="preserve"> L.</w:t>
            </w:r>
          </w:p>
        </w:tc>
        <w:tc>
          <w:tcPr>
            <w:tcW w:w="3571" w:type="dxa"/>
          </w:tcPr>
          <w:p w14:paraId="3BA18279" w14:textId="77777777" w:rsidR="001511F8" w:rsidRPr="001511F8" w:rsidRDefault="001511F8" w:rsidP="001511F8">
            <w:pPr>
              <w:jc w:val="center"/>
            </w:pPr>
            <w:r w:rsidRPr="001511F8">
              <w:t>0 %</w:t>
            </w:r>
          </w:p>
        </w:tc>
      </w:tr>
      <w:tr w:rsidR="002A579A" w:rsidRPr="001511F8" w14:paraId="0E684280" w14:textId="77777777" w:rsidTr="00221038">
        <w:trPr>
          <w:jc w:val="center"/>
        </w:trPr>
        <w:tc>
          <w:tcPr>
            <w:tcW w:w="3047" w:type="dxa"/>
          </w:tcPr>
          <w:p w14:paraId="12C2C648" w14:textId="77777777" w:rsidR="002A579A" w:rsidRPr="002A579A" w:rsidRDefault="002A579A" w:rsidP="001511F8">
            <w:pPr>
              <w:rPr>
                <w:color w:val="FF0000"/>
                <w:lang w:val="en-US"/>
              </w:rPr>
            </w:pPr>
            <w:r w:rsidRPr="002A579A">
              <w:rPr>
                <w:color w:val="FF0000"/>
                <w:lang w:val="en-US"/>
              </w:rPr>
              <w:t xml:space="preserve">Tomato ringspot virus </w:t>
            </w:r>
          </w:p>
          <w:p w14:paraId="4E62229E" w14:textId="328D3E0C" w:rsidR="002A579A" w:rsidRPr="002A579A" w:rsidRDefault="002A579A" w:rsidP="001511F8">
            <w:pPr>
              <w:rPr>
                <w:color w:val="FF0000"/>
              </w:rPr>
            </w:pPr>
            <w:r w:rsidRPr="002A579A">
              <w:rPr>
                <w:color w:val="FF0000"/>
                <w:lang w:val="en-US"/>
              </w:rPr>
              <w:t>[TORSV0]</w:t>
            </w:r>
          </w:p>
        </w:tc>
        <w:tc>
          <w:tcPr>
            <w:tcW w:w="3007" w:type="dxa"/>
          </w:tcPr>
          <w:p w14:paraId="21D208B5" w14:textId="77777777" w:rsidR="002A579A" w:rsidRPr="002A579A" w:rsidRDefault="002A579A" w:rsidP="002A579A">
            <w:pPr>
              <w:jc w:val="center"/>
              <w:rPr>
                <w:color w:val="FF0000"/>
                <w:lang w:val="en-US"/>
              </w:rPr>
            </w:pPr>
            <w:r w:rsidRPr="002A579A">
              <w:rPr>
                <w:color w:val="FF0000"/>
                <w:lang w:val="en-US"/>
              </w:rPr>
              <w:t>Plants for planting other than pollen and seeds</w:t>
            </w:r>
          </w:p>
          <w:p w14:paraId="11A4D994" w14:textId="77777777" w:rsidR="002A579A" w:rsidRPr="002A579A" w:rsidRDefault="002A579A" w:rsidP="002A579A">
            <w:pPr>
              <w:jc w:val="center"/>
              <w:rPr>
                <w:color w:val="FF0000"/>
                <w:lang w:val="en-US"/>
              </w:rPr>
            </w:pPr>
            <w:r w:rsidRPr="002A579A">
              <w:rPr>
                <w:i/>
                <w:iCs/>
                <w:color w:val="FF0000"/>
                <w:lang w:val="en-US"/>
              </w:rPr>
              <w:t>Malus</w:t>
            </w:r>
            <w:r w:rsidRPr="002A579A">
              <w:rPr>
                <w:color w:val="FF0000"/>
                <w:lang w:val="en-US"/>
              </w:rPr>
              <w:t> Mill.</w:t>
            </w:r>
            <w:r w:rsidRPr="002A579A">
              <w:rPr>
                <w:i/>
                <w:iCs/>
                <w:color w:val="FF0000"/>
                <w:lang w:val="en-US"/>
              </w:rPr>
              <w:t>; Prunus</w:t>
            </w:r>
            <w:r w:rsidRPr="002A579A">
              <w:rPr>
                <w:color w:val="FF0000"/>
                <w:lang w:val="en-US"/>
              </w:rPr>
              <w:t> L. and </w:t>
            </w:r>
            <w:r w:rsidRPr="002A579A">
              <w:rPr>
                <w:i/>
                <w:iCs/>
                <w:color w:val="FF0000"/>
                <w:lang w:val="en-US"/>
              </w:rPr>
              <w:t>Vaccinium</w:t>
            </w:r>
            <w:r w:rsidRPr="002A579A">
              <w:rPr>
                <w:color w:val="FF0000"/>
                <w:lang w:val="en-US"/>
              </w:rPr>
              <w:t> L.</w:t>
            </w:r>
          </w:p>
          <w:p w14:paraId="7C3BC3BA" w14:textId="77777777" w:rsidR="002A579A" w:rsidRPr="002A579A" w:rsidRDefault="002A579A" w:rsidP="002A579A">
            <w:pPr>
              <w:jc w:val="center"/>
              <w:rPr>
                <w:color w:val="FF0000"/>
                <w:lang w:val="en-US"/>
              </w:rPr>
            </w:pPr>
            <w:r w:rsidRPr="002A579A">
              <w:rPr>
                <w:color w:val="FF0000"/>
                <w:lang w:val="en-US"/>
              </w:rPr>
              <w:t>Plants for planting other than pollen</w:t>
            </w:r>
          </w:p>
          <w:p w14:paraId="25D6F1E0" w14:textId="5CE55E76" w:rsidR="002A579A" w:rsidRPr="002A579A" w:rsidRDefault="002A579A" w:rsidP="002A579A">
            <w:pPr>
              <w:jc w:val="center"/>
              <w:rPr>
                <w:color w:val="FF0000"/>
                <w:lang w:val="en-US"/>
              </w:rPr>
            </w:pPr>
            <w:r w:rsidRPr="002A579A">
              <w:rPr>
                <w:i/>
                <w:iCs/>
                <w:color w:val="FF0000"/>
                <w:lang w:val="en-US"/>
              </w:rPr>
              <w:t>Rubus</w:t>
            </w:r>
            <w:r w:rsidRPr="002A579A">
              <w:rPr>
                <w:color w:val="FF0000"/>
                <w:lang w:val="en-US"/>
              </w:rPr>
              <w:t> L.</w:t>
            </w:r>
          </w:p>
        </w:tc>
        <w:tc>
          <w:tcPr>
            <w:tcW w:w="3571" w:type="dxa"/>
          </w:tcPr>
          <w:p w14:paraId="4209D61F" w14:textId="6956001C" w:rsidR="002A579A" w:rsidRPr="002A579A" w:rsidRDefault="002A579A" w:rsidP="001511F8">
            <w:pPr>
              <w:jc w:val="center"/>
              <w:rPr>
                <w:color w:val="FF0000"/>
              </w:rPr>
            </w:pPr>
            <w:r w:rsidRPr="002A579A">
              <w:rPr>
                <w:color w:val="FF0000"/>
              </w:rPr>
              <w:t>0%</w:t>
            </w:r>
          </w:p>
        </w:tc>
      </w:tr>
    </w:tbl>
    <w:p w14:paraId="1BA2C2D8" w14:textId="2A59DF82" w:rsidR="001511F8" w:rsidRDefault="001511F8" w:rsidP="001511F8">
      <w:pPr>
        <w:spacing w:after="0" w:line="240" w:lineRule="auto"/>
        <w:rPr>
          <w:rFonts w:ascii="Times New Roman" w:eastAsia="Calibri" w:hAnsi="Times New Roman" w:cs="Times New Roman"/>
          <w:b/>
          <w:bCs/>
          <w:sz w:val="20"/>
          <w:szCs w:val="20"/>
        </w:rPr>
      </w:pPr>
    </w:p>
    <w:p w14:paraId="302E407B" w14:textId="2AC283A5" w:rsidR="009B4370" w:rsidRPr="001511F8" w:rsidRDefault="009B4370" w:rsidP="001511F8">
      <w:pPr>
        <w:spacing w:after="0" w:line="240" w:lineRule="auto"/>
        <w:rPr>
          <w:rFonts w:ascii="Times New Roman" w:eastAsia="Calibri" w:hAnsi="Times New Roman" w:cs="Times New Roman"/>
          <w:b/>
          <w:bCs/>
          <w:sz w:val="20"/>
          <w:szCs w:val="20"/>
        </w:rPr>
      </w:pPr>
    </w:p>
    <w:p w14:paraId="4E199A68"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47455BA0"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K</w:t>
      </w:r>
    </w:p>
    <w:p w14:paraId="4AD8ECC7"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 xml:space="preserve">RNQPs concerning seed of </w:t>
      </w:r>
      <w:r w:rsidRPr="001511F8">
        <w:rPr>
          <w:rFonts w:ascii="Times New Roman" w:eastAsia="Calibri" w:hAnsi="Times New Roman" w:cs="Times New Roman"/>
          <w:b/>
          <w:bCs/>
          <w:i/>
          <w:sz w:val="20"/>
          <w:szCs w:val="20"/>
        </w:rPr>
        <w:t>Solanum tuberosum</w:t>
      </w:r>
      <w:r w:rsidRPr="001511F8">
        <w:rPr>
          <w:rFonts w:ascii="Times New Roman" w:eastAsia="Calibri" w:hAnsi="Times New Roman" w:cs="Times New Roman"/>
          <w:b/>
          <w:bCs/>
          <w:sz w:val="20"/>
          <w:szCs w:val="20"/>
        </w:rPr>
        <w:t xml:space="preserve"> L.</w:t>
      </w:r>
    </w:p>
    <w:tbl>
      <w:tblPr>
        <w:tblStyle w:val="TableGrid10"/>
        <w:tblW w:w="0" w:type="auto"/>
        <w:jc w:val="center"/>
        <w:tblLook w:val="04A0" w:firstRow="1" w:lastRow="0" w:firstColumn="1" w:lastColumn="0" w:noHBand="0" w:noVBand="1"/>
      </w:tblPr>
      <w:tblGrid>
        <w:gridCol w:w="3192"/>
        <w:gridCol w:w="3192"/>
        <w:gridCol w:w="3192"/>
      </w:tblGrid>
      <w:tr w:rsidR="001511F8" w:rsidRPr="001511F8" w14:paraId="135CACFD" w14:textId="77777777" w:rsidTr="00221038">
        <w:trPr>
          <w:trHeight w:val="601"/>
          <w:jc w:val="center"/>
        </w:trPr>
        <w:tc>
          <w:tcPr>
            <w:tcW w:w="9576" w:type="dxa"/>
            <w:gridSpan w:val="3"/>
          </w:tcPr>
          <w:p w14:paraId="7F007E75" w14:textId="77777777" w:rsidR="001511F8" w:rsidRPr="001511F8" w:rsidRDefault="001511F8" w:rsidP="001511F8">
            <w:pPr>
              <w:jc w:val="center"/>
              <w:rPr>
                <w:b/>
                <w:bCs/>
              </w:rPr>
            </w:pPr>
          </w:p>
          <w:p w14:paraId="51004B7C" w14:textId="77777777" w:rsidR="001511F8" w:rsidRPr="001511F8" w:rsidRDefault="001511F8" w:rsidP="001511F8">
            <w:pPr>
              <w:jc w:val="center"/>
              <w:rPr>
                <w:b/>
                <w:bCs/>
              </w:rPr>
            </w:pPr>
            <w:r w:rsidRPr="001511F8">
              <w:rPr>
                <w:b/>
                <w:bCs/>
              </w:rPr>
              <w:t>Viruses, viroids, virus-like diseases and phytoplasmas</w:t>
            </w:r>
          </w:p>
        </w:tc>
      </w:tr>
      <w:tr w:rsidR="001511F8" w:rsidRPr="001511F8" w14:paraId="5F4A8198" w14:textId="77777777" w:rsidTr="00221038">
        <w:trPr>
          <w:jc w:val="center"/>
        </w:trPr>
        <w:tc>
          <w:tcPr>
            <w:tcW w:w="3192" w:type="dxa"/>
          </w:tcPr>
          <w:p w14:paraId="656530B0" w14:textId="77777777" w:rsidR="001511F8" w:rsidRPr="001511F8" w:rsidRDefault="001511F8" w:rsidP="001511F8">
            <w:pPr>
              <w:jc w:val="center"/>
              <w:rPr>
                <w:b/>
                <w:bCs/>
              </w:rPr>
            </w:pPr>
            <w:r w:rsidRPr="001511F8">
              <w:rPr>
                <w:b/>
                <w:bCs/>
              </w:rPr>
              <w:t>RNQPs</w:t>
            </w:r>
          </w:p>
        </w:tc>
        <w:tc>
          <w:tcPr>
            <w:tcW w:w="3192" w:type="dxa"/>
          </w:tcPr>
          <w:p w14:paraId="7609B46A" w14:textId="77777777" w:rsidR="001511F8" w:rsidRPr="001511F8" w:rsidRDefault="001511F8" w:rsidP="001511F8">
            <w:pPr>
              <w:jc w:val="center"/>
              <w:rPr>
                <w:b/>
                <w:bCs/>
              </w:rPr>
            </w:pPr>
            <w:r w:rsidRPr="001511F8">
              <w:rPr>
                <w:b/>
                <w:bCs/>
              </w:rPr>
              <w:t>Plants for planting</w:t>
            </w:r>
          </w:p>
        </w:tc>
        <w:tc>
          <w:tcPr>
            <w:tcW w:w="3192" w:type="dxa"/>
          </w:tcPr>
          <w:p w14:paraId="6D5B3699" w14:textId="77777777" w:rsidR="001511F8" w:rsidRPr="001511F8" w:rsidRDefault="001511F8" w:rsidP="001511F8">
            <w:pPr>
              <w:jc w:val="center"/>
              <w:rPr>
                <w:b/>
                <w:bCs/>
              </w:rPr>
            </w:pPr>
            <w:r w:rsidRPr="001511F8">
              <w:rPr>
                <w:b/>
                <w:bCs/>
              </w:rPr>
              <w:t>Threshold for the seeds</w:t>
            </w:r>
          </w:p>
        </w:tc>
      </w:tr>
      <w:tr w:rsidR="001511F8" w:rsidRPr="001511F8" w14:paraId="1DE832D1" w14:textId="77777777" w:rsidTr="00221038">
        <w:trPr>
          <w:jc w:val="center"/>
        </w:trPr>
        <w:tc>
          <w:tcPr>
            <w:tcW w:w="3192" w:type="dxa"/>
          </w:tcPr>
          <w:p w14:paraId="485A815B" w14:textId="77777777" w:rsidR="001511F8" w:rsidRPr="001511F8" w:rsidRDefault="001511F8" w:rsidP="001511F8">
            <w:r w:rsidRPr="001511F8">
              <w:t xml:space="preserve">Potato spindle tuber viroid [PSTVD0] </w:t>
            </w:r>
          </w:p>
        </w:tc>
        <w:tc>
          <w:tcPr>
            <w:tcW w:w="3192" w:type="dxa"/>
          </w:tcPr>
          <w:p w14:paraId="5321516E" w14:textId="77777777" w:rsidR="001511F8" w:rsidRPr="001511F8" w:rsidRDefault="001511F8" w:rsidP="001511F8">
            <w:pPr>
              <w:jc w:val="center"/>
            </w:pPr>
            <w:r w:rsidRPr="001511F8">
              <w:rPr>
                <w:i/>
              </w:rPr>
              <w:t>Solanum tuberosum</w:t>
            </w:r>
            <w:r w:rsidRPr="001511F8">
              <w:t xml:space="preserve"> L.</w:t>
            </w:r>
          </w:p>
        </w:tc>
        <w:tc>
          <w:tcPr>
            <w:tcW w:w="3192" w:type="dxa"/>
          </w:tcPr>
          <w:p w14:paraId="403DCCD7" w14:textId="77777777" w:rsidR="001511F8" w:rsidRPr="001511F8" w:rsidRDefault="001511F8" w:rsidP="001511F8">
            <w:pPr>
              <w:jc w:val="center"/>
            </w:pPr>
            <w:r w:rsidRPr="001511F8">
              <w:t>0 %</w:t>
            </w:r>
          </w:p>
        </w:tc>
      </w:tr>
    </w:tbl>
    <w:p w14:paraId="3C7B2CC6"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5C718EA8"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L</w:t>
      </w:r>
    </w:p>
    <w:p w14:paraId="0B7A9DFF"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 xml:space="preserve">RNQPs concerning plants for planting of </w:t>
      </w:r>
      <w:r w:rsidRPr="001511F8">
        <w:rPr>
          <w:rFonts w:ascii="Times New Roman" w:eastAsia="Calibri" w:hAnsi="Times New Roman" w:cs="Times New Roman"/>
          <w:b/>
          <w:bCs/>
          <w:i/>
          <w:sz w:val="20"/>
          <w:szCs w:val="20"/>
        </w:rPr>
        <w:t>Humulus lupulus</w:t>
      </w:r>
      <w:r w:rsidRPr="001511F8">
        <w:rPr>
          <w:rFonts w:ascii="Times New Roman" w:eastAsia="Calibri" w:hAnsi="Times New Roman" w:cs="Times New Roman"/>
          <w:b/>
          <w:bCs/>
          <w:sz w:val="20"/>
          <w:szCs w:val="20"/>
        </w:rPr>
        <w:t>, other than seeds</w:t>
      </w:r>
    </w:p>
    <w:tbl>
      <w:tblPr>
        <w:tblStyle w:val="TableGrid10"/>
        <w:tblW w:w="0" w:type="auto"/>
        <w:jc w:val="center"/>
        <w:tblLook w:val="04A0" w:firstRow="1" w:lastRow="0" w:firstColumn="1" w:lastColumn="0" w:noHBand="0" w:noVBand="1"/>
      </w:tblPr>
      <w:tblGrid>
        <w:gridCol w:w="3192"/>
        <w:gridCol w:w="3192"/>
        <w:gridCol w:w="3192"/>
      </w:tblGrid>
      <w:tr w:rsidR="001511F8" w:rsidRPr="001511F8" w14:paraId="3A6B8F53" w14:textId="77777777" w:rsidTr="00221038">
        <w:trPr>
          <w:trHeight w:val="186"/>
          <w:jc w:val="center"/>
        </w:trPr>
        <w:tc>
          <w:tcPr>
            <w:tcW w:w="9576" w:type="dxa"/>
            <w:gridSpan w:val="3"/>
          </w:tcPr>
          <w:p w14:paraId="7A0C06BE" w14:textId="77777777" w:rsidR="001511F8" w:rsidRPr="001511F8" w:rsidRDefault="001511F8" w:rsidP="001511F8">
            <w:pPr>
              <w:jc w:val="center"/>
              <w:rPr>
                <w:b/>
                <w:bCs/>
              </w:rPr>
            </w:pPr>
            <w:r w:rsidRPr="001511F8">
              <w:rPr>
                <w:b/>
                <w:bCs/>
              </w:rPr>
              <w:t>Fungi and oomycetes</w:t>
            </w:r>
          </w:p>
        </w:tc>
      </w:tr>
      <w:tr w:rsidR="001511F8" w:rsidRPr="001511F8" w14:paraId="5453CC57" w14:textId="77777777" w:rsidTr="00221038">
        <w:trPr>
          <w:jc w:val="center"/>
        </w:trPr>
        <w:tc>
          <w:tcPr>
            <w:tcW w:w="3192" w:type="dxa"/>
          </w:tcPr>
          <w:p w14:paraId="4B6636FF" w14:textId="77777777" w:rsidR="001511F8" w:rsidRPr="001511F8" w:rsidRDefault="001511F8" w:rsidP="001511F8">
            <w:pPr>
              <w:jc w:val="center"/>
              <w:rPr>
                <w:b/>
                <w:bCs/>
              </w:rPr>
            </w:pPr>
            <w:r w:rsidRPr="001511F8">
              <w:rPr>
                <w:b/>
                <w:bCs/>
              </w:rPr>
              <w:t>RNQPs</w:t>
            </w:r>
          </w:p>
        </w:tc>
        <w:tc>
          <w:tcPr>
            <w:tcW w:w="3192" w:type="dxa"/>
          </w:tcPr>
          <w:p w14:paraId="2B58B84B" w14:textId="77777777" w:rsidR="001511F8" w:rsidRPr="001511F8" w:rsidRDefault="001511F8" w:rsidP="001511F8">
            <w:pPr>
              <w:jc w:val="center"/>
              <w:rPr>
                <w:b/>
                <w:bCs/>
              </w:rPr>
            </w:pPr>
            <w:r w:rsidRPr="001511F8">
              <w:rPr>
                <w:b/>
                <w:bCs/>
              </w:rPr>
              <w:t>Plants for planting (genus or species)</w:t>
            </w:r>
          </w:p>
        </w:tc>
        <w:tc>
          <w:tcPr>
            <w:tcW w:w="3192" w:type="dxa"/>
          </w:tcPr>
          <w:p w14:paraId="05A2DF0E" w14:textId="77777777" w:rsidR="001511F8" w:rsidRPr="001511F8" w:rsidRDefault="001511F8" w:rsidP="001511F8">
            <w:pPr>
              <w:jc w:val="center"/>
              <w:rPr>
                <w:b/>
                <w:bCs/>
              </w:rPr>
            </w:pPr>
            <w:r w:rsidRPr="001511F8">
              <w:rPr>
                <w:b/>
                <w:bCs/>
              </w:rPr>
              <w:t>Threshold for the plant for planting</w:t>
            </w:r>
          </w:p>
        </w:tc>
      </w:tr>
      <w:tr w:rsidR="001511F8" w:rsidRPr="001511F8" w14:paraId="4E3F8665" w14:textId="77777777" w:rsidTr="00221038">
        <w:trPr>
          <w:jc w:val="center"/>
        </w:trPr>
        <w:tc>
          <w:tcPr>
            <w:tcW w:w="3192" w:type="dxa"/>
          </w:tcPr>
          <w:p w14:paraId="2DD2FE8C" w14:textId="77777777" w:rsidR="001511F8" w:rsidRPr="001511F8" w:rsidRDefault="001511F8" w:rsidP="001511F8">
            <w:r w:rsidRPr="001511F8">
              <w:rPr>
                <w:i/>
              </w:rPr>
              <w:t>Verticillium dahliae</w:t>
            </w:r>
            <w:r w:rsidRPr="001511F8">
              <w:t xml:space="preserve"> Kleb. [VERTDA] </w:t>
            </w:r>
          </w:p>
        </w:tc>
        <w:tc>
          <w:tcPr>
            <w:tcW w:w="3192" w:type="dxa"/>
          </w:tcPr>
          <w:p w14:paraId="127C0BA4" w14:textId="77777777" w:rsidR="001511F8" w:rsidRPr="001511F8" w:rsidRDefault="001511F8" w:rsidP="001511F8">
            <w:pPr>
              <w:jc w:val="center"/>
            </w:pPr>
            <w:r w:rsidRPr="001511F8">
              <w:rPr>
                <w:i/>
              </w:rPr>
              <w:t>Humulus lupulus</w:t>
            </w:r>
            <w:r w:rsidRPr="001511F8">
              <w:t xml:space="preserve"> L.</w:t>
            </w:r>
          </w:p>
        </w:tc>
        <w:tc>
          <w:tcPr>
            <w:tcW w:w="3192" w:type="dxa"/>
          </w:tcPr>
          <w:p w14:paraId="3BD750B2" w14:textId="77777777" w:rsidR="001511F8" w:rsidRPr="001511F8" w:rsidRDefault="001511F8" w:rsidP="001511F8">
            <w:pPr>
              <w:jc w:val="center"/>
            </w:pPr>
            <w:r w:rsidRPr="001511F8">
              <w:t>0 %</w:t>
            </w:r>
          </w:p>
        </w:tc>
      </w:tr>
      <w:tr w:rsidR="001511F8" w:rsidRPr="001511F8" w14:paraId="2F5CF46C" w14:textId="77777777" w:rsidTr="00221038">
        <w:trPr>
          <w:jc w:val="center"/>
        </w:trPr>
        <w:tc>
          <w:tcPr>
            <w:tcW w:w="3192" w:type="dxa"/>
          </w:tcPr>
          <w:p w14:paraId="7613A056" w14:textId="77777777" w:rsidR="001511F8" w:rsidRPr="001511F8" w:rsidRDefault="001511F8" w:rsidP="001511F8">
            <w:r w:rsidRPr="001511F8">
              <w:rPr>
                <w:i/>
              </w:rPr>
              <w:t>Verticillium nonalfalfae</w:t>
            </w:r>
            <w:r w:rsidRPr="001511F8">
              <w:t xml:space="preserve"> Inderbitzin, H.W. Platt, Bostock, R.M. Davis &amp; K.V. Subbarao [VERTNO] </w:t>
            </w:r>
          </w:p>
        </w:tc>
        <w:tc>
          <w:tcPr>
            <w:tcW w:w="3192" w:type="dxa"/>
          </w:tcPr>
          <w:p w14:paraId="69FB06AA" w14:textId="77777777" w:rsidR="001511F8" w:rsidRPr="001511F8" w:rsidRDefault="001511F8" w:rsidP="001511F8">
            <w:pPr>
              <w:jc w:val="center"/>
            </w:pPr>
            <w:r w:rsidRPr="001511F8">
              <w:rPr>
                <w:i/>
              </w:rPr>
              <w:t>Humulus lupulus</w:t>
            </w:r>
            <w:r w:rsidRPr="001511F8">
              <w:t xml:space="preserve"> L.</w:t>
            </w:r>
          </w:p>
        </w:tc>
        <w:tc>
          <w:tcPr>
            <w:tcW w:w="3192" w:type="dxa"/>
          </w:tcPr>
          <w:p w14:paraId="5E3B98AC" w14:textId="77777777" w:rsidR="001511F8" w:rsidRPr="001511F8" w:rsidRDefault="001511F8" w:rsidP="001511F8">
            <w:pPr>
              <w:jc w:val="center"/>
            </w:pPr>
            <w:r w:rsidRPr="001511F8">
              <w:t>0 %</w:t>
            </w:r>
          </w:p>
        </w:tc>
      </w:tr>
      <w:tr w:rsidR="001511F8" w:rsidRPr="001511F8" w14:paraId="1F81CA0B" w14:textId="77777777" w:rsidTr="00221038">
        <w:trPr>
          <w:jc w:val="center"/>
        </w:trPr>
        <w:tc>
          <w:tcPr>
            <w:tcW w:w="9576" w:type="dxa"/>
            <w:gridSpan w:val="3"/>
          </w:tcPr>
          <w:p w14:paraId="1C19A954" w14:textId="77777777" w:rsidR="001511F8" w:rsidRPr="001511F8" w:rsidRDefault="001511F8" w:rsidP="001511F8">
            <w:pPr>
              <w:jc w:val="center"/>
            </w:pPr>
            <w:r w:rsidRPr="001511F8">
              <w:rPr>
                <w:b/>
                <w:bCs/>
              </w:rPr>
              <w:t>Viruses, viroids, virus-like diseases and phytoplasmas</w:t>
            </w:r>
          </w:p>
        </w:tc>
      </w:tr>
      <w:tr w:rsidR="001511F8" w:rsidRPr="001511F8" w14:paraId="4BC5D761" w14:textId="77777777" w:rsidTr="00221038">
        <w:trPr>
          <w:jc w:val="center"/>
        </w:trPr>
        <w:tc>
          <w:tcPr>
            <w:tcW w:w="3192" w:type="dxa"/>
          </w:tcPr>
          <w:p w14:paraId="5130C942" w14:textId="77777777" w:rsidR="001511F8" w:rsidRPr="001511F8" w:rsidRDefault="001511F8" w:rsidP="001511F8">
            <w:r w:rsidRPr="001511F8">
              <w:t>Citrus bark cracking viroid [CBCVD0]</w:t>
            </w:r>
          </w:p>
        </w:tc>
        <w:tc>
          <w:tcPr>
            <w:tcW w:w="3192" w:type="dxa"/>
          </w:tcPr>
          <w:p w14:paraId="57A5CAD5" w14:textId="77777777" w:rsidR="001511F8" w:rsidRPr="001511F8" w:rsidRDefault="001511F8" w:rsidP="001511F8">
            <w:pPr>
              <w:jc w:val="center"/>
            </w:pPr>
            <w:r w:rsidRPr="001511F8">
              <w:t xml:space="preserve">Plants for planting other than pollen and seeds </w:t>
            </w:r>
            <w:r w:rsidRPr="001511F8">
              <w:rPr>
                <w:i/>
              </w:rPr>
              <w:t>Humulus lupulus</w:t>
            </w:r>
            <w:r w:rsidRPr="001511F8">
              <w:t xml:space="preserve"> L.</w:t>
            </w:r>
          </w:p>
        </w:tc>
        <w:tc>
          <w:tcPr>
            <w:tcW w:w="3192" w:type="dxa"/>
          </w:tcPr>
          <w:p w14:paraId="0E632FC3" w14:textId="77777777" w:rsidR="001511F8" w:rsidRPr="001511F8" w:rsidRDefault="001511F8" w:rsidP="001511F8">
            <w:pPr>
              <w:jc w:val="center"/>
            </w:pPr>
          </w:p>
          <w:p w14:paraId="0E2C1247" w14:textId="77777777" w:rsidR="001511F8" w:rsidRPr="001511F8" w:rsidRDefault="001511F8" w:rsidP="001511F8">
            <w:pPr>
              <w:jc w:val="center"/>
            </w:pPr>
            <w:r w:rsidRPr="001511F8">
              <w:t>0 %</w:t>
            </w:r>
          </w:p>
        </w:tc>
      </w:tr>
    </w:tbl>
    <w:p w14:paraId="7AAEC37B"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p>
    <w:p w14:paraId="1D8E2F43"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PART M</w:t>
      </w:r>
    </w:p>
    <w:p w14:paraId="72B7CE44" w14:textId="77777777" w:rsidR="001511F8" w:rsidRPr="001511F8" w:rsidRDefault="001511F8" w:rsidP="001511F8">
      <w:pPr>
        <w:spacing w:after="0" w:line="240" w:lineRule="auto"/>
        <w:jc w:val="center"/>
        <w:rPr>
          <w:rFonts w:ascii="Times New Roman" w:eastAsia="Calibri" w:hAnsi="Times New Roman" w:cs="Times New Roman"/>
          <w:b/>
          <w:bCs/>
          <w:sz w:val="20"/>
          <w:szCs w:val="20"/>
        </w:rPr>
      </w:pPr>
      <w:r w:rsidRPr="001511F8">
        <w:rPr>
          <w:rFonts w:ascii="Times New Roman" w:eastAsia="Calibri" w:hAnsi="Times New Roman" w:cs="Times New Roman"/>
          <w:b/>
          <w:bCs/>
          <w:sz w:val="20"/>
          <w:szCs w:val="20"/>
        </w:rPr>
        <w:t xml:space="preserve">RNQPs concerning fruit propagating material and fruit plants intended for fruit production of </w:t>
      </w:r>
      <w:r w:rsidRPr="001511F8">
        <w:rPr>
          <w:rFonts w:ascii="Times New Roman" w:eastAsia="Calibri" w:hAnsi="Times New Roman" w:cs="Times New Roman"/>
          <w:b/>
          <w:bCs/>
          <w:i/>
          <w:sz w:val="20"/>
          <w:szCs w:val="20"/>
        </w:rPr>
        <w:t>Actinidia</w:t>
      </w:r>
      <w:r w:rsidRPr="001511F8">
        <w:rPr>
          <w:rFonts w:ascii="Times New Roman" w:eastAsia="Calibri" w:hAnsi="Times New Roman" w:cs="Times New Roman"/>
          <w:b/>
          <w:bCs/>
          <w:sz w:val="20"/>
          <w:szCs w:val="20"/>
        </w:rPr>
        <w:t xml:space="preserve"> Lindl., other than seeds</w:t>
      </w:r>
    </w:p>
    <w:tbl>
      <w:tblPr>
        <w:tblStyle w:val="TableGrid10"/>
        <w:tblW w:w="0" w:type="auto"/>
        <w:jc w:val="center"/>
        <w:tblLook w:val="04A0" w:firstRow="1" w:lastRow="0" w:firstColumn="1" w:lastColumn="0" w:noHBand="0" w:noVBand="1"/>
      </w:tblPr>
      <w:tblGrid>
        <w:gridCol w:w="3192"/>
        <w:gridCol w:w="3192"/>
        <w:gridCol w:w="3192"/>
      </w:tblGrid>
      <w:tr w:rsidR="001511F8" w:rsidRPr="001511F8" w14:paraId="58E6BDB0" w14:textId="77777777" w:rsidTr="00221038">
        <w:trPr>
          <w:jc w:val="center"/>
        </w:trPr>
        <w:tc>
          <w:tcPr>
            <w:tcW w:w="9576" w:type="dxa"/>
            <w:gridSpan w:val="3"/>
          </w:tcPr>
          <w:p w14:paraId="1070F7FF" w14:textId="77777777" w:rsidR="001511F8" w:rsidRPr="001511F8" w:rsidRDefault="001511F8" w:rsidP="001511F8">
            <w:pPr>
              <w:jc w:val="center"/>
              <w:rPr>
                <w:b/>
                <w:bCs/>
              </w:rPr>
            </w:pPr>
            <w:r w:rsidRPr="001511F8">
              <w:rPr>
                <w:b/>
                <w:bCs/>
              </w:rPr>
              <w:t>Bacteria</w:t>
            </w:r>
          </w:p>
        </w:tc>
      </w:tr>
      <w:tr w:rsidR="001511F8" w:rsidRPr="001511F8" w14:paraId="6943B767" w14:textId="77777777" w:rsidTr="00221038">
        <w:trPr>
          <w:jc w:val="center"/>
        </w:trPr>
        <w:tc>
          <w:tcPr>
            <w:tcW w:w="3192" w:type="dxa"/>
          </w:tcPr>
          <w:p w14:paraId="2707F0CA" w14:textId="77777777" w:rsidR="001511F8" w:rsidRPr="001511F8" w:rsidRDefault="001511F8" w:rsidP="001511F8">
            <w:pPr>
              <w:jc w:val="center"/>
              <w:rPr>
                <w:b/>
                <w:bCs/>
              </w:rPr>
            </w:pPr>
            <w:r w:rsidRPr="001511F8">
              <w:rPr>
                <w:b/>
                <w:bCs/>
              </w:rPr>
              <w:t>RNQPs or symptoms caused by RNQPs</w:t>
            </w:r>
          </w:p>
        </w:tc>
        <w:tc>
          <w:tcPr>
            <w:tcW w:w="3192" w:type="dxa"/>
          </w:tcPr>
          <w:p w14:paraId="76AD45C7" w14:textId="77777777" w:rsidR="001511F8" w:rsidRPr="001511F8" w:rsidRDefault="001511F8" w:rsidP="001511F8">
            <w:pPr>
              <w:jc w:val="center"/>
              <w:rPr>
                <w:b/>
                <w:bCs/>
              </w:rPr>
            </w:pPr>
            <w:r w:rsidRPr="001511F8">
              <w:rPr>
                <w:b/>
                <w:bCs/>
              </w:rPr>
              <w:t>Plants for planting (genus or species)</w:t>
            </w:r>
          </w:p>
        </w:tc>
        <w:tc>
          <w:tcPr>
            <w:tcW w:w="3192" w:type="dxa"/>
          </w:tcPr>
          <w:p w14:paraId="705ADFAC" w14:textId="77777777" w:rsidR="001511F8" w:rsidRPr="001511F8" w:rsidRDefault="001511F8" w:rsidP="001511F8">
            <w:pPr>
              <w:jc w:val="center"/>
              <w:rPr>
                <w:b/>
                <w:bCs/>
              </w:rPr>
            </w:pPr>
            <w:r w:rsidRPr="001511F8">
              <w:rPr>
                <w:b/>
                <w:bCs/>
              </w:rPr>
              <w:t>Threshold for the fruit propagating material and fruit plants concerned</w:t>
            </w:r>
          </w:p>
        </w:tc>
      </w:tr>
      <w:tr w:rsidR="001511F8" w:rsidRPr="001511F8" w14:paraId="5FE0F7C2" w14:textId="77777777" w:rsidTr="00221038">
        <w:trPr>
          <w:jc w:val="center"/>
        </w:trPr>
        <w:tc>
          <w:tcPr>
            <w:tcW w:w="3192" w:type="dxa"/>
          </w:tcPr>
          <w:p w14:paraId="65DFD63D" w14:textId="77777777" w:rsidR="001511F8" w:rsidRPr="001511F8" w:rsidRDefault="001511F8" w:rsidP="001511F8">
            <w:r w:rsidRPr="001511F8">
              <w:rPr>
                <w:i/>
              </w:rPr>
              <w:t>Pseudomonas syringae</w:t>
            </w:r>
            <w:r w:rsidRPr="001511F8">
              <w:t xml:space="preserve"> pv. </w:t>
            </w:r>
            <w:r w:rsidRPr="001511F8">
              <w:rPr>
                <w:i/>
              </w:rPr>
              <w:t>actinidiae</w:t>
            </w:r>
            <w:r w:rsidRPr="001511F8">
              <w:t xml:space="preserve"> Takikawa, Serizawa, Ichikawa, Tsuyumu &amp; Goto [PSDMAK]</w:t>
            </w:r>
          </w:p>
        </w:tc>
        <w:tc>
          <w:tcPr>
            <w:tcW w:w="3192" w:type="dxa"/>
          </w:tcPr>
          <w:p w14:paraId="572ACA9C" w14:textId="77777777" w:rsidR="001511F8" w:rsidRPr="001511F8" w:rsidRDefault="001511F8" w:rsidP="001511F8">
            <w:pPr>
              <w:rPr>
                <w:i/>
                <w:iCs/>
              </w:rPr>
            </w:pPr>
          </w:p>
          <w:p w14:paraId="1FABA475" w14:textId="77777777" w:rsidR="001511F8" w:rsidRPr="001511F8" w:rsidRDefault="001511F8" w:rsidP="001511F8">
            <w:pPr>
              <w:jc w:val="center"/>
            </w:pPr>
            <w:r w:rsidRPr="001511F8">
              <w:rPr>
                <w:i/>
              </w:rPr>
              <w:t>Actinidia</w:t>
            </w:r>
            <w:r w:rsidRPr="001511F8">
              <w:t xml:space="preserve"> Lindl.</w:t>
            </w:r>
          </w:p>
        </w:tc>
        <w:tc>
          <w:tcPr>
            <w:tcW w:w="3192" w:type="dxa"/>
          </w:tcPr>
          <w:p w14:paraId="16D0D18E" w14:textId="77777777" w:rsidR="001511F8" w:rsidRPr="001511F8" w:rsidRDefault="001511F8" w:rsidP="001511F8"/>
          <w:p w14:paraId="6403FF23" w14:textId="77777777" w:rsidR="001511F8" w:rsidRPr="001511F8" w:rsidRDefault="001511F8" w:rsidP="001511F8">
            <w:pPr>
              <w:jc w:val="center"/>
            </w:pPr>
            <w:r w:rsidRPr="001511F8">
              <w:t>0%</w:t>
            </w:r>
          </w:p>
          <w:p w14:paraId="085FD7A8" w14:textId="77777777" w:rsidR="001511F8" w:rsidRPr="001511F8" w:rsidRDefault="001511F8" w:rsidP="001511F8">
            <w:pPr>
              <w:jc w:val="center"/>
            </w:pPr>
          </w:p>
        </w:tc>
      </w:tr>
    </w:tbl>
    <w:p w14:paraId="548DC25D" w14:textId="77777777" w:rsidR="001511F8" w:rsidRPr="001511F8" w:rsidRDefault="001511F8" w:rsidP="001511F8">
      <w:pPr>
        <w:spacing w:after="0" w:line="240" w:lineRule="auto"/>
        <w:rPr>
          <w:rFonts w:ascii="Times New Roman" w:eastAsia="Calibri" w:hAnsi="Times New Roman" w:cs="Times New Roman"/>
          <w:b/>
          <w:bCs/>
          <w:sz w:val="20"/>
          <w:szCs w:val="20"/>
        </w:rPr>
      </w:pPr>
    </w:p>
    <w:tbl>
      <w:tblPr>
        <w:tblStyle w:val="TableGrid10"/>
        <w:tblW w:w="0" w:type="auto"/>
        <w:tblLook w:val="04A0" w:firstRow="1" w:lastRow="0" w:firstColumn="1" w:lastColumn="0" w:noHBand="0" w:noVBand="1"/>
      </w:tblPr>
      <w:tblGrid>
        <w:gridCol w:w="9621"/>
      </w:tblGrid>
      <w:tr w:rsidR="001511F8" w:rsidRPr="001511F8" w14:paraId="0208E163" w14:textId="77777777" w:rsidTr="00221038">
        <w:tc>
          <w:tcPr>
            <w:tcW w:w="9621" w:type="dxa"/>
          </w:tcPr>
          <w:p w14:paraId="5D665169" w14:textId="218BC8E5" w:rsidR="001511F8" w:rsidRPr="001511F8" w:rsidRDefault="001511F8" w:rsidP="001511F8">
            <w:pPr>
              <w:rPr>
                <w:bCs/>
              </w:rPr>
            </w:pPr>
            <w:r w:rsidRPr="001511F8">
              <w:rPr>
                <w:bCs/>
                <w:vertAlign w:val="superscript"/>
              </w:rPr>
              <w:t>1</w:t>
            </w:r>
            <w:r w:rsidR="009B4370">
              <w:rPr>
                <w:bCs/>
                <w:vertAlign w:val="superscript"/>
              </w:rPr>
              <w:t xml:space="preserve"> </w:t>
            </w:r>
            <w:r w:rsidR="009B4370" w:rsidRPr="009B4370">
              <w:rPr>
                <w:bCs/>
                <w:lang w:val="en-US"/>
              </w:rPr>
              <w:t>From the day of accession to the EU, non-European isolates will be considered as non-EU isolates and European as EU isolates</w:t>
            </w:r>
            <w:r w:rsidR="009B4370">
              <w:rPr>
                <w:bCs/>
                <w:lang w:val="en-US"/>
              </w:rPr>
              <w:t>.</w:t>
            </w:r>
          </w:p>
          <w:p w14:paraId="394E0B00" w14:textId="724007D8" w:rsidR="001511F8" w:rsidRPr="001511F8" w:rsidRDefault="001932D7" w:rsidP="001511F8">
            <w:pPr>
              <w:rPr>
                <w:b/>
                <w:bCs/>
              </w:rPr>
            </w:pPr>
            <w:r>
              <w:rPr>
                <w:bCs/>
              </w:rPr>
              <w:t>List</w:t>
            </w:r>
            <w:r w:rsidR="001511F8" w:rsidRPr="001511F8">
              <w:rPr>
                <w:bCs/>
              </w:rPr>
              <w:t xml:space="preserve"> V</w:t>
            </w:r>
            <w:r w:rsidR="009B4370">
              <w:rPr>
                <w:bCs/>
              </w:rPr>
              <w:t>I</w:t>
            </w:r>
            <w:r w:rsidR="001511F8" w:rsidRPr="001511F8">
              <w:rPr>
                <w:bCs/>
              </w:rPr>
              <w:t>.</w:t>
            </w:r>
            <w:r w:rsidR="009B4370">
              <w:rPr>
                <w:bCs/>
              </w:rPr>
              <w:t xml:space="preserve">1 </w:t>
            </w:r>
            <w:r w:rsidR="001511F8" w:rsidRPr="001511F8">
              <w:rPr>
                <w:bCs/>
              </w:rPr>
              <w:t>is harmonized with Annex IV of the Regulation 2019/2072.</w:t>
            </w:r>
          </w:p>
        </w:tc>
      </w:tr>
    </w:tbl>
    <w:p w14:paraId="29BB3309" w14:textId="77777777" w:rsidR="001511F8" w:rsidRPr="001511F8" w:rsidRDefault="001511F8" w:rsidP="001511F8">
      <w:pPr>
        <w:spacing w:after="0" w:line="240" w:lineRule="auto"/>
        <w:rPr>
          <w:rFonts w:ascii="Times New Roman" w:eastAsia="Calibri" w:hAnsi="Times New Roman" w:cs="Times New Roman"/>
          <w:b/>
          <w:bCs/>
          <w:sz w:val="20"/>
          <w:szCs w:val="20"/>
        </w:rPr>
      </w:pPr>
    </w:p>
    <w:p w14:paraId="353AEF67" w14:textId="77777777" w:rsidR="00831954" w:rsidRDefault="00831954" w:rsidP="001511F8">
      <w:pPr>
        <w:spacing w:after="0" w:line="240" w:lineRule="auto"/>
        <w:jc w:val="right"/>
        <w:rPr>
          <w:rFonts w:ascii="Times New Roman" w:eastAsia="Calibri" w:hAnsi="Times New Roman" w:cs="Times New Roman"/>
          <w:b/>
          <w:bCs/>
        </w:rPr>
      </w:pPr>
    </w:p>
    <w:p w14:paraId="43A45BE7" w14:textId="77777777" w:rsidR="00831954" w:rsidRDefault="00831954" w:rsidP="001511F8">
      <w:pPr>
        <w:spacing w:after="0" w:line="240" w:lineRule="auto"/>
        <w:jc w:val="right"/>
        <w:rPr>
          <w:rFonts w:ascii="Times New Roman" w:eastAsia="Calibri" w:hAnsi="Times New Roman" w:cs="Times New Roman"/>
          <w:b/>
          <w:bCs/>
        </w:rPr>
      </w:pPr>
    </w:p>
    <w:p w14:paraId="5E1EBFBA" w14:textId="77777777" w:rsidR="00831954" w:rsidRDefault="00831954" w:rsidP="001511F8">
      <w:pPr>
        <w:spacing w:after="0" w:line="240" w:lineRule="auto"/>
        <w:jc w:val="right"/>
        <w:rPr>
          <w:rFonts w:ascii="Times New Roman" w:eastAsia="Calibri" w:hAnsi="Times New Roman" w:cs="Times New Roman"/>
          <w:b/>
          <w:bCs/>
        </w:rPr>
      </w:pPr>
    </w:p>
    <w:p w14:paraId="200E881A" w14:textId="77777777" w:rsidR="00831954" w:rsidRDefault="00831954" w:rsidP="001511F8">
      <w:pPr>
        <w:spacing w:after="0" w:line="240" w:lineRule="auto"/>
        <w:jc w:val="right"/>
        <w:rPr>
          <w:rFonts w:ascii="Times New Roman" w:eastAsia="Calibri" w:hAnsi="Times New Roman" w:cs="Times New Roman"/>
          <w:b/>
          <w:bCs/>
        </w:rPr>
      </w:pPr>
    </w:p>
    <w:p w14:paraId="4627BD6E" w14:textId="77777777" w:rsidR="00831954" w:rsidRDefault="00831954" w:rsidP="001511F8">
      <w:pPr>
        <w:spacing w:after="0" w:line="240" w:lineRule="auto"/>
        <w:jc w:val="right"/>
        <w:rPr>
          <w:rFonts w:ascii="Times New Roman" w:eastAsia="Calibri" w:hAnsi="Times New Roman" w:cs="Times New Roman"/>
          <w:b/>
          <w:bCs/>
        </w:rPr>
      </w:pPr>
    </w:p>
    <w:p w14:paraId="3E812C65" w14:textId="77777777" w:rsidR="00831954" w:rsidRDefault="00831954" w:rsidP="001511F8">
      <w:pPr>
        <w:spacing w:after="0" w:line="240" w:lineRule="auto"/>
        <w:jc w:val="right"/>
        <w:rPr>
          <w:rFonts w:ascii="Times New Roman" w:eastAsia="Calibri" w:hAnsi="Times New Roman" w:cs="Times New Roman"/>
          <w:b/>
          <w:bCs/>
        </w:rPr>
      </w:pPr>
    </w:p>
    <w:p w14:paraId="3C614A85" w14:textId="48FE8DB2" w:rsidR="00831954" w:rsidRDefault="00831954" w:rsidP="00770ED9">
      <w:pPr>
        <w:spacing w:after="0" w:line="240" w:lineRule="auto"/>
        <w:rPr>
          <w:rFonts w:ascii="Times New Roman" w:eastAsia="Calibri" w:hAnsi="Times New Roman" w:cs="Times New Roman"/>
          <w:b/>
          <w:bCs/>
        </w:rPr>
      </w:pPr>
    </w:p>
    <w:p w14:paraId="0DA1B039" w14:textId="3B65685B" w:rsidR="001511F8" w:rsidRPr="001511F8" w:rsidRDefault="00831954" w:rsidP="001511F8">
      <w:pPr>
        <w:spacing w:after="0" w:line="240" w:lineRule="auto"/>
        <w:jc w:val="right"/>
        <w:rPr>
          <w:rFonts w:ascii="Times New Roman" w:eastAsia="Calibri" w:hAnsi="Times New Roman" w:cs="Times New Roman"/>
          <w:b/>
          <w:bCs/>
        </w:rPr>
      </w:pPr>
      <w:r>
        <w:rPr>
          <w:rFonts w:ascii="Times New Roman" w:eastAsia="Calibri" w:hAnsi="Times New Roman" w:cs="Times New Roman"/>
          <w:b/>
          <w:bCs/>
        </w:rPr>
        <w:t>Table 15</w:t>
      </w:r>
    </w:p>
    <w:p w14:paraId="634C8D98" w14:textId="70CE31D3" w:rsidR="00F33296" w:rsidRPr="00F33296" w:rsidRDefault="001932D7" w:rsidP="00F33296">
      <w:pPr>
        <w:spacing w:after="0" w:line="240" w:lineRule="auto"/>
        <w:jc w:val="center"/>
        <w:rPr>
          <w:rFonts w:ascii="Times New Roman" w:eastAsia="Calibri" w:hAnsi="Times New Roman" w:cs="Times New Roman"/>
          <w:b/>
          <w:bCs/>
        </w:rPr>
      </w:pPr>
      <w:r>
        <w:rPr>
          <w:rFonts w:ascii="Times New Roman" w:eastAsia="Calibri" w:hAnsi="Times New Roman" w:cs="Times New Roman"/>
          <w:b/>
          <w:bCs/>
        </w:rPr>
        <w:t>List</w:t>
      </w:r>
      <w:r w:rsidR="00F33296" w:rsidRPr="00F33296">
        <w:rPr>
          <w:rFonts w:ascii="Times New Roman" w:eastAsia="Calibri" w:hAnsi="Times New Roman" w:cs="Times New Roman"/>
          <w:b/>
          <w:bCs/>
        </w:rPr>
        <w:t xml:space="preserve"> VI. 2</w:t>
      </w:r>
    </w:p>
    <w:p w14:paraId="0AE0E7A0" w14:textId="2BD2A530" w:rsidR="00F33296" w:rsidRPr="00F33296" w:rsidRDefault="00BF0C78" w:rsidP="00F33296">
      <w:pPr>
        <w:spacing w:after="0" w:line="240" w:lineRule="auto"/>
        <w:jc w:val="center"/>
        <w:rPr>
          <w:rFonts w:ascii="Times New Roman" w:eastAsia="Calibri" w:hAnsi="Times New Roman" w:cs="Times New Roman"/>
          <w:b/>
          <w:bCs/>
        </w:rPr>
      </w:pPr>
      <w:r w:rsidRPr="00F33296">
        <w:rPr>
          <w:rFonts w:ascii="Times New Roman" w:eastAsia="Calibri" w:hAnsi="Times New Roman" w:cs="Times New Roman"/>
          <w:b/>
          <w:bCs/>
        </w:rPr>
        <w:t>MEASURES TO PREVENT THE PRESENCE OF RNQPS ON SPECIFIC PLANTS FOR PLANTING</w:t>
      </w:r>
    </w:p>
    <w:p w14:paraId="7A3EEABE"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p>
    <w:p w14:paraId="5AC06379" w14:textId="77777777" w:rsidR="00F33296" w:rsidRPr="00F33296" w:rsidRDefault="00F33296" w:rsidP="00BF0C78">
      <w:pPr>
        <w:spacing w:after="0" w:line="240" w:lineRule="auto"/>
        <w:jc w:val="center"/>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PART A</w:t>
      </w:r>
    </w:p>
    <w:p w14:paraId="21B4FAE4" w14:textId="77777777" w:rsidR="00F33296" w:rsidRPr="00F33296" w:rsidRDefault="00F33296" w:rsidP="00BF0C78">
      <w:pPr>
        <w:spacing w:after="0" w:line="240" w:lineRule="auto"/>
        <w:jc w:val="center"/>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Measures to prevent the presence of RNQPs on fodder plant seed</w:t>
      </w:r>
    </w:p>
    <w:p w14:paraId="3709BFD1"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1. Inspection of the crop</w:t>
      </w:r>
    </w:p>
    <w:p w14:paraId="0C10773E"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bCs/>
          <w:sz w:val="20"/>
          <w:szCs w:val="20"/>
        </w:rPr>
        <w:t xml:space="preserve">The competent authority, or the professional operator under the official supervision of the competent authority, shall carry out field inspections on the crop from which the fodder plant seed is produced concerning the presence of RNQPs in the crop to ensure that the presence of the RNQPs does not exceed the thresholds set out in this table: </w:t>
      </w:r>
    </w:p>
    <w:tbl>
      <w:tblPr>
        <w:tblStyle w:val="TableGrid15"/>
        <w:tblW w:w="9715" w:type="dxa"/>
        <w:jc w:val="center"/>
        <w:tblLook w:val="04A0" w:firstRow="1" w:lastRow="0" w:firstColumn="1" w:lastColumn="0" w:noHBand="0" w:noVBand="1"/>
      </w:tblPr>
      <w:tblGrid>
        <w:gridCol w:w="1828"/>
        <w:gridCol w:w="1882"/>
        <w:gridCol w:w="1738"/>
        <w:gridCol w:w="1813"/>
        <w:gridCol w:w="2454"/>
      </w:tblGrid>
      <w:tr w:rsidR="00F33296" w:rsidRPr="00F33296" w14:paraId="351CD917" w14:textId="77777777" w:rsidTr="00221038">
        <w:trPr>
          <w:jc w:val="center"/>
        </w:trPr>
        <w:tc>
          <w:tcPr>
            <w:tcW w:w="1828" w:type="dxa"/>
          </w:tcPr>
          <w:p w14:paraId="6EBB2F7B" w14:textId="77777777" w:rsidR="00F33296" w:rsidRPr="00F33296" w:rsidRDefault="00F33296" w:rsidP="00F33296">
            <w:pPr>
              <w:jc w:val="center"/>
            </w:pPr>
            <w:r w:rsidRPr="00F33296">
              <w:t>RNQPs or symptoms caused by RNQPs</w:t>
            </w:r>
          </w:p>
        </w:tc>
        <w:tc>
          <w:tcPr>
            <w:tcW w:w="1882" w:type="dxa"/>
          </w:tcPr>
          <w:p w14:paraId="1E197719" w14:textId="77777777" w:rsidR="00F33296" w:rsidRPr="00F33296" w:rsidRDefault="00F33296" w:rsidP="00F33296">
            <w:pPr>
              <w:jc w:val="center"/>
            </w:pPr>
            <w:r w:rsidRPr="00F33296">
              <w:t>Plants for planting (genus or species)</w:t>
            </w:r>
          </w:p>
        </w:tc>
        <w:tc>
          <w:tcPr>
            <w:tcW w:w="1738" w:type="dxa"/>
          </w:tcPr>
          <w:p w14:paraId="51FAC5D5" w14:textId="77777777" w:rsidR="00F33296" w:rsidRPr="00F33296" w:rsidRDefault="00F33296" w:rsidP="00F33296">
            <w:pPr>
              <w:jc w:val="center"/>
            </w:pPr>
            <w:r w:rsidRPr="00F33296">
              <w:t>Thresholds for production of pre-basic seed</w:t>
            </w:r>
          </w:p>
        </w:tc>
        <w:tc>
          <w:tcPr>
            <w:tcW w:w="1813" w:type="dxa"/>
          </w:tcPr>
          <w:p w14:paraId="1C846EB9" w14:textId="77777777" w:rsidR="00F33296" w:rsidRPr="00F33296" w:rsidRDefault="00F33296" w:rsidP="00F33296">
            <w:pPr>
              <w:jc w:val="center"/>
            </w:pPr>
            <w:r w:rsidRPr="00F33296">
              <w:t>Thresholds for the production of basic seed</w:t>
            </w:r>
          </w:p>
        </w:tc>
        <w:tc>
          <w:tcPr>
            <w:tcW w:w="2454" w:type="dxa"/>
          </w:tcPr>
          <w:p w14:paraId="1F9869BA" w14:textId="77777777" w:rsidR="00F33296" w:rsidRPr="00F33296" w:rsidRDefault="00F33296" w:rsidP="00F33296">
            <w:pPr>
              <w:jc w:val="center"/>
            </w:pPr>
            <w:r w:rsidRPr="00F33296">
              <w:t>Thresholds for the production of certified seed</w:t>
            </w:r>
          </w:p>
        </w:tc>
      </w:tr>
      <w:tr w:rsidR="00F33296" w:rsidRPr="00F33296" w14:paraId="5217DDA1" w14:textId="77777777" w:rsidTr="00221038">
        <w:trPr>
          <w:jc w:val="center"/>
        </w:trPr>
        <w:tc>
          <w:tcPr>
            <w:tcW w:w="1828" w:type="dxa"/>
          </w:tcPr>
          <w:p w14:paraId="2EC11D00" w14:textId="77777777" w:rsidR="00F33296" w:rsidRPr="00F33296" w:rsidRDefault="00F33296" w:rsidP="00F33296">
            <w:pPr>
              <w:jc w:val="both"/>
              <w:rPr>
                <w:bCs/>
              </w:rPr>
            </w:pPr>
            <w:r w:rsidRPr="00F33296">
              <w:rPr>
                <w:bCs/>
                <w:i/>
              </w:rPr>
              <w:t>Clavibacter michiganensis</w:t>
            </w:r>
            <w:r w:rsidRPr="00F33296">
              <w:rPr>
                <w:bCs/>
              </w:rPr>
              <w:t xml:space="preserve"> ssp. </w:t>
            </w:r>
            <w:r w:rsidRPr="00F33296">
              <w:rPr>
                <w:bCs/>
                <w:i/>
              </w:rPr>
              <w:t>insidiosus</w:t>
            </w:r>
            <w:r w:rsidRPr="00F33296">
              <w:rPr>
                <w:bCs/>
              </w:rPr>
              <w:t xml:space="preserve"> (McCulloch 1925) Davis et al. [CORBIN]</w:t>
            </w:r>
          </w:p>
        </w:tc>
        <w:tc>
          <w:tcPr>
            <w:tcW w:w="1882" w:type="dxa"/>
          </w:tcPr>
          <w:p w14:paraId="41825414" w14:textId="77777777" w:rsidR="00F33296" w:rsidRPr="00F33296" w:rsidRDefault="00F33296" w:rsidP="00F33296">
            <w:pPr>
              <w:jc w:val="center"/>
              <w:rPr>
                <w:bCs/>
              </w:rPr>
            </w:pPr>
            <w:r w:rsidRPr="00F33296">
              <w:rPr>
                <w:bCs/>
                <w:i/>
              </w:rPr>
              <w:t>Medicago sativa</w:t>
            </w:r>
            <w:r w:rsidRPr="00F33296">
              <w:rPr>
                <w:bCs/>
              </w:rPr>
              <w:t xml:space="preserve"> L.</w:t>
            </w:r>
          </w:p>
          <w:p w14:paraId="3FE05D41" w14:textId="77777777" w:rsidR="00F33296" w:rsidRPr="00F33296" w:rsidRDefault="00F33296" w:rsidP="00F33296">
            <w:pPr>
              <w:jc w:val="center"/>
              <w:rPr>
                <w:bCs/>
              </w:rPr>
            </w:pPr>
          </w:p>
        </w:tc>
        <w:tc>
          <w:tcPr>
            <w:tcW w:w="1738" w:type="dxa"/>
          </w:tcPr>
          <w:p w14:paraId="1D666639" w14:textId="77777777" w:rsidR="00F33296" w:rsidRPr="00F33296" w:rsidRDefault="00F33296" w:rsidP="00F33296">
            <w:pPr>
              <w:jc w:val="center"/>
              <w:rPr>
                <w:bCs/>
              </w:rPr>
            </w:pPr>
            <w:r w:rsidRPr="00F33296">
              <w:rPr>
                <w:bCs/>
              </w:rPr>
              <w:t>0 %</w:t>
            </w:r>
          </w:p>
        </w:tc>
        <w:tc>
          <w:tcPr>
            <w:tcW w:w="1813" w:type="dxa"/>
          </w:tcPr>
          <w:p w14:paraId="7C6C69DA" w14:textId="77777777" w:rsidR="00F33296" w:rsidRPr="00F33296" w:rsidRDefault="00F33296" w:rsidP="00F33296">
            <w:pPr>
              <w:jc w:val="center"/>
              <w:rPr>
                <w:bCs/>
              </w:rPr>
            </w:pPr>
            <w:r w:rsidRPr="00F33296">
              <w:rPr>
                <w:bCs/>
              </w:rPr>
              <w:t>0 %</w:t>
            </w:r>
          </w:p>
        </w:tc>
        <w:tc>
          <w:tcPr>
            <w:tcW w:w="2454" w:type="dxa"/>
          </w:tcPr>
          <w:p w14:paraId="6625C588" w14:textId="77777777" w:rsidR="00F33296" w:rsidRPr="00F33296" w:rsidRDefault="00F33296" w:rsidP="00F33296">
            <w:pPr>
              <w:jc w:val="center"/>
              <w:rPr>
                <w:bCs/>
              </w:rPr>
            </w:pPr>
            <w:r w:rsidRPr="00F33296">
              <w:rPr>
                <w:bCs/>
              </w:rPr>
              <w:t>0 %</w:t>
            </w:r>
          </w:p>
        </w:tc>
      </w:tr>
      <w:tr w:rsidR="00F33296" w:rsidRPr="00F33296" w14:paraId="3140ED1B" w14:textId="77777777" w:rsidTr="00221038">
        <w:trPr>
          <w:jc w:val="center"/>
        </w:trPr>
        <w:tc>
          <w:tcPr>
            <w:tcW w:w="1828" w:type="dxa"/>
          </w:tcPr>
          <w:p w14:paraId="789E408D" w14:textId="77777777" w:rsidR="00F33296" w:rsidRPr="00F33296" w:rsidRDefault="00F33296" w:rsidP="00F33296">
            <w:pPr>
              <w:jc w:val="both"/>
              <w:rPr>
                <w:bCs/>
              </w:rPr>
            </w:pPr>
            <w:r w:rsidRPr="00F33296">
              <w:rPr>
                <w:bCs/>
                <w:i/>
              </w:rPr>
              <w:t>Ditylenchus dipsaci</w:t>
            </w:r>
            <w:r w:rsidRPr="00F33296">
              <w:rPr>
                <w:bCs/>
              </w:rPr>
              <w:t xml:space="preserve"> (Kuehn) Filipjev [DITYDI]</w:t>
            </w:r>
          </w:p>
        </w:tc>
        <w:tc>
          <w:tcPr>
            <w:tcW w:w="1882" w:type="dxa"/>
          </w:tcPr>
          <w:p w14:paraId="6A1F63F8" w14:textId="77777777" w:rsidR="00F33296" w:rsidRPr="00F33296" w:rsidRDefault="00F33296" w:rsidP="00F33296">
            <w:pPr>
              <w:jc w:val="center"/>
              <w:rPr>
                <w:bCs/>
              </w:rPr>
            </w:pPr>
            <w:r w:rsidRPr="00F33296">
              <w:rPr>
                <w:bCs/>
                <w:i/>
              </w:rPr>
              <w:t>Medicago sativa</w:t>
            </w:r>
            <w:r w:rsidRPr="00F33296">
              <w:rPr>
                <w:bCs/>
              </w:rPr>
              <w:t xml:space="preserve"> L.</w:t>
            </w:r>
          </w:p>
          <w:p w14:paraId="514B1FF2" w14:textId="77777777" w:rsidR="00F33296" w:rsidRPr="00F33296" w:rsidRDefault="00F33296" w:rsidP="00F33296">
            <w:pPr>
              <w:jc w:val="center"/>
              <w:rPr>
                <w:bCs/>
              </w:rPr>
            </w:pPr>
          </w:p>
        </w:tc>
        <w:tc>
          <w:tcPr>
            <w:tcW w:w="1738" w:type="dxa"/>
          </w:tcPr>
          <w:p w14:paraId="4A15749C" w14:textId="77777777" w:rsidR="00F33296" w:rsidRPr="00F33296" w:rsidRDefault="00F33296" w:rsidP="00F33296">
            <w:pPr>
              <w:jc w:val="center"/>
              <w:rPr>
                <w:bCs/>
              </w:rPr>
            </w:pPr>
            <w:r w:rsidRPr="00F33296">
              <w:rPr>
                <w:bCs/>
              </w:rPr>
              <w:t>0 %</w:t>
            </w:r>
          </w:p>
        </w:tc>
        <w:tc>
          <w:tcPr>
            <w:tcW w:w="1813" w:type="dxa"/>
          </w:tcPr>
          <w:p w14:paraId="34275B84" w14:textId="77777777" w:rsidR="00F33296" w:rsidRPr="00F33296" w:rsidRDefault="00F33296" w:rsidP="00F33296">
            <w:pPr>
              <w:jc w:val="center"/>
              <w:rPr>
                <w:bCs/>
              </w:rPr>
            </w:pPr>
            <w:r w:rsidRPr="00F33296">
              <w:rPr>
                <w:bCs/>
              </w:rPr>
              <w:t>0 %</w:t>
            </w:r>
          </w:p>
        </w:tc>
        <w:tc>
          <w:tcPr>
            <w:tcW w:w="2454" w:type="dxa"/>
          </w:tcPr>
          <w:p w14:paraId="64EE9E6F" w14:textId="77777777" w:rsidR="00F33296" w:rsidRPr="00F33296" w:rsidRDefault="00F33296" w:rsidP="00F33296">
            <w:pPr>
              <w:jc w:val="center"/>
              <w:rPr>
                <w:bCs/>
              </w:rPr>
            </w:pPr>
            <w:r w:rsidRPr="00F33296">
              <w:rPr>
                <w:bCs/>
              </w:rPr>
              <w:t>0 %</w:t>
            </w:r>
          </w:p>
        </w:tc>
      </w:tr>
    </w:tbl>
    <w:p w14:paraId="22D4E40D" w14:textId="77777777" w:rsidR="00F33296" w:rsidRPr="00F33296" w:rsidRDefault="00F33296" w:rsidP="00F33296">
      <w:pPr>
        <w:spacing w:after="0" w:line="240" w:lineRule="auto"/>
        <w:jc w:val="both"/>
        <w:rPr>
          <w:rFonts w:ascii="Times New Roman" w:eastAsia="Calibri" w:hAnsi="Times New Roman" w:cs="Times New Roman"/>
          <w:bCs/>
          <w:sz w:val="20"/>
          <w:szCs w:val="20"/>
        </w:rPr>
      </w:pPr>
    </w:p>
    <w:p w14:paraId="5C3D85E3"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The competent authority may authorise inspectors, other than the professional operators, to carry out the field inspections on its behalf and under its official supervision.</w:t>
      </w:r>
    </w:p>
    <w:p w14:paraId="3F463406"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Those field inspections shall be carried out when the condition and the stage of development of the crop allow for an adequate inspection. There shall be at least one field inspection per year, at the most appropriate time for the detection of the respective RNQPs.</w:t>
      </w:r>
    </w:p>
    <w:p w14:paraId="0346ACDD"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The competent authority shall determine the size, the number and the distribution of the portions of the field to be inspected in accordance with appropriate methods.</w:t>
      </w:r>
    </w:p>
    <w:p w14:paraId="4962563A"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lastRenderedPageBreak/>
        <w:t>The proportion of the crops for the production of seed to be officially inspected by the competent authority shall be at least 5 %.</w:t>
      </w:r>
    </w:p>
    <w:p w14:paraId="5C92D4E6" w14:textId="77777777" w:rsidR="00F33296" w:rsidRPr="00F33296" w:rsidRDefault="00F33296" w:rsidP="00F33296">
      <w:pPr>
        <w:spacing w:after="0" w:line="240" w:lineRule="auto"/>
        <w:jc w:val="both"/>
        <w:rPr>
          <w:rFonts w:ascii="Times New Roman" w:eastAsia="Calibri" w:hAnsi="Times New Roman" w:cs="Times New Roman"/>
          <w:bCs/>
          <w:sz w:val="20"/>
          <w:szCs w:val="20"/>
        </w:rPr>
      </w:pPr>
    </w:p>
    <w:p w14:paraId="07FE66A2" w14:textId="77777777" w:rsidR="00F33296" w:rsidRPr="00F33296" w:rsidRDefault="00F33296" w:rsidP="00F33296">
      <w:pPr>
        <w:spacing w:after="0" w:line="240" w:lineRule="auto"/>
        <w:jc w:val="both"/>
        <w:rPr>
          <w:rFonts w:ascii="Times New Roman" w:eastAsia="Calibri" w:hAnsi="Times New Roman" w:cs="Times New Roman"/>
          <w:b/>
          <w:sz w:val="20"/>
          <w:szCs w:val="20"/>
        </w:rPr>
      </w:pPr>
      <w:r w:rsidRPr="00F33296">
        <w:rPr>
          <w:rFonts w:ascii="Times New Roman" w:eastAsia="Calibri" w:hAnsi="Times New Roman" w:cs="Times New Roman"/>
          <w:b/>
          <w:sz w:val="20"/>
          <w:szCs w:val="20"/>
        </w:rPr>
        <w:t>2. Sampling and testing of fodder plant seed</w:t>
      </w:r>
    </w:p>
    <w:p w14:paraId="45B3F79E"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authority shall:</w:t>
      </w:r>
    </w:p>
    <w:p w14:paraId="242F4D07"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 officially draw seed samples from lots of fodder plant seed;</w:t>
      </w:r>
    </w:p>
    <w:p w14:paraId="45AADD36"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(b) authorise seed samplers to carry out sampling on its behalf and under its official supervision;</w:t>
      </w:r>
    </w:p>
    <w:p w14:paraId="46F52806"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(c) compare the seed samples drawn by itself with those of the same seed lot drawn by the seed samplers under official supervision as referred to in point (b);</w:t>
      </w:r>
    </w:p>
    <w:p w14:paraId="460D4BFD"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(d) supervise the performance of the seed samplers provided for in point (2).</w:t>
      </w:r>
    </w:p>
    <w:p w14:paraId="072912A3"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authority or the professional operator under official supervision shall sample and test the fodder plant seed in accordance with up to date international methods.</w:t>
      </w:r>
    </w:p>
    <w:p w14:paraId="4DBCB601"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Except for automatic sampling, the competent authority shall check-sample a proportion of at least 5 % of the seed lots entered for official certification. That proportion shall be as evenly spread as possible over natural and legal persons entering seed for certification, and the species entered, but may also be aimed at eliminating specific doubts.</w:t>
      </w:r>
    </w:p>
    <w:p w14:paraId="5B9F2671"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For automatic sampling, appropriate procedures shall be applied and it shall be officially supervised.</w:t>
      </w:r>
    </w:p>
    <w:p w14:paraId="0392B457"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For the examination of seed for certification, samples shall be drawn from homogeneous lots. As regards the lot and sample weights, a special regulation on the production of fodder plant seed </w:t>
      </w:r>
      <w:r w:rsidRPr="00F33296">
        <w:rPr>
          <w:rFonts w:ascii="Times New Roman" w:eastAsia="Calibri" w:hAnsi="Times New Roman" w:cs="Times New Roman"/>
          <w:sz w:val="20"/>
          <w:szCs w:val="20"/>
          <w:lang w:val="sr-Latn-ME"/>
        </w:rPr>
        <w:t>(</w:t>
      </w:r>
      <w:r w:rsidRPr="00F33296">
        <w:rPr>
          <w:rFonts w:ascii="Times New Roman" w:eastAsia="Calibri" w:hAnsi="Times New Roman" w:cs="Times New Roman"/>
          <w:sz w:val="20"/>
          <w:szCs w:val="20"/>
        </w:rPr>
        <w:t>Directive 66/401/EEC) shall apply.</w:t>
      </w:r>
    </w:p>
    <w:p w14:paraId="2E1D27AD" w14:textId="77777777" w:rsidR="00F33296" w:rsidRPr="00F33296" w:rsidRDefault="00F33296" w:rsidP="00F33296">
      <w:pPr>
        <w:spacing w:after="0" w:line="240" w:lineRule="auto"/>
        <w:jc w:val="both"/>
        <w:rPr>
          <w:rFonts w:ascii="Times New Roman" w:eastAsia="Calibri" w:hAnsi="Times New Roman" w:cs="Times New Roman"/>
          <w:bCs/>
          <w:sz w:val="20"/>
          <w:szCs w:val="20"/>
        </w:rPr>
      </w:pPr>
    </w:p>
    <w:p w14:paraId="2F87E8EC" w14:textId="77777777" w:rsidR="00F33296" w:rsidRPr="00F33296" w:rsidRDefault="00F33296" w:rsidP="00F33296">
      <w:pPr>
        <w:spacing w:after="0" w:line="240" w:lineRule="auto"/>
        <w:jc w:val="both"/>
        <w:rPr>
          <w:rFonts w:ascii="Times New Roman" w:eastAsia="Calibri" w:hAnsi="Times New Roman" w:cs="Times New Roman"/>
          <w:b/>
          <w:sz w:val="20"/>
          <w:szCs w:val="20"/>
        </w:rPr>
      </w:pPr>
      <w:r w:rsidRPr="00F33296">
        <w:rPr>
          <w:rFonts w:ascii="Times New Roman" w:eastAsia="Calibri" w:hAnsi="Times New Roman" w:cs="Times New Roman"/>
          <w:b/>
          <w:sz w:val="20"/>
          <w:szCs w:val="20"/>
        </w:rPr>
        <w:t>3. Additional measures for certain plant species</w:t>
      </w:r>
    </w:p>
    <w:p w14:paraId="0BFF6DBE"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authorities, or the professional operators under the official supervision of the competent authorities, shall carry out the following adidtional inspections or take any other actions for certain plant species to ensure that the requirements, concerning the respective RNQPs and plants for planting, are fulfilled.</w:t>
      </w:r>
    </w:p>
    <w:p w14:paraId="6121DADA"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t xml:space="preserve">(1) the pre-basic, basic and certified seeds of </w:t>
      </w:r>
      <w:r w:rsidRPr="00F33296">
        <w:rPr>
          <w:rFonts w:ascii="Times New Roman" w:eastAsia="Calibri" w:hAnsi="Times New Roman" w:cs="Times New Roman"/>
          <w:i/>
          <w:sz w:val="20"/>
          <w:szCs w:val="20"/>
        </w:rPr>
        <w:t>Medicago sativa</w:t>
      </w:r>
      <w:r w:rsidRPr="00F33296">
        <w:rPr>
          <w:rFonts w:ascii="Times New Roman" w:eastAsia="Calibri" w:hAnsi="Times New Roman" w:cs="Times New Roman"/>
          <w:sz w:val="20"/>
          <w:szCs w:val="20"/>
        </w:rPr>
        <w:t xml:space="preserve"> L. to prevent the presence of </w:t>
      </w:r>
      <w:r w:rsidRPr="00F33296">
        <w:rPr>
          <w:rFonts w:ascii="Times New Roman" w:eastAsia="Calibri" w:hAnsi="Times New Roman" w:cs="Times New Roman"/>
          <w:i/>
          <w:sz w:val="20"/>
          <w:szCs w:val="20"/>
        </w:rPr>
        <w:t>Clavibacter michiganensis</w:t>
      </w:r>
      <w:r w:rsidRPr="00F33296">
        <w:rPr>
          <w:rFonts w:ascii="Times New Roman" w:eastAsia="Calibri" w:hAnsi="Times New Roman" w:cs="Times New Roman"/>
          <w:sz w:val="20"/>
          <w:szCs w:val="20"/>
        </w:rPr>
        <w:t xml:space="preserve"> ssp. </w:t>
      </w:r>
      <w:r w:rsidRPr="00F33296">
        <w:rPr>
          <w:rFonts w:ascii="Times New Roman" w:eastAsia="Calibri" w:hAnsi="Times New Roman" w:cs="Times New Roman"/>
          <w:i/>
          <w:sz w:val="20"/>
          <w:szCs w:val="20"/>
        </w:rPr>
        <w:t>insidiosus</w:t>
      </w:r>
      <w:r w:rsidRPr="00F33296">
        <w:rPr>
          <w:rFonts w:ascii="Times New Roman" w:eastAsia="Calibri" w:hAnsi="Times New Roman" w:cs="Times New Roman"/>
          <w:sz w:val="20"/>
          <w:szCs w:val="20"/>
        </w:rPr>
        <w:t>, and in order to ascertain that:</w:t>
      </w:r>
    </w:p>
    <w:p w14:paraId="6AD5CC50"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(a) the seeds originate in areas known to be free from </w:t>
      </w:r>
      <w:r w:rsidRPr="00F33296">
        <w:rPr>
          <w:rFonts w:ascii="Times New Roman" w:eastAsia="Calibri" w:hAnsi="Times New Roman" w:cs="Times New Roman"/>
          <w:i/>
          <w:sz w:val="20"/>
          <w:szCs w:val="20"/>
        </w:rPr>
        <w:t>Clavibacter michiganensis</w:t>
      </w:r>
      <w:r w:rsidRPr="00F33296">
        <w:rPr>
          <w:rFonts w:ascii="Times New Roman" w:eastAsia="Calibri" w:hAnsi="Times New Roman" w:cs="Times New Roman"/>
          <w:sz w:val="20"/>
          <w:szCs w:val="20"/>
        </w:rPr>
        <w:t xml:space="preserve"> spp. </w:t>
      </w:r>
      <w:r w:rsidRPr="00F33296">
        <w:rPr>
          <w:rFonts w:ascii="Times New Roman" w:eastAsia="Calibri" w:hAnsi="Times New Roman" w:cs="Times New Roman"/>
          <w:i/>
          <w:sz w:val="20"/>
          <w:szCs w:val="20"/>
        </w:rPr>
        <w:t>insidiosus</w:t>
      </w:r>
      <w:r w:rsidRPr="00F33296">
        <w:rPr>
          <w:rFonts w:ascii="Times New Roman" w:eastAsia="Calibri" w:hAnsi="Times New Roman" w:cs="Times New Roman"/>
          <w:sz w:val="20"/>
          <w:szCs w:val="20"/>
        </w:rPr>
        <w:t xml:space="preserve">; or </w:t>
      </w:r>
    </w:p>
    <w:p w14:paraId="270C0137"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(b) the crop has been grown on land on which no previous </w:t>
      </w:r>
      <w:r w:rsidRPr="00F33296">
        <w:rPr>
          <w:rFonts w:ascii="Times New Roman" w:eastAsia="Calibri" w:hAnsi="Times New Roman" w:cs="Times New Roman"/>
          <w:i/>
          <w:sz w:val="20"/>
          <w:szCs w:val="20"/>
        </w:rPr>
        <w:t>Medicago sativa</w:t>
      </w:r>
      <w:r w:rsidRPr="00F33296">
        <w:rPr>
          <w:rFonts w:ascii="Times New Roman" w:eastAsia="Calibri" w:hAnsi="Times New Roman" w:cs="Times New Roman"/>
          <w:sz w:val="20"/>
          <w:szCs w:val="20"/>
        </w:rPr>
        <w:t xml:space="preserve"> L. crop has been present during the last three years prior to sowing, and no symptoms of </w:t>
      </w:r>
      <w:r w:rsidRPr="00F33296">
        <w:rPr>
          <w:rFonts w:ascii="Times New Roman" w:eastAsia="Calibri" w:hAnsi="Times New Roman" w:cs="Times New Roman"/>
          <w:i/>
          <w:sz w:val="20"/>
          <w:szCs w:val="20"/>
        </w:rPr>
        <w:t>Clavibacter michiganensis</w:t>
      </w:r>
      <w:r w:rsidRPr="00F33296">
        <w:rPr>
          <w:rFonts w:ascii="Times New Roman" w:eastAsia="Calibri" w:hAnsi="Times New Roman" w:cs="Times New Roman"/>
          <w:sz w:val="20"/>
          <w:szCs w:val="20"/>
        </w:rPr>
        <w:t xml:space="preserve"> ssp. </w:t>
      </w:r>
      <w:r w:rsidRPr="00F33296">
        <w:rPr>
          <w:rFonts w:ascii="Times New Roman" w:eastAsia="Calibri" w:hAnsi="Times New Roman" w:cs="Times New Roman"/>
          <w:i/>
          <w:sz w:val="20"/>
          <w:szCs w:val="20"/>
        </w:rPr>
        <w:t>insidiosus</w:t>
      </w:r>
      <w:r w:rsidRPr="00F33296">
        <w:rPr>
          <w:rFonts w:ascii="Times New Roman" w:eastAsia="Calibri" w:hAnsi="Times New Roman" w:cs="Times New Roman"/>
          <w:sz w:val="20"/>
          <w:szCs w:val="20"/>
        </w:rPr>
        <w:t xml:space="preserve"> are observed during field inspection at the site of production or no symptoms of </w:t>
      </w:r>
      <w:r w:rsidRPr="00F33296">
        <w:rPr>
          <w:rFonts w:ascii="Times New Roman" w:eastAsia="Calibri" w:hAnsi="Times New Roman" w:cs="Times New Roman"/>
          <w:i/>
          <w:sz w:val="20"/>
          <w:szCs w:val="20"/>
        </w:rPr>
        <w:t>Clavibacter michiganensis</w:t>
      </w:r>
      <w:r w:rsidRPr="00F33296">
        <w:rPr>
          <w:rFonts w:ascii="Times New Roman" w:eastAsia="Calibri" w:hAnsi="Times New Roman" w:cs="Times New Roman"/>
          <w:sz w:val="20"/>
          <w:szCs w:val="20"/>
        </w:rPr>
        <w:t xml:space="preserve"> ssp. </w:t>
      </w:r>
      <w:r w:rsidRPr="00F33296">
        <w:rPr>
          <w:rFonts w:ascii="Times New Roman" w:eastAsia="Calibri" w:hAnsi="Times New Roman" w:cs="Times New Roman"/>
          <w:i/>
          <w:sz w:val="20"/>
          <w:szCs w:val="20"/>
        </w:rPr>
        <w:t>insidiosus</w:t>
      </w:r>
      <w:r w:rsidRPr="00F33296">
        <w:rPr>
          <w:rFonts w:ascii="Times New Roman" w:eastAsia="Calibri" w:hAnsi="Times New Roman" w:cs="Times New Roman"/>
          <w:sz w:val="20"/>
          <w:szCs w:val="20"/>
        </w:rPr>
        <w:t xml:space="preserve"> have been observed on any </w:t>
      </w:r>
      <w:r w:rsidRPr="00F33296">
        <w:rPr>
          <w:rFonts w:ascii="Times New Roman" w:eastAsia="Calibri" w:hAnsi="Times New Roman" w:cs="Times New Roman"/>
          <w:i/>
          <w:sz w:val="20"/>
          <w:szCs w:val="20"/>
        </w:rPr>
        <w:t>Medicago sativa</w:t>
      </w:r>
      <w:r w:rsidRPr="00F33296">
        <w:rPr>
          <w:rFonts w:ascii="Times New Roman" w:eastAsia="Calibri" w:hAnsi="Times New Roman" w:cs="Times New Roman"/>
          <w:sz w:val="20"/>
          <w:szCs w:val="20"/>
        </w:rPr>
        <w:t xml:space="preserve"> L. crop adjacent to it, during the previous cropping; or</w:t>
      </w:r>
    </w:p>
    <w:p w14:paraId="1297610B"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(c) the crop belongs to a variety recognised as being highly resistant to </w:t>
      </w:r>
      <w:r w:rsidRPr="00F33296">
        <w:rPr>
          <w:rFonts w:ascii="Times New Roman" w:eastAsia="Calibri" w:hAnsi="Times New Roman" w:cs="Times New Roman"/>
          <w:i/>
          <w:sz w:val="20"/>
          <w:szCs w:val="20"/>
        </w:rPr>
        <w:t>Clavibacter michiganensis</w:t>
      </w:r>
      <w:r w:rsidRPr="00F33296">
        <w:rPr>
          <w:rFonts w:ascii="Times New Roman" w:eastAsia="Calibri" w:hAnsi="Times New Roman" w:cs="Times New Roman"/>
          <w:sz w:val="20"/>
          <w:szCs w:val="20"/>
        </w:rPr>
        <w:t xml:space="preserve"> ssp. </w:t>
      </w:r>
      <w:r w:rsidRPr="00F33296">
        <w:rPr>
          <w:rFonts w:ascii="Times New Roman" w:eastAsia="Calibri" w:hAnsi="Times New Roman" w:cs="Times New Roman"/>
          <w:i/>
          <w:sz w:val="20"/>
          <w:szCs w:val="20"/>
        </w:rPr>
        <w:t>insidiosus</w:t>
      </w:r>
      <w:r w:rsidRPr="00F33296">
        <w:rPr>
          <w:rFonts w:ascii="Times New Roman" w:eastAsia="Calibri" w:hAnsi="Times New Roman" w:cs="Times New Roman"/>
          <w:sz w:val="20"/>
          <w:szCs w:val="20"/>
        </w:rPr>
        <w:t xml:space="preserve"> and the content of inert matter shall not exceed 0,1 % by weight; </w:t>
      </w:r>
    </w:p>
    <w:p w14:paraId="5472901A"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t xml:space="preserve">(2) the pre-basic, basic and certified seed of </w:t>
      </w:r>
      <w:r w:rsidRPr="00F33296">
        <w:rPr>
          <w:rFonts w:ascii="Times New Roman" w:eastAsia="Calibri" w:hAnsi="Times New Roman" w:cs="Times New Roman"/>
          <w:i/>
          <w:sz w:val="20"/>
          <w:szCs w:val="20"/>
        </w:rPr>
        <w:t>Medicago sativa</w:t>
      </w:r>
      <w:r w:rsidRPr="00F33296">
        <w:rPr>
          <w:rFonts w:ascii="Times New Roman" w:eastAsia="Calibri" w:hAnsi="Times New Roman" w:cs="Times New Roman"/>
          <w:sz w:val="20"/>
          <w:szCs w:val="20"/>
        </w:rPr>
        <w:t xml:space="preserve"> L. to prevent the presence of </w:t>
      </w:r>
      <w:r w:rsidRPr="00F33296">
        <w:rPr>
          <w:rFonts w:ascii="Times New Roman" w:eastAsia="Calibri" w:hAnsi="Times New Roman" w:cs="Times New Roman"/>
          <w:i/>
          <w:sz w:val="20"/>
          <w:szCs w:val="20"/>
        </w:rPr>
        <w:t>Ditylenchus dipsaci</w:t>
      </w:r>
      <w:r w:rsidRPr="00F33296">
        <w:rPr>
          <w:rFonts w:ascii="Times New Roman" w:eastAsia="Calibri" w:hAnsi="Times New Roman" w:cs="Times New Roman"/>
          <w:sz w:val="20"/>
          <w:szCs w:val="20"/>
        </w:rPr>
        <w:t>, and in order to ascertain that:</w:t>
      </w:r>
    </w:p>
    <w:p w14:paraId="4A0F1C9F"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(a) no symptoms of </w:t>
      </w:r>
      <w:r w:rsidRPr="00F33296">
        <w:rPr>
          <w:rFonts w:ascii="Times New Roman" w:eastAsia="Calibri" w:hAnsi="Times New Roman" w:cs="Times New Roman"/>
          <w:i/>
          <w:sz w:val="20"/>
          <w:szCs w:val="20"/>
        </w:rPr>
        <w:t>Ditylenchus dipsaci</w:t>
      </w:r>
      <w:r w:rsidRPr="00F33296">
        <w:rPr>
          <w:rFonts w:ascii="Times New Roman" w:eastAsia="Calibri" w:hAnsi="Times New Roman" w:cs="Times New Roman"/>
          <w:sz w:val="20"/>
          <w:szCs w:val="20"/>
        </w:rPr>
        <w:t xml:space="preserve"> have been observed at the site of production during the previous cropping and no main host crops have been grown during the two preceding years on the site of production and appropriate hygiene measures have been taken to prevent infestation of the place of production; or</w:t>
      </w:r>
    </w:p>
    <w:p w14:paraId="40C9DE2C"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(b) no symptoms of </w:t>
      </w:r>
      <w:r w:rsidRPr="00F33296">
        <w:rPr>
          <w:rFonts w:ascii="Times New Roman" w:eastAsia="Calibri" w:hAnsi="Times New Roman" w:cs="Times New Roman"/>
          <w:i/>
          <w:sz w:val="20"/>
          <w:szCs w:val="20"/>
        </w:rPr>
        <w:t>Ditylenchus dipsaci</w:t>
      </w:r>
      <w:r w:rsidRPr="00F33296">
        <w:rPr>
          <w:rFonts w:ascii="Times New Roman" w:eastAsia="Calibri" w:hAnsi="Times New Roman" w:cs="Times New Roman"/>
          <w:sz w:val="20"/>
          <w:szCs w:val="20"/>
        </w:rPr>
        <w:t xml:space="preserve"> have been observed at the site of production during the previous cropping and no </w:t>
      </w:r>
      <w:r w:rsidRPr="00F33296">
        <w:rPr>
          <w:rFonts w:ascii="Times New Roman" w:eastAsia="Calibri" w:hAnsi="Times New Roman" w:cs="Times New Roman"/>
          <w:i/>
          <w:sz w:val="20"/>
          <w:szCs w:val="20"/>
        </w:rPr>
        <w:t>Ditylenchus dipsaci</w:t>
      </w:r>
      <w:r w:rsidRPr="00F33296">
        <w:rPr>
          <w:rFonts w:ascii="Times New Roman" w:eastAsia="Calibri" w:hAnsi="Times New Roman" w:cs="Times New Roman"/>
          <w:sz w:val="20"/>
          <w:szCs w:val="20"/>
        </w:rPr>
        <w:t xml:space="preserve"> has been found by laboratory tests on a representative sample; or</w:t>
      </w:r>
    </w:p>
    <w:p w14:paraId="1B5D12BB"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(c) the seeds have been subjected to an appropriate physical or chemical treatment against </w:t>
      </w:r>
      <w:r w:rsidRPr="00F33296">
        <w:rPr>
          <w:rFonts w:ascii="Times New Roman" w:eastAsia="Calibri" w:hAnsi="Times New Roman" w:cs="Times New Roman"/>
          <w:i/>
          <w:sz w:val="20"/>
          <w:szCs w:val="20"/>
        </w:rPr>
        <w:t>Ditylenchus dipsaci</w:t>
      </w:r>
      <w:r w:rsidRPr="00F33296">
        <w:rPr>
          <w:rFonts w:ascii="Times New Roman" w:eastAsia="Calibri" w:hAnsi="Times New Roman" w:cs="Times New Roman"/>
          <w:sz w:val="20"/>
          <w:szCs w:val="20"/>
        </w:rPr>
        <w:t xml:space="preserve"> and have been found to be free of this pest after laboratory tests on a representative sample.</w:t>
      </w:r>
    </w:p>
    <w:p w14:paraId="5CA4541E" w14:textId="77777777" w:rsidR="00F33296" w:rsidRPr="00F33296" w:rsidRDefault="00F33296" w:rsidP="00F33296">
      <w:pPr>
        <w:spacing w:after="0" w:line="240" w:lineRule="auto"/>
        <w:jc w:val="center"/>
        <w:rPr>
          <w:rFonts w:ascii="Times New Roman" w:eastAsia="Calibri" w:hAnsi="Times New Roman" w:cs="Times New Roman"/>
          <w:b/>
          <w:bCs/>
          <w:sz w:val="20"/>
          <w:szCs w:val="20"/>
        </w:rPr>
      </w:pPr>
    </w:p>
    <w:p w14:paraId="273BE7FB" w14:textId="77777777" w:rsidR="00F33296" w:rsidRPr="00F33296" w:rsidRDefault="00F33296" w:rsidP="00F33296">
      <w:pPr>
        <w:spacing w:after="0" w:line="240" w:lineRule="auto"/>
        <w:jc w:val="center"/>
        <w:rPr>
          <w:rFonts w:ascii="Times New Roman" w:eastAsia="Calibri" w:hAnsi="Times New Roman" w:cs="Times New Roman"/>
          <w:b/>
          <w:bCs/>
          <w:sz w:val="20"/>
          <w:szCs w:val="20"/>
        </w:rPr>
      </w:pPr>
    </w:p>
    <w:p w14:paraId="403F3CEF" w14:textId="77777777" w:rsidR="00F33296" w:rsidRPr="00F33296" w:rsidRDefault="00F33296" w:rsidP="00F33296">
      <w:pPr>
        <w:spacing w:after="0" w:line="240" w:lineRule="auto"/>
        <w:ind w:firstLine="708"/>
        <w:jc w:val="center"/>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PART B</w:t>
      </w:r>
    </w:p>
    <w:p w14:paraId="551171DE" w14:textId="77777777" w:rsidR="00F33296" w:rsidRPr="00F33296" w:rsidRDefault="00F33296" w:rsidP="00F33296">
      <w:pPr>
        <w:spacing w:after="0" w:line="240" w:lineRule="auto"/>
        <w:ind w:firstLine="708"/>
        <w:jc w:val="center"/>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Measures concerning cereal seed</w:t>
      </w:r>
    </w:p>
    <w:p w14:paraId="194A31B6" w14:textId="77777777" w:rsidR="00F33296" w:rsidRPr="00F33296" w:rsidRDefault="00F33296" w:rsidP="00F33296">
      <w:pPr>
        <w:spacing w:after="0" w:line="240" w:lineRule="auto"/>
        <w:ind w:firstLine="708"/>
        <w:jc w:val="center"/>
        <w:rPr>
          <w:rFonts w:ascii="Times New Roman" w:eastAsia="Calibri" w:hAnsi="Times New Roman" w:cs="Times New Roman"/>
          <w:b/>
          <w:bCs/>
          <w:sz w:val="20"/>
          <w:szCs w:val="20"/>
        </w:rPr>
      </w:pPr>
    </w:p>
    <w:p w14:paraId="4E61C159"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1. Inspection of the crop</w:t>
      </w:r>
    </w:p>
    <w:p w14:paraId="17434FF2"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bCs/>
          <w:sz w:val="20"/>
          <w:szCs w:val="20"/>
        </w:rPr>
        <w:t>The competent authority, or the professional operator under the official supervision of the competent authority, shall carry out field inspections on the crop from which the cereal seed is produced, to confirm that the presence of the RNQPs does not exceed the thresholds set out in this table:</w:t>
      </w:r>
    </w:p>
    <w:tbl>
      <w:tblPr>
        <w:tblStyle w:val="TableGrid15"/>
        <w:tblW w:w="9715" w:type="dxa"/>
        <w:jc w:val="center"/>
        <w:tblLook w:val="04A0" w:firstRow="1" w:lastRow="0" w:firstColumn="1" w:lastColumn="0" w:noHBand="0" w:noVBand="1"/>
      </w:tblPr>
      <w:tblGrid>
        <w:gridCol w:w="1829"/>
        <w:gridCol w:w="1788"/>
        <w:gridCol w:w="1819"/>
        <w:gridCol w:w="1819"/>
        <w:gridCol w:w="2460"/>
      </w:tblGrid>
      <w:tr w:rsidR="00F33296" w:rsidRPr="00F33296" w14:paraId="29A6EE60" w14:textId="77777777" w:rsidTr="00221038">
        <w:trPr>
          <w:jc w:val="center"/>
        </w:trPr>
        <w:tc>
          <w:tcPr>
            <w:tcW w:w="9715" w:type="dxa"/>
            <w:gridSpan w:val="5"/>
          </w:tcPr>
          <w:p w14:paraId="0C5EBDE0" w14:textId="77777777" w:rsidR="00F33296" w:rsidRPr="00F33296" w:rsidRDefault="00F33296" w:rsidP="00F33296">
            <w:pPr>
              <w:jc w:val="center"/>
              <w:rPr>
                <w:b/>
                <w:bCs/>
              </w:rPr>
            </w:pPr>
            <w:r w:rsidRPr="00F33296">
              <w:rPr>
                <w:b/>
                <w:bCs/>
              </w:rPr>
              <w:t>Fungi and oomycetes</w:t>
            </w:r>
          </w:p>
        </w:tc>
      </w:tr>
      <w:tr w:rsidR="00F33296" w:rsidRPr="00F33296" w14:paraId="09A71BEB" w14:textId="77777777" w:rsidTr="00221038">
        <w:trPr>
          <w:jc w:val="center"/>
        </w:trPr>
        <w:tc>
          <w:tcPr>
            <w:tcW w:w="1829" w:type="dxa"/>
          </w:tcPr>
          <w:p w14:paraId="0413B4F7" w14:textId="77777777" w:rsidR="00F33296" w:rsidRPr="00F33296" w:rsidRDefault="00F33296" w:rsidP="00F33296">
            <w:pPr>
              <w:jc w:val="center"/>
              <w:rPr>
                <w:b/>
                <w:bCs/>
              </w:rPr>
            </w:pPr>
            <w:r w:rsidRPr="00F33296">
              <w:rPr>
                <w:b/>
                <w:bCs/>
              </w:rPr>
              <w:t>RNQPs or symptoms caused by RNQPs</w:t>
            </w:r>
          </w:p>
        </w:tc>
        <w:tc>
          <w:tcPr>
            <w:tcW w:w="1788" w:type="dxa"/>
          </w:tcPr>
          <w:p w14:paraId="03122447" w14:textId="77777777" w:rsidR="00F33296" w:rsidRPr="00F33296" w:rsidRDefault="00F33296" w:rsidP="00F33296">
            <w:pPr>
              <w:jc w:val="both"/>
              <w:rPr>
                <w:b/>
                <w:bCs/>
              </w:rPr>
            </w:pPr>
            <w:r w:rsidRPr="00F33296">
              <w:rPr>
                <w:b/>
                <w:bCs/>
              </w:rPr>
              <w:t>Plants for planting (genus or species)</w:t>
            </w:r>
          </w:p>
        </w:tc>
        <w:tc>
          <w:tcPr>
            <w:tcW w:w="1819" w:type="dxa"/>
          </w:tcPr>
          <w:p w14:paraId="6A066246" w14:textId="77777777" w:rsidR="00F33296" w:rsidRPr="00F33296" w:rsidRDefault="00F33296" w:rsidP="00F33296">
            <w:pPr>
              <w:jc w:val="center"/>
              <w:rPr>
                <w:b/>
                <w:bCs/>
              </w:rPr>
            </w:pPr>
            <w:r w:rsidRPr="00F33296">
              <w:rPr>
                <w:b/>
                <w:bCs/>
              </w:rPr>
              <w:t>Thresholds for the production of pre-basic seed</w:t>
            </w:r>
          </w:p>
        </w:tc>
        <w:tc>
          <w:tcPr>
            <w:tcW w:w="1819" w:type="dxa"/>
          </w:tcPr>
          <w:p w14:paraId="11F51743" w14:textId="77777777" w:rsidR="00F33296" w:rsidRPr="00F33296" w:rsidRDefault="00F33296" w:rsidP="00F33296">
            <w:pPr>
              <w:jc w:val="center"/>
              <w:rPr>
                <w:b/>
                <w:bCs/>
              </w:rPr>
            </w:pPr>
            <w:r w:rsidRPr="00F33296">
              <w:rPr>
                <w:b/>
                <w:bCs/>
              </w:rPr>
              <w:t>Thresholds for the production of basic seed</w:t>
            </w:r>
          </w:p>
        </w:tc>
        <w:tc>
          <w:tcPr>
            <w:tcW w:w="2460" w:type="dxa"/>
          </w:tcPr>
          <w:p w14:paraId="028A2B2D" w14:textId="77777777" w:rsidR="00F33296" w:rsidRPr="00F33296" w:rsidRDefault="00F33296" w:rsidP="00F33296">
            <w:pPr>
              <w:jc w:val="center"/>
              <w:rPr>
                <w:b/>
                <w:bCs/>
              </w:rPr>
            </w:pPr>
            <w:r w:rsidRPr="00F33296">
              <w:rPr>
                <w:b/>
                <w:bCs/>
              </w:rPr>
              <w:t>Thresholds for the production of certified seed</w:t>
            </w:r>
          </w:p>
        </w:tc>
      </w:tr>
      <w:tr w:rsidR="00F33296" w:rsidRPr="00F33296" w14:paraId="0BD76167" w14:textId="77777777" w:rsidTr="00221038">
        <w:trPr>
          <w:jc w:val="center"/>
        </w:trPr>
        <w:tc>
          <w:tcPr>
            <w:tcW w:w="1829" w:type="dxa"/>
          </w:tcPr>
          <w:p w14:paraId="6AE6AD2F" w14:textId="77777777" w:rsidR="00F33296" w:rsidRPr="00F33296" w:rsidRDefault="00F33296" w:rsidP="00F33296">
            <w:pPr>
              <w:jc w:val="both"/>
            </w:pPr>
            <w:r w:rsidRPr="00F33296">
              <w:rPr>
                <w:i/>
              </w:rPr>
              <w:t>Gibberella fujikuroi</w:t>
            </w:r>
            <w:r w:rsidRPr="00F33296">
              <w:t xml:space="preserve"> Sawada [GIBBFU]</w:t>
            </w:r>
          </w:p>
        </w:tc>
        <w:tc>
          <w:tcPr>
            <w:tcW w:w="1788" w:type="dxa"/>
          </w:tcPr>
          <w:p w14:paraId="2E8ED85B" w14:textId="77777777" w:rsidR="00F33296" w:rsidRPr="00F33296" w:rsidRDefault="00F33296" w:rsidP="00F33296">
            <w:pPr>
              <w:jc w:val="both"/>
            </w:pPr>
            <w:r w:rsidRPr="00F33296">
              <w:rPr>
                <w:i/>
              </w:rPr>
              <w:t>Oryza sativa</w:t>
            </w:r>
            <w:r w:rsidRPr="00F33296">
              <w:t xml:space="preserve"> L.</w:t>
            </w:r>
          </w:p>
        </w:tc>
        <w:tc>
          <w:tcPr>
            <w:tcW w:w="1819" w:type="dxa"/>
          </w:tcPr>
          <w:p w14:paraId="390EE22B" w14:textId="77777777" w:rsidR="00F33296" w:rsidRPr="00F33296" w:rsidRDefault="00F33296" w:rsidP="00F33296">
            <w:pPr>
              <w:jc w:val="both"/>
            </w:pPr>
            <w:r w:rsidRPr="00F33296">
              <w:t xml:space="preserve">Not more than 2 symptomatic plants </w:t>
            </w:r>
            <w:r w:rsidRPr="00F33296">
              <w:lastRenderedPageBreak/>
              <w:t>per 200 m 2 seen during field inspections at appropriate times of a representative sample of the plants in each crop.</w:t>
            </w:r>
          </w:p>
        </w:tc>
        <w:tc>
          <w:tcPr>
            <w:tcW w:w="1819" w:type="dxa"/>
          </w:tcPr>
          <w:p w14:paraId="0B074D90" w14:textId="77777777" w:rsidR="00F33296" w:rsidRPr="00F33296" w:rsidRDefault="00F33296" w:rsidP="00F33296">
            <w:pPr>
              <w:jc w:val="both"/>
            </w:pPr>
            <w:r w:rsidRPr="00F33296">
              <w:lastRenderedPageBreak/>
              <w:t xml:space="preserve">Not more than 2 symptomatic plants </w:t>
            </w:r>
            <w:r w:rsidRPr="00F33296">
              <w:lastRenderedPageBreak/>
              <w:t>per 200 m 2 seen during field inspections at appropriate times of a representative sample of the plants in each crop.</w:t>
            </w:r>
          </w:p>
        </w:tc>
        <w:tc>
          <w:tcPr>
            <w:tcW w:w="2460" w:type="dxa"/>
          </w:tcPr>
          <w:p w14:paraId="32373ACC" w14:textId="77777777" w:rsidR="00F33296" w:rsidRPr="00F33296" w:rsidRDefault="00F33296" w:rsidP="00F33296">
            <w:pPr>
              <w:jc w:val="both"/>
            </w:pPr>
            <w:r w:rsidRPr="00F33296">
              <w:lastRenderedPageBreak/>
              <w:t xml:space="preserve">Certified seed of the first generation (C1): Not more </w:t>
            </w:r>
            <w:r w:rsidRPr="00F33296">
              <w:lastRenderedPageBreak/>
              <w:t>than 4 symptomatic plants per 200 m 2 seen during field inspections at appropriate times of a representative sample of the plants in each crop. Certified seed of the second generation (C2): Not more than 8 symptomatic plants per 200 m 2 seen during field inspections at appropriate times of a representative sample of the plants in each crop.</w:t>
            </w:r>
          </w:p>
        </w:tc>
      </w:tr>
      <w:tr w:rsidR="00F33296" w:rsidRPr="00F33296" w14:paraId="52843F53" w14:textId="77777777" w:rsidTr="00221038">
        <w:trPr>
          <w:jc w:val="center"/>
        </w:trPr>
        <w:tc>
          <w:tcPr>
            <w:tcW w:w="9715" w:type="dxa"/>
            <w:gridSpan w:val="5"/>
          </w:tcPr>
          <w:p w14:paraId="60C07638" w14:textId="77777777" w:rsidR="00F33296" w:rsidRPr="00F33296" w:rsidRDefault="00F33296" w:rsidP="00F33296">
            <w:pPr>
              <w:jc w:val="center"/>
            </w:pPr>
            <w:r w:rsidRPr="00F33296">
              <w:lastRenderedPageBreak/>
              <w:t>Nematodes</w:t>
            </w:r>
          </w:p>
        </w:tc>
      </w:tr>
      <w:tr w:rsidR="00F33296" w:rsidRPr="00F33296" w14:paraId="270F0147" w14:textId="77777777" w:rsidTr="00221038">
        <w:trPr>
          <w:jc w:val="center"/>
        </w:trPr>
        <w:tc>
          <w:tcPr>
            <w:tcW w:w="1829" w:type="dxa"/>
          </w:tcPr>
          <w:p w14:paraId="367E2C18" w14:textId="77777777" w:rsidR="00F33296" w:rsidRPr="00F33296" w:rsidRDefault="00F33296" w:rsidP="00F33296">
            <w:pPr>
              <w:jc w:val="both"/>
              <w:rPr>
                <w:b/>
              </w:rPr>
            </w:pPr>
            <w:r w:rsidRPr="00F33296">
              <w:rPr>
                <w:b/>
                <w:bCs/>
              </w:rPr>
              <w:t>RNQPs or symptoms caused by RNQPs</w:t>
            </w:r>
          </w:p>
        </w:tc>
        <w:tc>
          <w:tcPr>
            <w:tcW w:w="1788" w:type="dxa"/>
          </w:tcPr>
          <w:p w14:paraId="216E5F80" w14:textId="77777777" w:rsidR="00F33296" w:rsidRPr="00F33296" w:rsidRDefault="00F33296" w:rsidP="00F33296">
            <w:pPr>
              <w:jc w:val="both"/>
              <w:rPr>
                <w:b/>
              </w:rPr>
            </w:pPr>
            <w:r w:rsidRPr="00F33296">
              <w:rPr>
                <w:b/>
                <w:bCs/>
              </w:rPr>
              <w:t>Plants for planting (genus or species)</w:t>
            </w:r>
          </w:p>
        </w:tc>
        <w:tc>
          <w:tcPr>
            <w:tcW w:w="1819" w:type="dxa"/>
          </w:tcPr>
          <w:p w14:paraId="22526F9E" w14:textId="77777777" w:rsidR="00F33296" w:rsidRPr="00F33296" w:rsidRDefault="00F33296" w:rsidP="00F33296">
            <w:pPr>
              <w:jc w:val="both"/>
              <w:rPr>
                <w:b/>
              </w:rPr>
            </w:pPr>
            <w:r w:rsidRPr="00F33296">
              <w:rPr>
                <w:b/>
                <w:bCs/>
              </w:rPr>
              <w:t>Thresholds for the production of pre-basic seed</w:t>
            </w:r>
          </w:p>
        </w:tc>
        <w:tc>
          <w:tcPr>
            <w:tcW w:w="1819" w:type="dxa"/>
          </w:tcPr>
          <w:p w14:paraId="4F90CA21" w14:textId="77777777" w:rsidR="00F33296" w:rsidRPr="00F33296" w:rsidRDefault="00F33296" w:rsidP="00F33296">
            <w:pPr>
              <w:jc w:val="both"/>
              <w:rPr>
                <w:b/>
              </w:rPr>
            </w:pPr>
            <w:r w:rsidRPr="00F33296">
              <w:rPr>
                <w:b/>
                <w:bCs/>
              </w:rPr>
              <w:t>Thresholds for the production of basic seed</w:t>
            </w:r>
          </w:p>
        </w:tc>
        <w:tc>
          <w:tcPr>
            <w:tcW w:w="2460" w:type="dxa"/>
          </w:tcPr>
          <w:p w14:paraId="00A723A4" w14:textId="77777777" w:rsidR="00F33296" w:rsidRPr="00F33296" w:rsidRDefault="00F33296" w:rsidP="00F33296">
            <w:pPr>
              <w:jc w:val="both"/>
              <w:rPr>
                <w:b/>
              </w:rPr>
            </w:pPr>
            <w:r w:rsidRPr="00F33296">
              <w:rPr>
                <w:b/>
                <w:bCs/>
              </w:rPr>
              <w:t>Thresholds for the production of certified seed</w:t>
            </w:r>
          </w:p>
        </w:tc>
      </w:tr>
      <w:tr w:rsidR="00F33296" w:rsidRPr="00F33296" w14:paraId="26675B1B" w14:textId="77777777" w:rsidTr="00221038">
        <w:trPr>
          <w:jc w:val="center"/>
        </w:trPr>
        <w:tc>
          <w:tcPr>
            <w:tcW w:w="1829" w:type="dxa"/>
          </w:tcPr>
          <w:p w14:paraId="05B0CB34" w14:textId="77777777" w:rsidR="00F33296" w:rsidRPr="00F33296" w:rsidRDefault="00F33296" w:rsidP="00F33296">
            <w:pPr>
              <w:jc w:val="both"/>
            </w:pPr>
            <w:r w:rsidRPr="00F33296">
              <w:rPr>
                <w:i/>
              </w:rPr>
              <w:t>Aphelenchoides besseyi</w:t>
            </w:r>
            <w:r w:rsidRPr="00F33296">
              <w:t xml:space="preserve"> Christie [APLOBE]</w:t>
            </w:r>
          </w:p>
        </w:tc>
        <w:tc>
          <w:tcPr>
            <w:tcW w:w="1788" w:type="dxa"/>
          </w:tcPr>
          <w:p w14:paraId="6A7030AA" w14:textId="77777777" w:rsidR="00F33296" w:rsidRPr="00F33296" w:rsidRDefault="00F33296" w:rsidP="00F33296">
            <w:pPr>
              <w:jc w:val="both"/>
            </w:pPr>
            <w:r w:rsidRPr="00F33296">
              <w:rPr>
                <w:i/>
              </w:rPr>
              <w:t>Oryza sativa</w:t>
            </w:r>
            <w:r w:rsidRPr="00F33296">
              <w:t xml:space="preserve"> L.</w:t>
            </w:r>
          </w:p>
        </w:tc>
        <w:tc>
          <w:tcPr>
            <w:tcW w:w="1819" w:type="dxa"/>
          </w:tcPr>
          <w:p w14:paraId="6D07D6BD" w14:textId="77777777" w:rsidR="00F33296" w:rsidRPr="00F33296" w:rsidRDefault="00F33296" w:rsidP="00F33296">
            <w:pPr>
              <w:jc w:val="center"/>
            </w:pPr>
            <w:r w:rsidRPr="00F33296">
              <w:t>0 %</w:t>
            </w:r>
          </w:p>
          <w:p w14:paraId="60C6053F" w14:textId="77777777" w:rsidR="00F33296" w:rsidRPr="00F33296" w:rsidRDefault="00F33296" w:rsidP="00F33296">
            <w:pPr>
              <w:jc w:val="center"/>
            </w:pPr>
          </w:p>
        </w:tc>
        <w:tc>
          <w:tcPr>
            <w:tcW w:w="1819" w:type="dxa"/>
          </w:tcPr>
          <w:p w14:paraId="27C43401" w14:textId="77777777" w:rsidR="00F33296" w:rsidRPr="00F33296" w:rsidRDefault="00F33296" w:rsidP="00F33296">
            <w:pPr>
              <w:jc w:val="center"/>
            </w:pPr>
            <w:r w:rsidRPr="00F33296">
              <w:t>0 %</w:t>
            </w:r>
          </w:p>
          <w:p w14:paraId="2D0BD658" w14:textId="77777777" w:rsidR="00F33296" w:rsidRPr="00F33296" w:rsidRDefault="00F33296" w:rsidP="00F33296">
            <w:pPr>
              <w:jc w:val="center"/>
            </w:pPr>
          </w:p>
        </w:tc>
        <w:tc>
          <w:tcPr>
            <w:tcW w:w="2460" w:type="dxa"/>
          </w:tcPr>
          <w:p w14:paraId="3A2AA87D" w14:textId="77777777" w:rsidR="00F33296" w:rsidRPr="00F33296" w:rsidRDefault="00F33296" w:rsidP="00F33296">
            <w:pPr>
              <w:jc w:val="center"/>
            </w:pPr>
            <w:r w:rsidRPr="00F33296">
              <w:t>0 %</w:t>
            </w:r>
          </w:p>
          <w:p w14:paraId="118E97EF" w14:textId="77777777" w:rsidR="00F33296" w:rsidRPr="00F33296" w:rsidRDefault="00F33296" w:rsidP="00F33296">
            <w:pPr>
              <w:jc w:val="center"/>
            </w:pPr>
          </w:p>
        </w:tc>
      </w:tr>
    </w:tbl>
    <w:p w14:paraId="661EE5E2" w14:textId="77777777" w:rsidR="00F33296" w:rsidRPr="00F33296" w:rsidRDefault="00F33296" w:rsidP="00F33296">
      <w:pPr>
        <w:spacing w:after="0" w:line="240" w:lineRule="auto"/>
        <w:jc w:val="both"/>
        <w:rPr>
          <w:rFonts w:ascii="Times New Roman" w:eastAsia="Calibri" w:hAnsi="Times New Roman" w:cs="Times New Roman"/>
          <w:sz w:val="20"/>
          <w:szCs w:val="20"/>
        </w:rPr>
      </w:pPr>
    </w:p>
    <w:p w14:paraId="4A660F74"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authority may authorise inspectors, other than professional operators, to carry out the field inspections on its behalf and under its official supervision.</w:t>
      </w:r>
    </w:p>
    <w:p w14:paraId="486BB4C0" w14:textId="2BA453E6"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Those field inspections shall be carried out when the condition and the stage of development of the crop allow for an adequate inspection.</w:t>
      </w:r>
      <w:r w:rsidR="00AE2EF2">
        <w:rPr>
          <w:rFonts w:ascii="Times New Roman" w:eastAsia="Calibri" w:hAnsi="Times New Roman" w:cs="Times New Roman"/>
          <w:sz w:val="20"/>
          <w:szCs w:val="20"/>
        </w:rPr>
        <w:t xml:space="preserve"> </w:t>
      </w:r>
      <w:r w:rsidRPr="00F33296">
        <w:rPr>
          <w:rFonts w:ascii="Times New Roman" w:eastAsia="Calibri" w:hAnsi="Times New Roman" w:cs="Times New Roman"/>
          <w:sz w:val="20"/>
          <w:szCs w:val="20"/>
        </w:rPr>
        <w:t>There shall be at least one field inspection per year, at the most appropriate time for the detection of the respective RNQPs.</w:t>
      </w:r>
    </w:p>
    <w:p w14:paraId="6701FAE5"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authority shall determine the size, the number and the distribution of the portions of the field to be inspected in accordance with appropriate methods.</w:t>
      </w:r>
    </w:p>
    <w:p w14:paraId="52031887"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proportion of the crops for the production of seed to be officially inspected by the competent authority shall be at least 5 %</w:t>
      </w:r>
    </w:p>
    <w:p w14:paraId="5BD0DE1D" w14:textId="77777777" w:rsidR="00F33296" w:rsidRPr="00F33296" w:rsidRDefault="00F33296" w:rsidP="00F33296">
      <w:pPr>
        <w:spacing w:after="0" w:line="240" w:lineRule="auto"/>
        <w:jc w:val="both"/>
        <w:rPr>
          <w:rFonts w:ascii="Times New Roman" w:eastAsia="Calibri" w:hAnsi="Times New Roman" w:cs="Times New Roman"/>
          <w:sz w:val="20"/>
          <w:szCs w:val="20"/>
        </w:rPr>
      </w:pPr>
    </w:p>
    <w:p w14:paraId="76E5EE07"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2. Sampling and testing of cereal seed</w:t>
      </w:r>
    </w:p>
    <w:p w14:paraId="6DE9672B"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(1) The competent authority shall:</w:t>
      </w:r>
    </w:p>
    <w:p w14:paraId="2E27DABA" w14:textId="77777777" w:rsidR="00F33296" w:rsidRPr="00F33296" w:rsidRDefault="00F33296" w:rsidP="00F33296">
      <w:pPr>
        <w:spacing w:after="0" w:line="240" w:lineRule="auto"/>
        <w:ind w:left="720"/>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(a) officially draw seed samples from lots of cereal seed;</w:t>
      </w:r>
    </w:p>
    <w:p w14:paraId="49FEE005" w14:textId="77777777" w:rsidR="00F33296" w:rsidRPr="00F33296" w:rsidRDefault="00F33296" w:rsidP="00F33296">
      <w:pPr>
        <w:spacing w:after="0" w:line="240" w:lineRule="auto"/>
        <w:ind w:left="720"/>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(b) authorise seed samplers to carry out sampling on its behalf and under official supervision;</w:t>
      </w:r>
    </w:p>
    <w:p w14:paraId="51E50079" w14:textId="77777777" w:rsidR="00F33296" w:rsidRPr="00F33296" w:rsidRDefault="00F33296" w:rsidP="00F33296">
      <w:pPr>
        <w:spacing w:after="0" w:line="240" w:lineRule="auto"/>
        <w:ind w:left="720"/>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(c) compare the seed samples drawn by itself with those of the same seed lot drawn by the seed samples under official supervision as referred to in point (b);</w:t>
      </w:r>
    </w:p>
    <w:p w14:paraId="595007EF" w14:textId="77777777" w:rsidR="00F33296" w:rsidRPr="00F33296" w:rsidRDefault="00F33296" w:rsidP="00F33296">
      <w:pPr>
        <w:spacing w:after="0" w:line="240" w:lineRule="auto"/>
        <w:ind w:left="720"/>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(d) supervise the performance of the seed samplers as provided for in point (2).</w:t>
      </w:r>
    </w:p>
    <w:p w14:paraId="6E4D3DD4"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(2) The competent authority or the professional operator under the official supervision shall sample and test the cereal seed in accordance with up to date international methods.</w:t>
      </w:r>
    </w:p>
    <w:p w14:paraId="2449DE56"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Except for automatic sampling, the competent authority shall check-sample a proportion of at least 5 % of the seed lots entered for official certification. That proportion shall be as evenly spread as possible over natural and legal persons entering seed for certification, and the species entered, but may also be aimed at eliminating specific doubts.</w:t>
      </w:r>
    </w:p>
    <w:p w14:paraId="40E34782"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(3) For automatic sampling, appropriate procedures shall be applied and it shall be officially supervised.</w:t>
      </w:r>
    </w:p>
    <w:p w14:paraId="6A3B1DE4" w14:textId="77777777" w:rsidR="00F33296" w:rsidRPr="00F33296" w:rsidRDefault="00F33296" w:rsidP="00F33296">
      <w:pPr>
        <w:spacing w:after="0" w:line="240" w:lineRule="auto"/>
        <w:jc w:val="both"/>
        <w:rPr>
          <w:rFonts w:ascii="Times New Roman" w:eastAsia="Calibri" w:hAnsi="Times New Roman" w:cs="Times New Roman"/>
          <w:bCs/>
          <w:sz w:val="20"/>
          <w:szCs w:val="20"/>
        </w:rPr>
      </w:pPr>
      <w:r w:rsidRPr="00F33296">
        <w:rPr>
          <w:rFonts w:ascii="Times New Roman" w:eastAsia="Calibri" w:hAnsi="Times New Roman" w:cs="Times New Roman"/>
          <w:bCs/>
          <w:sz w:val="20"/>
          <w:szCs w:val="20"/>
        </w:rPr>
        <w:t>For the examination of seed for certification, samples shall be drawn from homogeneous lots. As regards the lot and sample weights, the special regulation on the production of cereal seeds (Directive 66/402/EEC) shall apply.</w:t>
      </w:r>
    </w:p>
    <w:p w14:paraId="78F6A198" w14:textId="77777777" w:rsidR="00F33296" w:rsidRPr="00F33296" w:rsidRDefault="00F33296" w:rsidP="00F33296">
      <w:pPr>
        <w:spacing w:after="0" w:line="240" w:lineRule="auto"/>
        <w:jc w:val="both"/>
        <w:rPr>
          <w:rFonts w:ascii="Times New Roman" w:eastAsia="Calibri" w:hAnsi="Times New Roman" w:cs="Times New Roman"/>
          <w:bCs/>
          <w:sz w:val="20"/>
          <w:szCs w:val="20"/>
        </w:rPr>
      </w:pPr>
    </w:p>
    <w:p w14:paraId="28A24865"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b/>
          <w:bCs/>
          <w:sz w:val="20"/>
          <w:szCs w:val="20"/>
        </w:rPr>
        <w:t xml:space="preserve">3. Additional measures for seeds of </w:t>
      </w:r>
      <w:r w:rsidRPr="00F33296">
        <w:rPr>
          <w:rFonts w:ascii="Times New Roman" w:eastAsia="Calibri" w:hAnsi="Times New Roman" w:cs="Times New Roman"/>
          <w:b/>
          <w:bCs/>
          <w:i/>
          <w:sz w:val="20"/>
          <w:szCs w:val="20"/>
        </w:rPr>
        <w:t>Oryza sativa</w:t>
      </w:r>
      <w:r w:rsidRPr="00F33296">
        <w:rPr>
          <w:rFonts w:ascii="Times New Roman" w:eastAsia="Calibri" w:hAnsi="Times New Roman" w:cs="Times New Roman"/>
          <w:b/>
          <w:bCs/>
          <w:sz w:val="20"/>
          <w:szCs w:val="20"/>
        </w:rPr>
        <w:t xml:space="preserve"> L. </w:t>
      </w:r>
    </w:p>
    <w:p w14:paraId="74C00E0D"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sz w:val="20"/>
          <w:szCs w:val="20"/>
        </w:rPr>
        <w:t xml:space="preserve">The competent authority, or the professional operator under the official supervision of the competent authority, shall carry out the following additional inspections or take any other actions to ensure that the requirements concering the respective RNQPs for the seed of </w:t>
      </w:r>
      <w:r w:rsidRPr="00F33296">
        <w:rPr>
          <w:rFonts w:ascii="Times New Roman" w:eastAsia="Calibri" w:hAnsi="Times New Roman" w:cs="Times New Roman"/>
          <w:i/>
          <w:sz w:val="20"/>
          <w:szCs w:val="20"/>
        </w:rPr>
        <w:t>Oryza sativa</w:t>
      </w:r>
      <w:r w:rsidRPr="00F33296">
        <w:rPr>
          <w:rFonts w:ascii="Times New Roman" w:eastAsia="Calibri" w:hAnsi="Times New Roman" w:cs="Times New Roman"/>
          <w:sz w:val="20"/>
          <w:szCs w:val="20"/>
        </w:rPr>
        <w:t xml:space="preserve"> L. are fullfilled:</w:t>
      </w:r>
    </w:p>
    <w:p w14:paraId="06E7EDE1" w14:textId="77777777" w:rsidR="00F33296" w:rsidRPr="00F33296" w:rsidRDefault="00F33296" w:rsidP="00F33296">
      <w:pPr>
        <w:spacing w:after="0" w:line="240" w:lineRule="auto"/>
        <w:jc w:val="both"/>
        <w:rPr>
          <w:rFonts w:ascii="Times New Roman" w:eastAsia="Calibri" w:hAnsi="Times New Roman" w:cs="Times New Roman"/>
          <w:b/>
          <w:bCs/>
          <w:sz w:val="20"/>
          <w:szCs w:val="20"/>
        </w:rPr>
      </w:pPr>
      <w:r w:rsidRPr="00F33296">
        <w:rPr>
          <w:rFonts w:ascii="Times New Roman" w:eastAsia="Calibri" w:hAnsi="Times New Roman" w:cs="Times New Roman"/>
          <w:sz w:val="20"/>
          <w:szCs w:val="20"/>
        </w:rPr>
        <w:tab/>
        <w:t xml:space="preserve">Seeds of </w:t>
      </w:r>
      <w:r w:rsidRPr="00F33296">
        <w:rPr>
          <w:rFonts w:ascii="Times New Roman" w:eastAsia="Calibri" w:hAnsi="Times New Roman" w:cs="Times New Roman"/>
          <w:i/>
          <w:sz w:val="20"/>
          <w:szCs w:val="20"/>
        </w:rPr>
        <w:t>Oryza sativa</w:t>
      </w:r>
      <w:r w:rsidRPr="00F33296">
        <w:rPr>
          <w:rFonts w:ascii="Times New Roman" w:eastAsia="Calibri" w:hAnsi="Times New Roman" w:cs="Times New Roman"/>
          <w:sz w:val="20"/>
          <w:szCs w:val="20"/>
        </w:rPr>
        <w:t xml:space="preserve"> L. shall fulfil one of the following requirements:</w:t>
      </w:r>
    </w:p>
    <w:p w14:paraId="0A9D8C9C"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b/>
          <w:bCs/>
          <w:sz w:val="20"/>
          <w:szCs w:val="20"/>
        </w:rPr>
        <w:tab/>
      </w:r>
      <w:r w:rsidRPr="00F33296">
        <w:rPr>
          <w:rFonts w:ascii="Times New Roman" w:eastAsia="Calibri" w:hAnsi="Times New Roman" w:cs="Times New Roman"/>
          <w:b/>
          <w:bCs/>
          <w:sz w:val="20"/>
          <w:szCs w:val="20"/>
        </w:rPr>
        <w:tab/>
      </w:r>
      <w:r w:rsidRPr="00F33296">
        <w:rPr>
          <w:rFonts w:ascii="Times New Roman" w:eastAsia="Calibri" w:hAnsi="Times New Roman" w:cs="Times New Roman"/>
          <w:sz w:val="20"/>
          <w:szCs w:val="20"/>
        </w:rPr>
        <w:t xml:space="preserve">(a) originates in area known to be free from </w:t>
      </w:r>
      <w:r w:rsidRPr="00F33296">
        <w:rPr>
          <w:rFonts w:ascii="Times New Roman" w:eastAsia="Calibri" w:hAnsi="Times New Roman" w:cs="Times New Roman"/>
          <w:i/>
          <w:sz w:val="20"/>
          <w:szCs w:val="20"/>
        </w:rPr>
        <w:t>Aphelenchoides besseyi</w:t>
      </w:r>
      <w:r w:rsidRPr="00F33296">
        <w:rPr>
          <w:rFonts w:ascii="Times New Roman" w:eastAsia="Calibri" w:hAnsi="Times New Roman" w:cs="Times New Roman"/>
          <w:sz w:val="20"/>
          <w:szCs w:val="20"/>
        </w:rPr>
        <w:t>;</w:t>
      </w:r>
    </w:p>
    <w:p w14:paraId="5927F52B"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ab/>
      </w:r>
      <w:r w:rsidRPr="00F33296">
        <w:rPr>
          <w:rFonts w:ascii="Times New Roman" w:eastAsia="Calibri" w:hAnsi="Times New Roman" w:cs="Times New Roman"/>
          <w:sz w:val="20"/>
          <w:szCs w:val="20"/>
        </w:rPr>
        <w:tab/>
        <w:t xml:space="preserve">(b) has been officially tested by the competent authorities by appropriate nematological tests on a representative sample from each lot, and have been found free from </w:t>
      </w:r>
      <w:r w:rsidRPr="00F33296">
        <w:rPr>
          <w:rFonts w:ascii="Times New Roman" w:eastAsia="Calibri" w:hAnsi="Times New Roman" w:cs="Times New Roman"/>
          <w:i/>
          <w:sz w:val="20"/>
          <w:szCs w:val="20"/>
        </w:rPr>
        <w:t>Aphelenchoides besseyi</w:t>
      </w:r>
      <w:r w:rsidRPr="00F33296">
        <w:rPr>
          <w:rFonts w:ascii="Times New Roman" w:eastAsia="Calibri" w:hAnsi="Times New Roman" w:cs="Times New Roman"/>
          <w:sz w:val="20"/>
          <w:szCs w:val="20"/>
        </w:rPr>
        <w:t>;</w:t>
      </w:r>
    </w:p>
    <w:p w14:paraId="6CF54ACF" w14:textId="77777777" w:rsidR="00F33296" w:rsidRPr="00F33296" w:rsidRDefault="00F33296" w:rsidP="00F33296">
      <w:pPr>
        <w:spacing w:after="0" w:line="240" w:lineRule="auto"/>
        <w:jc w:val="both"/>
        <w:rPr>
          <w:rFonts w:ascii="Times New Roman" w:eastAsia="Calibri" w:hAnsi="Times New Roman" w:cs="Times New Roman"/>
          <w:b/>
          <w:sz w:val="20"/>
          <w:szCs w:val="20"/>
        </w:rPr>
      </w:pPr>
      <w:r w:rsidRPr="00F33296">
        <w:rPr>
          <w:rFonts w:ascii="Times New Roman" w:eastAsia="Calibri" w:hAnsi="Times New Roman" w:cs="Times New Roman"/>
          <w:sz w:val="20"/>
          <w:szCs w:val="20"/>
        </w:rPr>
        <w:lastRenderedPageBreak/>
        <w:tab/>
      </w:r>
      <w:r w:rsidRPr="00F33296">
        <w:rPr>
          <w:rFonts w:ascii="Times New Roman" w:eastAsia="Calibri" w:hAnsi="Times New Roman" w:cs="Times New Roman"/>
          <w:sz w:val="20"/>
          <w:szCs w:val="20"/>
        </w:rPr>
        <w:tab/>
        <w:t xml:space="preserve">(c) has been subjected to an appropriate hot water treatment or other appropriate treatment against </w:t>
      </w:r>
      <w:r w:rsidRPr="00F33296">
        <w:rPr>
          <w:rFonts w:ascii="Times New Roman" w:eastAsia="Calibri" w:hAnsi="Times New Roman" w:cs="Times New Roman"/>
          <w:i/>
          <w:sz w:val="20"/>
          <w:szCs w:val="20"/>
        </w:rPr>
        <w:t>Aphelenchoides besseyi.</w:t>
      </w:r>
      <w:r w:rsidRPr="00F33296">
        <w:rPr>
          <w:rFonts w:ascii="Times New Roman" w:eastAsia="Calibri" w:hAnsi="Times New Roman" w:cs="Times New Roman"/>
          <w:b/>
          <w:sz w:val="20"/>
          <w:szCs w:val="20"/>
        </w:rPr>
        <w:t xml:space="preserve"> </w:t>
      </w:r>
    </w:p>
    <w:p w14:paraId="1943DF63" w14:textId="77777777" w:rsidR="00F33296" w:rsidRPr="00F33296" w:rsidRDefault="00F33296" w:rsidP="00F33296">
      <w:pPr>
        <w:spacing w:after="0" w:line="240" w:lineRule="auto"/>
        <w:jc w:val="both"/>
        <w:rPr>
          <w:rFonts w:ascii="Times New Roman" w:eastAsia="Calibri" w:hAnsi="Times New Roman" w:cs="Times New Roman"/>
          <w:b/>
          <w:sz w:val="20"/>
          <w:szCs w:val="20"/>
        </w:rPr>
      </w:pPr>
    </w:p>
    <w:p w14:paraId="5BDD99ED" w14:textId="77777777" w:rsidR="00F33296" w:rsidRPr="00F33296" w:rsidRDefault="00F33296" w:rsidP="00F33296">
      <w:pPr>
        <w:spacing w:after="0" w:line="240" w:lineRule="auto"/>
        <w:jc w:val="center"/>
        <w:rPr>
          <w:rFonts w:ascii="Times New Roman" w:eastAsia="Calibri" w:hAnsi="Times New Roman" w:cs="Times New Roman"/>
          <w:b/>
          <w:sz w:val="20"/>
          <w:szCs w:val="20"/>
        </w:rPr>
      </w:pPr>
      <w:r w:rsidRPr="00F33296">
        <w:rPr>
          <w:rFonts w:ascii="Times New Roman" w:eastAsia="Calibri" w:hAnsi="Times New Roman" w:cs="Times New Roman"/>
          <w:b/>
          <w:sz w:val="20"/>
          <w:szCs w:val="20"/>
        </w:rPr>
        <w:t>PART C</w:t>
      </w:r>
    </w:p>
    <w:p w14:paraId="5F670571" w14:textId="77777777" w:rsidR="00F33296" w:rsidRPr="00F33296" w:rsidRDefault="00F33296" w:rsidP="00F33296">
      <w:pPr>
        <w:spacing w:after="0" w:line="240" w:lineRule="auto"/>
        <w:jc w:val="center"/>
        <w:rPr>
          <w:rFonts w:ascii="Times New Roman" w:eastAsia="Calibri" w:hAnsi="Times New Roman" w:cs="Times New Roman"/>
          <w:b/>
          <w:sz w:val="20"/>
          <w:szCs w:val="20"/>
        </w:rPr>
      </w:pPr>
      <w:r w:rsidRPr="00F33296">
        <w:rPr>
          <w:rFonts w:ascii="Times New Roman" w:eastAsia="Calibri" w:hAnsi="Times New Roman" w:cs="Times New Roman"/>
          <w:b/>
          <w:sz w:val="20"/>
          <w:szCs w:val="20"/>
        </w:rPr>
        <w:t>Measures to prevent the presence of RNQPs on propagating material of ornamental plants and other plants for planting intended for ornamental purposes</w:t>
      </w:r>
    </w:p>
    <w:p w14:paraId="0E48B2EB" w14:textId="77777777" w:rsidR="00F33296" w:rsidRPr="00F33296" w:rsidRDefault="00F33296" w:rsidP="00F33296">
      <w:pPr>
        <w:spacing w:after="0" w:line="240" w:lineRule="auto"/>
        <w:jc w:val="center"/>
        <w:rPr>
          <w:rFonts w:ascii="Times New Roman" w:eastAsia="Calibri" w:hAnsi="Times New Roman" w:cs="Times New Roman"/>
          <w:b/>
          <w:sz w:val="20"/>
          <w:szCs w:val="20"/>
        </w:rPr>
      </w:pPr>
    </w:p>
    <w:p w14:paraId="1604A64F"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following measures shall be taken concerning the respective RNQPs and:</w:t>
      </w:r>
    </w:p>
    <w:p w14:paraId="4B6CDC5F" w14:textId="77777777" w:rsidR="00F33296" w:rsidRPr="00F33296" w:rsidRDefault="00F33296" w:rsidP="00F33296">
      <w:pPr>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The competent authority, or the professional operator under the official supervision of the competent authority, shall carry out checks and take any other actions to ensure that the requirements, concerning the respective RNQPs and plants for planting, provided for in the following table, are fulfilled</w:t>
      </w:r>
    </w:p>
    <w:p w14:paraId="2A4F00C7" w14:textId="77777777" w:rsidR="00F33296" w:rsidRPr="00F33296" w:rsidRDefault="00F33296" w:rsidP="00F33296">
      <w:pPr>
        <w:spacing w:after="0" w:line="240" w:lineRule="auto"/>
        <w:jc w:val="both"/>
        <w:rPr>
          <w:rFonts w:ascii="Times New Roman" w:eastAsia="Calibri" w:hAnsi="Times New Roman" w:cs="Times New Roman"/>
          <w:sz w:val="20"/>
          <w:szCs w:val="20"/>
        </w:rPr>
      </w:pPr>
    </w:p>
    <w:tbl>
      <w:tblPr>
        <w:tblStyle w:val="TableGrid15"/>
        <w:tblW w:w="4994" w:type="pct"/>
        <w:tblInd w:w="10" w:type="dxa"/>
        <w:tblLook w:val="04A0" w:firstRow="1" w:lastRow="0" w:firstColumn="1" w:lastColumn="0" w:noHBand="0" w:noVBand="1"/>
      </w:tblPr>
      <w:tblGrid>
        <w:gridCol w:w="3207"/>
        <w:gridCol w:w="3201"/>
        <w:gridCol w:w="3211"/>
      </w:tblGrid>
      <w:tr w:rsidR="00F33296" w:rsidRPr="00F33296" w14:paraId="59F927D5" w14:textId="77777777" w:rsidTr="00AE2EF2">
        <w:tc>
          <w:tcPr>
            <w:tcW w:w="5000" w:type="pct"/>
            <w:gridSpan w:val="3"/>
            <w:tcBorders>
              <w:top w:val="nil"/>
              <w:left w:val="nil"/>
              <w:right w:val="nil"/>
            </w:tcBorders>
          </w:tcPr>
          <w:p w14:paraId="33DDAB16" w14:textId="77777777" w:rsidR="00F33296" w:rsidRPr="00F33296" w:rsidRDefault="00F33296" w:rsidP="00F33296">
            <w:pPr>
              <w:jc w:val="center"/>
              <w:rPr>
                <w:b/>
              </w:rPr>
            </w:pPr>
            <w:r w:rsidRPr="00F33296">
              <w:rPr>
                <w:b/>
              </w:rPr>
              <w:t>Bacteria</w:t>
            </w:r>
          </w:p>
        </w:tc>
      </w:tr>
      <w:tr w:rsidR="00F33296" w:rsidRPr="00F33296" w14:paraId="57819FCA" w14:textId="77777777" w:rsidTr="00AE2EF2">
        <w:tc>
          <w:tcPr>
            <w:tcW w:w="1667" w:type="pct"/>
          </w:tcPr>
          <w:p w14:paraId="467A031A" w14:textId="77777777" w:rsidR="00F33296" w:rsidRPr="00F33296" w:rsidRDefault="00F33296" w:rsidP="00F33296">
            <w:pPr>
              <w:jc w:val="center"/>
              <w:rPr>
                <w:b/>
                <w:bCs/>
              </w:rPr>
            </w:pPr>
            <w:r w:rsidRPr="00F33296">
              <w:rPr>
                <w:b/>
                <w:bCs/>
              </w:rPr>
              <w:t>RNQPs or symptoms caused by RNQPs</w:t>
            </w:r>
          </w:p>
        </w:tc>
        <w:tc>
          <w:tcPr>
            <w:tcW w:w="1664" w:type="pct"/>
          </w:tcPr>
          <w:p w14:paraId="51D5C56D" w14:textId="77777777" w:rsidR="00F33296" w:rsidRPr="00F33296" w:rsidRDefault="00F33296" w:rsidP="00F33296">
            <w:pPr>
              <w:jc w:val="center"/>
              <w:rPr>
                <w:b/>
                <w:bCs/>
              </w:rPr>
            </w:pPr>
            <w:r w:rsidRPr="00F33296">
              <w:rPr>
                <w:b/>
                <w:bCs/>
              </w:rPr>
              <w:t>Plants for planting</w:t>
            </w:r>
          </w:p>
        </w:tc>
        <w:tc>
          <w:tcPr>
            <w:tcW w:w="1669" w:type="pct"/>
          </w:tcPr>
          <w:p w14:paraId="1103BD4B" w14:textId="77777777" w:rsidR="00F33296" w:rsidRPr="00F33296" w:rsidRDefault="00F33296" w:rsidP="00F33296">
            <w:pPr>
              <w:jc w:val="center"/>
              <w:rPr>
                <w:b/>
                <w:bCs/>
              </w:rPr>
            </w:pPr>
            <w:r w:rsidRPr="00F33296">
              <w:rPr>
                <w:b/>
                <w:bCs/>
              </w:rPr>
              <w:t>Requirements</w:t>
            </w:r>
          </w:p>
        </w:tc>
      </w:tr>
      <w:tr w:rsidR="00F33296" w:rsidRPr="00F33296" w14:paraId="649716C3" w14:textId="77777777" w:rsidTr="00AE2EF2">
        <w:tc>
          <w:tcPr>
            <w:tcW w:w="1667" w:type="pct"/>
          </w:tcPr>
          <w:p w14:paraId="22DBF568" w14:textId="77777777" w:rsidR="00F33296" w:rsidRPr="00F33296" w:rsidRDefault="00F33296" w:rsidP="00F33296">
            <w:pPr>
              <w:jc w:val="both"/>
            </w:pPr>
            <w:r w:rsidRPr="00F33296">
              <w:rPr>
                <w:i/>
              </w:rPr>
              <w:t>Erwinia amylovora</w:t>
            </w:r>
            <w:r w:rsidRPr="00F33296">
              <w:t xml:space="preserve"> (Burrill) Winslow et al.</w:t>
            </w:r>
          </w:p>
        </w:tc>
        <w:tc>
          <w:tcPr>
            <w:tcW w:w="1664" w:type="pct"/>
          </w:tcPr>
          <w:p w14:paraId="6B625545" w14:textId="77777777" w:rsidR="00F33296" w:rsidRPr="00F33296" w:rsidRDefault="00F33296" w:rsidP="00F33296">
            <w:pPr>
              <w:jc w:val="both"/>
            </w:pPr>
            <w:r w:rsidRPr="00F33296">
              <w:t xml:space="preserve">Plants for planting other than seeds </w:t>
            </w:r>
            <w:r w:rsidRPr="00F33296">
              <w:rPr>
                <w:i/>
                <w:iCs/>
              </w:rPr>
              <w:t>Amelanchier</w:t>
            </w:r>
            <w:r w:rsidRPr="00F33296">
              <w:t xml:space="preserve"> Medik., </w:t>
            </w:r>
            <w:r w:rsidRPr="00F33296">
              <w:rPr>
                <w:i/>
                <w:iCs/>
              </w:rPr>
              <w:t>Chaenomeles</w:t>
            </w:r>
            <w:r w:rsidRPr="00F33296">
              <w:t xml:space="preserve"> Lindl., </w:t>
            </w:r>
            <w:r w:rsidRPr="00F33296">
              <w:rPr>
                <w:i/>
                <w:iCs/>
              </w:rPr>
              <w:t>Cotoneaster</w:t>
            </w:r>
            <w:r w:rsidRPr="00F33296">
              <w:t xml:space="preserve"> Medik., </w:t>
            </w:r>
            <w:r w:rsidRPr="00F33296">
              <w:rPr>
                <w:i/>
                <w:iCs/>
              </w:rPr>
              <w:t>Crataegus</w:t>
            </w:r>
            <w:r w:rsidRPr="00F33296">
              <w:t xml:space="preserve"> Tourn. ex L., </w:t>
            </w:r>
            <w:r w:rsidRPr="00F33296">
              <w:rPr>
                <w:i/>
                <w:iCs/>
              </w:rPr>
              <w:t>Cydonia</w:t>
            </w:r>
            <w:r w:rsidRPr="00F33296">
              <w:t xml:space="preserve"> Mill., </w:t>
            </w:r>
            <w:r w:rsidRPr="00F33296">
              <w:rPr>
                <w:i/>
                <w:iCs/>
              </w:rPr>
              <w:t xml:space="preserve">Eriobtrya </w:t>
            </w:r>
            <w:r w:rsidRPr="00F33296">
              <w:t xml:space="preserve">Lindl., </w:t>
            </w:r>
            <w:r w:rsidRPr="00F33296">
              <w:rPr>
                <w:i/>
                <w:iCs/>
              </w:rPr>
              <w:t>Malus</w:t>
            </w:r>
            <w:r w:rsidRPr="00F33296">
              <w:t xml:space="preserve"> Mill., </w:t>
            </w:r>
            <w:r w:rsidRPr="00F33296">
              <w:rPr>
                <w:i/>
                <w:iCs/>
              </w:rPr>
              <w:t>Mespilus</w:t>
            </w:r>
            <w:r w:rsidRPr="00F33296">
              <w:t xml:space="preserve"> Bosc ex Spach, </w:t>
            </w:r>
            <w:r w:rsidRPr="00F33296">
              <w:rPr>
                <w:i/>
                <w:iCs/>
              </w:rPr>
              <w:t>Photinia davidiana</w:t>
            </w:r>
            <w:r w:rsidRPr="00F33296">
              <w:t xml:space="preserve"> Decne., </w:t>
            </w:r>
            <w:r w:rsidRPr="00F33296">
              <w:rPr>
                <w:i/>
                <w:iCs/>
              </w:rPr>
              <w:t>Pyracantha</w:t>
            </w:r>
            <w:r w:rsidRPr="00F33296">
              <w:t xml:space="preserve"> M. Roem., </w:t>
            </w:r>
            <w:r w:rsidRPr="00F33296">
              <w:rPr>
                <w:i/>
                <w:iCs/>
              </w:rPr>
              <w:t xml:space="preserve">Pyrus </w:t>
            </w:r>
            <w:r w:rsidRPr="00F33296">
              <w:t xml:space="preserve">L., </w:t>
            </w:r>
            <w:r w:rsidRPr="00F33296">
              <w:rPr>
                <w:i/>
                <w:iCs/>
              </w:rPr>
              <w:t>Sorbus</w:t>
            </w:r>
            <w:r w:rsidRPr="00F33296">
              <w:t xml:space="preserve"> L.</w:t>
            </w:r>
          </w:p>
        </w:tc>
        <w:tc>
          <w:tcPr>
            <w:tcW w:w="1669" w:type="pct"/>
          </w:tcPr>
          <w:p w14:paraId="366E24A3" w14:textId="77777777" w:rsidR="00F33296" w:rsidRPr="00F33296" w:rsidRDefault="00F33296" w:rsidP="00F33296">
            <w:pPr>
              <w:jc w:val="both"/>
            </w:pPr>
            <w:r w:rsidRPr="00F33296">
              <w:t xml:space="preserve">((a) the plants have been produced in areas known to be free from </w:t>
            </w:r>
            <w:r w:rsidRPr="00F33296">
              <w:rPr>
                <w:i/>
              </w:rPr>
              <w:t xml:space="preserve">Erwinia amylovora </w:t>
            </w:r>
            <w:r w:rsidRPr="00F33296">
              <w:t xml:space="preserve">(Burrill) Winslow et al.; </w:t>
            </w:r>
          </w:p>
          <w:p w14:paraId="3A8062B2" w14:textId="77777777" w:rsidR="00F33296" w:rsidRPr="00F33296" w:rsidRDefault="00F33296" w:rsidP="00F33296">
            <w:pPr>
              <w:jc w:val="both"/>
            </w:pPr>
          </w:p>
          <w:p w14:paraId="6A572C90" w14:textId="77777777" w:rsidR="00F33296" w:rsidRPr="00F33296" w:rsidRDefault="00F33296" w:rsidP="00F33296">
            <w:pPr>
              <w:jc w:val="both"/>
            </w:pPr>
            <w:r w:rsidRPr="00F33296">
              <w:t xml:space="preserve">or </w:t>
            </w:r>
          </w:p>
          <w:p w14:paraId="2D5591B7" w14:textId="77777777" w:rsidR="00F33296" w:rsidRPr="00F33296" w:rsidRDefault="00F33296" w:rsidP="00F33296">
            <w:pPr>
              <w:jc w:val="both"/>
            </w:pPr>
          </w:p>
          <w:p w14:paraId="46C3E78E" w14:textId="77777777" w:rsidR="00F33296" w:rsidRPr="00F33296" w:rsidRDefault="00F33296" w:rsidP="00F33296">
            <w:pPr>
              <w:jc w:val="both"/>
            </w:pPr>
            <w:r w:rsidRPr="00F33296">
              <w:t>(b) the plants have been grown in a production site that has been visually inspected at an appropriate time to detect the pest during the last growing season for the detection of that pest and plants showing symptoms of that pest, and any surrounding host plants, have been immediately rogued out and destroyed.</w:t>
            </w:r>
          </w:p>
        </w:tc>
      </w:tr>
      <w:tr w:rsidR="00F33296" w:rsidRPr="00F33296" w14:paraId="476C2E6D" w14:textId="77777777" w:rsidTr="00AE2EF2">
        <w:trPr>
          <w:trHeight w:val="9235"/>
        </w:trPr>
        <w:tc>
          <w:tcPr>
            <w:tcW w:w="1667" w:type="pct"/>
          </w:tcPr>
          <w:p w14:paraId="1351316D" w14:textId="77777777" w:rsidR="00F33296" w:rsidRPr="00F33296" w:rsidRDefault="00F33296" w:rsidP="00F33296">
            <w:pPr>
              <w:rPr>
                <w:i/>
              </w:rPr>
            </w:pPr>
            <w:r w:rsidRPr="00F33296">
              <w:rPr>
                <w:i/>
              </w:rPr>
              <w:lastRenderedPageBreak/>
              <w:t xml:space="preserve">Pseudomonas syringae </w:t>
            </w:r>
            <w:r w:rsidRPr="00F33296">
              <w:t>pv.</w:t>
            </w:r>
            <w:r w:rsidRPr="00F33296">
              <w:rPr>
                <w:i/>
              </w:rPr>
              <w:t xml:space="preserve"> </w:t>
            </w:r>
            <w:proofErr w:type="gramStart"/>
            <w:r w:rsidRPr="00F33296">
              <w:rPr>
                <w:i/>
              </w:rPr>
              <w:t xml:space="preserve">Actinidiae  </w:t>
            </w:r>
            <w:r w:rsidRPr="00F33296">
              <w:t>Takikawa</w:t>
            </w:r>
            <w:proofErr w:type="gramEnd"/>
            <w:r w:rsidRPr="00F33296">
              <w:t>, Serizawa, Ichikawa, Tsuyumu &amp; Goto [PSDMAK]</w:t>
            </w:r>
          </w:p>
          <w:p w14:paraId="2CE1DC5E" w14:textId="77777777" w:rsidR="00F33296" w:rsidRPr="00F33296" w:rsidRDefault="00F33296" w:rsidP="00F33296">
            <w:pPr>
              <w:jc w:val="both"/>
              <w:rPr>
                <w:i/>
              </w:rPr>
            </w:pPr>
          </w:p>
          <w:p w14:paraId="6FCFDDB5" w14:textId="77777777" w:rsidR="00F33296" w:rsidRPr="00F33296" w:rsidRDefault="00F33296" w:rsidP="00F33296">
            <w:pPr>
              <w:jc w:val="both"/>
              <w:rPr>
                <w:i/>
              </w:rPr>
            </w:pPr>
          </w:p>
        </w:tc>
        <w:tc>
          <w:tcPr>
            <w:tcW w:w="1664" w:type="pct"/>
          </w:tcPr>
          <w:p w14:paraId="1479679C" w14:textId="77777777" w:rsidR="00F33296" w:rsidRPr="00F33296" w:rsidRDefault="00F33296" w:rsidP="00F33296">
            <w:pPr>
              <w:jc w:val="both"/>
            </w:pPr>
            <w:r w:rsidRPr="00F33296">
              <w:t xml:space="preserve">Plants for planting other than seeds </w:t>
            </w:r>
            <w:r w:rsidRPr="00F33296">
              <w:rPr>
                <w:i/>
              </w:rPr>
              <w:t xml:space="preserve">Actinidia </w:t>
            </w:r>
            <w:r w:rsidRPr="00F33296">
              <w:t>Lindl.</w:t>
            </w:r>
          </w:p>
        </w:tc>
        <w:tc>
          <w:tcPr>
            <w:tcW w:w="1669" w:type="pct"/>
          </w:tcPr>
          <w:p w14:paraId="10889315" w14:textId="77777777" w:rsidR="00F33296" w:rsidRPr="00F33296" w:rsidRDefault="00F33296" w:rsidP="00F33296"/>
          <w:tbl>
            <w:tblPr>
              <w:tblW w:w="0" w:type="auto"/>
              <w:tblBorders>
                <w:top w:val="nil"/>
                <w:left w:val="nil"/>
                <w:bottom w:val="nil"/>
                <w:right w:val="nil"/>
              </w:tblBorders>
              <w:tblLook w:val="0000" w:firstRow="0" w:lastRow="0" w:firstColumn="0" w:lastColumn="0" w:noHBand="0" w:noVBand="0"/>
            </w:tblPr>
            <w:tblGrid>
              <w:gridCol w:w="2995"/>
            </w:tblGrid>
            <w:tr w:rsidR="00F33296" w:rsidRPr="00F33296" w14:paraId="0D461598" w14:textId="77777777" w:rsidTr="00221038">
              <w:trPr>
                <w:trHeight w:val="2546"/>
              </w:trPr>
              <w:tc>
                <w:tcPr>
                  <w:tcW w:w="0" w:type="auto"/>
                </w:tcPr>
                <w:p w14:paraId="627F4413"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(a) the plants have been produced in areas established by the competent authority as being free from </w:t>
                  </w:r>
                  <w:r w:rsidRPr="00F33296">
                    <w:rPr>
                      <w:rFonts w:ascii="Times New Roman" w:eastAsia="Calibri" w:hAnsi="Times New Roman" w:cs="Times New Roman"/>
                      <w:i/>
                      <w:sz w:val="20"/>
                      <w:szCs w:val="20"/>
                    </w:rPr>
                    <w:t>Pseudomonas syringae</w:t>
                  </w:r>
                  <w:r w:rsidRPr="00F33296">
                    <w:rPr>
                      <w:rFonts w:ascii="Times New Roman" w:eastAsia="Calibri" w:hAnsi="Times New Roman" w:cs="Times New Roman"/>
                      <w:sz w:val="20"/>
                      <w:szCs w:val="20"/>
                    </w:rPr>
                    <w:t xml:space="preserve"> pv. </w:t>
                  </w:r>
                  <w:r w:rsidRPr="00F33296">
                    <w:rPr>
                      <w:rFonts w:ascii="Times New Roman" w:eastAsia="Calibri" w:hAnsi="Times New Roman" w:cs="Times New Roman"/>
                      <w:i/>
                      <w:sz w:val="20"/>
                      <w:szCs w:val="20"/>
                    </w:rPr>
                    <w:t xml:space="preserve">actinidiae </w:t>
                  </w:r>
                  <w:r w:rsidRPr="00F33296">
                    <w:rPr>
                      <w:rFonts w:ascii="Times New Roman" w:eastAsia="Calibri" w:hAnsi="Times New Roman" w:cs="Times New Roman"/>
                      <w:sz w:val="20"/>
                      <w:szCs w:val="20"/>
                    </w:rPr>
                    <w:t>in accordance with the relevant International Standards for Phytosanitary Measures;</w:t>
                  </w:r>
                </w:p>
                <w:p w14:paraId="476376A0"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4DCABD47"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or </w:t>
                  </w:r>
                </w:p>
                <w:p w14:paraId="75CC2EDF"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352F184C"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(b) </w:t>
                  </w:r>
                </w:p>
                <w:p w14:paraId="6AC3FC0A"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(i) no symptoms of </w:t>
                  </w:r>
                  <w:r w:rsidRPr="00F33296">
                    <w:rPr>
                      <w:rFonts w:ascii="Times New Roman" w:eastAsia="Calibri" w:hAnsi="Times New Roman" w:cs="Times New Roman"/>
                      <w:i/>
                      <w:sz w:val="20"/>
                      <w:szCs w:val="20"/>
                    </w:rPr>
                    <w:t>Pseudomonas syringae</w:t>
                  </w:r>
                  <w:r w:rsidRPr="00F33296">
                    <w:rPr>
                      <w:rFonts w:ascii="Times New Roman" w:eastAsia="Calibri" w:hAnsi="Times New Roman" w:cs="Times New Roman"/>
                      <w:sz w:val="20"/>
                      <w:szCs w:val="20"/>
                    </w:rPr>
                    <w:t xml:space="preserve"> pv. </w:t>
                  </w:r>
                  <w:r w:rsidRPr="00F33296">
                    <w:rPr>
                      <w:rFonts w:ascii="Times New Roman" w:eastAsia="Calibri" w:hAnsi="Times New Roman" w:cs="Times New Roman"/>
                      <w:i/>
                      <w:sz w:val="20"/>
                      <w:szCs w:val="20"/>
                    </w:rPr>
                    <w:t xml:space="preserve">actinidiae </w:t>
                  </w:r>
                  <w:r w:rsidRPr="00F33296">
                    <w:rPr>
                      <w:rFonts w:ascii="Times New Roman" w:eastAsia="Calibri" w:hAnsi="Times New Roman" w:cs="Times New Roman"/>
                      <w:sz w:val="20"/>
                      <w:szCs w:val="20"/>
                    </w:rPr>
                    <w:t xml:space="preserve">have been observed on plants in the production site over the last complete growing season; </w:t>
                  </w:r>
                </w:p>
                <w:p w14:paraId="7BA90311"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or </w:t>
                  </w:r>
                </w:p>
                <w:p w14:paraId="1DE7918C"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(ii) symptoms of </w:t>
                  </w:r>
                  <w:r w:rsidRPr="00F33296">
                    <w:rPr>
                      <w:rFonts w:ascii="Times New Roman" w:eastAsia="Calibri" w:hAnsi="Times New Roman" w:cs="Times New Roman"/>
                      <w:i/>
                      <w:sz w:val="20"/>
                      <w:szCs w:val="20"/>
                    </w:rPr>
                    <w:t>Pseudomonas syringae</w:t>
                  </w:r>
                  <w:r w:rsidRPr="00F33296">
                    <w:rPr>
                      <w:rFonts w:ascii="Times New Roman" w:eastAsia="Calibri" w:hAnsi="Times New Roman" w:cs="Times New Roman"/>
                      <w:sz w:val="20"/>
                      <w:szCs w:val="20"/>
                    </w:rPr>
                    <w:t xml:space="preserve"> pv. </w:t>
                  </w:r>
                  <w:r w:rsidRPr="00F33296">
                    <w:rPr>
                      <w:rFonts w:ascii="Times New Roman" w:eastAsia="Calibri" w:hAnsi="Times New Roman" w:cs="Times New Roman"/>
                      <w:i/>
                      <w:sz w:val="20"/>
                      <w:szCs w:val="20"/>
                    </w:rPr>
                    <w:t>actinidiae</w:t>
                  </w:r>
                  <w:r w:rsidRPr="00F33296">
                    <w:rPr>
                      <w:rFonts w:ascii="Times New Roman" w:eastAsia="Calibri" w:hAnsi="Times New Roman" w:cs="Times New Roman"/>
                      <w:sz w:val="20"/>
                      <w:szCs w:val="20"/>
                    </w:rPr>
                    <w:t xml:space="preserve"> have been observed on no more than 1% of plants in the production site, and those plants, and any symptomatic plants in the immediate vicinity have been rogued out and immediately destroyed, and a representative portion of the remaining asymptomatic plants have been sampled and tested for </w:t>
                  </w:r>
                  <w:r w:rsidRPr="00F33296">
                    <w:rPr>
                      <w:rFonts w:ascii="Times New Roman" w:eastAsia="Calibri" w:hAnsi="Times New Roman" w:cs="Times New Roman"/>
                      <w:i/>
                      <w:sz w:val="20"/>
                      <w:szCs w:val="20"/>
                    </w:rPr>
                    <w:t>Pseudomonas syringae</w:t>
                  </w:r>
                  <w:r w:rsidRPr="00F33296">
                    <w:rPr>
                      <w:rFonts w:ascii="Times New Roman" w:eastAsia="Calibri" w:hAnsi="Times New Roman" w:cs="Times New Roman"/>
                      <w:sz w:val="20"/>
                      <w:szCs w:val="20"/>
                    </w:rPr>
                    <w:t xml:space="preserve"> pv. </w:t>
                  </w:r>
                  <w:r w:rsidRPr="00F33296">
                    <w:rPr>
                      <w:rFonts w:ascii="Times New Roman" w:eastAsia="Calibri" w:hAnsi="Times New Roman" w:cs="Times New Roman"/>
                      <w:i/>
                      <w:sz w:val="20"/>
                      <w:szCs w:val="20"/>
                    </w:rPr>
                    <w:t>actinidiae</w:t>
                  </w:r>
                  <w:r w:rsidRPr="00F33296">
                    <w:rPr>
                      <w:rFonts w:ascii="Times New Roman" w:eastAsia="Calibri" w:hAnsi="Times New Roman" w:cs="Times New Roman"/>
                      <w:sz w:val="20"/>
                      <w:szCs w:val="20"/>
                    </w:rPr>
                    <w:t xml:space="preserve"> and found free from the pest; </w:t>
                  </w:r>
                </w:p>
                <w:p w14:paraId="57C770C3"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193DDEEE"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and </w:t>
                  </w:r>
                </w:p>
                <w:p w14:paraId="759E0E20"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4B90CE45"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the plants have been subjected to random sampling and testing for </w:t>
                  </w:r>
                  <w:r w:rsidRPr="00F33296">
                    <w:rPr>
                      <w:rFonts w:ascii="Times New Roman" w:eastAsia="Calibri" w:hAnsi="Times New Roman" w:cs="Times New Roman"/>
                      <w:i/>
                      <w:sz w:val="20"/>
                      <w:szCs w:val="20"/>
                    </w:rPr>
                    <w:t>Pseudomonas syringae</w:t>
                  </w:r>
                  <w:r w:rsidRPr="00F33296">
                    <w:rPr>
                      <w:rFonts w:ascii="Times New Roman" w:eastAsia="Calibri" w:hAnsi="Times New Roman" w:cs="Times New Roman"/>
                      <w:sz w:val="20"/>
                      <w:szCs w:val="20"/>
                    </w:rPr>
                    <w:t xml:space="preserve"> pv. </w:t>
                  </w:r>
                  <w:r w:rsidRPr="00F33296">
                    <w:rPr>
                      <w:rFonts w:ascii="Times New Roman" w:eastAsia="Calibri" w:hAnsi="Times New Roman" w:cs="Times New Roman"/>
                      <w:i/>
                      <w:sz w:val="20"/>
                      <w:szCs w:val="20"/>
                    </w:rPr>
                    <w:t xml:space="preserve">actinidiae </w:t>
                  </w:r>
                  <w:r w:rsidRPr="00F33296">
                    <w:rPr>
                      <w:rFonts w:ascii="Times New Roman" w:eastAsia="Calibri" w:hAnsi="Times New Roman" w:cs="Times New Roman"/>
                      <w:sz w:val="20"/>
                      <w:szCs w:val="20"/>
                    </w:rPr>
                    <w:t xml:space="preserve">before marketing and found free from the pest. </w:t>
                  </w:r>
                </w:p>
              </w:tc>
            </w:tr>
            <w:tr w:rsidR="00F33296" w:rsidRPr="00F33296" w14:paraId="11EA539A" w14:textId="77777777" w:rsidTr="00221038">
              <w:trPr>
                <w:trHeight w:val="60"/>
              </w:trPr>
              <w:tc>
                <w:tcPr>
                  <w:tcW w:w="0" w:type="auto"/>
                </w:tcPr>
                <w:p w14:paraId="54B72A9B" w14:textId="77777777" w:rsidR="00F33296" w:rsidRPr="00F33296" w:rsidRDefault="00F33296" w:rsidP="00F33296">
                  <w:pPr>
                    <w:autoSpaceDE w:val="0"/>
                    <w:autoSpaceDN w:val="0"/>
                    <w:adjustRightInd w:val="0"/>
                    <w:spacing w:after="0" w:line="240" w:lineRule="auto"/>
                    <w:rPr>
                      <w:rFonts w:ascii="Times New Roman" w:eastAsia="Calibri" w:hAnsi="Times New Roman" w:cs="Times New Roman"/>
                      <w:sz w:val="20"/>
                      <w:szCs w:val="20"/>
                    </w:rPr>
                  </w:pPr>
                </w:p>
              </w:tc>
            </w:tr>
          </w:tbl>
          <w:p w14:paraId="659605DF" w14:textId="77777777" w:rsidR="00F33296" w:rsidRPr="00F33296" w:rsidRDefault="00F33296" w:rsidP="00F33296">
            <w:pPr>
              <w:jc w:val="both"/>
            </w:pPr>
          </w:p>
        </w:tc>
      </w:tr>
      <w:tr w:rsidR="00F33296" w:rsidRPr="00F33296" w14:paraId="1E78AF26" w14:textId="77777777" w:rsidTr="00AE2EF2">
        <w:tc>
          <w:tcPr>
            <w:tcW w:w="1667" w:type="pct"/>
          </w:tcPr>
          <w:p w14:paraId="1C3DF373" w14:textId="77777777" w:rsidR="00F33296" w:rsidRPr="00F33296" w:rsidRDefault="00F33296" w:rsidP="00F33296">
            <w:pPr>
              <w:jc w:val="both"/>
            </w:pPr>
            <w:r w:rsidRPr="00F33296">
              <w:rPr>
                <w:i/>
              </w:rPr>
              <w:t>Pseudomonas syringae</w:t>
            </w:r>
            <w:r w:rsidRPr="00F33296">
              <w:t xml:space="preserve"> pv. </w:t>
            </w:r>
            <w:r w:rsidRPr="00F33296">
              <w:rPr>
                <w:i/>
              </w:rPr>
              <w:t>persicae</w:t>
            </w:r>
            <w:r w:rsidRPr="00F33296">
              <w:t xml:space="preserve"> (Prunier, Luisetti &amp;. Gardan) Young, Dye &amp; Wilkie</w:t>
            </w:r>
          </w:p>
        </w:tc>
        <w:tc>
          <w:tcPr>
            <w:tcW w:w="1664" w:type="pct"/>
          </w:tcPr>
          <w:p w14:paraId="0FB1532E" w14:textId="77777777" w:rsidR="00F33296" w:rsidRPr="00F33296" w:rsidRDefault="00F33296" w:rsidP="00F33296">
            <w:pPr>
              <w:jc w:val="both"/>
            </w:pPr>
            <w:r w:rsidRPr="00F33296">
              <w:t xml:space="preserve">Plants for planting other than seeds </w:t>
            </w:r>
            <w:r w:rsidRPr="00F33296">
              <w:rPr>
                <w:i/>
              </w:rPr>
              <w:t>Prunus persica</w:t>
            </w:r>
            <w:r w:rsidRPr="00F33296">
              <w:t xml:space="preserve"> (L.) Batsch, </w:t>
            </w:r>
            <w:r w:rsidRPr="00F33296">
              <w:rPr>
                <w:i/>
              </w:rPr>
              <w:t>Prunus salicina</w:t>
            </w:r>
            <w:r w:rsidRPr="00F33296">
              <w:t xml:space="preserve"> Lindl.</w:t>
            </w:r>
          </w:p>
        </w:tc>
        <w:tc>
          <w:tcPr>
            <w:tcW w:w="1669" w:type="pct"/>
          </w:tcPr>
          <w:p w14:paraId="20D0BB5E" w14:textId="77777777" w:rsidR="00F33296" w:rsidRPr="00F33296" w:rsidRDefault="00F33296" w:rsidP="00F33296">
            <w:pPr>
              <w:jc w:val="both"/>
            </w:pPr>
            <w:r w:rsidRPr="00F33296">
              <w:t xml:space="preserve">(a) the plants have been produced in areas known to be free from </w:t>
            </w:r>
            <w:r w:rsidRPr="00F33296">
              <w:rPr>
                <w:i/>
              </w:rPr>
              <w:t>Pseudomonas syringae</w:t>
            </w:r>
            <w:r w:rsidRPr="00F33296">
              <w:t xml:space="preserve"> pv. </w:t>
            </w:r>
            <w:r w:rsidRPr="00F33296">
              <w:rPr>
                <w:i/>
              </w:rPr>
              <w:t>persicae</w:t>
            </w:r>
            <w:r w:rsidRPr="00F33296">
              <w:t xml:space="preserve"> (Prunier, Luisetti &amp;. Gardan) Young, Dye &amp; Wilkie; </w:t>
            </w:r>
          </w:p>
          <w:p w14:paraId="02B0CCB6" w14:textId="77777777" w:rsidR="00F33296" w:rsidRPr="00F33296" w:rsidRDefault="00F33296" w:rsidP="00F33296">
            <w:pPr>
              <w:jc w:val="both"/>
            </w:pPr>
          </w:p>
          <w:p w14:paraId="53AA0123" w14:textId="77777777" w:rsidR="00F33296" w:rsidRPr="00F33296" w:rsidRDefault="00F33296" w:rsidP="00F33296">
            <w:pPr>
              <w:jc w:val="both"/>
            </w:pPr>
            <w:r w:rsidRPr="00F33296">
              <w:t xml:space="preserve">or </w:t>
            </w:r>
          </w:p>
          <w:p w14:paraId="3BFA7D33" w14:textId="77777777" w:rsidR="00F33296" w:rsidRPr="00F33296" w:rsidRDefault="00F33296" w:rsidP="00F33296">
            <w:pPr>
              <w:jc w:val="both"/>
            </w:pPr>
          </w:p>
          <w:p w14:paraId="13A1E413" w14:textId="77777777" w:rsidR="00F33296" w:rsidRPr="00F33296" w:rsidRDefault="00F33296" w:rsidP="00F33296">
            <w:pPr>
              <w:jc w:val="both"/>
            </w:pPr>
            <w:r w:rsidRPr="00F33296">
              <w:t xml:space="preserve">(b) the plants have grown in a site of production found free from the </w:t>
            </w:r>
            <w:r w:rsidRPr="00F33296">
              <w:rPr>
                <w:i/>
              </w:rPr>
              <w:t>Pseudomonas syringae</w:t>
            </w:r>
            <w:r w:rsidRPr="00F33296">
              <w:t xml:space="preserve"> pv. </w:t>
            </w:r>
            <w:r w:rsidRPr="00F33296">
              <w:rPr>
                <w:i/>
              </w:rPr>
              <w:t>persicae</w:t>
            </w:r>
            <w:r w:rsidRPr="00F33296">
              <w:t xml:space="preserve"> (Prunier, Luisetti &amp;. Gardan) Young, Dye &amp; Wilkie over the last complete growing season by visual inspection, and any symptomatic plants in the </w:t>
            </w:r>
            <w:r w:rsidRPr="00F33296">
              <w:lastRenderedPageBreak/>
              <w:t xml:space="preserve">immediate vicinity have been rogued out and destroyed immediately; </w:t>
            </w:r>
          </w:p>
          <w:p w14:paraId="44B75883" w14:textId="77777777" w:rsidR="00F33296" w:rsidRPr="00F33296" w:rsidRDefault="00F33296" w:rsidP="00F33296">
            <w:pPr>
              <w:jc w:val="both"/>
            </w:pPr>
          </w:p>
          <w:p w14:paraId="48CB687D" w14:textId="77777777" w:rsidR="00F33296" w:rsidRPr="00F33296" w:rsidRDefault="00F33296" w:rsidP="00F33296">
            <w:pPr>
              <w:jc w:val="both"/>
            </w:pPr>
            <w:r w:rsidRPr="00F33296">
              <w:t xml:space="preserve">or </w:t>
            </w:r>
          </w:p>
          <w:p w14:paraId="3E746784" w14:textId="77777777" w:rsidR="00F33296" w:rsidRPr="00F33296" w:rsidRDefault="00F33296" w:rsidP="00F33296">
            <w:pPr>
              <w:jc w:val="both"/>
            </w:pPr>
          </w:p>
          <w:p w14:paraId="12B40035" w14:textId="77777777" w:rsidR="00F33296" w:rsidRPr="00F33296" w:rsidRDefault="00F33296" w:rsidP="00F33296">
            <w:pPr>
              <w:jc w:val="both"/>
            </w:pPr>
            <w:r w:rsidRPr="00F33296">
              <w:t xml:space="preserve">(c) no more than 2 % of plants in the lot have shown symptoms during visual inspections, at appropriate times to detect the pest during the last growing season, and those symptomatic plants and any symptomatic plants in the immediate vicinity have been rogued out and destroyed immediately. </w:t>
            </w:r>
          </w:p>
        </w:tc>
      </w:tr>
      <w:tr w:rsidR="00F33296" w:rsidRPr="00F33296" w14:paraId="69E73A59" w14:textId="77777777" w:rsidTr="00AE2EF2">
        <w:tc>
          <w:tcPr>
            <w:tcW w:w="1667" w:type="pct"/>
          </w:tcPr>
          <w:p w14:paraId="16E3F9A2" w14:textId="77777777" w:rsidR="00F33296" w:rsidRPr="00F33296" w:rsidRDefault="00F33296" w:rsidP="00F33296">
            <w:pPr>
              <w:jc w:val="both"/>
            </w:pPr>
            <w:r w:rsidRPr="00F33296">
              <w:rPr>
                <w:i/>
              </w:rPr>
              <w:lastRenderedPageBreak/>
              <w:t>Spiroplasma citri</w:t>
            </w:r>
            <w:r w:rsidRPr="00F33296">
              <w:t xml:space="preserve"> Saglio</w:t>
            </w:r>
          </w:p>
        </w:tc>
        <w:tc>
          <w:tcPr>
            <w:tcW w:w="1664" w:type="pct"/>
          </w:tcPr>
          <w:p w14:paraId="42EC7180" w14:textId="77777777" w:rsidR="00F33296" w:rsidRPr="00F33296" w:rsidRDefault="00F33296" w:rsidP="00F33296">
            <w:pPr>
              <w:jc w:val="both"/>
            </w:pPr>
            <w:r w:rsidRPr="00F33296">
              <w:t xml:space="preserve">Plants for planting other than seeds </w:t>
            </w:r>
            <w:r w:rsidRPr="00F33296">
              <w:rPr>
                <w:i/>
                <w:iCs/>
              </w:rPr>
              <w:t>Citrus</w:t>
            </w:r>
            <w:r w:rsidRPr="00F33296">
              <w:t xml:space="preserve"> L. hybrids, </w:t>
            </w:r>
            <w:r w:rsidRPr="00F33296">
              <w:rPr>
                <w:i/>
                <w:iCs/>
              </w:rPr>
              <w:t>Fortunella</w:t>
            </w:r>
            <w:r w:rsidRPr="00F33296">
              <w:t xml:space="preserve"> Swingle hybrids, </w:t>
            </w:r>
            <w:r w:rsidRPr="00F33296">
              <w:rPr>
                <w:i/>
                <w:iCs/>
              </w:rPr>
              <w:t xml:space="preserve">Poncirus </w:t>
            </w:r>
            <w:r w:rsidRPr="00F33296">
              <w:t>Raf. Hybrids.</w:t>
            </w:r>
          </w:p>
          <w:p w14:paraId="03CB1771" w14:textId="77777777" w:rsidR="00F33296" w:rsidRPr="00F33296" w:rsidRDefault="00F33296" w:rsidP="00F33296">
            <w:pPr>
              <w:jc w:val="both"/>
            </w:pPr>
            <w:r w:rsidRPr="00F33296">
              <w:t xml:space="preserve"> </w:t>
            </w:r>
          </w:p>
        </w:tc>
        <w:tc>
          <w:tcPr>
            <w:tcW w:w="1669" w:type="pct"/>
          </w:tcPr>
          <w:p w14:paraId="214EF8A9" w14:textId="77777777" w:rsidR="00F33296" w:rsidRPr="00F33296" w:rsidRDefault="00F33296" w:rsidP="00F33296">
            <w:pPr>
              <w:jc w:val="both"/>
            </w:pPr>
            <w:r w:rsidRPr="00F33296">
              <w:t xml:space="preserve">The plants derive from mother plants which have been visually inspected, at the most appropriate time to detect the pest, and found free from </w:t>
            </w:r>
            <w:r w:rsidRPr="00F33296">
              <w:rPr>
                <w:i/>
              </w:rPr>
              <w:t>Spiroplasma citri</w:t>
            </w:r>
            <w:r w:rsidRPr="00F33296">
              <w:t xml:space="preserve"> Saglio, </w:t>
            </w:r>
          </w:p>
          <w:p w14:paraId="6DA61E1E" w14:textId="77777777" w:rsidR="00F33296" w:rsidRPr="00F33296" w:rsidRDefault="00F33296" w:rsidP="00F33296">
            <w:pPr>
              <w:jc w:val="both"/>
            </w:pPr>
          </w:p>
          <w:p w14:paraId="18DE63FB" w14:textId="77777777" w:rsidR="00F33296" w:rsidRPr="00F33296" w:rsidRDefault="00F33296" w:rsidP="00F33296">
            <w:pPr>
              <w:jc w:val="both"/>
            </w:pPr>
            <w:r w:rsidRPr="00F33296">
              <w:t xml:space="preserve">and </w:t>
            </w:r>
          </w:p>
          <w:p w14:paraId="26AE4A0F" w14:textId="77777777" w:rsidR="00F33296" w:rsidRPr="00F33296" w:rsidRDefault="00F33296" w:rsidP="00F33296">
            <w:pPr>
              <w:jc w:val="both"/>
            </w:pPr>
          </w:p>
          <w:p w14:paraId="075BEBEF" w14:textId="77777777" w:rsidR="00F33296" w:rsidRPr="00F33296" w:rsidRDefault="00F33296" w:rsidP="00F33296">
            <w:pPr>
              <w:jc w:val="both"/>
            </w:pPr>
            <w:r w:rsidRPr="00F33296">
              <w:t xml:space="preserve">(a) the plants have been produced in areas known to be free from </w:t>
            </w:r>
            <w:r w:rsidRPr="00F33296">
              <w:rPr>
                <w:i/>
              </w:rPr>
              <w:t>Spiroplasma citri</w:t>
            </w:r>
            <w:r w:rsidRPr="00F33296">
              <w:t xml:space="preserve"> Saglio, </w:t>
            </w:r>
          </w:p>
          <w:p w14:paraId="6C76D210" w14:textId="77777777" w:rsidR="00F33296" w:rsidRPr="00F33296" w:rsidRDefault="00F33296" w:rsidP="00F33296">
            <w:pPr>
              <w:jc w:val="both"/>
            </w:pPr>
          </w:p>
          <w:p w14:paraId="2565B064" w14:textId="77777777" w:rsidR="00F33296" w:rsidRPr="00F33296" w:rsidRDefault="00F33296" w:rsidP="00F33296">
            <w:pPr>
              <w:jc w:val="both"/>
            </w:pPr>
            <w:r w:rsidRPr="00F33296">
              <w:t xml:space="preserve">or </w:t>
            </w:r>
          </w:p>
          <w:p w14:paraId="492CBA7A" w14:textId="77777777" w:rsidR="00F33296" w:rsidRPr="00F33296" w:rsidRDefault="00F33296" w:rsidP="00F33296">
            <w:pPr>
              <w:jc w:val="both"/>
            </w:pPr>
          </w:p>
          <w:p w14:paraId="53FAC578" w14:textId="77777777" w:rsidR="00F33296" w:rsidRPr="00F33296" w:rsidRDefault="00F33296" w:rsidP="00F33296">
            <w:pPr>
              <w:jc w:val="both"/>
            </w:pPr>
            <w:r w:rsidRPr="00F33296">
              <w:t xml:space="preserve">(b) the site of production has been found free from </w:t>
            </w:r>
            <w:r w:rsidRPr="00F33296">
              <w:rPr>
                <w:i/>
              </w:rPr>
              <w:t>Spiroplasma citri</w:t>
            </w:r>
            <w:r w:rsidRPr="00F33296">
              <w:t xml:space="preserve"> Saglio over the last complete growing season by visual inspection of the plants, at the most appropriate time to detect the pest during the last growing season; </w:t>
            </w:r>
          </w:p>
          <w:p w14:paraId="56765CB1" w14:textId="77777777" w:rsidR="00F33296" w:rsidRPr="00F33296" w:rsidRDefault="00F33296" w:rsidP="00F33296">
            <w:pPr>
              <w:jc w:val="both"/>
            </w:pPr>
          </w:p>
          <w:p w14:paraId="15CED2D0" w14:textId="77777777" w:rsidR="00F33296" w:rsidRPr="00F33296" w:rsidRDefault="00F33296" w:rsidP="00F33296">
            <w:pPr>
              <w:jc w:val="both"/>
            </w:pPr>
            <w:r w:rsidRPr="00F33296">
              <w:t xml:space="preserve">or </w:t>
            </w:r>
          </w:p>
          <w:p w14:paraId="3A7A273E" w14:textId="77777777" w:rsidR="00F33296" w:rsidRPr="00F33296" w:rsidRDefault="00F33296" w:rsidP="00F33296">
            <w:pPr>
              <w:jc w:val="both"/>
            </w:pPr>
          </w:p>
          <w:p w14:paraId="7B403968" w14:textId="77777777" w:rsidR="00F33296" w:rsidRPr="00F33296" w:rsidRDefault="00F33296" w:rsidP="00F33296">
            <w:pPr>
              <w:jc w:val="both"/>
            </w:pPr>
            <w:r w:rsidRPr="00F33296">
              <w:t>(c) not more than 2 % of plants have shown symptoms during a visual inspection at the appropriate time to detect the pest during the last growing season, and all infected plants have been rogued out and destroyed immediately.</w:t>
            </w:r>
          </w:p>
        </w:tc>
      </w:tr>
      <w:tr w:rsidR="00F33296" w:rsidRPr="00F33296" w14:paraId="772B3BC9" w14:textId="77777777" w:rsidTr="00AE2EF2">
        <w:tc>
          <w:tcPr>
            <w:tcW w:w="1667" w:type="pct"/>
          </w:tcPr>
          <w:p w14:paraId="66B65400" w14:textId="77777777" w:rsidR="00F33296" w:rsidRPr="00F33296" w:rsidRDefault="00F33296" w:rsidP="00F33296">
            <w:pPr>
              <w:jc w:val="both"/>
            </w:pPr>
            <w:r w:rsidRPr="00F33296">
              <w:rPr>
                <w:i/>
              </w:rPr>
              <w:t>Xanthomonas arboricola</w:t>
            </w:r>
            <w:r w:rsidRPr="00F33296">
              <w:t xml:space="preserve"> pv. </w:t>
            </w:r>
            <w:r w:rsidRPr="00F33296">
              <w:rPr>
                <w:i/>
              </w:rPr>
              <w:t xml:space="preserve">pruni </w:t>
            </w:r>
            <w:r w:rsidRPr="00F33296">
              <w:t>(Smith) Vauterin et al.</w:t>
            </w:r>
          </w:p>
        </w:tc>
        <w:tc>
          <w:tcPr>
            <w:tcW w:w="1664" w:type="pct"/>
          </w:tcPr>
          <w:p w14:paraId="7BC184E0" w14:textId="77777777" w:rsidR="00F33296" w:rsidRPr="00F33296" w:rsidRDefault="00F33296" w:rsidP="00F33296">
            <w:pPr>
              <w:jc w:val="both"/>
            </w:pPr>
            <w:r w:rsidRPr="00F33296">
              <w:t xml:space="preserve">Plants for planting other than seeds </w:t>
            </w:r>
            <w:r w:rsidRPr="00F33296">
              <w:rPr>
                <w:i/>
              </w:rPr>
              <w:t xml:space="preserve">Prunus </w:t>
            </w:r>
            <w:r w:rsidRPr="00F33296">
              <w:t>L.</w:t>
            </w:r>
          </w:p>
        </w:tc>
        <w:tc>
          <w:tcPr>
            <w:tcW w:w="1669" w:type="pct"/>
          </w:tcPr>
          <w:p w14:paraId="4A136F66" w14:textId="77777777" w:rsidR="00F33296" w:rsidRPr="00F33296" w:rsidRDefault="00F33296" w:rsidP="00F33296">
            <w:pPr>
              <w:jc w:val="both"/>
            </w:pPr>
            <w:r w:rsidRPr="00F33296">
              <w:t xml:space="preserve">(a) the plants have been produced in an area known to be free from </w:t>
            </w:r>
            <w:r w:rsidRPr="00F33296">
              <w:rPr>
                <w:i/>
              </w:rPr>
              <w:t>Xanthomonas arboricola</w:t>
            </w:r>
            <w:r w:rsidRPr="00F33296">
              <w:t xml:space="preserve"> pv. </w:t>
            </w:r>
            <w:r w:rsidRPr="00F33296">
              <w:rPr>
                <w:i/>
              </w:rPr>
              <w:t>pruni</w:t>
            </w:r>
            <w:r w:rsidRPr="00F33296">
              <w:t xml:space="preserve"> Vauterin et al.;</w:t>
            </w:r>
          </w:p>
          <w:p w14:paraId="66A576CA" w14:textId="77777777" w:rsidR="00F33296" w:rsidRPr="00F33296" w:rsidRDefault="00F33296" w:rsidP="00F33296">
            <w:pPr>
              <w:jc w:val="both"/>
            </w:pPr>
          </w:p>
          <w:p w14:paraId="74CB224F" w14:textId="77777777" w:rsidR="00F33296" w:rsidRPr="00F33296" w:rsidRDefault="00F33296" w:rsidP="00F33296">
            <w:pPr>
              <w:jc w:val="both"/>
            </w:pPr>
            <w:r w:rsidRPr="00F33296">
              <w:t xml:space="preserve"> or</w:t>
            </w:r>
          </w:p>
          <w:p w14:paraId="2FF0255D" w14:textId="77777777" w:rsidR="00F33296" w:rsidRPr="00F33296" w:rsidRDefault="00F33296" w:rsidP="00F33296">
            <w:pPr>
              <w:jc w:val="both"/>
              <w:rPr>
                <w:rFonts w:ascii="Arial" w:hAnsi="Arial" w:cs="Arial"/>
              </w:rPr>
            </w:pPr>
          </w:p>
          <w:p w14:paraId="2AD63395" w14:textId="77777777" w:rsidR="00F33296" w:rsidRPr="00F33296" w:rsidRDefault="00F33296" w:rsidP="00F33296">
            <w:pPr>
              <w:jc w:val="both"/>
            </w:pPr>
            <w:r w:rsidRPr="00F33296">
              <w:t xml:space="preserve">(b) the plants have grown in a site of production found free from </w:t>
            </w:r>
            <w:r w:rsidRPr="00F33296">
              <w:rPr>
                <w:i/>
              </w:rPr>
              <w:t>Xanthomonas arboricola</w:t>
            </w:r>
            <w:r w:rsidRPr="00F33296">
              <w:t xml:space="preserve"> pv. </w:t>
            </w:r>
            <w:r w:rsidRPr="00F33296">
              <w:rPr>
                <w:i/>
              </w:rPr>
              <w:t xml:space="preserve">pruni </w:t>
            </w:r>
            <w:r w:rsidRPr="00F33296">
              <w:t xml:space="preserve">Vauterin et al. over the last complete </w:t>
            </w:r>
            <w:r w:rsidRPr="00F33296">
              <w:lastRenderedPageBreak/>
              <w:t xml:space="preserve">growing season by visual inspection, and any symptomatic plants in the immediate vicinity, and the neighbouring plants, have been rogued out and destroyed immediately, unless they have been tested on the basis of a representative sample of symptomatic plants and it is shown in those tests that the symptoms are not caused by </w:t>
            </w:r>
            <w:r w:rsidRPr="00F33296">
              <w:rPr>
                <w:i/>
              </w:rPr>
              <w:t>Xanthomonas arboricola</w:t>
            </w:r>
            <w:r w:rsidRPr="00F33296">
              <w:t xml:space="preserve"> pv. </w:t>
            </w:r>
            <w:r w:rsidRPr="00F33296">
              <w:rPr>
                <w:i/>
              </w:rPr>
              <w:t>pruni</w:t>
            </w:r>
            <w:r w:rsidRPr="00F33296">
              <w:t xml:space="preserve"> Vauterin et al.; </w:t>
            </w:r>
          </w:p>
          <w:p w14:paraId="7685A9F3" w14:textId="77777777" w:rsidR="00F33296" w:rsidRPr="00F33296" w:rsidRDefault="00F33296" w:rsidP="00F33296">
            <w:pPr>
              <w:jc w:val="both"/>
            </w:pPr>
          </w:p>
          <w:p w14:paraId="00D5D2C8" w14:textId="77777777" w:rsidR="00F33296" w:rsidRPr="00F33296" w:rsidRDefault="00F33296" w:rsidP="00F33296">
            <w:pPr>
              <w:jc w:val="both"/>
            </w:pPr>
            <w:r w:rsidRPr="00F33296">
              <w:t xml:space="preserve">or </w:t>
            </w:r>
          </w:p>
          <w:p w14:paraId="2603EDBE" w14:textId="77777777" w:rsidR="00F33296" w:rsidRPr="00F33296" w:rsidRDefault="00F33296" w:rsidP="00F33296">
            <w:pPr>
              <w:jc w:val="both"/>
            </w:pPr>
          </w:p>
          <w:p w14:paraId="7FC45681" w14:textId="77777777" w:rsidR="00F33296" w:rsidRPr="00F33296" w:rsidRDefault="00F33296" w:rsidP="00F33296">
            <w:pPr>
              <w:jc w:val="both"/>
            </w:pPr>
            <w:r w:rsidRPr="00F33296">
              <w:t xml:space="preserve">(c) no more than 2 % of plants in the lot have shown symptoms during visual inspections at appropriate times during the last growing season, and those symptomatic plants and any symptomatic plants in the site of production and the immediate vicinity, and the neighbouring plants have been rogued out and destroyed immediately unless they are tested, on the basis of a representative sample of symptomatic plants and it is shown in those tests that the symptoms are not caused by </w:t>
            </w:r>
            <w:r w:rsidRPr="00F33296">
              <w:rPr>
                <w:i/>
              </w:rPr>
              <w:t>Xanthomonas arboricola</w:t>
            </w:r>
            <w:r w:rsidRPr="00F33296">
              <w:t xml:space="preserve"> pv. </w:t>
            </w:r>
            <w:r w:rsidRPr="00F33296">
              <w:rPr>
                <w:i/>
              </w:rPr>
              <w:t xml:space="preserve">pruni </w:t>
            </w:r>
            <w:r w:rsidRPr="00F33296">
              <w:t xml:space="preserve">Vauterin et al.; </w:t>
            </w:r>
          </w:p>
          <w:p w14:paraId="2A379F51" w14:textId="77777777" w:rsidR="00F33296" w:rsidRPr="00F33296" w:rsidRDefault="00F33296" w:rsidP="00F33296">
            <w:pPr>
              <w:jc w:val="both"/>
            </w:pPr>
          </w:p>
          <w:p w14:paraId="32E7BFD1" w14:textId="77777777" w:rsidR="00F33296" w:rsidRPr="00F33296" w:rsidRDefault="00F33296" w:rsidP="00F33296">
            <w:pPr>
              <w:jc w:val="both"/>
            </w:pPr>
            <w:r w:rsidRPr="00F33296">
              <w:t xml:space="preserve">or </w:t>
            </w:r>
          </w:p>
          <w:p w14:paraId="7FB68326" w14:textId="77777777" w:rsidR="00F33296" w:rsidRPr="00F33296" w:rsidRDefault="00F33296" w:rsidP="00F33296">
            <w:pPr>
              <w:jc w:val="both"/>
            </w:pPr>
          </w:p>
          <w:p w14:paraId="17D23AEC" w14:textId="77777777" w:rsidR="00F33296" w:rsidRPr="00F33296" w:rsidRDefault="00F33296" w:rsidP="00F33296">
            <w:pPr>
              <w:jc w:val="both"/>
            </w:pPr>
            <w:r w:rsidRPr="00F33296">
              <w:t xml:space="preserve">(d) in the case of evergreen species, the plants have been visually inspected, before movement and found free from symptoms of </w:t>
            </w:r>
            <w:r w:rsidRPr="00F33296">
              <w:rPr>
                <w:i/>
              </w:rPr>
              <w:t>Xanthomonas arboricola</w:t>
            </w:r>
            <w:r w:rsidRPr="00F33296">
              <w:t xml:space="preserve"> pv. </w:t>
            </w:r>
            <w:r w:rsidRPr="00F33296">
              <w:rPr>
                <w:i/>
              </w:rPr>
              <w:t>pruni</w:t>
            </w:r>
            <w:r w:rsidRPr="00F33296">
              <w:t xml:space="preserve"> Vauterin et al.</w:t>
            </w:r>
          </w:p>
        </w:tc>
      </w:tr>
      <w:tr w:rsidR="00F33296" w:rsidRPr="00F33296" w14:paraId="06C107C6" w14:textId="77777777" w:rsidTr="00AE2EF2">
        <w:tc>
          <w:tcPr>
            <w:tcW w:w="1667" w:type="pct"/>
          </w:tcPr>
          <w:p w14:paraId="50A175DF" w14:textId="77777777" w:rsidR="00F33296" w:rsidRPr="00F33296" w:rsidRDefault="00F33296" w:rsidP="00F33296">
            <w:pPr>
              <w:jc w:val="both"/>
            </w:pPr>
            <w:r w:rsidRPr="00F33296">
              <w:rPr>
                <w:i/>
              </w:rPr>
              <w:lastRenderedPageBreak/>
              <w:t>Xanthomonas euvesicatoria</w:t>
            </w:r>
            <w:r w:rsidRPr="00F33296">
              <w:t xml:space="preserve"> Jones et al.</w:t>
            </w:r>
          </w:p>
        </w:tc>
        <w:tc>
          <w:tcPr>
            <w:tcW w:w="1664" w:type="pct"/>
          </w:tcPr>
          <w:p w14:paraId="5D33BC8F" w14:textId="77777777" w:rsidR="00F33296" w:rsidRPr="00F33296" w:rsidRDefault="00F33296" w:rsidP="00F33296">
            <w:pPr>
              <w:jc w:val="both"/>
            </w:pPr>
            <w:r w:rsidRPr="00F33296">
              <w:rPr>
                <w:i/>
              </w:rPr>
              <w:t>Capsicum annuum</w:t>
            </w:r>
            <w:r w:rsidRPr="00F33296">
              <w:t xml:space="preserve"> L.</w:t>
            </w:r>
          </w:p>
          <w:p w14:paraId="24D59DE8" w14:textId="77777777" w:rsidR="00F33296" w:rsidRPr="00F33296" w:rsidRDefault="00F33296" w:rsidP="00F33296">
            <w:pPr>
              <w:jc w:val="both"/>
            </w:pPr>
          </w:p>
          <w:p w14:paraId="32178C99" w14:textId="77777777" w:rsidR="00F33296" w:rsidRPr="00F33296" w:rsidRDefault="00F33296" w:rsidP="00F33296">
            <w:pPr>
              <w:jc w:val="both"/>
            </w:pPr>
          </w:p>
          <w:p w14:paraId="4C798FB7" w14:textId="77777777" w:rsidR="00F33296" w:rsidRPr="00F33296" w:rsidRDefault="00F33296" w:rsidP="00F33296">
            <w:pPr>
              <w:jc w:val="both"/>
            </w:pPr>
          </w:p>
          <w:p w14:paraId="6E8B39EB" w14:textId="77777777" w:rsidR="00F33296" w:rsidRPr="00F33296" w:rsidRDefault="00F33296" w:rsidP="00F33296">
            <w:pPr>
              <w:jc w:val="both"/>
            </w:pPr>
          </w:p>
          <w:p w14:paraId="6E39CF6C" w14:textId="77777777" w:rsidR="00F33296" w:rsidRPr="00F33296" w:rsidRDefault="00F33296" w:rsidP="00F33296">
            <w:pPr>
              <w:jc w:val="both"/>
            </w:pPr>
          </w:p>
          <w:p w14:paraId="3AD76788" w14:textId="77777777" w:rsidR="00F33296" w:rsidRPr="00F33296" w:rsidRDefault="00F33296" w:rsidP="00F33296">
            <w:pPr>
              <w:jc w:val="both"/>
            </w:pPr>
          </w:p>
          <w:p w14:paraId="74ABABA3" w14:textId="77777777" w:rsidR="00F33296" w:rsidRPr="00F33296" w:rsidRDefault="00F33296" w:rsidP="00F33296">
            <w:pPr>
              <w:jc w:val="both"/>
            </w:pPr>
          </w:p>
          <w:p w14:paraId="78E4873E" w14:textId="77777777" w:rsidR="00F33296" w:rsidRPr="00F33296" w:rsidRDefault="00F33296" w:rsidP="00F33296">
            <w:pPr>
              <w:jc w:val="both"/>
            </w:pPr>
          </w:p>
          <w:p w14:paraId="72255F9D" w14:textId="77777777" w:rsidR="00F33296" w:rsidRPr="00F33296" w:rsidRDefault="00F33296" w:rsidP="00F33296">
            <w:pPr>
              <w:jc w:val="both"/>
            </w:pPr>
          </w:p>
          <w:p w14:paraId="1ED20140" w14:textId="77777777" w:rsidR="00F33296" w:rsidRPr="00F33296" w:rsidRDefault="00F33296" w:rsidP="00F33296">
            <w:pPr>
              <w:jc w:val="both"/>
            </w:pPr>
          </w:p>
          <w:p w14:paraId="7986A76C" w14:textId="77777777" w:rsidR="00F33296" w:rsidRPr="00F33296" w:rsidRDefault="00F33296" w:rsidP="00F33296">
            <w:pPr>
              <w:jc w:val="both"/>
            </w:pPr>
          </w:p>
          <w:p w14:paraId="3DD1DCC3" w14:textId="77777777" w:rsidR="00F33296" w:rsidRPr="00F33296" w:rsidRDefault="00F33296" w:rsidP="00F33296">
            <w:pPr>
              <w:jc w:val="both"/>
            </w:pPr>
          </w:p>
          <w:p w14:paraId="370EE880" w14:textId="77777777" w:rsidR="00F33296" w:rsidRPr="00F33296" w:rsidRDefault="00F33296" w:rsidP="00F33296">
            <w:pPr>
              <w:jc w:val="both"/>
            </w:pPr>
          </w:p>
          <w:p w14:paraId="51FA512A" w14:textId="77777777" w:rsidR="00F33296" w:rsidRPr="00F33296" w:rsidRDefault="00F33296" w:rsidP="00F33296">
            <w:pPr>
              <w:jc w:val="both"/>
            </w:pPr>
          </w:p>
          <w:p w14:paraId="0B0889DC" w14:textId="77777777" w:rsidR="00F33296" w:rsidRPr="00F33296" w:rsidRDefault="00F33296" w:rsidP="00F33296">
            <w:pPr>
              <w:jc w:val="both"/>
            </w:pPr>
          </w:p>
          <w:p w14:paraId="619D68FA" w14:textId="77777777" w:rsidR="00F33296" w:rsidRPr="00F33296" w:rsidRDefault="00F33296" w:rsidP="00F33296">
            <w:pPr>
              <w:jc w:val="both"/>
            </w:pPr>
          </w:p>
        </w:tc>
        <w:tc>
          <w:tcPr>
            <w:tcW w:w="1669" w:type="pct"/>
          </w:tcPr>
          <w:p w14:paraId="6ED13787" w14:textId="77777777" w:rsidR="00F33296" w:rsidRPr="00F33296" w:rsidRDefault="00F33296" w:rsidP="00F33296">
            <w:pPr>
              <w:jc w:val="both"/>
            </w:pPr>
            <w:r w:rsidRPr="00F33296">
              <w:t xml:space="preserve">(1) In the case of seeds: </w:t>
            </w:r>
          </w:p>
          <w:p w14:paraId="6B4C27C8" w14:textId="77777777" w:rsidR="00F33296" w:rsidRPr="00F33296" w:rsidRDefault="00F33296" w:rsidP="00F33296">
            <w:pPr>
              <w:jc w:val="both"/>
            </w:pPr>
            <w:r w:rsidRPr="00F33296">
              <w:t xml:space="preserve">(a) the seeds originate in areas known to be free from </w:t>
            </w:r>
            <w:r w:rsidRPr="00F33296">
              <w:rPr>
                <w:i/>
              </w:rPr>
              <w:t>Xanthomonas euvesicatoria</w:t>
            </w:r>
            <w:r w:rsidRPr="00F33296">
              <w:t xml:space="preserve"> Jones et al.; </w:t>
            </w:r>
          </w:p>
          <w:p w14:paraId="639F19AB" w14:textId="77777777" w:rsidR="00F33296" w:rsidRPr="00F33296" w:rsidRDefault="00F33296" w:rsidP="00F33296">
            <w:pPr>
              <w:jc w:val="both"/>
            </w:pPr>
          </w:p>
          <w:p w14:paraId="69A89241" w14:textId="77777777" w:rsidR="00F33296" w:rsidRPr="00F33296" w:rsidRDefault="00F33296" w:rsidP="00F33296">
            <w:pPr>
              <w:jc w:val="both"/>
            </w:pPr>
            <w:r w:rsidRPr="00F33296">
              <w:t xml:space="preserve">or </w:t>
            </w:r>
          </w:p>
          <w:p w14:paraId="02FFBF5A" w14:textId="77777777" w:rsidR="00F33296" w:rsidRPr="00F33296" w:rsidRDefault="00F33296" w:rsidP="00F33296">
            <w:pPr>
              <w:jc w:val="both"/>
            </w:pPr>
          </w:p>
          <w:p w14:paraId="285C9D37" w14:textId="77777777" w:rsidR="00F33296" w:rsidRPr="00F33296" w:rsidRDefault="00F33296" w:rsidP="00F33296">
            <w:pPr>
              <w:jc w:val="both"/>
            </w:pPr>
            <w:r w:rsidRPr="00F33296">
              <w:t xml:space="preserve">(b) no symptoms of disease caused by </w:t>
            </w:r>
            <w:r w:rsidRPr="00F33296">
              <w:rPr>
                <w:i/>
              </w:rPr>
              <w:t>Xanthomonas euvesicatoria</w:t>
            </w:r>
            <w:r w:rsidRPr="00F33296">
              <w:t xml:space="preserve"> Jones et al. have been observed in visual inspections at appropriate times to detect the pest during the complete cycle of vegetation of the plants at the site of production; </w:t>
            </w:r>
          </w:p>
          <w:p w14:paraId="0407FF55" w14:textId="77777777" w:rsidR="00F33296" w:rsidRPr="00F33296" w:rsidRDefault="00F33296" w:rsidP="00F33296">
            <w:pPr>
              <w:jc w:val="both"/>
            </w:pPr>
          </w:p>
          <w:p w14:paraId="41DB1AC6" w14:textId="77777777" w:rsidR="00F33296" w:rsidRPr="00F33296" w:rsidRDefault="00F33296" w:rsidP="00F33296">
            <w:pPr>
              <w:jc w:val="both"/>
            </w:pPr>
            <w:r w:rsidRPr="00F33296">
              <w:t xml:space="preserve">or </w:t>
            </w:r>
          </w:p>
          <w:p w14:paraId="0D9EEEEE" w14:textId="77777777" w:rsidR="00F33296" w:rsidRPr="00F33296" w:rsidRDefault="00F33296" w:rsidP="00F33296">
            <w:pPr>
              <w:jc w:val="both"/>
            </w:pPr>
          </w:p>
          <w:p w14:paraId="2540E180" w14:textId="77777777" w:rsidR="00F33296" w:rsidRPr="00F33296" w:rsidRDefault="00F33296" w:rsidP="00F33296">
            <w:pPr>
              <w:jc w:val="both"/>
            </w:pPr>
            <w:r w:rsidRPr="00F33296">
              <w:lastRenderedPageBreak/>
              <w:t xml:space="preserve">(c) the seeds have been subjected to official testing for </w:t>
            </w:r>
            <w:r w:rsidRPr="00F33296">
              <w:rPr>
                <w:i/>
              </w:rPr>
              <w:t>Xanthomonas euvesicatoria</w:t>
            </w:r>
            <w:r w:rsidRPr="00F33296">
              <w:t xml:space="preserve"> Jones et al. on a representative sample and using appropriate methods, whether or not following an appropriate treatment, and have been found in these tests to be free from </w:t>
            </w:r>
            <w:r w:rsidRPr="00F33296">
              <w:rPr>
                <w:i/>
              </w:rPr>
              <w:t xml:space="preserve">Xanthomonas euvesicatoria </w:t>
            </w:r>
            <w:r w:rsidRPr="00F33296">
              <w:t xml:space="preserve">Jones et al. </w:t>
            </w:r>
          </w:p>
          <w:p w14:paraId="4517B874" w14:textId="77777777" w:rsidR="00F33296" w:rsidRPr="00F33296" w:rsidRDefault="00F33296" w:rsidP="00F33296">
            <w:pPr>
              <w:jc w:val="both"/>
            </w:pPr>
          </w:p>
          <w:p w14:paraId="3A0C0286" w14:textId="77777777" w:rsidR="00F33296" w:rsidRPr="00F33296" w:rsidRDefault="00F33296" w:rsidP="00F33296">
            <w:pPr>
              <w:jc w:val="both"/>
            </w:pPr>
            <w:r w:rsidRPr="00F33296">
              <w:t xml:space="preserve">(2) In the case of plants other than seeds: </w:t>
            </w:r>
          </w:p>
          <w:p w14:paraId="79C993FC" w14:textId="77777777" w:rsidR="00F33296" w:rsidRPr="00F33296" w:rsidRDefault="00F33296" w:rsidP="00F33296">
            <w:pPr>
              <w:jc w:val="both"/>
            </w:pPr>
            <w:r w:rsidRPr="00F33296">
              <w:t xml:space="preserve">(a) the seedlings have been grown from seeds that meet the requirements laid down in point (1) of this entry; </w:t>
            </w:r>
          </w:p>
          <w:p w14:paraId="453F2B6C" w14:textId="77777777" w:rsidR="00F33296" w:rsidRPr="00F33296" w:rsidRDefault="00F33296" w:rsidP="00F33296">
            <w:pPr>
              <w:jc w:val="both"/>
            </w:pPr>
          </w:p>
          <w:p w14:paraId="2371B843" w14:textId="77777777" w:rsidR="00F33296" w:rsidRPr="00F33296" w:rsidRDefault="00F33296" w:rsidP="00F33296">
            <w:pPr>
              <w:jc w:val="both"/>
            </w:pPr>
            <w:r w:rsidRPr="00F33296">
              <w:t xml:space="preserve">and </w:t>
            </w:r>
          </w:p>
          <w:p w14:paraId="5CB696A3" w14:textId="77777777" w:rsidR="00F33296" w:rsidRPr="00F33296" w:rsidRDefault="00F33296" w:rsidP="00F33296">
            <w:pPr>
              <w:jc w:val="both"/>
            </w:pPr>
          </w:p>
          <w:p w14:paraId="63BDE32C" w14:textId="77777777" w:rsidR="00F33296" w:rsidRPr="00F33296" w:rsidRDefault="00F33296" w:rsidP="00F33296">
            <w:pPr>
              <w:jc w:val="both"/>
            </w:pPr>
            <w:r w:rsidRPr="00F33296">
              <w:t>(b) young plants have been maintained in appropriate hygiene conditions to prevent infection.</w:t>
            </w:r>
          </w:p>
        </w:tc>
      </w:tr>
      <w:tr w:rsidR="00F33296" w:rsidRPr="00F33296" w14:paraId="13CC66CF" w14:textId="77777777" w:rsidTr="00AE2EF2">
        <w:tc>
          <w:tcPr>
            <w:tcW w:w="1667" w:type="pct"/>
          </w:tcPr>
          <w:p w14:paraId="3653E2EA" w14:textId="77777777" w:rsidR="00F33296" w:rsidRPr="00F33296" w:rsidRDefault="00F33296" w:rsidP="00F33296">
            <w:pPr>
              <w:jc w:val="both"/>
            </w:pPr>
            <w:r w:rsidRPr="00F33296">
              <w:rPr>
                <w:i/>
              </w:rPr>
              <w:lastRenderedPageBreak/>
              <w:t>Xanthomonas gardneri</w:t>
            </w:r>
            <w:r w:rsidRPr="00F33296">
              <w:t xml:space="preserve"> (ex Šutič) Jones et al.</w:t>
            </w:r>
          </w:p>
        </w:tc>
        <w:tc>
          <w:tcPr>
            <w:tcW w:w="1664" w:type="pct"/>
          </w:tcPr>
          <w:p w14:paraId="4B34F663" w14:textId="77777777" w:rsidR="00F33296" w:rsidRPr="00F33296" w:rsidRDefault="00F33296" w:rsidP="00F33296">
            <w:pPr>
              <w:jc w:val="both"/>
            </w:pPr>
            <w:r w:rsidRPr="00F33296">
              <w:rPr>
                <w:i/>
              </w:rPr>
              <w:t>Capsicum annuum</w:t>
            </w:r>
            <w:r w:rsidRPr="00F33296">
              <w:t xml:space="preserve"> L.</w:t>
            </w:r>
          </w:p>
          <w:p w14:paraId="49DD0377" w14:textId="77777777" w:rsidR="00F33296" w:rsidRPr="00F33296" w:rsidRDefault="00F33296" w:rsidP="00F33296">
            <w:pPr>
              <w:jc w:val="both"/>
            </w:pPr>
          </w:p>
        </w:tc>
        <w:tc>
          <w:tcPr>
            <w:tcW w:w="1669" w:type="pct"/>
          </w:tcPr>
          <w:p w14:paraId="3EDABB5B" w14:textId="77777777" w:rsidR="00F33296" w:rsidRPr="00F33296" w:rsidRDefault="00F33296" w:rsidP="00F33296">
            <w:pPr>
              <w:jc w:val="both"/>
            </w:pPr>
            <w:r w:rsidRPr="00F33296">
              <w:t xml:space="preserve">(1) In the case of seeds: </w:t>
            </w:r>
          </w:p>
          <w:p w14:paraId="685264B4" w14:textId="77777777" w:rsidR="00F33296" w:rsidRPr="00F33296" w:rsidRDefault="00F33296" w:rsidP="00F33296">
            <w:pPr>
              <w:jc w:val="both"/>
            </w:pPr>
            <w:r w:rsidRPr="00F33296">
              <w:t xml:space="preserve">(a) the seeds originate in areas known to be free from </w:t>
            </w:r>
            <w:r w:rsidRPr="00F33296">
              <w:rPr>
                <w:i/>
              </w:rPr>
              <w:t>Xanthomonas gardneri</w:t>
            </w:r>
            <w:r w:rsidRPr="00F33296">
              <w:t xml:space="preserve"> (ex Šutič) Jones et al.; </w:t>
            </w:r>
          </w:p>
          <w:p w14:paraId="3BEE34A4" w14:textId="77777777" w:rsidR="00F33296" w:rsidRPr="00F33296" w:rsidRDefault="00F33296" w:rsidP="00F33296">
            <w:pPr>
              <w:jc w:val="both"/>
            </w:pPr>
          </w:p>
          <w:p w14:paraId="3C665CF5" w14:textId="77777777" w:rsidR="00F33296" w:rsidRPr="00F33296" w:rsidRDefault="00F33296" w:rsidP="00F33296">
            <w:pPr>
              <w:jc w:val="both"/>
            </w:pPr>
            <w:r w:rsidRPr="00F33296">
              <w:t xml:space="preserve">or </w:t>
            </w:r>
          </w:p>
          <w:p w14:paraId="3E08F3A1" w14:textId="77777777" w:rsidR="00F33296" w:rsidRPr="00F33296" w:rsidRDefault="00F33296" w:rsidP="00F33296">
            <w:pPr>
              <w:jc w:val="both"/>
            </w:pPr>
          </w:p>
          <w:p w14:paraId="78772C0B" w14:textId="77777777" w:rsidR="00F33296" w:rsidRPr="00F33296" w:rsidRDefault="00F33296" w:rsidP="00F33296">
            <w:pPr>
              <w:jc w:val="both"/>
            </w:pPr>
            <w:r w:rsidRPr="00F33296">
              <w:t xml:space="preserve">(b) no symptoms of disease caused by </w:t>
            </w:r>
            <w:r w:rsidRPr="00F33296">
              <w:rPr>
                <w:i/>
              </w:rPr>
              <w:t>Xanthomonas gardneri</w:t>
            </w:r>
            <w:r w:rsidRPr="00F33296">
              <w:t xml:space="preserve"> (ex Šutič) Jones et al. have been observed in visual inspections at appropriate times during the complete cycle of vegetation of the plants at the site of production;</w:t>
            </w:r>
          </w:p>
          <w:p w14:paraId="0EE1A9EB" w14:textId="77777777" w:rsidR="00F33296" w:rsidRPr="00F33296" w:rsidRDefault="00F33296" w:rsidP="00F33296">
            <w:pPr>
              <w:jc w:val="both"/>
            </w:pPr>
          </w:p>
          <w:p w14:paraId="02406308" w14:textId="77777777" w:rsidR="00F33296" w:rsidRPr="00F33296" w:rsidRDefault="00F33296" w:rsidP="00F33296">
            <w:pPr>
              <w:jc w:val="both"/>
            </w:pPr>
            <w:r w:rsidRPr="00F33296">
              <w:t xml:space="preserve"> or </w:t>
            </w:r>
          </w:p>
          <w:p w14:paraId="7B23E865" w14:textId="77777777" w:rsidR="00F33296" w:rsidRPr="00F33296" w:rsidRDefault="00F33296" w:rsidP="00F33296">
            <w:pPr>
              <w:jc w:val="both"/>
            </w:pPr>
          </w:p>
          <w:p w14:paraId="2B975744" w14:textId="77777777" w:rsidR="00F33296" w:rsidRPr="00F33296" w:rsidRDefault="00F33296" w:rsidP="00F33296">
            <w:pPr>
              <w:jc w:val="both"/>
            </w:pPr>
            <w:r w:rsidRPr="00F33296">
              <w:t xml:space="preserve">(c) the seeds have been subjected to official testing for </w:t>
            </w:r>
            <w:r w:rsidRPr="00F33296">
              <w:rPr>
                <w:i/>
              </w:rPr>
              <w:t>Xanthomonas gardneri</w:t>
            </w:r>
            <w:r w:rsidRPr="00F33296">
              <w:t xml:space="preserve"> (ex Šutič) Jones et al. on a representative sample and using appropriate methods (whether or not following an appropriate treatment), and have been found in these tests to be free from </w:t>
            </w:r>
            <w:r w:rsidRPr="00F33296">
              <w:rPr>
                <w:i/>
              </w:rPr>
              <w:t>Xanthomonas gardneri</w:t>
            </w:r>
            <w:r w:rsidRPr="00F33296">
              <w:t xml:space="preserve"> (ex Šutič) Jones et al.</w:t>
            </w:r>
          </w:p>
          <w:p w14:paraId="67FB9DBF" w14:textId="77777777" w:rsidR="00F33296" w:rsidRPr="00F33296" w:rsidRDefault="00F33296" w:rsidP="00F33296">
            <w:pPr>
              <w:jc w:val="both"/>
            </w:pPr>
          </w:p>
          <w:p w14:paraId="3ADFA49E" w14:textId="77777777" w:rsidR="00F33296" w:rsidRPr="00F33296" w:rsidRDefault="00F33296" w:rsidP="00F33296">
            <w:pPr>
              <w:jc w:val="both"/>
            </w:pPr>
            <w:r w:rsidRPr="00F33296">
              <w:t xml:space="preserve">(2) In the case of plants other than seeds: </w:t>
            </w:r>
          </w:p>
          <w:p w14:paraId="30BB2162" w14:textId="77777777" w:rsidR="00F33296" w:rsidRPr="00F33296" w:rsidRDefault="00F33296" w:rsidP="00F33296">
            <w:pPr>
              <w:jc w:val="both"/>
            </w:pPr>
            <w:r w:rsidRPr="00F33296">
              <w:t xml:space="preserve">(a) the seedlings have been grown from seeds that meet the requirements laid down in point (1) of this entry; </w:t>
            </w:r>
          </w:p>
          <w:p w14:paraId="15FC7A3B" w14:textId="77777777" w:rsidR="00F33296" w:rsidRPr="00F33296" w:rsidRDefault="00F33296" w:rsidP="00F33296">
            <w:pPr>
              <w:jc w:val="both"/>
            </w:pPr>
          </w:p>
          <w:p w14:paraId="11E9E3CE" w14:textId="77777777" w:rsidR="00F33296" w:rsidRPr="00F33296" w:rsidRDefault="00F33296" w:rsidP="00F33296">
            <w:pPr>
              <w:jc w:val="both"/>
            </w:pPr>
            <w:r w:rsidRPr="00F33296">
              <w:t xml:space="preserve">and </w:t>
            </w:r>
          </w:p>
          <w:p w14:paraId="54D51C6B" w14:textId="77777777" w:rsidR="00F33296" w:rsidRPr="00F33296" w:rsidRDefault="00F33296" w:rsidP="00F33296">
            <w:pPr>
              <w:jc w:val="both"/>
            </w:pPr>
          </w:p>
          <w:p w14:paraId="0EB012C2" w14:textId="77777777" w:rsidR="00F33296" w:rsidRPr="00F33296" w:rsidRDefault="00F33296" w:rsidP="00F33296">
            <w:pPr>
              <w:jc w:val="both"/>
            </w:pPr>
            <w:r w:rsidRPr="00F33296">
              <w:lastRenderedPageBreak/>
              <w:t>(b) young plants have been maintained in appropriate hygiene conditions to prevent infection.</w:t>
            </w:r>
          </w:p>
        </w:tc>
      </w:tr>
      <w:tr w:rsidR="00F33296" w:rsidRPr="00F33296" w14:paraId="08889197" w14:textId="77777777" w:rsidTr="00AE2EF2">
        <w:tc>
          <w:tcPr>
            <w:tcW w:w="1667" w:type="pct"/>
          </w:tcPr>
          <w:p w14:paraId="2390CDDF" w14:textId="77777777" w:rsidR="00F33296" w:rsidRPr="00F33296" w:rsidRDefault="00F33296" w:rsidP="00F33296">
            <w:pPr>
              <w:jc w:val="both"/>
            </w:pPr>
            <w:r w:rsidRPr="00F33296">
              <w:rPr>
                <w:i/>
              </w:rPr>
              <w:lastRenderedPageBreak/>
              <w:t xml:space="preserve">Xanthomonas perforans </w:t>
            </w:r>
            <w:r w:rsidRPr="00F33296">
              <w:t xml:space="preserve"> Jones et al.</w:t>
            </w:r>
          </w:p>
        </w:tc>
        <w:tc>
          <w:tcPr>
            <w:tcW w:w="1664" w:type="pct"/>
          </w:tcPr>
          <w:p w14:paraId="0536A01C" w14:textId="77777777" w:rsidR="00F33296" w:rsidRPr="00F33296" w:rsidRDefault="00F33296" w:rsidP="00F33296">
            <w:pPr>
              <w:jc w:val="both"/>
            </w:pPr>
            <w:r w:rsidRPr="00F33296">
              <w:rPr>
                <w:i/>
              </w:rPr>
              <w:t>Capsicum annuum</w:t>
            </w:r>
            <w:r w:rsidRPr="00F33296">
              <w:t xml:space="preserve"> L.</w:t>
            </w:r>
          </w:p>
        </w:tc>
        <w:tc>
          <w:tcPr>
            <w:tcW w:w="1669" w:type="pct"/>
          </w:tcPr>
          <w:p w14:paraId="1BA8F936" w14:textId="77777777" w:rsidR="00F33296" w:rsidRPr="00F33296" w:rsidRDefault="00F33296" w:rsidP="00F33296">
            <w:pPr>
              <w:jc w:val="both"/>
            </w:pPr>
            <w:r w:rsidRPr="00F33296">
              <w:t xml:space="preserve">(1) In the case of seeds: </w:t>
            </w:r>
          </w:p>
          <w:p w14:paraId="3C6D5872" w14:textId="77777777" w:rsidR="00F33296" w:rsidRPr="00F33296" w:rsidRDefault="00F33296" w:rsidP="00F33296">
            <w:pPr>
              <w:jc w:val="both"/>
            </w:pPr>
            <w:r w:rsidRPr="00F33296">
              <w:t xml:space="preserve">(a) the seeds originate in areas known to be free from </w:t>
            </w:r>
            <w:r w:rsidRPr="00F33296">
              <w:rPr>
                <w:i/>
              </w:rPr>
              <w:t xml:space="preserve">Xanthomonas perforans </w:t>
            </w:r>
            <w:r w:rsidRPr="00F33296">
              <w:t xml:space="preserve">Jones et al.; </w:t>
            </w:r>
          </w:p>
          <w:p w14:paraId="49E6E05C" w14:textId="77777777" w:rsidR="00F33296" w:rsidRPr="00F33296" w:rsidRDefault="00F33296" w:rsidP="00F33296">
            <w:pPr>
              <w:jc w:val="both"/>
            </w:pPr>
          </w:p>
          <w:p w14:paraId="393A062F" w14:textId="77777777" w:rsidR="00F33296" w:rsidRPr="00F33296" w:rsidRDefault="00F33296" w:rsidP="00F33296">
            <w:pPr>
              <w:jc w:val="both"/>
            </w:pPr>
            <w:r w:rsidRPr="00F33296">
              <w:t xml:space="preserve">or </w:t>
            </w:r>
          </w:p>
          <w:p w14:paraId="020C0DF9" w14:textId="77777777" w:rsidR="00F33296" w:rsidRPr="00F33296" w:rsidRDefault="00F33296" w:rsidP="00F33296">
            <w:pPr>
              <w:jc w:val="both"/>
            </w:pPr>
          </w:p>
          <w:p w14:paraId="2380B538" w14:textId="77777777" w:rsidR="00F33296" w:rsidRPr="00F33296" w:rsidRDefault="00F33296" w:rsidP="00F33296">
            <w:pPr>
              <w:jc w:val="both"/>
            </w:pPr>
            <w:r w:rsidRPr="00F33296">
              <w:t xml:space="preserve">(b) no symptoms of disease caused by </w:t>
            </w:r>
            <w:r w:rsidRPr="00F33296">
              <w:rPr>
                <w:i/>
              </w:rPr>
              <w:t>Xanthomonas perforans</w:t>
            </w:r>
            <w:r w:rsidRPr="00F33296">
              <w:t xml:space="preserve"> Jones et al. have been observed in visual inspections at appropriate times during the complete cycle of vegetation of the plants at the site of production; </w:t>
            </w:r>
          </w:p>
          <w:p w14:paraId="1BB4DBD2" w14:textId="77777777" w:rsidR="00F33296" w:rsidRPr="00F33296" w:rsidRDefault="00F33296" w:rsidP="00F33296">
            <w:pPr>
              <w:jc w:val="both"/>
            </w:pPr>
          </w:p>
          <w:p w14:paraId="0461D3CB" w14:textId="77777777" w:rsidR="00F33296" w:rsidRPr="00F33296" w:rsidRDefault="00F33296" w:rsidP="00F33296">
            <w:pPr>
              <w:jc w:val="both"/>
            </w:pPr>
            <w:r w:rsidRPr="00F33296">
              <w:t xml:space="preserve">or </w:t>
            </w:r>
          </w:p>
          <w:p w14:paraId="3806D7AE" w14:textId="77777777" w:rsidR="00F33296" w:rsidRPr="00F33296" w:rsidRDefault="00F33296" w:rsidP="00F33296">
            <w:pPr>
              <w:jc w:val="both"/>
            </w:pPr>
          </w:p>
          <w:p w14:paraId="798D0C3E" w14:textId="77777777" w:rsidR="00F33296" w:rsidRPr="00F33296" w:rsidRDefault="00F33296" w:rsidP="00F33296">
            <w:pPr>
              <w:jc w:val="both"/>
            </w:pPr>
            <w:r w:rsidRPr="00F33296">
              <w:t xml:space="preserve">(c) the seeds have been subjected to official testing for </w:t>
            </w:r>
            <w:r w:rsidRPr="00F33296">
              <w:rPr>
                <w:i/>
              </w:rPr>
              <w:t>Xanthomonas perforans</w:t>
            </w:r>
            <w:r w:rsidRPr="00F33296">
              <w:t xml:space="preserve"> Jones et al. on a representative sample and using appropriate methods (whether or not following an appropriate treatment), and have been found in these tests to be free from </w:t>
            </w:r>
            <w:r w:rsidRPr="00F33296">
              <w:rPr>
                <w:i/>
              </w:rPr>
              <w:t>Xanthomonas perforans</w:t>
            </w:r>
            <w:r w:rsidRPr="00F33296">
              <w:t xml:space="preserve"> Jones et al. </w:t>
            </w:r>
          </w:p>
          <w:p w14:paraId="331BA527" w14:textId="77777777" w:rsidR="00F33296" w:rsidRPr="00F33296" w:rsidRDefault="00F33296" w:rsidP="00F33296">
            <w:pPr>
              <w:jc w:val="both"/>
            </w:pPr>
          </w:p>
          <w:p w14:paraId="469BA21C" w14:textId="77777777" w:rsidR="00F33296" w:rsidRPr="00F33296" w:rsidRDefault="00F33296" w:rsidP="00F33296">
            <w:pPr>
              <w:jc w:val="both"/>
            </w:pPr>
            <w:r w:rsidRPr="00F33296">
              <w:t xml:space="preserve">(2) In the case of plants other than seeds: </w:t>
            </w:r>
          </w:p>
          <w:p w14:paraId="5BA6D6F3" w14:textId="77777777" w:rsidR="00F33296" w:rsidRPr="00F33296" w:rsidRDefault="00F33296" w:rsidP="00F33296">
            <w:pPr>
              <w:jc w:val="both"/>
            </w:pPr>
            <w:r w:rsidRPr="00F33296">
              <w:t xml:space="preserve">(a) the seedlings have been grown from seeds that meet the requirements laid down in point (1) of this entry; </w:t>
            </w:r>
          </w:p>
          <w:p w14:paraId="2A910CC2" w14:textId="77777777" w:rsidR="00F33296" w:rsidRPr="00F33296" w:rsidRDefault="00F33296" w:rsidP="00F33296">
            <w:pPr>
              <w:jc w:val="both"/>
            </w:pPr>
          </w:p>
          <w:p w14:paraId="19A33835" w14:textId="77777777" w:rsidR="00F33296" w:rsidRPr="00F33296" w:rsidRDefault="00F33296" w:rsidP="00F33296">
            <w:pPr>
              <w:jc w:val="both"/>
            </w:pPr>
            <w:r w:rsidRPr="00F33296">
              <w:t xml:space="preserve">and </w:t>
            </w:r>
          </w:p>
          <w:p w14:paraId="25B018E8" w14:textId="77777777" w:rsidR="00F33296" w:rsidRPr="00F33296" w:rsidRDefault="00F33296" w:rsidP="00F33296">
            <w:pPr>
              <w:jc w:val="both"/>
            </w:pPr>
          </w:p>
          <w:p w14:paraId="6FB832FA" w14:textId="77777777" w:rsidR="00F33296" w:rsidRPr="00F33296" w:rsidRDefault="00F33296" w:rsidP="00F33296">
            <w:pPr>
              <w:jc w:val="both"/>
            </w:pPr>
            <w:r w:rsidRPr="00F33296">
              <w:t>(b) the young plants have been maintained in appropriate hygiene conditions to prevent infection</w:t>
            </w:r>
          </w:p>
        </w:tc>
      </w:tr>
      <w:tr w:rsidR="00F33296" w:rsidRPr="00F33296" w14:paraId="7D86656E" w14:textId="77777777" w:rsidTr="00AE2EF2">
        <w:tc>
          <w:tcPr>
            <w:tcW w:w="1667" w:type="pct"/>
          </w:tcPr>
          <w:p w14:paraId="7A460F90" w14:textId="77777777" w:rsidR="00F33296" w:rsidRPr="00F33296" w:rsidRDefault="00F33296" w:rsidP="00F33296">
            <w:pPr>
              <w:jc w:val="both"/>
            </w:pPr>
            <w:r w:rsidRPr="00F33296">
              <w:rPr>
                <w:i/>
              </w:rPr>
              <w:t>Xanthomonas vesicatoria</w:t>
            </w:r>
            <w:r w:rsidRPr="00F33296">
              <w:t xml:space="preserve"> (ex Doidge) Vauterin et al.</w:t>
            </w:r>
          </w:p>
        </w:tc>
        <w:tc>
          <w:tcPr>
            <w:tcW w:w="1664" w:type="pct"/>
          </w:tcPr>
          <w:p w14:paraId="6CD012FA" w14:textId="77777777" w:rsidR="00F33296" w:rsidRPr="00F33296" w:rsidRDefault="00F33296" w:rsidP="00F33296">
            <w:pPr>
              <w:jc w:val="both"/>
            </w:pPr>
            <w:r w:rsidRPr="00F33296">
              <w:rPr>
                <w:i/>
              </w:rPr>
              <w:t>Capsicum annuum</w:t>
            </w:r>
            <w:r w:rsidRPr="00F33296">
              <w:t xml:space="preserve"> L.</w:t>
            </w:r>
          </w:p>
        </w:tc>
        <w:tc>
          <w:tcPr>
            <w:tcW w:w="1669" w:type="pct"/>
          </w:tcPr>
          <w:p w14:paraId="0574F0D8" w14:textId="77777777" w:rsidR="00F33296" w:rsidRPr="00F33296" w:rsidRDefault="00F33296" w:rsidP="00F33296">
            <w:pPr>
              <w:jc w:val="both"/>
            </w:pPr>
            <w:r w:rsidRPr="00F33296">
              <w:t xml:space="preserve">(1) In the case of seeds: </w:t>
            </w:r>
          </w:p>
          <w:p w14:paraId="724830DC" w14:textId="77777777" w:rsidR="00F33296" w:rsidRPr="00F33296" w:rsidRDefault="00F33296" w:rsidP="00F33296">
            <w:pPr>
              <w:jc w:val="both"/>
            </w:pPr>
            <w:r w:rsidRPr="00F33296">
              <w:t xml:space="preserve">(a) the seeds originate in areas known to be free from </w:t>
            </w:r>
            <w:r w:rsidRPr="00F33296">
              <w:rPr>
                <w:i/>
              </w:rPr>
              <w:t xml:space="preserve">Xanthomonas vesicatoria </w:t>
            </w:r>
            <w:r w:rsidRPr="00F33296">
              <w:t xml:space="preserve">(ex Doidge) Vauterin et al.; </w:t>
            </w:r>
          </w:p>
          <w:p w14:paraId="56875012" w14:textId="77777777" w:rsidR="00F33296" w:rsidRPr="00F33296" w:rsidRDefault="00F33296" w:rsidP="00F33296">
            <w:pPr>
              <w:jc w:val="both"/>
            </w:pPr>
          </w:p>
          <w:p w14:paraId="2017AEF6" w14:textId="77777777" w:rsidR="00F33296" w:rsidRPr="00F33296" w:rsidRDefault="00F33296" w:rsidP="00F33296">
            <w:pPr>
              <w:jc w:val="both"/>
            </w:pPr>
            <w:r w:rsidRPr="00F33296">
              <w:t xml:space="preserve">or </w:t>
            </w:r>
          </w:p>
          <w:p w14:paraId="479FE6D6" w14:textId="77777777" w:rsidR="00F33296" w:rsidRPr="00F33296" w:rsidRDefault="00F33296" w:rsidP="00F33296">
            <w:pPr>
              <w:jc w:val="both"/>
            </w:pPr>
          </w:p>
          <w:p w14:paraId="5C6786EB" w14:textId="77777777" w:rsidR="00F33296" w:rsidRPr="00F33296" w:rsidRDefault="00F33296" w:rsidP="00F33296">
            <w:pPr>
              <w:jc w:val="both"/>
            </w:pPr>
            <w:r w:rsidRPr="00F33296">
              <w:t xml:space="preserve">(b) no symptoms of disease caused by </w:t>
            </w:r>
            <w:r w:rsidRPr="00F33296">
              <w:rPr>
                <w:i/>
              </w:rPr>
              <w:t>Xanthomonas vesicatoria</w:t>
            </w:r>
            <w:r w:rsidRPr="00F33296">
              <w:t xml:space="preserve"> (ex Doidge) Vauterin et al. have been observed in visual inspections, at appropriate times during the complete cycle of vegetation of the plants at the site of production; </w:t>
            </w:r>
          </w:p>
          <w:p w14:paraId="0AAFC3C9" w14:textId="77777777" w:rsidR="00F33296" w:rsidRPr="00F33296" w:rsidRDefault="00F33296" w:rsidP="00F33296">
            <w:pPr>
              <w:jc w:val="both"/>
            </w:pPr>
          </w:p>
          <w:p w14:paraId="13F6A467" w14:textId="77777777" w:rsidR="00F33296" w:rsidRPr="00F33296" w:rsidRDefault="00F33296" w:rsidP="00F33296">
            <w:pPr>
              <w:jc w:val="both"/>
            </w:pPr>
            <w:r w:rsidRPr="00F33296">
              <w:t xml:space="preserve">or </w:t>
            </w:r>
          </w:p>
          <w:p w14:paraId="780DC79A" w14:textId="77777777" w:rsidR="00F33296" w:rsidRPr="00F33296" w:rsidRDefault="00F33296" w:rsidP="00F33296">
            <w:pPr>
              <w:jc w:val="both"/>
            </w:pPr>
          </w:p>
          <w:p w14:paraId="43AF4406" w14:textId="77777777" w:rsidR="00F33296" w:rsidRPr="00F33296" w:rsidRDefault="00F33296" w:rsidP="00F33296">
            <w:pPr>
              <w:jc w:val="both"/>
            </w:pPr>
            <w:r w:rsidRPr="00F33296">
              <w:t xml:space="preserve">(c) the seeds have been subjected to official testing for </w:t>
            </w:r>
            <w:r w:rsidRPr="00F33296">
              <w:rPr>
                <w:i/>
              </w:rPr>
              <w:t xml:space="preserve">Xanthomonas vesicatoria </w:t>
            </w:r>
            <w:r w:rsidRPr="00F33296">
              <w:t xml:space="preserve">(ex Doidge) Vauterin et al. on a representative sample and using appropriate methods (whether or not following an appropriate treatment), and have been found in these tests to be free from </w:t>
            </w:r>
            <w:r w:rsidRPr="00F33296">
              <w:rPr>
                <w:i/>
              </w:rPr>
              <w:t>Xanthomonas vesicatoria</w:t>
            </w:r>
            <w:r w:rsidRPr="00F33296">
              <w:t xml:space="preserve"> (ex Doidge) Vauterin et al. </w:t>
            </w:r>
          </w:p>
          <w:p w14:paraId="35D1755E" w14:textId="77777777" w:rsidR="00F33296" w:rsidRPr="00F33296" w:rsidRDefault="00F33296" w:rsidP="00F33296">
            <w:pPr>
              <w:jc w:val="both"/>
            </w:pPr>
          </w:p>
          <w:p w14:paraId="3F907329" w14:textId="77777777" w:rsidR="00F33296" w:rsidRPr="00F33296" w:rsidRDefault="00F33296" w:rsidP="00F33296">
            <w:pPr>
              <w:jc w:val="both"/>
            </w:pPr>
            <w:r w:rsidRPr="00F33296">
              <w:t xml:space="preserve">(2) In the case of plants other than seeds: </w:t>
            </w:r>
          </w:p>
          <w:p w14:paraId="239EC7D5" w14:textId="77777777" w:rsidR="00F33296" w:rsidRPr="00F33296" w:rsidRDefault="00F33296" w:rsidP="00F33296">
            <w:pPr>
              <w:jc w:val="both"/>
            </w:pPr>
            <w:r w:rsidRPr="00F33296">
              <w:t xml:space="preserve">(a) the seedlings have been grown from seeds that meet the requirements laid down in point (1) of this entry; </w:t>
            </w:r>
          </w:p>
          <w:p w14:paraId="1D650B5A" w14:textId="77777777" w:rsidR="00F33296" w:rsidRPr="00F33296" w:rsidRDefault="00F33296" w:rsidP="00F33296">
            <w:pPr>
              <w:jc w:val="both"/>
            </w:pPr>
          </w:p>
          <w:p w14:paraId="48712E6C" w14:textId="77777777" w:rsidR="00F33296" w:rsidRPr="00F33296" w:rsidRDefault="00F33296" w:rsidP="00F33296">
            <w:pPr>
              <w:jc w:val="both"/>
            </w:pPr>
            <w:r w:rsidRPr="00F33296">
              <w:t xml:space="preserve">and </w:t>
            </w:r>
          </w:p>
          <w:p w14:paraId="390EBDF3" w14:textId="77777777" w:rsidR="00F33296" w:rsidRPr="00F33296" w:rsidRDefault="00F33296" w:rsidP="00F33296">
            <w:pPr>
              <w:jc w:val="both"/>
            </w:pPr>
          </w:p>
          <w:p w14:paraId="0599EF85" w14:textId="77777777" w:rsidR="00F33296" w:rsidRPr="00F33296" w:rsidRDefault="00F33296" w:rsidP="00F33296">
            <w:pPr>
              <w:jc w:val="both"/>
            </w:pPr>
            <w:r w:rsidRPr="00F33296">
              <w:t>(b) young plants have been maintained in appropriate hygiene conditions to prevent infection.</w:t>
            </w:r>
          </w:p>
        </w:tc>
      </w:tr>
      <w:tr w:rsidR="00F33296" w:rsidRPr="00F33296" w14:paraId="74B253BF" w14:textId="77777777" w:rsidTr="00AE2EF2">
        <w:tc>
          <w:tcPr>
            <w:tcW w:w="5000" w:type="pct"/>
            <w:gridSpan w:val="3"/>
            <w:tcBorders>
              <w:left w:val="nil"/>
              <w:right w:val="nil"/>
            </w:tcBorders>
          </w:tcPr>
          <w:p w14:paraId="27EE1BEE" w14:textId="77777777" w:rsidR="00F33296" w:rsidRPr="00F33296" w:rsidRDefault="00F33296" w:rsidP="00F33296">
            <w:pPr>
              <w:jc w:val="center"/>
              <w:rPr>
                <w:b/>
              </w:rPr>
            </w:pPr>
            <w:r w:rsidRPr="00F33296">
              <w:rPr>
                <w:b/>
              </w:rPr>
              <w:lastRenderedPageBreak/>
              <w:t>Fungi and oomycetes</w:t>
            </w:r>
          </w:p>
        </w:tc>
      </w:tr>
      <w:tr w:rsidR="00F33296" w:rsidRPr="00F33296" w14:paraId="155637A6" w14:textId="77777777" w:rsidTr="00AE2EF2">
        <w:trPr>
          <w:trHeight w:val="435"/>
        </w:trPr>
        <w:tc>
          <w:tcPr>
            <w:tcW w:w="1667" w:type="pct"/>
          </w:tcPr>
          <w:p w14:paraId="7843C1DE" w14:textId="77777777" w:rsidR="00F33296" w:rsidRPr="00F33296" w:rsidRDefault="00F33296" w:rsidP="00F33296">
            <w:pPr>
              <w:jc w:val="center"/>
              <w:rPr>
                <w:b/>
                <w:bCs/>
              </w:rPr>
            </w:pPr>
            <w:r w:rsidRPr="00F33296">
              <w:rPr>
                <w:b/>
                <w:bCs/>
              </w:rPr>
              <w:t>RNQPs or symptoms caused by RNQPs</w:t>
            </w:r>
          </w:p>
        </w:tc>
        <w:tc>
          <w:tcPr>
            <w:tcW w:w="1664" w:type="pct"/>
          </w:tcPr>
          <w:p w14:paraId="5A7148AC" w14:textId="77777777" w:rsidR="00F33296" w:rsidRPr="00F33296" w:rsidRDefault="00F33296" w:rsidP="00F33296">
            <w:pPr>
              <w:jc w:val="center"/>
              <w:rPr>
                <w:b/>
                <w:bCs/>
              </w:rPr>
            </w:pPr>
            <w:r w:rsidRPr="00F33296">
              <w:rPr>
                <w:b/>
                <w:bCs/>
              </w:rPr>
              <w:t>Plants for planting</w:t>
            </w:r>
          </w:p>
        </w:tc>
        <w:tc>
          <w:tcPr>
            <w:tcW w:w="1669" w:type="pct"/>
          </w:tcPr>
          <w:p w14:paraId="46FDE565" w14:textId="77777777" w:rsidR="00F33296" w:rsidRPr="00F33296" w:rsidRDefault="00F33296" w:rsidP="00F33296">
            <w:pPr>
              <w:jc w:val="center"/>
              <w:rPr>
                <w:b/>
                <w:bCs/>
              </w:rPr>
            </w:pPr>
            <w:r w:rsidRPr="00F33296">
              <w:rPr>
                <w:b/>
                <w:bCs/>
              </w:rPr>
              <w:t>Requirements</w:t>
            </w:r>
          </w:p>
        </w:tc>
      </w:tr>
      <w:tr w:rsidR="00F33296" w:rsidRPr="00F33296" w14:paraId="73088E7C" w14:textId="77777777" w:rsidTr="00AE2EF2">
        <w:trPr>
          <w:trHeight w:val="530"/>
        </w:trPr>
        <w:tc>
          <w:tcPr>
            <w:tcW w:w="1667" w:type="pct"/>
          </w:tcPr>
          <w:p w14:paraId="27A19A9F" w14:textId="77777777" w:rsidR="00F33296" w:rsidRPr="00F33296" w:rsidRDefault="00F33296" w:rsidP="00F33296">
            <w:pPr>
              <w:jc w:val="both"/>
              <w:rPr>
                <w:i/>
              </w:rPr>
            </w:pPr>
            <w:r w:rsidRPr="00F33296">
              <w:rPr>
                <w:i/>
              </w:rPr>
              <w:t>Cryphonectria parasitica</w:t>
            </w:r>
          </w:p>
          <w:p w14:paraId="7DB58BE4" w14:textId="77777777" w:rsidR="00F33296" w:rsidRPr="00F33296" w:rsidRDefault="00F33296" w:rsidP="00F33296">
            <w:pPr>
              <w:jc w:val="both"/>
              <w:rPr>
                <w:i/>
              </w:rPr>
            </w:pPr>
            <w:r w:rsidRPr="00F33296">
              <w:rPr>
                <w:i/>
              </w:rPr>
              <w:t xml:space="preserve"> </w:t>
            </w:r>
            <w:r w:rsidRPr="00F33296">
              <w:t>(Murrill) Barr</w:t>
            </w:r>
          </w:p>
        </w:tc>
        <w:tc>
          <w:tcPr>
            <w:tcW w:w="1664" w:type="pct"/>
          </w:tcPr>
          <w:p w14:paraId="38C4AAA1" w14:textId="77777777" w:rsidR="00F33296" w:rsidRPr="00F33296" w:rsidRDefault="00F33296" w:rsidP="00F33296">
            <w:pPr>
              <w:jc w:val="both"/>
              <w:rPr>
                <w:i/>
              </w:rPr>
            </w:pPr>
            <w:r w:rsidRPr="00F33296">
              <w:rPr>
                <w:i/>
              </w:rPr>
              <w:t>Castanea</w:t>
            </w:r>
            <w:r w:rsidRPr="00F33296">
              <w:t xml:space="preserve"> L.</w:t>
            </w:r>
          </w:p>
        </w:tc>
        <w:tc>
          <w:tcPr>
            <w:tcW w:w="1669" w:type="pct"/>
          </w:tcPr>
          <w:p w14:paraId="6BD2C59E" w14:textId="77777777" w:rsidR="00F33296" w:rsidRPr="00F33296" w:rsidRDefault="00F33296" w:rsidP="00F33296">
            <w:pPr>
              <w:jc w:val="both"/>
            </w:pPr>
            <w:r w:rsidRPr="00F33296">
              <w:t xml:space="preserve">(a) the plants have been produced in areas known to be free from </w:t>
            </w:r>
            <w:r w:rsidRPr="00F33296">
              <w:rPr>
                <w:i/>
              </w:rPr>
              <w:t>Cryphonectria parasitica</w:t>
            </w:r>
            <w:r w:rsidRPr="00F33296">
              <w:t xml:space="preserve"> (Murrill) Barr; </w:t>
            </w:r>
          </w:p>
          <w:p w14:paraId="0FF42428" w14:textId="77777777" w:rsidR="00F33296" w:rsidRPr="00F33296" w:rsidRDefault="00F33296" w:rsidP="00F33296">
            <w:pPr>
              <w:jc w:val="both"/>
            </w:pPr>
          </w:p>
          <w:p w14:paraId="241BB96C" w14:textId="77777777" w:rsidR="00F33296" w:rsidRPr="00F33296" w:rsidRDefault="00F33296" w:rsidP="00F33296">
            <w:pPr>
              <w:jc w:val="both"/>
            </w:pPr>
            <w:r w:rsidRPr="00F33296">
              <w:t xml:space="preserve">or </w:t>
            </w:r>
          </w:p>
          <w:p w14:paraId="56A52220" w14:textId="77777777" w:rsidR="00F33296" w:rsidRPr="00F33296" w:rsidRDefault="00F33296" w:rsidP="00F33296">
            <w:pPr>
              <w:jc w:val="both"/>
            </w:pPr>
          </w:p>
          <w:p w14:paraId="181B00D1" w14:textId="77777777" w:rsidR="00F33296" w:rsidRPr="00F33296" w:rsidRDefault="00F33296" w:rsidP="00F33296">
            <w:pPr>
              <w:jc w:val="both"/>
            </w:pPr>
            <w:r w:rsidRPr="00F33296">
              <w:t xml:space="preserve">(b) no symptoms of </w:t>
            </w:r>
            <w:r w:rsidRPr="00F33296">
              <w:rPr>
                <w:i/>
              </w:rPr>
              <w:t>Cryphonectria parasitica</w:t>
            </w:r>
            <w:r w:rsidRPr="00F33296">
              <w:t xml:space="preserve"> (Murrill) Barr have been observed at the site of production since the beginning of the last complete cycle of vegetation; </w:t>
            </w:r>
          </w:p>
          <w:p w14:paraId="5EFB0793" w14:textId="77777777" w:rsidR="00F33296" w:rsidRPr="00F33296" w:rsidRDefault="00F33296" w:rsidP="00F33296">
            <w:pPr>
              <w:jc w:val="both"/>
            </w:pPr>
          </w:p>
          <w:p w14:paraId="5F5E6E56" w14:textId="77777777" w:rsidR="00F33296" w:rsidRPr="00F33296" w:rsidRDefault="00F33296" w:rsidP="00F33296">
            <w:pPr>
              <w:jc w:val="both"/>
            </w:pPr>
            <w:r w:rsidRPr="00F33296">
              <w:t xml:space="preserve">or </w:t>
            </w:r>
          </w:p>
          <w:p w14:paraId="44BBD493" w14:textId="77777777" w:rsidR="00F33296" w:rsidRPr="00F33296" w:rsidRDefault="00F33296" w:rsidP="00F33296">
            <w:pPr>
              <w:jc w:val="both"/>
            </w:pPr>
          </w:p>
          <w:p w14:paraId="74D6E47D" w14:textId="77777777" w:rsidR="00F33296" w:rsidRPr="00F33296" w:rsidRDefault="00F33296" w:rsidP="00F33296">
            <w:pPr>
              <w:jc w:val="both"/>
            </w:pPr>
            <w:r w:rsidRPr="00F33296">
              <w:t xml:space="preserve">(c) plants showing symptoms of </w:t>
            </w:r>
            <w:r w:rsidRPr="00F33296">
              <w:rPr>
                <w:i/>
              </w:rPr>
              <w:t>Cryphonectria parasitica</w:t>
            </w:r>
            <w:r w:rsidRPr="00F33296">
              <w:t xml:space="preserve"> (Murrill) Barr have been rogued out, and the remaining plants have been inspected at weekly intervals and no symptoms have been observed at the site of production for at least three weeks before movement.</w:t>
            </w:r>
          </w:p>
        </w:tc>
      </w:tr>
      <w:tr w:rsidR="00F33296" w:rsidRPr="00F33296" w14:paraId="3E5EA098" w14:textId="77777777" w:rsidTr="00AE2EF2">
        <w:tc>
          <w:tcPr>
            <w:tcW w:w="1667" w:type="pct"/>
          </w:tcPr>
          <w:p w14:paraId="2A4F2DA6" w14:textId="77777777" w:rsidR="00F33296" w:rsidRPr="00F33296" w:rsidRDefault="00F33296" w:rsidP="00F33296">
            <w:pPr>
              <w:jc w:val="both"/>
            </w:pPr>
            <w:r w:rsidRPr="00F33296">
              <w:rPr>
                <w:i/>
              </w:rPr>
              <w:t>Dothistroma pini</w:t>
            </w:r>
            <w:r w:rsidRPr="00F33296">
              <w:t xml:space="preserve"> Hulbary, </w:t>
            </w:r>
            <w:r w:rsidRPr="00F33296">
              <w:rPr>
                <w:i/>
              </w:rPr>
              <w:t>Dothistroma septosporum</w:t>
            </w:r>
            <w:r w:rsidRPr="00F33296">
              <w:t xml:space="preserve"> (Dorogin) Morelet </w:t>
            </w:r>
          </w:p>
          <w:p w14:paraId="3A9703DC" w14:textId="77777777" w:rsidR="00F33296" w:rsidRPr="00F33296" w:rsidRDefault="00F33296" w:rsidP="00F33296">
            <w:pPr>
              <w:jc w:val="both"/>
            </w:pPr>
            <w:r w:rsidRPr="00F33296">
              <w:rPr>
                <w:i/>
              </w:rPr>
              <w:t>Lecanosticta acicola</w:t>
            </w:r>
            <w:r w:rsidRPr="00F33296">
              <w:t xml:space="preserve"> </w:t>
            </w:r>
          </w:p>
          <w:p w14:paraId="4E7BDE7F" w14:textId="77777777" w:rsidR="00F33296" w:rsidRPr="00F33296" w:rsidRDefault="00F33296" w:rsidP="00F33296">
            <w:pPr>
              <w:jc w:val="both"/>
            </w:pPr>
            <w:r w:rsidRPr="00F33296">
              <w:t>(von Thümen) Sydow</w:t>
            </w:r>
          </w:p>
        </w:tc>
        <w:tc>
          <w:tcPr>
            <w:tcW w:w="1664" w:type="pct"/>
          </w:tcPr>
          <w:p w14:paraId="0113843C" w14:textId="77777777" w:rsidR="00F33296" w:rsidRPr="00F33296" w:rsidRDefault="00F33296" w:rsidP="00F33296">
            <w:pPr>
              <w:jc w:val="both"/>
            </w:pPr>
            <w:r w:rsidRPr="00F33296">
              <w:rPr>
                <w:i/>
              </w:rPr>
              <w:t>Pinus</w:t>
            </w:r>
            <w:r w:rsidRPr="00F33296">
              <w:t xml:space="preserve"> L.</w:t>
            </w:r>
          </w:p>
          <w:p w14:paraId="64C499F5" w14:textId="77777777" w:rsidR="00F33296" w:rsidRPr="00F33296" w:rsidRDefault="00F33296" w:rsidP="00F33296">
            <w:pPr>
              <w:jc w:val="both"/>
            </w:pPr>
          </w:p>
        </w:tc>
        <w:tc>
          <w:tcPr>
            <w:tcW w:w="1669" w:type="pct"/>
          </w:tcPr>
          <w:p w14:paraId="655333A1" w14:textId="77777777" w:rsidR="00F33296" w:rsidRPr="00F33296" w:rsidRDefault="00F33296" w:rsidP="00F33296">
            <w:pPr>
              <w:jc w:val="both"/>
            </w:pPr>
            <w:r w:rsidRPr="00F33296">
              <w:t xml:space="preserve">(a) the plants originate in areas known to be free from </w:t>
            </w:r>
            <w:r w:rsidRPr="00F33296">
              <w:rPr>
                <w:i/>
              </w:rPr>
              <w:t>Dothistroma pini</w:t>
            </w:r>
            <w:r w:rsidRPr="00F33296">
              <w:t xml:space="preserve"> Hulbary, </w:t>
            </w:r>
            <w:r w:rsidRPr="00F33296">
              <w:rPr>
                <w:i/>
              </w:rPr>
              <w:t>Dothistroma septosporum</w:t>
            </w:r>
            <w:r w:rsidRPr="00F33296">
              <w:t xml:space="preserve"> (Dorogin) Morelet and </w:t>
            </w:r>
            <w:r w:rsidRPr="00F33296">
              <w:rPr>
                <w:i/>
              </w:rPr>
              <w:t>Lecanosticta acicola</w:t>
            </w:r>
            <w:r w:rsidRPr="00F33296">
              <w:t xml:space="preserve"> (von Thümen) Sydow; </w:t>
            </w:r>
          </w:p>
          <w:p w14:paraId="43F094CF" w14:textId="77777777" w:rsidR="00F33296" w:rsidRPr="00F33296" w:rsidRDefault="00F33296" w:rsidP="00F33296">
            <w:pPr>
              <w:jc w:val="both"/>
            </w:pPr>
          </w:p>
          <w:p w14:paraId="7F89A38F" w14:textId="77777777" w:rsidR="00F33296" w:rsidRPr="00F33296" w:rsidRDefault="00F33296" w:rsidP="00F33296">
            <w:pPr>
              <w:jc w:val="both"/>
            </w:pPr>
            <w:r w:rsidRPr="00F33296">
              <w:t xml:space="preserve">or </w:t>
            </w:r>
          </w:p>
          <w:p w14:paraId="5E54A766" w14:textId="77777777" w:rsidR="00F33296" w:rsidRPr="00F33296" w:rsidRDefault="00F33296" w:rsidP="00F33296">
            <w:pPr>
              <w:jc w:val="both"/>
            </w:pPr>
          </w:p>
          <w:p w14:paraId="70A6D708" w14:textId="77777777" w:rsidR="00F33296" w:rsidRPr="00F33296" w:rsidRDefault="00F33296" w:rsidP="00F33296">
            <w:pPr>
              <w:jc w:val="both"/>
            </w:pPr>
            <w:r w:rsidRPr="00F33296">
              <w:t xml:space="preserve">(b) no symptoms of needle blight, caused by </w:t>
            </w:r>
            <w:r w:rsidRPr="00F33296">
              <w:rPr>
                <w:i/>
              </w:rPr>
              <w:t>Dothistroma pini</w:t>
            </w:r>
            <w:r w:rsidRPr="00F33296">
              <w:t xml:space="preserve"> Hulbary, </w:t>
            </w:r>
            <w:r w:rsidRPr="00F33296">
              <w:rPr>
                <w:i/>
              </w:rPr>
              <w:t>Dothistroma septosporum</w:t>
            </w:r>
            <w:r w:rsidRPr="00F33296">
              <w:t xml:space="preserve"> (Dorogin) Morelet or </w:t>
            </w:r>
            <w:r w:rsidRPr="00F33296">
              <w:rPr>
                <w:i/>
              </w:rPr>
              <w:t>Lecanosticta acicola</w:t>
            </w:r>
            <w:r w:rsidRPr="00F33296">
              <w:t xml:space="preserve"> (von Thümen) Sydow, have been observed at the site of production or its immediate vicinity since the beginning of the last complete cycle of vegetation; </w:t>
            </w:r>
          </w:p>
          <w:p w14:paraId="4B944C16" w14:textId="77777777" w:rsidR="00F33296" w:rsidRPr="00F33296" w:rsidRDefault="00F33296" w:rsidP="00F33296">
            <w:pPr>
              <w:jc w:val="both"/>
            </w:pPr>
          </w:p>
          <w:p w14:paraId="1337BD57" w14:textId="77777777" w:rsidR="00F33296" w:rsidRPr="00F33296" w:rsidRDefault="00F33296" w:rsidP="00F33296">
            <w:pPr>
              <w:jc w:val="both"/>
            </w:pPr>
            <w:r w:rsidRPr="00F33296">
              <w:t xml:space="preserve">or </w:t>
            </w:r>
          </w:p>
          <w:p w14:paraId="5C6761CF" w14:textId="77777777" w:rsidR="00F33296" w:rsidRPr="00F33296" w:rsidRDefault="00F33296" w:rsidP="00F33296">
            <w:pPr>
              <w:jc w:val="both"/>
            </w:pPr>
          </w:p>
          <w:p w14:paraId="05202CAD" w14:textId="77777777" w:rsidR="00F33296" w:rsidRPr="00F33296" w:rsidRDefault="00F33296" w:rsidP="00F33296">
            <w:pPr>
              <w:jc w:val="both"/>
            </w:pPr>
            <w:r w:rsidRPr="00F33296">
              <w:t xml:space="preserve">(c) appropriate treatments have been carried out against needle blight, caused by </w:t>
            </w:r>
            <w:r w:rsidRPr="00F33296">
              <w:rPr>
                <w:i/>
              </w:rPr>
              <w:t>Dothistroma pini</w:t>
            </w:r>
            <w:r w:rsidRPr="00F33296">
              <w:t xml:space="preserve"> Hulbary, </w:t>
            </w:r>
            <w:r w:rsidRPr="00F33296">
              <w:rPr>
                <w:i/>
              </w:rPr>
              <w:t>Dothistroma septosporum</w:t>
            </w:r>
            <w:r w:rsidRPr="00F33296">
              <w:t xml:space="preserve"> (Dorogin) Morelet or </w:t>
            </w:r>
            <w:r w:rsidRPr="00F33296">
              <w:rPr>
                <w:i/>
              </w:rPr>
              <w:t>Lecanosticta acicola</w:t>
            </w:r>
            <w:r w:rsidRPr="00F33296">
              <w:t xml:space="preserve"> (von Thümen) Sydow, and the plants have been inspected before movement and found free from symptoms of needle blight.</w:t>
            </w:r>
          </w:p>
        </w:tc>
      </w:tr>
      <w:tr w:rsidR="00F33296" w:rsidRPr="00F33296" w14:paraId="7545EBBC" w14:textId="77777777" w:rsidTr="00AE2EF2">
        <w:trPr>
          <w:trHeight w:val="3673"/>
        </w:trPr>
        <w:tc>
          <w:tcPr>
            <w:tcW w:w="1667" w:type="pct"/>
          </w:tcPr>
          <w:p w14:paraId="4F43C674" w14:textId="77777777" w:rsidR="00F33296" w:rsidRPr="00F33296" w:rsidRDefault="00F33296" w:rsidP="00F33296"/>
          <w:tbl>
            <w:tblPr>
              <w:tblW w:w="0" w:type="auto"/>
              <w:tblBorders>
                <w:top w:val="nil"/>
                <w:left w:val="nil"/>
                <w:bottom w:val="nil"/>
                <w:right w:val="nil"/>
              </w:tblBorders>
              <w:tblLook w:val="0000" w:firstRow="0" w:lastRow="0" w:firstColumn="0" w:lastColumn="0" w:noHBand="0" w:noVBand="0"/>
            </w:tblPr>
            <w:tblGrid>
              <w:gridCol w:w="2991"/>
            </w:tblGrid>
            <w:tr w:rsidR="00F33296" w:rsidRPr="00F33296" w14:paraId="708DFCC7" w14:textId="77777777" w:rsidTr="00221038">
              <w:trPr>
                <w:trHeight w:val="436"/>
              </w:trPr>
              <w:tc>
                <w:tcPr>
                  <w:tcW w:w="0" w:type="auto"/>
                </w:tcPr>
                <w:p w14:paraId="762124CE" w14:textId="77777777" w:rsidR="00F33296" w:rsidRPr="00F33296" w:rsidRDefault="00F33296" w:rsidP="00F33296">
                  <w:pPr>
                    <w:autoSpaceDE w:val="0"/>
                    <w:autoSpaceDN w:val="0"/>
                    <w:adjustRightInd w:val="0"/>
                    <w:spacing w:after="0" w:line="240" w:lineRule="auto"/>
                    <w:rPr>
                      <w:rFonts w:ascii="Times New Roman" w:eastAsia="Calibri" w:hAnsi="Times New Roman" w:cs="Times New Roman"/>
                      <w:sz w:val="20"/>
                      <w:szCs w:val="20"/>
                    </w:rPr>
                  </w:pPr>
                  <w:r w:rsidRPr="00F33296">
                    <w:rPr>
                      <w:rFonts w:ascii="Times New Roman" w:eastAsia="Calibri" w:hAnsi="Times New Roman" w:cs="Times New Roman"/>
                      <w:i/>
                      <w:iCs/>
                      <w:sz w:val="20"/>
                      <w:szCs w:val="20"/>
                    </w:rPr>
                    <w:t xml:space="preserve">Phytophthora ramorum </w:t>
                  </w:r>
                  <w:r w:rsidRPr="00F33296">
                    <w:rPr>
                      <w:rFonts w:ascii="Times New Roman" w:eastAsia="Calibri" w:hAnsi="Times New Roman" w:cs="Times New Roman"/>
                      <w:sz w:val="20"/>
                      <w:szCs w:val="20"/>
                    </w:rPr>
                    <w:t>(EU isolates) Werres, De Cock &amp; Man in 't Veld</w:t>
                  </w:r>
                </w:p>
              </w:tc>
            </w:tr>
          </w:tbl>
          <w:p w14:paraId="12274792" w14:textId="77777777" w:rsidR="00F33296" w:rsidRPr="00F33296" w:rsidRDefault="00F33296" w:rsidP="00F33296">
            <w:pPr>
              <w:jc w:val="both"/>
              <w:rPr>
                <w:i/>
              </w:rPr>
            </w:pPr>
          </w:p>
          <w:p w14:paraId="07F16776" w14:textId="77777777" w:rsidR="00F33296" w:rsidRPr="00F33296" w:rsidRDefault="00F33296" w:rsidP="00F33296">
            <w:pPr>
              <w:jc w:val="both"/>
              <w:rPr>
                <w:i/>
              </w:rPr>
            </w:pPr>
          </w:p>
        </w:tc>
        <w:tc>
          <w:tcPr>
            <w:tcW w:w="1664" w:type="pct"/>
          </w:tcPr>
          <w:p w14:paraId="531ACEEA" w14:textId="77777777" w:rsidR="00F33296" w:rsidRPr="00F33296" w:rsidRDefault="00F33296" w:rsidP="00F33296"/>
          <w:tbl>
            <w:tblPr>
              <w:tblW w:w="0" w:type="auto"/>
              <w:tblBorders>
                <w:top w:val="nil"/>
                <w:left w:val="nil"/>
                <w:bottom w:val="nil"/>
                <w:right w:val="nil"/>
              </w:tblBorders>
              <w:tblLook w:val="0000" w:firstRow="0" w:lastRow="0" w:firstColumn="0" w:lastColumn="0" w:noHBand="0" w:noVBand="0"/>
            </w:tblPr>
            <w:tblGrid>
              <w:gridCol w:w="2985"/>
            </w:tblGrid>
            <w:tr w:rsidR="00F33296" w:rsidRPr="00F33296" w14:paraId="57E86EAC" w14:textId="77777777" w:rsidTr="00221038">
              <w:trPr>
                <w:trHeight w:val="1076"/>
              </w:trPr>
              <w:tc>
                <w:tcPr>
                  <w:tcW w:w="0" w:type="auto"/>
                </w:tcPr>
                <w:p w14:paraId="4680D7ED" w14:textId="77777777" w:rsidR="00F33296" w:rsidRPr="00F33296" w:rsidRDefault="00F33296" w:rsidP="00F33296">
                  <w:pPr>
                    <w:autoSpaceDE w:val="0"/>
                    <w:autoSpaceDN w:val="0"/>
                    <w:adjustRightInd w:val="0"/>
                    <w:spacing w:after="0" w:line="240" w:lineRule="auto"/>
                    <w:rPr>
                      <w:rFonts w:ascii="Times New Roman" w:eastAsia="Calibri" w:hAnsi="Times New Roman" w:cs="Times New Roman"/>
                      <w:sz w:val="20"/>
                      <w:szCs w:val="20"/>
                    </w:rPr>
                  </w:pPr>
                  <w:r w:rsidRPr="00F33296">
                    <w:rPr>
                      <w:rFonts w:ascii="Times New Roman" w:eastAsia="Calibri" w:hAnsi="Times New Roman" w:cs="Times New Roman"/>
                      <w:i/>
                      <w:iCs/>
                      <w:sz w:val="20"/>
                      <w:szCs w:val="20"/>
                    </w:rPr>
                    <w:t xml:space="preserve">Camellia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Castanea sativa </w:t>
                  </w:r>
                  <w:r w:rsidRPr="00F33296">
                    <w:rPr>
                      <w:rFonts w:ascii="Times New Roman" w:eastAsia="Calibri" w:hAnsi="Times New Roman" w:cs="Times New Roman"/>
                      <w:sz w:val="20"/>
                      <w:szCs w:val="20"/>
                    </w:rPr>
                    <w:t xml:space="preserve">Mill., </w:t>
                  </w:r>
                  <w:r w:rsidRPr="00F33296">
                    <w:rPr>
                      <w:rFonts w:ascii="Times New Roman" w:eastAsia="Calibri" w:hAnsi="Times New Roman" w:cs="Times New Roman"/>
                      <w:i/>
                      <w:iCs/>
                      <w:sz w:val="20"/>
                      <w:szCs w:val="20"/>
                    </w:rPr>
                    <w:t xml:space="preserve">Fraxinus excelsior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Larix decidua </w:t>
                  </w:r>
                  <w:r w:rsidRPr="00F33296">
                    <w:rPr>
                      <w:rFonts w:ascii="Times New Roman" w:eastAsia="Calibri" w:hAnsi="Times New Roman" w:cs="Times New Roman"/>
                      <w:sz w:val="20"/>
                      <w:szCs w:val="20"/>
                    </w:rPr>
                    <w:t xml:space="preserve">Mill., </w:t>
                  </w:r>
                  <w:r w:rsidRPr="00F33296">
                    <w:rPr>
                      <w:rFonts w:ascii="Times New Roman" w:eastAsia="Calibri" w:hAnsi="Times New Roman" w:cs="Times New Roman"/>
                      <w:i/>
                      <w:iCs/>
                      <w:sz w:val="20"/>
                      <w:szCs w:val="20"/>
                    </w:rPr>
                    <w:t xml:space="preserve">Larix kaempferi </w:t>
                  </w:r>
                  <w:r w:rsidRPr="00F33296">
                    <w:rPr>
                      <w:rFonts w:ascii="Times New Roman" w:eastAsia="Calibri" w:hAnsi="Times New Roman" w:cs="Times New Roman"/>
                      <w:sz w:val="20"/>
                      <w:szCs w:val="20"/>
                    </w:rPr>
                    <w:t xml:space="preserve">(Lamb.) Carrière, </w:t>
                  </w:r>
                  <w:r w:rsidRPr="00F33296">
                    <w:rPr>
                      <w:rFonts w:ascii="Times New Roman" w:eastAsia="Calibri" w:hAnsi="Times New Roman" w:cs="Times New Roman"/>
                      <w:i/>
                      <w:iCs/>
                      <w:sz w:val="20"/>
                      <w:szCs w:val="20"/>
                    </w:rPr>
                    <w:t xml:space="preserve">Larix × eurolepis </w:t>
                  </w:r>
                  <w:r w:rsidRPr="00F33296">
                    <w:rPr>
                      <w:rFonts w:ascii="Times New Roman" w:eastAsia="Calibri" w:hAnsi="Times New Roman" w:cs="Times New Roman"/>
                      <w:sz w:val="20"/>
                      <w:szCs w:val="20"/>
                    </w:rPr>
                    <w:t xml:space="preserve">A. Henry, </w:t>
                  </w:r>
                  <w:r w:rsidRPr="00F33296">
                    <w:rPr>
                      <w:rFonts w:ascii="Times New Roman" w:eastAsia="Calibri" w:hAnsi="Times New Roman" w:cs="Times New Roman"/>
                      <w:i/>
                      <w:iCs/>
                      <w:sz w:val="20"/>
                      <w:szCs w:val="20"/>
                    </w:rPr>
                    <w:t xml:space="preserve">Pseudotsuga menziesii </w:t>
                  </w:r>
                  <w:r w:rsidRPr="00F33296">
                    <w:rPr>
                      <w:rFonts w:ascii="Times New Roman" w:eastAsia="Calibri" w:hAnsi="Times New Roman" w:cs="Times New Roman"/>
                      <w:sz w:val="20"/>
                      <w:szCs w:val="20"/>
                    </w:rPr>
                    <w:t xml:space="preserve">(Mirb.) Franco, </w:t>
                  </w:r>
                  <w:r w:rsidRPr="00F33296">
                    <w:rPr>
                      <w:rFonts w:ascii="Times New Roman" w:eastAsia="Calibri" w:hAnsi="Times New Roman" w:cs="Times New Roman"/>
                      <w:i/>
                      <w:iCs/>
                      <w:sz w:val="20"/>
                      <w:szCs w:val="20"/>
                    </w:rPr>
                    <w:t xml:space="preserve">Quercus cerris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Quercus ilex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Quercus rubra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Rhododendron </w:t>
                  </w:r>
                  <w:r w:rsidRPr="00F33296">
                    <w:rPr>
                      <w:rFonts w:ascii="Times New Roman" w:eastAsia="Calibri" w:hAnsi="Times New Roman" w:cs="Times New Roman"/>
                      <w:sz w:val="20"/>
                      <w:szCs w:val="20"/>
                    </w:rPr>
                    <w:t xml:space="preserve">L. other than </w:t>
                  </w:r>
                  <w:r w:rsidRPr="00F33296">
                    <w:rPr>
                      <w:rFonts w:ascii="Times New Roman" w:eastAsia="Calibri" w:hAnsi="Times New Roman" w:cs="Times New Roman"/>
                      <w:i/>
                      <w:iCs/>
                      <w:sz w:val="20"/>
                      <w:szCs w:val="20"/>
                    </w:rPr>
                    <w:t xml:space="preserve">R. simsii </w:t>
                  </w:r>
                  <w:r w:rsidRPr="00F33296">
                    <w:rPr>
                      <w:rFonts w:ascii="Times New Roman" w:eastAsia="Calibri" w:hAnsi="Times New Roman" w:cs="Times New Roman"/>
                      <w:sz w:val="20"/>
                      <w:szCs w:val="20"/>
                    </w:rPr>
                    <w:t xml:space="preserve">L., </w:t>
                  </w:r>
                  <w:r w:rsidRPr="00F33296">
                    <w:rPr>
                      <w:rFonts w:ascii="Times New Roman" w:eastAsia="Calibri" w:hAnsi="Times New Roman" w:cs="Times New Roman"/>
                      <w:i/>
                      <w:iCs/>
                      <w:sz w:val="20"/>
                      <w:szCs w:val="20"/>
                    </w:rPr>
                    <w:t xml:space="preserve">Viburnum </w:t>
                  </w:r>
                  <w:r w:rsidRPr="00F33296">
                    <w:rPr>
                      <w:rFonts w:ascii="Times New Roman" w:eastAsia="Calibri" w:hAnsi="Times New Roman" w:cs="Times New Roman"/>
                      <w:sz w:val="20"/>
                      <w:szCs w:val="20"/>
                    </w:rPr>
                    <w:t>L.</w:t>
                  </w:r>
                </w:p>
              </w:tc>
            </w:tr>
          </w:tbl>
          <w:p w14:paraId="0AEA9295" w14:textId="77777777" w:rsidR="00F33296" w:rsidRPr="00F33296" w:rsidRDefault="00F33296" w:rsidP="00F33296">
            <w:pPr>
              <w:jc w:val="both"/>
              <w:rPr>
                <w:i/>
              </w:rPr>
            </w:pPr>
          </w:p>
        </w:tc>
        <w:tc>
          <w:tcPr>
            <w:tcW w:w="1669" w:type="pct"/>
          </w:tcPr>
          <w:p w14:paraId="6406064A" w14:textId="77777777" w:rsidR="00F33296" w:rsidRPr="00F33296" w:rsidRDefault="00F33296" w:rsidP="00F33296"/>
          <w:tbl>
            <w:tblPr>
              <w:tblW w:w="0" w:type="auto"/>
              <w:tblBorders>
                <w:top w:val="nil"/>
                <w:left w:val="nil"/>
                <w:bottom w:val="nil"/>
                <w:right w:val="nil"/>
              </w:tblBorders>
              <w:tblLook w:val="0000" w:firstRow="0" w:lastRow="0" w:firstColumn="0" w:lastColumn="0" w:noHBand="0" w:noVBand="0"/>
            </w:tblPr>
            <w:tblGrid>
              <w:gridCol w:w="2995"/>
            </w:tblGrid>
            <w:tr w:rsidR="00F33296" w:rsidRPr="00F33296" w14:paraId="1E5E8287" w14:textId="77777777" w:rsidTr="00221038">
              <w:trPr>
                <w:trHeight w:val="3404"/>
              </w:trPr>
              <w:tc>
                <w:tcPr>
                  <w:tcW w:w="0" w:type="auto"/>
                </w:tcPr>
                <w:p w14:paraId="562C2C82"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(a) the plants have been produced in areas established by the competent authority as being free from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in accordance with the relevant International Standards for Phytosanitary Measures;</w:t>
                  </w:r>
                </w:p>
                <w:p w14:paraId="77B45914"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5CCA5D02"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or </w:t>
                  </w:r>
                </w:p>
                <w:p w14:paraId="5A5F0299"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09F37E81"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(b) no symptoms of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have been observed on host plants at the site of production over the last complete growing season; </w:t>
                  </w:r>
                </w:p>
                <w:p w14:paraId="5D48C2F3"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4B6BC4EF"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or </w:t>
                  </w:r>
                </w:p>
                <w:p w14:paraId="006EEACE"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p w14:paraId="3A329C7B"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(c) </w:t>
                  </w:r>
                </w:p>
                <w:p w14:paraId="42A9E4A4"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(i) plants showing symptoms of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at the site of production and all plants within a 2 m radius of the symptomatic material, have been rogued out and destroyed, including adhering soil;</w:t>
                  </w:r>
                </w:p>
                <w:p w14:paraId="0AB5313C"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and </w:t>
                  </w:r>
                </w:p>
                <w:p w14:paraId="642E937A"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(ii) for all host plants located within a 10 m radius of symptomatic plants and for any </w:t>
                  </w:r>
                  <w:r w:rsidRPr="00F33296">
                    <w:rPr>
                      <w:rFonts w:ascii="Times New Roman" w:eastAsia="Calibri" w:hAnsi="Times New Roman" w:cs="Times New Roman"/>
                      <w:sz w:val="20"/>
                      <w:szCs w:val="20"/>
                    </w:rPr>
                    <w:lastRenderedPageBreak/>
                    <w:t xml:space="preserve">remaining plants from the affected lot: </w:t>
                  </w:r>
                </w:p>
                <w:p w14:paraId="69DC9080"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within three months following the detection of symptomatic plants, no symptoms of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have been observed on those plants in at least two inspections at appropriate times to detect the pest, and during that three-month period no treatments suppressing symptoms of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have been carried out,</w:t>
                  </w:r>
                </w:p>
                <w:p w14:paraId="4DA06EE4"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and </w:t>
                  </w:r>
                </w:p>
                <w:p w14:paraId="1ECB0C5A"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after that three-month period: — no symptoms of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have been observed on those plants at the site of production, </w:t>
                  </w:r>
                </w:p>
                <w:p w14:paraId="6EA5A545"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or </w:t>
                  </w:r>
                </w:p>
                <w:p w14:paraId="63C23A55"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a representative sample of those plants to be moved has been tested and found free from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w:t>
                  </w:r>
                </w:p>
                <w:p w14:paraId="2D44A8DF"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and </w:t>
                  </w:r>
                </w:p>
                <w:p w14:paraId="3E0F2C42"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(iii) for all other plants at the place of production:</w:t>
                  </w:r>
                </w:p>
                <w:p w14:paraId="6721B11F"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 no symptoms of </w:t>
                  </w:r>
                  <w:r w:rsidRPr="00F33296">
                    <w:rPr>
                      <w:rFonts w:ascii="Times New Roman" w:eastAsia="Calibri" w:hAnsi="Times New Roman" w:cs="Times New Roman"/>
                      <w:i/>
                      <w:sz w:val="20"/>
                      <w:szCs w:val="20"/>
                    </w:rPr>
                    <w:t xml:space="preserve">Phytophthora ramorum </w:t>
                  </w:r>
                  <w:r w:rsidRPr="00F33296">
                    <w:rPr>
                      <w:rFonts w:ascii="Times New Roman" w:eastAsia="Calibri" w:hAnsi="Times New Roman" w:cs="Times New Roman"/>
                      <w:sz w:val="20"/>
                      <w:szCs w:val="20"/>
                    </w:rPr>
                    <w:t>(EU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have been observed on those plants at the site of production, </w:t>
                  </w:r>
                </w:p>
                <w:p w14:paraId="1294E79A"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or </w:t>
                  </w:r>
                </w:p>
                <w:p w14:paraId="7585C3A7"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r w:rsidRPr="00F33296">
                    <w:rPr>
                      <w:rFonts w:ascii="Times New Roman" w:eastAsia="Calibri" w:hAnsi="Times New Roman" w:cs="Times New Roman"/>
                      <w:sz w:val="20"/>
                      <w:szCs w:val="20"/>
                    </w:rPr>
                    <w:t xml:space="preserve">— a representative sample of those plants to be moved has been tested and found free from </w:t>
                  </w:r>
                  <w:r w:rsidRPr="00F33296">
                    <w:rPr>
                      <w:rFonts w:ascii="Times New Roman" w:eastAsia="Calibri" w:hAnsi="Times New Roman" w:cs="Times New Roman"/>
                      <w:i/>
                      <w:sz w:val="20"/>
                      <w:szCs w:val="20"/>
                    </w:rPr>
                    <w:t>Phytophthora ramorum</w:t>
                  </w:r>
                  <w:r w:rsidRPr="00F33296">
                    <w:rPr>
                      <w:rFonts w:ascii="Times New Roman" w:eastAsia="Calibri" w:hAnsi="Times New Roman" w:cs="Times New Roman"/>
                      <w:sz w:val="20"/>
                      <w:szCs w:val="20"/>
                    </w:rPr>
                    <w:t xml:space="preserve"> (EU isolates</w:t>
                  </w:r>
                  <w:r w:rsidRPr="00F33296">
                    <w:rPr>
                      <w:rFonts w:ascii="Times New Roman" w:eastAsia="Calibri" w:hAnsi="Times New Roman" w:cs="Times New Roman"/>
                      <w:sz w:val="20"/>
                      <w:szCs w:val="20"/>
                      <w:vertAlign w:val="superscript"/>
                    </w:rPr>
                    <w:t>1</w:t>
                  </w:r>
                  <w:r w:rsidRPr="00F33296">
                    <w:rPr>
                      <w:rFonts w:ascii="Times New Roman" w:eastAsia="Calibri" w:hAnsi="Times New Roman" w:cs="Times New Roman"/>
                      <w:sz w:val="20"/>
                      <w:szCs w:val="20"/>
                    </w:rPr>
                    <w:t xml:space="preserve">). </w:t>
                  </w:r>
                </w:p>
                <w:p w14:paraId="27AFCD2A" w14:textId="77777777" w:rsidR="00F33296" w:rsidRPr="00F33296" w:rsidRDefault="00F33296" w:rsidP="00F33296">
                  <w:pPr>
                    <w:autoSpaceDE w:val="0"/>
                    <w:autoSpaceDN w:val="0"/>
                    <w:adjustRightInd w:val="0"/>
                    <w:spacing w:after="0" w:line="240" w:lineRule="auto"/>
                    <w:jc w:val="both"/>
                    <w:rPr>
                      <w:rFonts w:ascii="Times New Roman" w:eastAsia="Calibri" w:hAnsi="Times New Roman" w:cs="Times New Roman"/>
                      <w:sz w:val="20"/>
                      <w:szCs w:val="20"/>
                    </w:rPr>
                  </w:pPr>
                </w:p>
              </w:tc>
            </w:tr>
          </w:tbl>
          <w:p w14:paraId="2AC22659" w14:textId="77777777" w:rsidR="00F33296" w:rsidRPr="00F33296" w:rsidRDefault="00F33296" w:rsidP="00F33296">
            <w:pPr>
              <w:jc w:val="both"/>
            </w:pPr>
          </w:p>
        </w:tc>
      </w:tr>
      <w:tr w:rsidR="00F33296" w:rsidRPr="00F33296" w14:paraId="20A29111" w14:textId="77777777" w:rsidTr="00AE2EF2">
        <w:tc>
          <w:tcPr>
            <w:tcW w:w="1667" w:type="pct"/>
          </w:tcPr>
          <w:p w14:paraId="16718F79" w14:textId="77777777" w:rsidR="00F33296" w:rsidRPr="00F33296" w:rsidRDefault="00F33296" w:rsidP="00F33296">
            <w:pPr>
              <w:jc w:val="both"/>
            </w:pPr>
            <w:r w:rsidRPr="00F33296">
              <w:rPr>
                <w:i/>
              </w:rPr>
              <w:lastRenderedPageBreak/>
              <w:t>Plasmopara halstedii</w:t>
            </w:r>
            <w:r w:rsidRPr="00F33296">
              <w:t xml:space="preserve"> (Farlow) Berlese &amp; de Toni</w:t>
            </w:r>
          </w:p>
        </w:tc>
        <w:tc>
          <w:tcPr>
            <w:tcW w:w="1664" w:type="pct"/>
          </w:tcPr>
          <w:p w14:paraId="1D99D852" w14:textId="77777777" w:rsidR="00F33296" w:rsidRPr="00F33296" w:rsidRDefault="00F33296" w:rsidP="00F33296">
            <w:pPr>
              <w:jc w:val="both"/>
            </w:pPr>
            <w:r w:rsidRPr="00F33296">
              <w:t xml:space="preserve">Seeds of  </w:t>
            </w:r>
            <w:r w:rsidRPr="00F33296">
              <w:rPr>
                <w:i/>
              </w:rPr>
              <w:t>Helianthus annuus</w:t>
            </w:r>
            <w:r w:rsidRPr="00F33296">
              <w:t xml:space="preserve"> L.</w:t>
            </w:r>
          </w:p>
        </w:tc>
        <w:tc>
          <w:tcPr>
            <w:tcW w:w="1669" w:type="pct"/>
          </w:tcPr>
          <w:p w14:paraId="320C8095" w14:textId="77777777" w:rsidR="00F33296" w:rsidRPr="00F33296" w:rsidRDefault="00F33296" w:rsidP="00F33296">
            <w:pPr>
              <w:jc w:val="both"/>
            </w:pPr>
            <w:r w:rsidRPr="00F33296">
              <w:t xml:space="preserve">(a) the seeds originate in areas known to be free from </w:t>
            </w:r>
            <w:r w:rsidRPr="00F33296">
              <w:rPr>
                <w:i/>
              </w:rPr>
              <w:t>Plasmopara halstedii</w:t>
            </w:r>
            <w:r w:rsidRPr="00F33296">
              <w:t xml:space="preserve"> (Farlow) Berlese &amp; de Toni; </w:t>
            </w:r>
          </w:p>
          <w:p w14:paraId="24AD8FD9" w14:textId="77777777" w:rsidR="00F33296" w:rsidRPr="00F33296" w:rsidRDefault="00F33296" w:rsidP="00F33296">
            <w:pPr>
              <w:jc w:val="both"/>
            </w:pPr>
          </w:p>
          <w:p w14:paraId="317448C1" w14:textId="77777777" w:rsidR="00F33296" w:rsidRPr="00F33296" w:rsidRDefault="00F33296" w:rsidP="00F33296">
            <w:pPr>
              <w:jc w:val="both"/>
            </w:pPr>
            <w:r w:rsidRPr="00F33296">
              <w:t xml:space="preserve">or </w:t>
            </w:r>
          </w:p>
          <w:p w14:paraId="5517F48C" w14:textId="77777777" w:rsidR="00F33296" w:rsidRPr="00F33296" w:rsidRDefault="00F33296" w:rsidP="00F33296">
            <w:pPr>
              <w:jc w:val="both"/>
            </w:pPr>
          </w:p>
          <w:p w14:paraId="130D6FEF" w14:textId="77777777" w:rsidR="00F33296" w:rsidRPr="00F33296" w:rsidRDefault="00F33296" w:rsidP="00F33296">
            <w:pPr>
              <w:jc w:val="both"/>
            </w:pPr>
            <w:r w:rsidRPr="00F33296">
              <w:t xml:space="preserve">(b) no symptoms of </w:t>
            </w:r>
            <w:r w:rsidRPr="00F33296">
              <w:rPr>
                <w:i/>
              </w:rPr>
              <w:t>Plasmopara halstedii</w:t>
            </w:r>
            <w:r w:rsidRPr="00F33296">
              <w:t xml:space="preserve"> (Farlow) Berlese &amp; de Toni have been observed at the seed production site in at least two inspections at appropriate times, to detect the pest during the growing season; </w:t>
            </w:r>
          </w:p>
          <w:p w14:paraId="058BEBD6" w14:textId="77777777" w:rsidR="00F33296" w:rsidRPr="00F33296" w:rsidRDefault="00F33296" w:rsidP="00F33296">
            <w:pPr>
              <w:jc w:val="both"/>
            </w:pPr>
          </w:p>
          <w:p w14:paraId="63E31335" w14:textId="77777777" w:rsidR="00F33296" w:rsidRPr="00F33296" w:rsidRDefault="00F33296" w:rsidP="00F33296">
            <w:pPr>
              <w:jc w:val="both"/>
            </w:pPr>
            <w:r w:rsidRPr="00F33296">
              <w:t xml:space="preserve">or </w:t>
            </w:r>
          </w:p>
          <w:p w14:paraId="1964C760" w14:textId="77777777" w:rsidR="00F33296" w:rsidRPr="00F33296" w:rsidRDefault="00F33296" w:rsidP="00F33296">
            <w:pPr>
              <w:jc w:val="both"/>
            </w:pPr>
          </w:p>
          <w:p w14:paraId="4A416FA9" w14:textId="77777777" w:rsidR="00F33296" w:rsidRPr="00F33296" w:rsidRDefault="00F33296" w:rsidP="00F33296">
            <w:pPr>
              <w:jc w:val="both"/>
            </w:pPr>
            <w:r w:rsidRPr="00F33296">
              <w:t xml:space="preserve">(c) </w:t>
            </w:r>
          </w:p>
          <w:p w14:paraId="4B6592AA" w14:textId="77777777" w:rsidR="00F33296" w:rsidRPr="00F33296" w:rsidRDefault="00F33296" w:rsidP="00F33296">
            <w:pPr>
              <w:jc w:val="both"/>
            </w:pPr>
            <w:r w:rsidRPr="00F33296">
              <w:lastRenderedPageBreak/>
              <w:t xml:space="preserve">(i) the seed production site has been subject to at least two inspections at appropriate times to detect the pest, during the growing season; </w:t>
            </w:r>
          </w:p>
          <w:p w14:paraId="12B86FA8" w14:textId="77777777" w:rsidR="00F33296" w:rsidRPr="00F33296" w:rsidRDefault="00F33296" w:rsidP="00F33296">
            <w:pPr>
              <w:jc w:val="both"/>
            </w:pPr>
            <w:r w:rsidRPr="00F33296">
              <w:t xml:space="preserve">and </w:t>
            </w:r>
          </w:p>
          <w:p w14:paraId="48A04916" w14:textId="77777777" w:rsidR="00F33296" w:rsidRPr="00F33296" w:rsidRDefault="00F33296" w:rsidP="00F33296">
            <w:pPr>
              <w:jc w:val="both"/>
            </w:pPr>
            <w:r w:rsidRPr="00F33296">
              <w:t xml:space="preserve">(ii) no more than 5 % of plants have shown symptoms of </w:t>
            </w:r>
            <w:r w:rsidRPr="00F33296">
              <w:rPr>
                <w:i/>
              </w:rPr>
              <w:t xml:space="preserve">Plasmopara halstedii </w:t>
            </w:r>
            <w:r w:rsidRPr="00F33296">
              <w:t xml:space="preserve">(Farlow) Berlese &amp; de Toni during these inspections, and all plants showing symptoms of </w:t>
            </w:r>
            <w:r w:rsidRPr="00F33296">
              <w:rPr>
                <w:i/>
              </w:rPr>
              <w:t>Plasmopara halstedii</w:t>
            </w:r>
            <w:r w:rsidRPr="00F33296">
              <w:t xml:space="preserve"> (Farlow) Berlese &amp; de Toni have been removed and destroyed immediately after inspection; </w:t>
            </w:r>
          </w:p>
          <w:p w14:paraId="4820AEA7" w14:textId="77777777" w:rsidR="00F33296" w:rsidRPr="00F33296" w:rsidRDefault="00F33296" w:rsidP="00F33296">
            <w:pPr>
              <w:jc w:val="both"/>
            </w:pPr>
            <w:r w:rsidRPr="00F33296">
              <w:t xml:space="preserve">and </w:t>
            </w:r>
          </w:p>
          <w:p w14:paraId="28D91875" w14:textId="77777777" w:rsidR="00F33296" w:rsidRPr="00F33296" w:rsidRDefault="00F33296" w:rsidP="00F33296">
            <w:pPr>
              <w:jc w:val="both"/>
            </w:pPr>
            <w:r w:rsidRPr="00F33296">
              <w:t xml:space="preserve">(iii) at the final inspection no plants have been found showing symptoms of </w:t>
            </w:r>
            <w:r w:rsidRPr="00F33296">
              <w:rPr>
                <w:i/>
              </w:rPr>
              <w:t>Plasmopara halstedii</w:t>
            </w:r>
            <w:r w:rsidRPr="00F33296">
              <w:t xml:space="preserve"> (Farlow) Berlese &amp; de Toni; </w:t>
            </w:r>
          </w:p>
          <w:p w14:paraId="2B8C078A" w14:textId="77777777" w:rsidR="00F33296" w:rsidRPr="00F33296" w:rsidRDefault="00F33296" w:rsidP="00F33296">
            <w:pPr>
              <w:jc w:val="both"/>
            </w:pPr>
          </w:p>
          <w:p w14:paraId="3609F41A" w14:textId="77777777" w:rsidR="00F33296" w:rsidRPr="00F33296" w:rsidRDefault="00F33296" w:rsidP="00F33296">
            <w:pPr>
              <w:jc w:val="both"/>
            </w:pPr>
            <w:r w:rsidRPr="00F33296">
              <w:t xml:space="preserve">or </w:t>
            </w:r>
          </w:p>
          <w:p w14:paraId="36E66169" w14:textId="77777777" w:rsidR="00F33296" w:rsidRPr="00F33296" w:rsidRDefault="00F33296" w:rsidP="00F33296">
            <w:pPr>
              <w:jc w:val="both"/>
            </w:pPr>
          </w:p>
          <w:p w14:paraId="3F33DC6D" w14:textId="77777777" w:rsidR="00F33296" w:rsidRPr="00F33296" w:rsidRDefault="00F33296" w:rsidP="00F33296">
            <w:pPr>
              <w:jc w:val="both"/>
            </w:pPr>
            <w:r w:rsidRPr="00F33296">
              <w:t xml:space="preserve">(d) </w:t>
            </w:r>
          </w:p>
          <w:p w14:paraId="439C0EEC" w14:textId="77777777" w:rsidR="00F33296" w:rsidRPr="00F33296" w:rsidRDefault="00F33296" w:rsidP="00F33296">
            <w:pPr>
              <w:jc w:val="both"/>
            </w:pPr>
            <w:r w:rsidRPr="00F33296">
              <w:t xml:space="preserve">(i) the seed production site has been subject to at least two inspections at appropriate times to detect the pest during the growing season; </w:t>
            </w:r>
          </w:p>
          <w:p w14:paraId="54F55EF5" w14:textId="77777777" w:rsidR="00F33296" w:rsidRPr="00F33296" w:rsidRDefault="00F33296" w:rsidP="00F33296">
            <w:pPr>
              <w:jc w:val="both"/>
            </w:pPr>
            <w:r w:rsidRPr="00F33296">
              <w:t xml:space="preserve">and  </w:t>
            </w:r>
          </w:p>
          <w:p w14:paraId="6448B412" w14:textId="77777777" w:rsidR="00F33296" w:rsidRPr="00F33296" w:rsidRDefault="00F33296" w:rsidP="00F33296">
            <w:pPr>
              <w:jc w:val="both"/>
            </w:pPr>
            <w:r w:rsidRPr="00F33296">
              <w:t xml:space="preserve">(ii) all plants showing symptoms of </w:t>
            </w:r>
            <w:r w:rsidRPr="00F33296">
              <w:rPr>
                <w:i/>
              </w:rPr>
              <w:t>Plasmopara halstedii</w:t>
            </w:r>
            <w:r w:rsidRPr="00F33296">
              <w:t xml:space="preserve"> (Farlow) Berlese &amp; de Toni have been removed and destroyed immediately after inspection; </w:t>
            </w:r>
          </w:p>
          <w:p w14:paraId="5430F2ED" w14:textId="77777777" w:rsidR="00F33296" w:rsidRPr="00F33296" w:rsidRDefault="00F33296" w:rsidP="00F33296">
            <w:pPr>
              <w:jc w:val="both"/>
            </w:pPr>
            <w:r w:rsidRPr="00F33296">
              <w:t xml:space="preserve">and </w:t>
            </w:r>
          </w:p>
          <w:p w14:paraId="74E44683" w14:textId="77777777" w:rsidR="00F33296" w:rsidRPr="00F33296" w:rsidRDefault="00F33296" w:rsidP="00F33296">
            <w:pPr>
              <w:jc w:val="both"/>
            </w:pPr>
            <w:r w:rsidRPr="00F33296">
              <w:t xml:space="preserve">(iii) at the final inspection, no plants have been found showing symptoms of </w:t>
            </w:r>
            <w:r w:rsidRPr="00F33296">
              <w:rPr>
                <w:i/>
              </w:rPr>
              <w:t>Plasmopara halstedii</w:t>
            </w:r>
            <w:r w:rsidRPr="00F33296">
              <w:t xml:space="preserve"> (Farlow) Berlese &amp; de Toni, and a representative sample from each lot has been tested and found free from </w:t>
            </w:r>
            <w:r w:rsidRPr="00F33296">
              <w:rPr>
                <w:i/>
              </w:rPr>
              <w:t>Plasmopara halstedii</w:t>
            </w:r>
            <w:r w:rsidRPr="00F33296">
              <w:t xml:space="preserve"> (Farlow) Berlese &amp; de Toni; </w:t>
            </w:r>
          </w:p>
          <w:p w14:paraId="7471F650" w14:textId="77777777" w:rsidR="00F33296" w:rsidRPr="00F33296" w:rsidRDefault="00F33296" w:rsidP="00F33296">
            <w:pPr>
              <w:jc w:val="both"/>
            </w:pPr>
          </w:p>
          <w:p w14:paraId="53035C76" w14:textId="77777777" w:rsidR="00F33296" w:rsidRPr="00F33296" w:rsidRDefault="00F33296" w:rsidP="00F33296">
            <w:pPr>
              <w:jc w:val="both"/>
            </w:pPr>
            <w:r w:rsidRPr="00F33296">
              <w:t xml:space="preserve">or </w:t>
            </w:r>
          </w:p>
          <w:p w14:paraId="42FF0F61" w14:textId="77777777" w:rsidR="00F33296" w:rsidRPr="00F33296" w:rsidRDefault="00F33296" w:rsidP="00F33296">
            <w:pPr>
              <w:jc w:val="both"/>
            </w:pPr>
          </w:p>
          <w:p w14:paraId="4DFDE763" w14:textId="77777777" w:rsidR="00F33296" w:rsidRPr="00F33296" w:rsidRDefault="00F33296" w:rsidP="00F33296">
            <w:pPr>
              <w:jc w:val="both"/>
            </w:pPr>
            <w:r w:rsidRPr="00F33296">
              <w:t xml:space="preserve">(e) the seeds have been subjected to an appropriate treatment which has been demonstrated to be effective against all known strains of </w:t>
            </w:r>
            <w:r w:rsidRPr="00F33296">
              <w:rPr>
                <w:i/>
              </w:rPr>
              <w:t>Plasmopara halstedii</w:t>
            </w:r>
            <w:r w:rsidRPr="00F33296">
              <w:t xml:space="preserve"> (Farlow) Berlese &amp; de Toni. </w:t>
            </w:r>
          </w:p>
        </w:tc>
      </w:tr>
      <w:tr w:rsidR="00F33296" w:rsidRPr="00F33296" w14:paraId="3863D1EE" w14:textId="77777777" w:rsidTr="00AE2EF2">
        <w:tc>
          <w:tcPr>
            <w:tcW w:w="1667" w:type="pct"/>
          </w:tcPr>
          <w:p w14:paraId="17A3F353" w14:textId="77777777" w:rsidR="00F33296" w:rsidRPr="00F33296" w:rsidRDefault="00F33296" w:rsidP="00F33296">
            <w:pPr>
              <w:jc w:val="both"/>
            </w:pPr>
            <w:r w:rsidRPr="00F33296">
              <w:rPr>
                <w:i/>
              </w:rPr>
              <w:lastRenderedPageBreak/>
              <w:t>Plenodomus tracheiphilus</w:t>
            </w:r>
            <w:r w:rsidRPr="00F33296">
              <w:t xml:space="preserve"> (Petri) Gruyter, Aveskamp &amp; Verkley</w:t>
            </w:r>
          </w:p>
        </w:tc>
        <w:tc>
          <w:tcPr>
            <w:tcW w:w="1664" w:type="pct"/>
          </w:tcPr>
          <w:p w14:paraId="07BA68D5" w14:textId="77777777" w:rsidR="00F33296" w:rsidRPr="00F33296" w:rsidRDefault="00F33296" w:rsidP="00F33296">
            <w:pPr>
              <w:jc w:val="both"/>
            </w:pPr>
            <w:r w:rsidRPr="00F33296">
              <w:rPr>
                <w:i/>
              </w:rPr>
              <w:t>Citrus</w:t>
            </w:r>
            <w:r w:rsidRPr="00F33296">
              <w:t xml:space="preserve"> L. hybrids, </w:t>
            </w:r>
            <w:r w:rsidRPr="00F33296">
              <w:rPr>
                <w:i/>
              </w:rPr>
              <w:t>Fortunella</w:t>
            </w:r>
            <w:r w:rsidRPr="00F33296">
              <w:t xml:space="preserve"> Swingle hybrids, </w:t>
            </w:r>
            <w:r w:rsidRPr="00F33296">
              <w:rPr>
                <w:i/>
              </w:rPr>
              <w:t>Poncirus</w:t>
            </w:r>
            <w:r w:rsidRPr="00F33296">
              <w:t xml:space="preserve"> Raf. hybrids</w:t>
            </w:r>
          </w:p>
        </w:tc>
        <w:tc>
          <w:tcPr>
            <w:tcW w:w="1669" w:type="pct"/>
          </w:tcPr>
          <w:p w14:paraId="15547744" w14:textId="77777777" w:rsidR="00F33296" w:rsidRPr="00F33296" w:rsidRDefault="00F33296" w:rsidP="00F33296">
            <w:pPr>
              <w:jc w:val="both"/>
            </w:pPr>
            <w:r w:rsidRPr="00F33296">
              <w:t xml:space="preserve">(a) the plants have been produced in areas known to be free from </w:t>
            </w:r>
            <w:r w:rsidRPr="00F33296">
              <w:rPr>
                <w:i/>
              </w:rPr>
              <w:t>Plenodomus tracheiphilus</w:t>
            </w:r>
            <w:r w:rsidRPr="00F33296">
              <w:t xml:space="preserve"> (Petri) Gruyter, Aveskamp &amp; Verkleys; </w:t>
            </w:r>
          </w:p>
          <w:p w14:paraId="647034E8" w14:textId="77777777" w:rsidR="00F33296" w:rsidRPr="00F33296" w:rsidRDefault="00F33296" w:rsidP="00F33296">
            <w:pPr>
              <w:jc w:val="both"/>
            </w:pPr>
          </w:p>
          <w:p w14:paraId="3FAA93E1" w14:textId="77777777" w:rsidR="00F33296" w:rsidRPr="00F33296" w:rsidRDefault="00F33296" w:rsidP="00F33296">
            <w:pPr>
              <w:jc w:val="both"/>
            </w:pPr>
            <w:r w:rsidRPr="00F33296">
              <w:lastRenderedPageBreak/>
              <w:t xml:space="preserve">or </w:t>
            </w:r>
          </w:p>
          <w:p w14:paraId="0DF7F249" w14:textId="77777777" w:rsidR="00F33296" w:rsidRPr="00F33296" w:rsidRDefault="00F33296" w:rsidP="00F33296">
            <w:pPr>
              <w:jc w:val="both"/>
            </w:pPr>
          </w:p>
          <w:p w14:paraId="7C16A24C" w14:textId="77777777" w:rsidR="00F33296" w:rsidRPr="00F33296" w:rsidRDefault="00F33296" w:rsidP="00F33296">
            <w:pPr>
              <w:jc w:val="both"/>
            </w:pPr>
            <w:r w:rsidRPr="00F33296">
              <w:t xml:space="preserve">(b) the plants have been grown in a site of production that was found free from </w:t>
            </w:r>
            <w:r w:rsidRPr="00F33296">
              <w:rPr>
                <w:i/>
              </w:rPr>
              <w:t>Plenodomus tracheiphilus</w:t>
            </w:r>
            <w:r w:rsidRPr="00F33296">
              <w:t xml:space="preserve"> (Petri) Gruyter, Aveskamp &amp; Verkley over the last complete growing season, by at least two visual inspection at appropriate times, during that growing season, and any symptomatic plants in the immediate vicinity have been rogued out and destroyed immediately; </w:t>
            </w:r>
          </w:p>
          <w:p w14:paraId="0B5D3E44" w14:textId="77777777" w:rsidR="00F33296" w:rsidRPr="00F33296" w:rsidRDefault="00F33296" w:rsidP="00F33296">
            <w:pPr>
              <w:jc w:val="both"/>
            </w:pPr>
          </w:p>
          <w:p w14:paraId="132A6589" w14:textId="77777777" w:rsidR="00F33296" w:rsidRPr="00F33296" w:rsidRDefault="00F33296" w:rsidP="00F33296">
            <w:pPr>
              <w:jc w:val="both"/>
            </w:pPr>
            <w:r w:rsidRPr="00F33296">
              <w:t xml:space="preserve">or </w:t>
            </w:r>
          </w:p>
          <w:p w14:paraId="5C860066" w14:textId="77777777" w:rsidR="00F33296" w:rsidRPr="00F33296" w:rsidRDefault="00F33296" w:rsidP="00F33296">
            <w:pPr>
              <w:jc w:val="both"/>
            </w:pPr>
          </w:p>
          <w:p w14:paraId="1BCA3BC6" w14:textId="77777777" w:rsidR="00F33296" w:rsidRPr="00F33296" w:rsidRDefault="00F33296" w:rsidP="00F33296">
            <w:pPr>
              <w:jc w:val="both"/>
            </w:pPr>
            <w:r w:rsidRPr="00F33296">
              <w:t>(c) no more than 2 % of plants in the lot showing symptoms during at least two visual inspections at appropriate times to detect the pest during the last growing season, and those symptomatic plants and any other symptomatic plants in the immediate vicinity have been rogued out and destroyed immediately.</w:t>
            </w:r>
          </w:p>
        </w:tc>
      </w:tr>
      <w:tr w:rsidR="00F33296" w:rsidRPr="00F33296" w14:paraId="6E2D8467" w14:textId="77777777" w:rsidTr="00AE2EF2">
        <w:tc>
          <w:tcPr>
            <w:tcW w:w="1667" w:type="pct"/>
          </w:tcPr>
          <w:p w14:paraId="6879575F" w14:textId="77777777" w:rsidR="00F33296" w:rsidRPr="00F33296" w:rsidRDefault="00F33296" w:rsidP="00F33296">
            <w:pPr>
              <w:jc w:val="both"/>
            </w:pPr>
            <w:r w:rsidRPr="00F33296">
              <w:rPr>
                <w:i/>
              </w:rPr>
              <w:lastRenderedPageBreak/>
              <w:t>Puccinia horiana</w:t>
            </w:r>
            <w:r w:rsidRPr="00F33296">
              <w:t xml:space="preserve"> P. Hennings</w:t>
            </w:r>
          </w:p>
        </w:tc>
        <w:tc>
          <w:tcPr>
            <w:tcW w:w="1664" w:type="pct"/>
          </w:tcPr>
          <w:p w14:paraId="1219D565" w14:textId="77777777" w:rsidR="00F33296" w:rsidRPr="00F33296" w:rsidRDefault="00F33296" w:rsidP="00F33296">
            <w:pPr>
              <w:jc w:val="both"/>
            </w:pPr>
            <w:r w:rsidRPr="00F33296">
              <w:rPr>
                <w:i/>
              </w:rPr>
              <w:t>Chrysanthemum</w:t>
            </w:r>
            <w:r w:rsidRPr="00F33296">
              <w:t xml:space="preserve"> L.</w:t>
            </w:r>
          </w:p>
        </w:tc>
        <w:tc>
          <w:tcPr>
            <w:tcW w:w="1669" w:type="pct"/>
          </w:tcPr>
          <w:p w14:paraId="041C3D2A" w14:textId="77777777" w:rsidR="00F33296" w:rsidRPr="00F33296" w:rsidRDefault="00F33296" w:rsidP="00F33296">
            <w:pPr>
              <w:jc w:val="both"/>
            </w:pPr>
            <w:r w:rsidRPr="00F33296">
              <w:t xml:space="preserve">(a) the plants derive from mother plants which have been inspected at least monthly during the previous three months and no symptoms have been seen at the site of production; </w:t>
            </w:r>
          </w:p>
          <w:p w14:paraId="4A6333F2" w14:textId="77777777" w:rsidR="00F33296" w:rsidRPr="00F33296" w:rsidRDefault="00F33296" w:rsidP="00F33296">
            <w:pPr>
              <w:jc w:val="both"/>
            </w:pPr>
          </w:p>
          <w:p w14:paraId="5ACCB3E3" w14:textId="77777777" w:rsidR="00F33296" w:rsidRPr="00F33296" w:rsidRDefault="00F33296" w:rsidP="00F33296">
            <w:pPr>
              <w:jc w:val="both"/>
            </w:pPr>
            <w:r w:rsidRPr="00F33296">
              <w:t xml:space="preserve">or </w:t>
            </w:r>
          </w:p>
          <w:p w14:paraId="7A1DF7A8" w14:textId="77777777" w:rsidR="00F33296" w:rsidRPr="00F33296" w:rsidRDefault="00F33296" w:rsidP="00F33296">
            <w:pPr>
              <w:jc w:val="both"/>
            </w:pPr>
          </w:p>
          <w:p w14:paraId="6AB2F352" w14:textId="77777777" w:rsidR="00F33296" w:rsidRPr="00F33296" w:rsidRDefault="00F33296" w:rsidP="00F33296">
            <w:pPr>
              <w:jc w:val="both"/>
            </w:pPr>
            <w:r w:rsidRPr="00F33296">
              <w:t>(b) mother plants showing symptoms have been removed and destroyed, along with plants within a 1m radius, and an appropriate physical or chemical treatment has been applied to the plants which have been inspected before movement and found free from symptoms.</w:t>
            </w:r>
          </w:p>
        </w:tc>
      </w:tr>
    </w:tbl>
    <w:p w14:paraId="633D47AC" w14:textId="77777777" w:rsidR="00F33296" w:rsidRPr="00F33296" w:rsidRDefault="00F33296" w:rsidP="00F33296">
      <w:pPr>
        <w:jc w:val="center"/>
        <w:rPr>
          <w:rFonts w:ascii="Times New Roman" w:eastAsia="Calibri" w:hAnsi="Times New Roman" w:cs="Times New Roman"/>
          <w:b/>
          <w:sz w:val="20"/>
          <w:szCs w:val="20"/>
        </w:rPr>
      </w:pPr>
      <w:r w:rsidRPr="00F33296">
        <w:rPr>
          <w:rFonts w:ascii="Times New Roman" w:eastAsia="Calibri" w:hAnsi="Times New Roman" w:cs="Times New Roman"/>
          <w:b/>
          <w:sz w:val="20"/>
          <w:szCs w:val="20"/>
        </w:rPr>
        <w:t>Insects and mites</w:t>
      </w:r>
    </w:p>
    <w:tbl>
      <w:tblPr>
        <w:tblStyle w:val="TableGrid15"/>
        <w:tblW w:w="9625" w:type="dxa"/>
        <w:tblLook w:val="04A0" w:firstRow="1" w:lastRow="0" w:firstColumn="1" w:lastColumn="0" w:noHBand="0" w:noVBand="1"/>
      </w:tblPr>
      <w:tblGrid>
        <w:gridCol w:w="3096"/>
        <w:gridCol w:w="3096"/>
        <w:gridCol w:w="3433"/>
      </w:tblGrid>
      <w:tr w:rsidR="00F33296" w:rsidRPr="00F33296" w14:paraId="62267046" w14:textId="77777777" w:rsidTr="00AE2EF2">
        <w:tc>
          <w:tcPr>
            <w:tcW w:w="3096" w:type="dxa"/>
          </w:tcPr>
          <w:p w14:paraId="40F36CD2" w14:textId="77777777" w:rsidR="00F33296" w:rsidRPr="00F33296" w:rsidRDefault="00F33296" w:rsidP="00F33296">
            <w:pPr>
              <w:jc w:val="center"/>
              <w:rPr>
                <w:b/>
                <w:bCs/>
              </w:rPr>
            </w:pPr>
            <w:r w:rsidRPr="00F33296">
              <w:rPr>
                <w:b/>
                <w:bCs/>
              </w:rPr>
              <w:t>RNQPs or symptoms caused by RNQPs</w:t>
            </w:r>
          </w:p>
        </w:tc>
        <w:tc>
          <w:tcPr>
            <w:tcW w:w="3096" w:type="dxa"/>
          </w:tcPr>
          <w:p w14:paraId="55A29E3D" w14:textId="77777777" w:rsidR="00F33296" w:rsidRPr="00F33296" w:rsidRDefault="00F33296" w:rsidP="00F33296">
            <w:pPr>
              <w:jc w:val="center"/>
              <w:rPr>
                <w:b/>
                <w:bCs/>
              </w:rPr>
            </w:pPr>
            <w:r w:rsidRPr="00F33296">
              <w:rPr>
                <w:b/>
                <w:bCs/>
              </w:rPr>
              <w:t>Plants for planting</w:t>
            </w:r>
          </w:p>
        </w:tc>
        <w:tc>
          <w:tcPr>
            <w:tcW w:w="3433" w:type="dxa"/>
          </w:tcPr>
          <w:p w14:paraId="5A9D5DDB" w14:textId="77777777" w:rsidR="00F33296" w:rsidRPr="00F33296" w:rsidRDefault="00F33296" w:rsidP="00F33296">
            <w:pPr>
              <w:jc w:val="center"/>
              <w:rPr>
                <w:b/>
                <w:bCs/>
              </w:rPr>
            </w:pPr>
            <w:r w:rsidRPr="00F33296">
              <w:rPr>
                <w:b/>
                <w:bCs/>
              </w:rPr>
              <w:t>Requirements</w:t>
            </w:r>
          </w:p>
        </w:tc>
      </w:tr>
      <w:tr w:rsidR="00F33296" w:rsidRPr="00F33296" w14:paraId="42E8A763" w14:textId="77777777" w:rsidTr="00AE2EF2">
        <w:tc>
          <w:tcPr>
            <w:tcW w:w="3096" w:type="dxa"/>
          </w:tcPr>
          <w:p w14:paraId="77AE25D6" w14:textId="77777777" w:rsidR="00F33296" w:rsidRPr="00F33296" w:rsidRDefault="00F33296" w:rsidP="00F33296">
            <w:r w:rsidRPr="00F33296">
              <w:rPr>
                <w:i/>
              </w:rPr>
              <w:t>Aculops fuchsiae</w:t>
            </w:r>
            <w:r w:rsidRPr="00F33296">
              <w:t xml:space="preserve"> Keifer</w:t>
            </w:r>
          </w:p>
        </w:tc>
        <w:tc>
          <w:tcPr>
            <w:tcW w:w="3096" w:type="dxa"/>
          </w:tcPr>
          <w:p w14:paraId="6EEE7EF9" w14:textId="77777777" w:rsidR="00F33296" w:rsidRPr="00F33296" w:rsidRDefault="00F33296" w:rsidP="00F33296">
            <w:r w:rsidRPr="00F33296">
              <w:t xml:space="preserve">Plants for planting other than seed </w:t>
            </w:r>
            <w:r w:rsidRPr="00F33296">
              <w:rPr>
                <w:i/>
              </w:rPr>
              <w:t>Fuchsia</w:t>
            </w:r>
            <w:r w:rsidRPr="00F33296">
              <w:t xml:space="preserve"> L.</w:t>
            </w:r>
          </w:p>
        </w:tc>
        <w:tc>
          <w:tcPr>
            <w:tcW w:w="3433" w:type="dxa"/>
          </w:tcPr>
          <w:p w14:paraId="4E89F697" w14:textId="77777777" w:rsidR="00F33296" w:rsidRPr="00F33296" w:rsidRDefault="00F33296" w:rsidP="00F33296">
            <w:pPr>
              <w:jc w:val="both"/>
            </w:pPr>
            <w:r w:rsidRPr="00F33296">
              <w:t xml:space="preserve">(a) the plants have been produced in areas known to be free from </w:t>
            </w:r>
            <w:r w:rsidRPr="00F33296">
              <w:rPr>
                <w:i/>
              </w:rPr>
              <w:t>Aculops fuchsiae</w:t>
            </w:r>
            <w:r w:rsidRPr="00F33296">
              <w:t xml:space="preserve"> Keifer; </w:t>
            </w:r>
          </w:p>
          <w:p w14:paraId="1DC5DA7F" w14:textId="77777777" w:rsidR="00F33296" w:rsidRPr="00F33296" w:rsidRDefault="00F33296" w:rsidP="00F33296">
            <w:pPr>
              <w:jc w:val="both"/>
            </w:pPr>
          </w:p>
          <w:p w14:paraId="4A5BF33B" w14:textId="77777777" w:rsidR="00F33296" w:rsidRPr="00F33296" w:rsidRDefault="00F33296" w:rsidP="00F33296">
            <w:pPr>
              <w:jc w:val="both"/>
            </w:pPr>
            <w:r w:rsidRPr="00F33296">
              <w:t xml:space="preserve">or </w:t>
            </w:r>
          </w:p>
          <w:p w14:paraId="448F0802" w14:textId="77777777" w:rsidR="00F33296" w:rsidRPr="00F33296" w:rsidRDefault="00F33296" w:rsidP="00F33296">
            <w:pPr>
              <w:jc w:val="both"/>
            </w:pPr>
          </w:p>
          <w:p w14:paraId="3E330BF2" w14:textId="77777777" w:rsidR="00F33296" w:rsidRPr="00F33296" w:rsidRDefault="00F33296" w:rsidP="00F33296">
            <w:pPr>
              <w:jc w:val="both"/>
            </w:pPr>
            <w:r w:rsidRPr="00F33296">
              <w:t xml:space="preserve">(b) no symptoms have been seen on the plants, or the mother plants from which they derive, during visual inspections at the site of production during the </w:t>
            </w:r>
            <w:r w:rsidRPr="00F33296">
              <w:lastRenderedPageBreak/>
              <w:t>previous growing season, at the most appropriate time to detect the pest;</w:t>
            </w:r>
          </w:p>
          <w:p w14:paraId="475E06E0" w14:textId="77777777" w:rsidR="00F33296" w:rsidRPr="00F33296" w:rsidRDefault="00F33296" w:rsidP="00F33296">
            <w:pPr>
              <w:jc w:val="both"/>
            </w:pPr>
          </w:p>
          <w:p w14:paraId="7D3A8F8B" w14:textId="77777777" w:rsidR="00F33296" w:rsidRPr="00F33296" w:rsidRDefault="00F33296" w:rsidP="00F33296">
            <w:pPr>
              <w:jc w:val="both"/>
            </w:pPr>
            <w:r w:rsidRPr="00F33296">
              <w:t xml:space="preserve">or </w:t>
            </w:r>
          </w:p>
          <w:p w14:paraId="4AA1D556" w14:textId="77777777" w:rsidR="00F33296" w:rsidRPr="00F33296" w:rsidRDefault="00F33296" w:rsidP="00F33296">
            <w:pPr>
              <w:jc w:val="both"/>
            </w:pPr>
          </w:p>
          <w:p w14:paraId="3D82183D" w14:textId="77777777" w:rsidR="00F33296" w:rsidRPr="00F33296" w:rsidRDefault="00F33296" w:rsidP="00F33296">
            <w:pPr>
              <w:jc w:val="both"/>
            </w:pPr>
            <w:r w:rsidRPr="00F33296">
              <w:t xml:space="preserve">(c) appropriate chemical or physical treatment has been applied before movement, following which the plants have been inspected and no symptoms of the pest have been found. </w:t>
            </w:r>
          </w:p>
        </w:tc>
      </w:tr>
      <w:tr w:rsidR="00F33296" w:rsidRPr="00F33296" w14:paraId="5D014071" w14:textId="77777777" w:rsidTr="00AE2EF2">
        <w:tc>
          <w:tcPr>
            <w:tcW w:w="3096" w:type="dxa"/>
          </w:tcPr>
          <w:p w14:paraId="726A68E3" w14:textId="77777777" w:rsidR="00F33296" w:rsidRPr="00F33296" w:rsidRDefault="00F33296" w:rsidP="00F33296">
            <w:pPr>
              <w:jc w:val="both"/>
            </w:pPr>
            <w:r w:rsidRPr="00F33296">
              <w:rPr>
                <w:i/>
              </w:rPr>
              <w:lastRenderedPageBreak/>
              <w:t>Opogona sacchari</w:t>
            </w:r>
            <w:r w:rsidRPr="00F33296">
              <w:t xml:space="preserve"> Bojer</w:t>
            </w:r>
          </w:p>
        </w:tc>
        <w:tc>
          <w:tcPr>
            <w:tcW w:w="3096" w:type="dxa"/>
          </w:tcPr>
          <w:p w14:paraId="7746CA31" w14:textId="77777777" w:rsidR="00F33296" w:rsidRPr="00F33296" w:rsidRDefault="00F33296" w:rsidP="00F33296">
            <w:pPr>
              <w:jc w:val="both"/>
            </w:pPr>
            <w:r w:rsidRPr="00F33296">
              <w:rPr>
                <w:i/>
              </w:rPr>
              <w:t>Beaucarnea</w:t>
            </w:r>
            <w:r w:rsidRPr="00F33296">
              <w:t xml:space="preserve"> Lem., </w:t>
            </w:r>
            <w:r w:rsidRPr="00F33296">
              <w:rPr>
                <w:i/>
              </w:rPr>
              <w:t xml:space="preserve">Bougainvillea </w:t>
            </w:r>
            <w:r w:rsidRPr="00F33296">
              <w:t xml:space="preserve">Comm. ex Juss., </w:t>
            </w:r>
            <w:r w:rsidRPr="00F33296">
              <w:rPr>
                <w:i/>
              </w:rPr>
              <w:t>Crassula</w:t>
            </w:r>
            <w:r w:rsidRPr="00F33296">
              <w:t xml:space="preserve"> L., </w:t>
            </w:r>
            <w:r w:rsidRPr="00F33296">
              <w:rPr>
                <w:i/>
              </w:rPr>
              <w:t>Crinum</w:t>
            </w:r>
            <w:r w:rsidRPr="00F33296">
              <w:t xml:space="preserve"> L., </w:t>
            </w:r>
            <w:r w:rsidRPr="00F33296">
              <w:rPr>
                <w:i/>
              </w:rPr>
              <w:t>Dracaena</w:t>
            </w:r>
            <w:r w:rsidRPr="00F33296">
              <w:t xml:space="preserve"> Vand. ex L., </w:t>
            </w:r>
            <w:r w:rsidRPr="00F33296">
              <w:rPr>
                <w:i/>
              </w:rPr>
              <w:t xml:space="preserve">Ficus </w:t>
            </w:r>
            <w:r w:rsidRPr="00F33296">
              <w:t xml:space="preserve">L., </w:t>
            </w:r>
            <w:r w:rsidRPr="00F33296">
              <w:rPr>
                <w:i/>
              </w:rPr>
              <w:t>Musa</w:t>
            </w:r>
            <w:r w:rsidRPr="00F33296">
              <w:t xml:space="preserve"> L., </w:t>
            </w:r>
            <w:r w:rsidRPr="00F33296">
              <w:rPr>
                <w:i/>
              </w:rPr>
              <w:t>Pachira</w:t>
            </w:r>
            <w:r w:rsidRPr="00F33296">
              <w:t xml:space="preserve"> Aubl., </w:t>
            </w:r>
            <w:r w:rsidRPr="00F33296">
              <w:rPr>
                <w:i/>
              </w:rPr>
              <w:t>Palmae</w:t>
            </w:r>
            <w:r w:rsidRPr="00F33296">
              <w:t xml:space="preserve">, </w:t>
            </w:r>
            <w:r w:rsidRPr="00F33296">
              <w:rPr>
                <w:i/>
              </w:rPr>
              <w:t>Sansevieria</w:t>
            </w:r>
            <w:r w:rsidRPr="00F33296">
              <w:t xml:space="preserve"> Thunb., </w:t>
            </w:r>
            <w:r w:rsidRPr="00F33296">
              <w:rPr>
                <w:i/>
              </w:rPr>
              <w:t>Yucca</w:t>
            </w:r>
            <w:r w:rsidRPr="00F33296">
              <w:t xml:space="preserve"> L.</w:t>
            </w:r>
          </w:p>
        </w:tc>
        <w:tc>
          <w:tcPr>
            <w:tcW w:w="3433" w:type="dxa"/>
          </w:tcPr>
          <w:p w14:paraId="71C7B235" w14:textId="77777777" w:rsidR="00F33296" w:rsidRPr="00F33296" w:rsidRDefault="00F33296" w:rsidP="00F33296">
            <w:pPr>
              <w:jc w:val="both"/>
            </w:pPr>
            <w:r w:rsidRPr="00F33296">
              <w:t xml:space="preserve">(a) the plants have been produced in areas known to be free from </w:t>
            </w:r>
            <w:r w:rsidRPr="00F33296">
              <w:rPr>
                <w:i/>
              </w:rPr>
              <w:t>Opogona sacchari</w:t>
            </w:r>
            <w:r w:rsidRPr="00F33296">
              <w:t xml:space="preserve"> Bojer; </w:t>
            </w:r>
          </w:p>
          <w:p w14:paraId="150C9790" w14:textId="77777777" w:rsidR="00F33296" w:rsidRPr="00F33296" w:rsidRDefault="00F33296" w:rsidP="00F33296">
            <w:pPr>
              <w:jc w:val="both"/>
            </w:pPr>
          </w:p>
          <w:p w14:paraId="1F1F2FFA" w14:textId="77777777" w:rsidR="00F33296" w:rsidRPr="00F33296" w:rsidRDefault="00F33296" w:rsidP="00F33296">
            <w:pPr>
              <w:jc w:val="both"/>
            </w:pPr>
            <w:r w:rsidRPr="00F33296">
              <w:t xml:space="preserve">or </w:t>
            </w:r>
          </w:p>
          <w:p w14:paraId="0A805A4C" w14:textId="77777777" w:rsidR="00F33296" w:rsidRPr="00F33296" w:rsidRDefault="00F33296" w:rsidP="00F33296">
            <w:pPr>
              <w:jc w:val="both"/>
            </w:pPr>
          </w:p>
          <w:p w14:paraId="7914CC3B" w14:textId="77777777" w:rsidR="00F33296" w:rsidRPr="00F33296" w:rsidRDefault="00F33296" w:rsidP="00F33296">
            <w:pPr>
              <w:jc w:val="both"/>
            </w:pPr>
            <w:r w:rsidRPr="00F33296">
              <w:t xml:space="preserve">(b) the plants have been grown at a production site at which no symptoms or signs of </w:t>
            </w:r>
            <w:r w:rsidRPr="00F33296">
              <w:rPr>
                <w:i/>
              </w:rPr>
              <w:t>Opogona sacchari</w:t>
            </w:r>
            <w:r w:rsidRPr="00F33296">
              <w:t xml:space="preserve"> Bojer have been observed in visual inspections carried out at least every three months during a period of at least six months prior to movement; </w:t>
            </w:r>
          </w:p>
          <w:p w14:paraId="2DEBDD3C" w14:textId="77777777" w:rsidR="00F33296" w:rsidRPr="00F33296" w:rsidRDefault="00F33296" w:rsidP="00F33296">
            <w:pPr>
              <w:jc w:val="both"/>
            </w:pPr>
          </w:p>
          <w:p w14:paraId="4C930C8E" w14:textId="77777777" w:rsidR="00F33296" w:rsidRPr="00F33296" w:rsidRDefault="00F33296" w:rsidP="00F33296">
            <w:pPr>
              <w:jc w:val="both"/>
            </w:pPr>
            <w:r w:rsidRPr="00F33296">
              <w:t xml:space="preserve">or </w:t>
            </w:r>
          </w:p>
          <w:p w14:paraId="4055818C" w14:textId="77777777" w:rsidR="00F33296" w:rsidRPr="00F33296" w:rsidRDefault="00F33296" w:rsidP="00F33296">
            <w:pPr>
              <w:jc w:val="both"/>
            </w:pPr>
          </w:p>
          <w:p w14:paraId="2B57A928" w14:textId="77777777" w:rsidR="00F33296" w:rsidRPr="00F33296" w:rsidRDefault="00F33296" w:rsidP="00F33296">
            <w:pPr>
              <w:jc w:val="both"/>
            </w:pPr>
            <w:r w:rsidRPr="00F33296">
              <w:t xml:space="preserve">(c) a regime is applied on the site of production aimed at monitoring and suppressing the population of </w:t>
            </w:r>
            <w:r w:rsidRPr="00F33296">
              <w:rPr>
                <w:i/>
              </w:rPr>
              <w:t xml:space="preserve">Opogona sacchari </w:t>
            </w:r>
            <w:r w:rsidRPr="00F33296">
              <w:t xml:space="preserve">Bojer and at removing infested plants and each lot has been visually inspected, at the most appropriate time to detect the pest, before movement and found free from symptoms of </w:t>
            </w:r>
            <w:r w:rsidRPr="00F33296">
              <w:rPr>
                <w:i/>
              </w:rPr>
              <w:t>Opogona sacchari</w:t>
            </w:r>
            <w:r w:rsidRPr="00F33296">
              <w:t xml:space="preserve"> Bojer.</w:t>
            </w:r>
          </w:p>
        </w:tc>
      </w:tr>
      <w:tr w:rsidR="00F33296" w:rsidRPr="00F33296" w14:paraId="2A94E661" w14:textId="77777777" w:rsidTr="00AE2EF2">
        <w:tc>
          <w:tcPr>
            <w:tcW w:w="3096" w:type="dxa"/>
          </w:tcPr>
          <w:p w14:paraId="141211E2" w14:textId="77777777" w:rsidR="00F33296" w:rsidRPr="00F33296" w:rsidRDefault="00F33296" w:rsidP="00F33296">
            <w:pPr>
              <w:jc w:val="both"/>
            </w:pPr>
            <w:r w:rsidRPr="00F33296">
              <w:rPr>
                <w:i/>
              </w:rPr>
              <w:t>Rhynchophorus ferrugineus</w:t>
            </w:r>
            <w:r w:rsidRPr="00F33296">
              <w:t xml:space="preserve"> (Olivier)</w:t>
            </w:r>
          </w:p>
        </w:tc>
        <w:tc>
          <w:tcPr>
            <w:tcW w:w="3096" w:type="dxa"/>
          </w:tcPr>
          <w:p w14:paraId="1444D4FC" w14:textId="77777777" w:rsidR="00F33296" w:rsidRPr="00F33296" w:rsidRDefault="00F33296" w:rsidP="00F33296">
            <w:pPr>
              <w:jc w:val="both"/>
            </w:pPr>
            <w:r w:rsidRPr="00F33296">
              <w:t xml:space="preserve">Plants for planting of </w:t>
            </w:r>
            <w:r w:rsidRPr="00F33296">
              <w:rPr>
                <w:i/>
              </w:rPr>
              <w:t>Palmae</w:t>
            </w:r>
            <w:r w:rsidRPr="00F33296">
              <w:t xml:space="preserve">, other than fruit and seeds, having a diameter of the stem at the base of over 5 cm, and belonging to the following genera and species: </w:t>
            </w:r>
            <w:r w:rsidRPr="00F33296">
              <w:rPr>
                <w:i/>
              </w:rPr>
              <w:t>Areca catechu</w:t>
            </w:r>
            <w:r w:rsidRPr="00F33296">
              <w:t xml:space="preserve"> L., </w:t>
            </w:r>
            <w:r w:rsidRPr="00F33296">
              <w:rPr>
                <w:i/>
              </w:rPr>
              <w:t>Arenga pinnata</w:t>
            </w:r>
            <w:r w:rsidRPr="00F33296">
              <w:t xml:space="preserve"> (Wurmb) Merr., </w:t>
            </w:r>
            <w:r w:rsidRPr="00F33296">
              <w:rPr>
                <w:i/>
              </w:rPr>
              <w:t>Bismarckia</w:t>
            </w:r>
            <w:r w:rsidRPr="00F33296">
              <w:t xml:space="preserve"> Hildebr. &amp; H. Wendl., </w:t>
            </w:r>
            <w:r w:rsidRPr="00F33296">
              <w:rPr>
                <w:i/>
              </w:rPr>
              <w:t>Borassus flabellifer</w:t>
            </w:r>
            <w:r w:rsidRPr="00F33296">
              <w:t xml:space="preserve"> L., </w:t>
            </w:r>
            <w:r w:rsidRPr="00F33296">
              <w:rPr>
                <w:i/>
              </w:rPr>
              <w:t>Brahea armata</w:t>
            </w:r>
            <w:r w:rsidRPr="00F33296">
              <w:t xml:space="preserve"> S. Watson, </w:t>
            </w:r>
            <w:r w:rsidRPr="00F33296">
              <w:rPr>
                <w:i/>
              </w:rPr>
              <w:t>Brahea edulis</w:t>
            </w:r>
            <w:r w:rsidRPr="00F33296">
              <w:t xml:space="preserve"> </w:t>
            </w:r>
            <w:proofErr w:type="gramStart"/>
            <w:r w:rsidRPr="00F33296">
              <w:t>H.Wendl</w:t>
            </w:r>
            <w:proofErr w:type="gramEnd"/>
            <w:r w:rsidRPr="00F33296">
              <w:t xml:space="preserve">., </w:t>
            </w:r>
            <w:r w:rsidRPr="00F33296">
              <w:rPr>
                <w:i/>
              </w:rPr>
              <w:t>Butia capitata</w:t>
            </w:r>
            <w:r w:rsidRPr="00F33296">
              <w:t xml:space="preserve"> (Mart.) Becc., </w:t>
            </w:r>
            <w:r w:rsidRPr="00F33296">
              <w:rPr>
                <w:i/>
              </w:rPr>
              <w:t xml:space="preserve">Calamus merrillii </w:t>
            </w:r>
            <w:r w:rsidRPr="00F33296">
              <w:t xml:space="preserve">Becc., </w:t>
            </w:r>
            <w:r w:rsidRPr="00F33296">
              <w:rPr>
                <w:i/>
              </w:rPr>
              <w:t>Caryota cumingii</w:t>
            </w:r>
            <w:r w:rsidRPr="00F33296">
              <w:t xml:space="preserve"> Lodd. ex Mart., </w:t>
            </w:r>
            <w:r w:rsidRPr="00F33296">
              <w:rPr>
                <w:i/>
              </w:rPr>
              <w:t>Caryota maxima</w:t>
            </w:r>
            <w:r w:rsidRPr="00F33296">
              <w:t xml:space="preserve"> Blume, </w:t>
            </w:r>
            <w:r w:rsidRPr="00F33296">
              <w:rPr>
                <w:i/>
              </w:rPr>
              <w:t>Chamaerops humilis</w:t>
            </w:r>
            <w:r w:rsidRPr="00F33296">
              <w:t xml:space="preserve"> L., </w:t>
            </w:r>
            <w:r w:rsidRPr="00F33296">
              <w:rPr>
                <w:i/>
              </w:rPr>
              <w:t>Cocos nucifera</w:t>
            </w:r>
            <w:r w:rsidRPr="00F33296">
              <w:t xml:space="preserve"> L., </w:t>
            </w:r>
            <w:r w:rsidRPr="00F33296">
              <w:rPr>
                <w:i/>
              </w:rPr>
              <w:t xml:space="preserve">Copernicia </w:t>
            </w:r>
            <w:r w:rsidRPr="00F33296">
              <w:t xml:space="preserve">Mart., </w:t>
            </w:r>
            <w:r w:rsidRPr="00F33296">
              <w:rPr>
                <w:i/>
              </w:rPr>
              <w:t>Corypha utan</w:t>
            </w:r>
            <w:r w:rsidRPr="00F33296">
              <w:t xml:space="preserve"> Lam., </w:t>
            </w:r>
            <w:r w:rsidRPr="00F33296">
              <w:rPr>
                <w:i/>
              </w:rPr>
              <w:t>Elaeis guineensis</w:t>
            </w:r>
            <w:r w:rsidRPr="00F33296">
              <w:t xml:space="preserve"> Jacq., </w:t>
            </w:r>
            <w:r w:rsidRPr="00F33296">
              <w:rPr>
                <w:i/>
              </w:rPr>
              <w:t>Howea forsteriana</w:t>
            </w:r>
            <w:r w:rsidRPr="00F33296">
              <w:t xml:space="preserve"> Becc., </w:t>
            </w:r>
            <w:r w:rsidRPr="00F33296">
              <w:rPr>
                <w:i/>
              </w:rPr>
              <w:t xml:space="preserve">Jubaea chilensis </w:t>
            </w:r>
            <w:r w:rsidRPr="00F33296">
              <w:t xml:space="preserve">(Molina) Baill., </w:t>
            </w:r>
            <w:r w:rsidRPr="00F33296">
              <w:rPr>
                <w:i/>
              </w:rPr>
              <w:t>Livistona australis</w:t>
            </w:r>
            <w:r w:rsidRPr="00F33296">
              <w:t xml:space="preserve"> C. Martius, </w:t>
            </w:r>
            <w:r w:rsidRPr="00F33296">
              <w:rPr>
                <w:i/>
              </w:rPr>
              <w:t>Livistona decora</w:t>
            </w:r>
            <w:r w:rsidRPr="00F33296">
              <w:t xml:space="preserve"> (W. Bull) Dowe, </w:t>
            </w:r>
            <w:r w:rsidRPr="00F33296">
              <w:rPr>
                <w:i/>
              </w:rPr>
              <w:t xml:space="preserve">Livistona </w:t>
            </w:r>
            <w:r w:rsidRPr="00F33296">
              <w:rPr>
                <w:i/>
              </w:rPr>
              <w:lastRenderedPageBreak/>
              <w:t>rotundifolia</w:t>
            </w:r>
            <w:r w:rsidRPr="00F33296">
              <w:t xml:space="preserve"> (Lam.) Mart., </w:t>
            </w:r>
            <w:r w:rsidRPr="00F33296">
              <w:rPr>
                <w:i/>
              </w:rPr>
              <w:t>Metroxylon sagu</w:t>
            </w:r>
            <w:r w:rsidRPr="00F33296">
              <w:t xml:space="preserve"> Rottb., </w:t>
            </w:r>
            <w:r w:rsidRPr="00F33296">
              <w:rPr>
                <w:i/>
              </w:rPr>
              <w:t>Phoenix canariensis</w:t>
            </w:r>
            <w:r w:rsidRPr="00F33296">
              <w:t xml:space="preserve"> Chabaud, </w:t>
            </w:r>
            <w:r w:rsidRPr="00F33296">
              <w:rPr>
                <w:i/>
              </w:rPr>
              <w:t>Phoenix dactylifera</w:t>
            </w:r>
            <w:r w:rsidRPr="00F33296">
              <w:t xml:space="preserve"> L., </w:t>
            </w:r>
            <w:r w:rsidRPr="00F33296">
              <w:rPr>
                <w:i/>
              </w:rPr>
              <w:t>Phoenix reclinata</w:t>
            </w:r>
            <w:r w:rsidRPr="00F33296">
              <w:t xml:space="preserve"> Jacq., </w:t>
            </w:r>
            <w:r w:rsidRPr="00F33296">
              <w:rPr>
                <w:i/>
              </w:rPr>
              <w:t>Phoenix roebelenii</w:t>
            </w:r>
            <w:r w:rsidRPr="00F33296">
              <w:t xml:space="preserve"> O'Brien, </w:t>
            </w:r>
            <w:r w:rsidRPr="00F33296">
              <w:rPr>
                <w:i/>
              </w:rPr>
              <w:t>Phoenix sylvestris</w:t>
            </w:r>
            <w:r w:rsidRPr="00F33296">
              <w:t xml:space="preserve"> (L.) Roxb., </w:t>
            </w:r>
            <w:r w:rsidRPr="00F33296">
              <w:rPr>
                <w:i/>
              </w:rPr>
              <w:t xml:space="preserve">Phoenix theophrasti </w:t>
            </w:r>
            <w:r w:rsidRPr="00F33296">
              <w:t xml:space="preserve">Greuter, </w:t>
            </w:r>
            <w:r w:rsidRPr="00F33296">
              <w:rPr>
                <w:i/>
              </w:rPr>
              <w:t>Pritchardia</w:t>
            </w:r>
            <w:r w:rsidRPr="00F33296">
              <w:t xml:space="preserve"> Seem. &amp; H. Wendl., </w:t>
            </w:r>
            <w:r w:rsidRPr="00F33296">
              <w:rPr>
                <w:i/>
              </w:rPr>
              <w:t>Ravenea rivularis</w:t>
            </w:r>
            <w:r w:rsidRPr="00F33296">
              <w:t xml:space="preserve"> Jum. &amp; H. Perrier, </w:t>
            </w:r>
            <w:r w:rsidRPr="00F33296">
              <w:rPr>
                <w:i/>
              </w:rPr>
              <w:t>Roystonea regia</w:t>
            </w:r>
            <w:r w:rsidRPr="00F33296">
              <w:t xml:space="preserve"> (Kunth) O.F. Cook, </w:t>
            </w:r>
            <w:r w:rsidRPr="00F33296">
              <w:rPr>
                <w:i/>
              </w:rPr>
              <w:t>Sabal palmetto</w:t>
            </w:r>
            <w:r w:rsidRPr="00F33296">
              <w:t xml:space="preserve"> (Walter) Lodd. ex Schult. &amp; Schult.f., </w:t>
            </w:r>
            <w:r w:rsidRPr="00F33296">
              <w:rPr>
                <w:i/>
              </w:rPr>
              <w:t>Syagrus romanzoffiana</w:t>
            </w:r>
            <w:r w:rsidRPr="00F33296">
              <w:t xml:space="preserve"> (Cham.) Glassman, </w:t>
            </w:r>
            <w:r w:rsidRPr="00F33296">
              <w:rPr>
                <w:i/>
              </w:rPr>
              <w:t>Trachycarpus fortunei</w:t>
            </w:r>
            <w:r w:rsidRPr="00F33296">
              <w:t xml:space="preserve"> (Hook.) H. Wendl., </w:t>
            </w:r>
            <w:r w:rsidRPr="00F33296">
              <w:rPr>
                <w:i/>
              </w:rPr>
              <w:t>Washingtonia</w:t>
            </w:r>
            <w:r w:rsidRPr="00F33296">
              <w:t xml:space="preserve"> H. Wendl.</w:t>
            </w:r>
          </w:p>
        </w:tc>
        <w:tc>
          <w:tcPr>
            <w:tcW w:w="3433" w:type="dxa"/>
          </w:tcPr>
          <w:p w14:paraId="2FAB7EC5" w14:textId="77777777" w:rsidR="00F33296" w:rsidRPr="00F33296" w:rsidRDefault="00F33296" w:rsidP="00F33296">
            <w:pPr>
              <w:jc w:val="both"/>
            </w:pPr>
            <w:r w:rsidRPr="00F33296">
              <w:lastRenderedPageBreak/>
              <w:t xml:space="preserve">(a) the plants have been grown for their entire life in an area which has been established as free from </w:t>
            </w:r>
            <w:r w:rsidRPr="00F33296">
              <w:rPr>
                <w:i/>
              </w:rPr>
              <w:t>Rhynchophorus ferrugineus</w:t>
            </w:r>
            <w:r w:rsidRPr="00F33296">
              <w:t xml:space="preserve"> (Olivier) by the responsible official body in accordance with the relevant International Standards for Phytosanitary Measures; </w:t>
            </w:r>
          </w:p>
          <w:p w14:paraId="612B2062" w14:textId="77777777" w:rsidR="00F33296" w:rsidRPr="00F33296" w:rsidRDefault="00F33296" w:rsidP="00F33296">
            <w:pPr>
              <w:jc w:val="both"/>
            </w:pPr>
          </w:p>
          <w:p w14:paraId="4E86411E" w14:textId="77777777" w:rsidR="00F33296" w:rsidRPr="00F33296" w:rsidRDefault="00F33296" w:rsidP="00F33296">
            <w:pPr>
              <w:jc w:val="both"/>
            </w:pPr>
            <w:r w:rsidRPr="00F33296">
              <w:t xml:space="preserve">or </w:t>
            </w:r>
          </w:p>
          <w:p w14:paraId="0F7CFCDC" w14:textId="77777777" w:rsidR="00F33296" w:rsidRPr="00F33296" w:rsidRDefault="00F33296" w:rsidP="00F33296">
            <w:pPr>
              <w:jc w:val="both"/>
            </w:pPr>
          </w:p>
          <w:p w14:paraId="48FD390C" w14:textId="77777777" w:rsidR="00F33296" w:rsidRPr="00F33296" w:rsidRDefault="00F33296" w:rsidP="00F33296">
            <w:pPr>
              <w:jc w:val="both"/>
            </w:pPr>
            <w:r w:rsidRPr="00F33296">
              <w:t xml:space="preserve">(b) the plants have been grown in the two years prior to their movement with physical isolation against the introduction of </w:t>
            </w:r>
            <w:r w:rsidRPr="00F33296">
              <w:rPr>
                <w:i/>
              </w:rPr>
              <w:t xml:space="preserve">Rhynchophorus ferrugineus </w:t>
            </w:r>
            <w:r w:rsidRPr="00F33296">
              <w:t xml:space="preserve">(Olivier), or in a site within the Union where the appropriate preventive treatments have been applied, with respect to that pest; </w:t>
            </w:r>
          </w:p>
          <w:p w14:paraId="358252E2" w14:textId="77777777" w:rsidR="00F33296" w:rsidRPr="00F33296" w:rsidRDefault="00F33296" w:rsidP="00F33296">
            <w:pPr>
              <w:jc w:val="both"/>
            </w:pPr>
          </w:p>
          <w:p w14:paraId="63B2738D" w14:textId="77777777" w:rsidR="00F33296" w:rsidRPr="00F33296" w:rsidRDefault="00F33296" w:rsidP="00F33296">
            <w:pPr>
              <w:jc w:val="both"/>
            </w:pPr>
            <w:r w:rsidRPr="00F33296">
              <w:t>and</w:t>
            </w:r>
          </w:p>
          <w:p w14:paraId="5007E50D" w14:textId="77777777" w:rsidR="00F33296" w:rsidRPr="00F33296" w:rsidRDefault="00F33296" w:rsidP="00F33296">
            <w:pPr>
              <w:jc w:val="both"/>
              <w:rPr>
                <w:rFonts w:ascii="Arial" w:hAnsi="Arial" w:cs="Arial"/>
              </w:rPr>
            </w:pPr>
          </w:p>
          <w:p w14:paraId="59EB1517" w14:textId="77777777" w:rsidR="00F33296" w:rsidRPr="00F33296" w:rsidRDefault="00F33296" w:rsidP="00F33296">
            <w:pPr>
              <w:jc w:val="both"/>
            </w:pPr>
            <w:r w:rsidRPr="00F33296">
              <w:lastRenderedPageBreak/>
              <w:t xml:space="preserve">(c) the plants have been subject to visual inspections carried out at least once every four months, confirming freedom of that material from </w:t>
            </w:r>
            <w:r w:rsidRPr="00F33296">
              <w:rPr>
                <w:i/>
              </w:rPr>
              <w:t>Rhynchophorus ferrugineus</w:t>
            </w:r>
            <w:r w:rsidRPr="00F33296">
              <w:t xml:space="preserve"> (Olivier).</w:t>
            </w:r>
          </w:p>
        </w:tc>
      </w:tr>
      <w:tr w:rsidR="00F33296" w:rsidRPr="00F33296" w14:paraId="307A6B20" w14:textId="77777777" w:rsidTr="00AE2EF2">
        <w:tc>
          <w:tcPr>
            <w:tcW w:w="9625" w:type="dxa"/>
            <w:gridSpan w:val="3"/>
            <w:tcBorders>
              <w:left w:val="nil"/>
              <w:right w:val="nil"/>
            </w:tcBorders>
          </w:tcPr>
          <w:p w14:paraId="2D56D49B" w14:textId="77777777" w:rsidR="00F33296" w:rsidRPr="00F33296" w:rsidRDefault="00F33296" w:rsidP="00F33296">
            <w:pPr>
              <w:jc w:val="center"/>
              <w:rPr>
                <w:b/>
              </w:rPr>
            </w:pPr>
          </w:p>
          <w:p w14:paraId="77270F14" w14:textId="77777777" w:rsidR="00F33296" w:rsidRPr="00F33296" w:rsidRDefault="00F33296" w:rsidP="00F33296">
            <w:pPr>
              <w:jc w:val="center"/>
              <w:rPr>
                <w:b/>
              </w:rPr>
            </w:pPr>
            <w:r w:rsidRPr="00F33296">
              <w:rPr>
                <w:b/>
              </w:rPr>
              <w:t>Nematodes</w:t>
            </w:r>
          </w:p>
        </w:tc>
      </w:tr>
      <w:tr w:rsidR="00F33296" w:rsidRPr="00F33296" w14:paraId="3D13E8B5" w14:textId="77777777" w:rsidTr="00AE2EF2">
        <w:trPr>
          <w:trHeight w:val="445"/>
        </w:trPr>
        <w:tc>
          <w:tcPr>
            <w:tcW w:w="3096" w:type="dxa"/>
          </w:tcPr>
          <w:p w14:paraId="636C8403" w14:textId="77777777" w:rsidR="00F33296" w:rsidRPr="00F33296" w:rsidRDefault="00F33296" w:rsidP="00F33296">
            <w:pPr>
              <w:jc w:val="center"/>
              <w:rPr>
                <w:b/>
                <w:bCs/>
              </w:rPr>
            </w:pPr>
            <w:r w:rsidRPr="00F33296">
              <w:rPr>
                <w:b/>
                <w:bCs/>
              </w:rPr>
              <w:t>RNQPs or symptoms caused by RNQPs</w:t>
            </w:r>
          </w:p>
        </w:tc>
        <w:tc>
          <w:tcPr>
            <w:tcW w:w="3096" w:type="dxa"/>
          </w:tcPr>
          <w:p w14:paraId="55115BAD" w14:textId="77777777" w:rsidR="00F33296" w:rsidRPr="00F33296" w:rsidRDefault="00F33296" w:rsidP="00F33296">
            <w:pPr>
              <w:jc w:val="center"/>
              <w:rPr>
                <w:b/>
                <w:bCs/>
              </w:rPr>
            </w:pPr>
            <w:r w:rsidRPr="00F33296">
              <w:rPr>
                <w:b/>
                <w:bCs/>
              </w:rPr>
              <w:t>Plants for planting</w:t>
            </w:r>
          </w:p>
        </w:tc>
        <w:tc>
          <w:tcPr>
            <w:tcW w:w="3433" w:type="dxa"/>
          </w:tcPr>
          <w:p w14:paraId="15F6EDF7" w14:textId="77777777" w:rsidR="00F33296" w:rsidRPr="00F33296" w:rsidRDefault="00F33296" w:rsidP="00F33296">
            <w:pPr>
              <w:jc w:val="center"/>
              <w:rPr>
                <w:b/>
                <w:bCs/>
              </w:rPr>
            </w:pPr>
            <w:r w:rsidRPr="00F33296">
              <w:rPr>
                <w:b/>
                <w:bCs/>
              </w:rPr>
              <w:t>Requirements</w:t>
            </w:r>
          </w:p>
        </w:tc>
      </w:tr>
      <w:tr w:rsidR="00F33296" w:rsidRPr="00F33296" w14:paraId="7933A629" w14:textId="77777777" w:rsidTr="00AE2EF2">
        <w:trPr>
          <w:trHeight w:val="3230"/>
        </w:trPr>
        <w:tc>
          <w:tcPr>
            <w:tcW w:w="3096" w:type="dxa"/>
          </w:tcPr>
          <w:p w14:paraId="3FD348A3" w14:textId="77777777" w:rsidR="00F33296" w:rsidRPr="00F33296" w:rsidRDefault="00F33296" w:rsidP="00F33296">
            <w:pPr>
              <w:jc w:val="both"/>
              <w:rPr>
                <w:i/>
              </w:rPr>
            </w:pPr>
            <w:r w:rsidRPr="00F33296">
              <w:rPr>
                <w:i/>
              </w:rPr>
              <w:t>Ditylenchus dipsaci</w:t>
            </w:r>
            <w:r w:rsidRPr="00F33296">
              <w:t xml:space="preserve"> (Kuehn) Filipjev</w:t>
            </w:r>
          </w:p>
        </w:tc>
        <w:tc>
          <w:tcPr>
            <w:tcW w:w="3096" w:type="dxa"/>
          </w:tcPr>
          <w:p w14:paraId="279669BC" w14:textId="77777777" w:rsidR="00F33296" w:rsidRPr="00F33296" w:rsidRDefault="00F33296" w:rsidP="00F33296">
            <w:pPr>
              <w:jc w:val="both"/>
            </w:pPr>
            <w:r w:rsidRPr="00F33296">
              <w:rPr>
                <w:i/>
              </w:rPr>
              <w:t>Allium</w:t>
            </w:r>
            <w:r w:rsidRPr="00F33296">
              <w:t xml:space="preserve"> sp. L.</w:t>
            </w:r>
          </w:p>
          <w:p w14:paraId="506326F0" w14:textId="77777777" w:rsidR="00F33296" w:rsidRPr="00F33296" w:rsidRDefault="00F33296" w:rsidP="00F33296">
            <w:pPr>
              <w:jc w:val="both"/>
              <w:rPr>
                <w:i/>
              </w:rPr>
            </w:pPr>
          </w:p>
        </w:tc>
        <w:tc>
          <w:tcPr>
            <w:tcW w:w="3433" w:type="dxa"/>
          </w:tcPr>
          <w:p w14:paraId="06D9B6A2" w14:textId="77777777" w:rsidR="00F33296" w:rsidRPr="00F33296" w:rsidRDefault="00F33296" w:rsidP="00F33296">
            <w:pPr>
              <w:jc w:val="both"/>
            </w:pPr>
            <w:r w:rsidRPr="00F33296">
              <w:t xml:space="preserve">(a) the plants or seed-producing plants have been inspected and no symptoms of </w:t>
            </w:r>
            <w:r w:rsidRPr="00F33296">
              <w:rPr>
                <w:i/>
              </w:rPr>
              <w:t>Ditylenchus dipsaci</w:t>
            </w:r>
            <w:r w:rsidRPr="00F33296">
              <w:t xml:space="preserve"> (Kuehn) Filipjev have been observed on the lot since the beginning of the last complete cycle of vegetation; </w:t>
            </w:r>
          </w:p>
          <w:p w14:paraId="6940187A" w14:textId="77777777" w:rsidR="00F33296" w:rsidRPr="00F33296" w:rsidRDefault="00F33296" w:rsidP="00F33296">
            <w:pPr>
              <w:jc w:val="both"/>
            </w:pPr>
          </w:p>
          <w:p w14:paraId="5AF7DFED" w14:textId="77777777" w:rsidR="00F33296" w:rsidRPr="00F33296" w:rsidRDefault="00F33296" w:rsidP="00F33296">
            <w:pPr>
              <w:jc w:val="both"/>
            </w:pPr>
            <w:r w:rsidRPr="00F33296">
              <w:t xml:space="preserve">or </w:t>
            </w:r>
          </w:p>
          <w:p w14:paraId="72567E9B" w14:textId="77777777" w:rsidR="00F33296" w:rsidRPr="00F33296" w:rsidRDefault="00F33296" w:rsidP="00F33296">
            <w:pPr>
              <w:jc w:val="both"/>
            </w:pPr>
          </w:p>
          <w:p w14:paraId="7B43F5A5" w14:textId="77777777" w:rsidR="00F33296" w:rsidRPr="00F33296" w:rsidRDefault="00F33296" w:rsidP="00F33296">
            <w:pPr>
              <w:jc w:val="both"/>
            </w:pPr>
            <w:r w:rsidRPr="00F33296">
              <w:t xml:space="preserve">(b) the bulbs have been found free from symptoms of </w:t>
            </w:r>
            <w:r w:rsidRPr="00F33296">
              <w:rPr>
                <w:i/>
              </w:rPr>
              <w:t>Ditylenchus dipsaci</w:t>
            </w:r>
            <w:r w:rsidRPr="00F33296">
              <w:t xml:space="preserve"> (Kuehn) Filipjev, on the basis of visual inspections carried out at the most appropriate time to detect the pest, and packed for sale to the final consumer.</w:t>
            </w:r>
          </w:p>
        </w:tc>
      </w:tr>
      <w:tr w:rsidR="00F33296" w:rsidRPr="00F33296" w14:paraId="096EDA54" w14:textId="77777777" w:rsidTr="00AE2EF2">
        <w:tc>
          <w:tcPr>
            <w:tcW w:w="3096" w:type="dxa"/>
          </w:tcPr>
          <w:p w14:paraId="4D7A7066" w14:textId="77777777" w:rsidR="00F33296" w:rsidRPr="00F33296" w:rsidRDefault="00F33296" w:rsidP="00F33296">
            <w:pPr>
              <w:jc w:val="both"/>
            </w:pPr>
            <w:r w:rsidRPr="00F33296">
              <w:rPr>
                <w:i/>
              </w:rPr>
              <w:t>Ditylenchus dipsaci</w:t>
            </w:r>
            <w:r w:rsidRPr="00F33296">
              <w:t xml:space="preserve"> (Kuehn) Filipjev</w:t>
            </w:r>
          </w:p>
        </w:tc>
        <w:tc>
          <w:tcPr>
            <w:tcW w:w="3096" w:type="dxa"/>
          </w:tcPr>
          <w:p w14:paraId="6D36DC7B" w14:textId="77777777" w:rsidR="00F33296" w:rsidRPr="00F33296" w:rsidRDefault="00F33296" w:rsidP="00F33296">
            <w:pPr>
              <w:jc w:val="both"/>
            </w:pPr>
            <w:r w:rsidRPr="00F33296">
              <w:t xml:space="preserve">Plants for planting other than seed </w:t>
            </w:r>
            <w:r w:rsidRPr="00F33296">
              <w:rPr>
                <w:i/>
              </w:rPr>
              <w:t>Camassia</w:t>
            </w:r>
            <w:r w:rsidRPr="00F33296">
              <w:t xml:space="preserve"> Lindl., </w:t>
            </w:r>
            <w:r w:rsidRPr="00F33296">
              <w:rPr>
                <w:i/>
              </w:rPr>
              <w:t>Chionodoxa</w:t>
            </w:r>
            <w:r w:rsidRPr="00F33296">
              <w:t xml:space="preserve"> Boiss., </w:t>
            </w:r>
            <w:r w:rsidRPr="00F33296">
              <w:rPr>
                <w:i/>
              </w:rPr>
              <w:t>Crocus flavus</w:t>
            </w:r>
            <w:r w:rsidRPr="00F33296">
              <w:t xml:space="preserve"> Weston, </w:t>
            </w:r>
            <w:r w:rsidRPr="00F33296">
              <w:rPr>
                <w:i/>
              </w:rPr>
              <w:t xml:space="preserve">Galanthus </w:t>
            </w:r>
            <w:r w:rsidRPr="00F33296">
              <w:t xml:space="preserve">L., </w:t>
            </w:r>
            <w:r w:rsidRPr="00F33296">
              <w:rPr>
                <w:i/>
              </w:rPr>
              <w:t>Hyacinthus</w:t>
            </w:r>
            <w:r w:rsidRPr="00F33296">
              <w:t xml:space="preserve"> Tourn. ex L., </w:t>
            </w:r>
            <w:r w:rsidRPr="00F33296">
              <w:rPr>
                <w:i/>
              </w:rPr>
              <w:t xml:space="preserve">Hymenocallis </w:t>
            </w:r>
            <w:r w:rsidRPr="00F33296">
              <w:t xml:space="preserve">Salisb., </w:t>
            </w:r>
            <w:r w:rsidRPr="00F33296">
              <w:rPr>
                <w:i/>
              </w:rPr>
              <w:t>Muscari</w:t>
            </w:r>
            <w:r w:rsidRPr="00F33296">
              <w:t xml:space="preserve"> Mill., </w:t>
            </w:r>
            <w:r w:rsidRPr="00F33296">
              <w:rPr>
                <w:i/>
              </w:rPr>
              <w:t>Narcissus</w:t>
            </w:r>
            <w:r w:rsidRPr="00F33296">
              <w:t xml:space="preserve"> L., </w:t>
            </w:r>
            <w:r w:rsidRPr="00F33296">
              <w:rPr>
                <w:i/>
              </w:rPr>
              <w:t>Ornithogalum</w:t>
            </w:r>
            <w:r w:rsidRPr="00F33296">
              <w:t xml:space="preserve"> L., </w:t>
            </w:r>
            <w:r w:rsidRPr="00F33296">
              <w:rPr>
                <w:i/>
              </w:rPr>
              <w:t>Puschkinia</w:t>
            </w:r>
            <w:r w:rsidRPr="00F33296">
              <w:t xml:space="preserve"> Adams, </w:t>
            </w:r>
            <w:r w:rsidRPr="00F33296">
              <w:rPr>
                <w:i/>
              </w:rPr>
              <w:t>Sternbergia</w:t>
            </w:r>
            <w:r w:rsidRPr="00F33296">
              <w:t xml:space="preserve"> Waldst. &amp; Kit., </w:t>
            </w:r>
            <w:r w:rsidRPr="00F33296">
              <w:rPr>
                <w:i/>
              </w:rPr>
              <w:t>Scilla</w:t>
            </w:r>
            <w:r w:rsidRPr="00F33296">
              <w:t xml:space="preserve"> L., </w:t>
            </w:r>
            <w:r w:rsidRPr="00F33296">
              <w:rPr>
                <w:i/>
              </w:rPr>
              <w:t>Tulipa</w:t>
            </w:r>
            <w:r w:rsidRPr="00F33296">
              <w:t xml:space="preserve"> L.</w:t>
            </w:r>
          </w:p>
        </w:tc>
        <w:tc>
          <w:tcPr>
            <w:tcW w:w="3433" w:type="dxa"/>
          </w:tcPr>
          <w:p w14:paraId="6CB55C4F" w14:textId="77777777" w:rsidR="00F33296" w:rsidRPr="00F33296" w:rsidRDefault="00F33296" w:rsidP="00F33296">
            <w:pPr>
              <w:jc w:val="both"/>
            </w:pPr>
            <w:r w:rsidRPr="00F33296">
              <w:t xml:space="preserve">(a) the plants have been inspected and no symptoms of </w:t>
            </w:r>
            <w:r w:rsidRPr="00F33296">
              <w:rPr>
                <w:i/>
              </w:rPr>
              <w:t>Ditylenchus dipsaci</w:t>
            </w:r>
            <w:r w:rsidRPr="00F33296">
              <w:t xml:space="preserve"> (Kuehn) Filipjev have been observed on the lot since the beginning of the last complete cycle of vegetation; </w:t>
            </w:r>
          </w:p>
          <w:p w14:paraId="04A325D5" w14:textId="77777777" w:rsidR="00F33296" w:rsidRPr="00F33296" w:rsidRDefault="00F33296" w:rsidP="00F33296">
            <w:pPr>
              <w:jc w:val="both"/>
            </w:pPr>
          </w:p>
          <w:p w14:paraId="01EF1BD9" w14:textId="77777777" w:rsidR="00F33296" w:rsidRPr="00F33296" w:rsidRDefault="00F33296" w:rsidP="00F33296">
            <w:pPr>
              <w:jc w:val="both"/>
            </w:pPr>
            <w:r w:rsidRPr="00F33296">
              <w:t xml:space="preserve">or </w:t>
            </w:r>
          </w:p>
          <w:p w14:paraId="4D0C018A" w14:textId="77777777" w:rsidR="00F33296" w:rsidRPr="00F33296" w:rsidRDefault="00F33296" w:rsidP="00F33296">
            <w:pPr>
              <w:jc w:val="both"/>
            </w:pPr>
          </w:p>
          <w:p w14:paraId="60A3DD54" w14:textId="77777777" w:rsidR="00F33296" w:rsidRPr="00F33296" w:rsidRDefault="00F33296" w:rsidP="00F33296">
            <w:pPr>
              <w:jc w:val="both"/>
            </w:pPr>
            <w:r w:rsidRPr="00F33296">
              <w:t xml:space="preserve">(b) the bulbs have been found free from symptoms of </w:t>
            </w:r>
            <w:r w:rsidRPr="00F33296">
              <w:rPr>
                <w:i/>
              </w:rPr>
              <w:t>Ditylenchus dipsaci</w:t>
            </w:r>
            <w:r w:rsidRPr="00F33296">
              <w:t xml:space="preserve"> (Kuehn) Filipjev, on the basis of visual inspections carried out at the most appropriate time to detect the pest, and packed for sale to the final consumer.</w:t>
            </w:r>
          </w:p>
        </w:tc>
      </w:tr>
      <w:tr w:rsidR="00F33296" w:rsidRPr="00F33296" w14:paraId="3B50CBAC" w14:textId="77777777" w:rsidTr="00AE2EF2">
        <w:tc>
          <w:tcPr>
            <w:tcW w:w="9625" w:type="dxa"/>
            <w:gridSpan w:val="3"/>
            <w:tcBorders>
              <w:left w:val="nil"/>
              <w:right w:val="nil"/>
            </w:tcBorders>
          </w:tcPr>
          <w:p w14:paraId="7CBA70D3" w14:textId="77777777" w:rsidR="00F33296" w:rsidRPr="00F33296" w:rsidRDefault="00F33296" w:rsidP="00F33296">
            <w:pPr>
              <w:jc w:val="both"/>
            </w:pPr>
          </w:p>
          <w:p w14:paraId="17874438" w14:textId="77777777" w:rsidR="00F33296" w:rsidRPr="00F33296" w:rsidRDefault="00F33296" w:rsidP="00F33296">
            <w:pPr>
              <w:jc w:val="center"/>
              <w:rPr>
                <w:b/>
              </w:rPr>
            </w:pPr>
            <w:r w:rsidRPr="00F33296">
              <w:rPr>
                <w:b/>
              </w:rPr>
              <w:t>Viruses, viroids, virus-like diseases and phytoplasmas</w:t>
            </w:r>
          </w:p>
        </w:tc>
      </w:tr>
      <w:tr w:rsidR="00F33296" w:rsidRPr="00F33296" w14:paraId="154A8468" w14:textId="77777777" w:rsidTr="00AE2EF2">
        <w:trPr>
          <w:trHeight w:val="274"/>
        </w:trPr>
        <w:tc>
          <w:tcPr>
            <w:tcW w:w="3096" w:type="dxa"/>
          </w:tcPr>
          <w:p w14:paraId="25A24939" w14:textId="77777777" w:rsidR="00F33296" w:rsidRPr="00F33296" w:rsidRDefault="00F33296" w:rsidP="00F33296">
            <w:pPr>
              <w:jc w:val="center"/>
            </w:pPr>
            <w:r w:rsidRPr="00F33296">
              <w:t>RNQPs or symptoms caused by RNQPs</w:t>
            </w:r>
          </w:p>
        </w:tc>
        <w:tc>
          <w:tcPr>
            <w:tcW w:w="3096" w:type="dxa"/>
          </w:tcPr>
          <w:p w14:paraId="5DDFCAF9" w14:textId="77777777" w:rsidR="00F33296" w:rsidRPr="00F33296" w:rsidRDefault="00F33296" w:rsidP="00F33296">
            <w:pPr>
              <w:jc w:val="center"/>
            </w:pPr>
            <w:r w:rsidRPr="00F33296">
              <w:t>Plants for planting</w:t>
            </w:r>
          </w:p>
        </w:tc>
        <w:tc>
          <w:tcPr>
            <w:tcW w:w="3433" w:type="dxa"/>
          </w:tcPr>
          <w:p w14:paraId="6D7AA64B" w14:textId="77777777" w:rsidR="00F33296" w:rsidRPr="00F33296" w:rsidRDefault="00F33296" w:rsidP="00F33296">
            <w:pPr>
              <w:jc w:val="center"/>
            </w:pPr>
            <w:r w:rsidRPr="00F33296">
              <w:t>Requirements</w:t>
            </w:r>
          </w:p>
        </w:tc>
      </w:tr>
      <w:tr w:rsidR="00F33296" w:rsidRPr="00F33296" w14:paraId="630126E5" w14:textId="77777777" w:rsidTr="00AE2EF2">
        <w:tc>
          <w:tcPr>
            <w:tcW w:w="3096" w:type="dxa"/>
          </w:tcPr>
          <w:p w14:paraId="66C658AE" w14:textId="77777777" w:rsidR="00F33296" w:rsidRPr="00F33296" w:rsidRDefault="00F33296" w:rsidP="00F33296">
            <w:pPr>
              <w:jc w:val="both"/>
              <w:rPr>
                <w:i/>
              </w:rPr>
            </w:pPr>
            <w:r w:rsidRPr="00F33296">
              <w:rPr>
                <w:i/>
              </w:rPr>
              <w:t xml:space="preserve">Candidatus </w:t>
            </w:r>
            <w:r w:rsidRPr="00F33296">
              <w:t>Phytoplasma</w:t>
            </w:r>
            <w:r w:rsidRPr="00F33296">
              <w:rPr>
                <w:i/>
              </w:rPr>
              <w:t xml:space="preserve"> mali </w:t>
            </w:r>
            <w:r w:rsidRPr="00F33296">
              <w:t>Seemüller &amp; Schneider</w:t>
            </w:r>
          </w:p>
        </w:tc>
        <w:tc>
          <w:tcPr>
            <w:tcW w:w="3096" w:type="dxa"/>
          </w:tcPr>
          <w:p w14:paraId="6244EF50" w14:textId="77777777" w:rsidR="00F33296" w:rsidRPr="00F33296" w:rsidRDefault="00F33296" w:rsidP="00F33296">
            <w:pPr>
              <w:jc w:val="center"/>
            </w:pPr>
            <w:r w:rsidRPr="00F33296">
              <w:t xml:space="preserve">Plants for planting other than seeds  </w:t>
            </w:r>
            <w:r w:rsidRPr="00F33296">
              <w:rPr>
                <w:i/>
              </w:rPr>
              <w:t>Malus</w:t>
            </w:r>
            <w:r w:rsidRPr="00F33296">
              <w:t xml:space="preserve"> Mill.</w:t>
            </w:r>
          </w:p>
        </w:tc>
        <w:tc>
          <w:tcPr>
            <w:tcW w:w="3433" w:type="dxa"/>
          </w:tcPr>
          <w:p w14:paraId="099DC3AE" w14:textId="77777777" w:rsidR="00F33296" w:rsidRPr="00F33296" w:rsidRDefault="00F33296" w:rsidP="00F33296">
            <w:pPr>
              <w:jc w:val="both"/>
            </w:pPr>
            <w:r w:rsidRPr="00F33296">
              <w:t xml:space="preserve">(a) the plants derive from mother plants which have been visually inspected, and found free from symptoms of </w:t>
            </w:r>
            <w:r w:rsidRPr="00F33296">
              <w:rPr>
                <w:i/>
              </w:rPr>
              <w:lastRenderedPageBreak/>
              <w:t>Candidatus</w:t>
            </w:r>
            <w:r w:rsidRPr="00F33296">
              <w:t xml:space="preserve"> Phytoplasma mali Seemüller &amp; Schneider; </w:t>
            </w:r>
          </w:p>
          <w:p w14:paraId="0468A81B" w14:textId="77777777" w:rsidR="00F33296" w:rsidRPr="00F33296" w:rsidRDefault="00F33296" w:rsidP="00F33296">
            <w:pPr>
              <w:jc w:val="both"/>
            </w:pPr>
          </w:p>
          <w:p w14:paraId="3E05C8A2" w14:textId="77777777" w:rsidR="00F33296" w:rsidRPr="00F33296" w:rsidRDefault="00F33296" w:rsidP="00F33296">
            <w:pPr>
              <w:jc w:val="both"/>
            </w:pPr>
            <w:r w:rsidRPr="00F33296">
              <w:t xml:space="preserve">and </w:t>
            </w:r>
          </w:p>
          <w:p w14:paraId="7EEECADC" w14:textId="77777777" w:rsidR="00F33296" w:rsidRPr="00F33296" w:rsidRDefault="00F33296" w:rsidP="00F33296">
            <w:pPr>
              <w:jc w:val="both"/>
            </w:pPr>
          </w:p>
          <w:p w14:paraId="29E95C39" w14:textId="77777777" w:rsidR="00F33296" w:rsidRPr="00F33296" w:rsidRDefault="00F33296" w:rsidP="00F33296">
            <w:pPr>
              <w:jc w:val="both"/>
            </w:pPr>
            <w:r w:rsidRPr="00F33296">
              <w:t xml:space="preserve">(b) </w:t>
            </w:r>
          </w:p>
          <w:p w14:paraId="7883CBBF" w14:textId="77777777" w:rsidR="00F33296" w:rsidRPr="00F33296" w:rsidRDefault="00F33296" w:rsidP="00F33296">
            <w:pPr>
              <w:jc w:val="both"/>
            </w:pPr>
            <w:r w:rsidRPr="00F33296">
              <w:t xml:space="preserve">(i) the plants have been produced in areas known to be free from </w:t>
            </w:r>
            <w:r w:rsidRPr="00F33296">
              <w:rPr>
                <w:i/>
              </w:rPr>
              <w:t>Candidatus</w:t>
            </w:r>
            <w:r w:rsidRPr="00F33296">
              <w:t xml:space="preserve"> Phytoplasma mali Seemüller &amp; Schneider; </w:t>
            </w:r>
          </w:p>
          <w:p w14:paraId="732C64CE" w14:textId="77777777" w:rsidR="00F33296" w:rsidRPr="00F33296" w:rsidRDefault="00F33296" w:rsidP="00F33296">
            <w:pPr>
              <w:jc w:val="both"/>
            </w:pPr>
            <w:r w:rsidRPr="00F33296">
              <w:t>or</w:t>
            </w:r>
          </w:p>
          <w:p w14:paraId="09242DF2" w14:textId="77777777" w:rsidR="00F33296" w:rsidRPr="00F33296" w:rsidRDefault="00F33296" w:rsidP="00F33296">
            <w:pPr>
              <w:jc w:val="both"/>
            </w:pPr>
            <w:r w:rsidRPr="00F33296">
              <w:t xml:space="preserve">(ii) the plants have grown in a site of production found free from </w:t>
            </w:r>
            <w:r w:rsidRPr="00F33296">
              <w:rPr>
                <w:i/>
              </w:rPr>
              <w:t>Candidatus</w:t>
            </w:r>
            <w:r w:rsidRPr="00F33296">
              <w:t xml:space="preserve"> Phytoplasma mali Seemüller &amp; Schneider over the last complete growing season by visual inspection, and any symptomatic plants in the immediate vicinity rogued out and destroyed immediately; </w:t>
            </w:r>
          </w:p>
          <w:p w14:paraId="4C03612C" w14:textId="77777777" w:rsidR="00F33296" w:rsidRPr="00F33296" w:rsidRDefault="00F33296" w:rsidP="00F33296">
            <w:pPr>
              <w:jc w:val="both"/>
            </w:pPr>
            <w:r w:rsidRPr="00F33296">
              <w:t xml:space="preserve">or </w:t>
            </w:r>
          </w:p>
          <w:p w14:paraId="38B3C108" w14:textId="77777777" w:rsidR="00F33296" w:rsidRPr="00F33296" w:rsidRDefault="00F33296" w:rsidP="00F33296">
            <w:pPr>
              <w:jc w:val="both"/>
            </w:pPr>
            <w:r w:rsidRPr="00F33296">
              <w:t xml:space="preserve">(iii) no more than 2 % of plants in the site of production have shown symptoms during visual inspections at appropriate times during the last growing season, and those plants and any symptomatic plants in the immediate vicinity have been rogued out and destroyed immediately, and a representative sample of the remaining asymptomatic plants in the lots in which symptomatic plants were found has been tested, and found free from </w:t>
            </w:r>
            <w:r w:rsidRPr="00F33296">
              <w:rPr>
                <w:i/>
              </w:rPr>
              <w:t>Candidatus</w:t>
            </w:r>
            <w:r w:rsidRPr="00F33296">
              <w:t xml:space="preserve"> Phytoplasma mali Seemüller &amp; Schneider.</w:t>
            </w:r>
          </w:p>
        </w:tc>
      </w:tr>
      <w:tr w:rsidR="00F33296" w:rsidRPr="00F33296" w14:paraId="3A07B50F" w14:textId="77777777" w:rsidTr="00AE2EF2">
        <w:tc>
          <w:tcPr>
            <w:tcW w:w="3096" w:type="dxa"/>
          </w:tcPr>
          <w:p w14:paraId="3E3E1AF9" w14:textId="77777777" w:rsidR="00F33296" w:rsidRPr="00F33296" w:rsidRDefault="00F33296" w:rsidP="00F33296">
            <w:pPr>
              <w:jc w:val="both"/>
              <w:rPr>
                <w:i/>
              </w:rPr>
            </w:pPr>
            <w:r w:rsidRPr="00F33296">
              <w:rPr>
                <w:i/>
              </w:rPr>
              <w:lastRenderedPageBreak/>
              <w:t xml:space="preserve">Candidatus </w:t>
            </w:r>
            <w:r w:rsidRPr="00F33296">
              <w:t>Phytoplasma</w:t>
            </w:r>
            <w:r w:rsidRPr="00F33296">
              <w:rPr>
                <w:i/>
              </w:rPr>
              <w:t xml:space="preserve"> prunorum </w:t>
            </w:r>
            <w:r w:rsidRPr="00F33296">
              <w:t>Seemüller &amp; Schneider</w:t>
            </w:r>
          </w:p>
        </w:tc>
        <w:tc>
          <w:tcPr>
            <w:tcW w:w="3096" w:type="dxa"/>
          </w:tcPr>
          <w:p w14:paraId="6F9D9EFE" w14:textId="77777777" w:rsidR="00F33296" w:rsidRPr="00F33296" w:rsidRDefault="00F33296" w:rsidP="00F33296">
            <w:pPr>
              <w:jc w:val="center"/>
            </w:pPr>
            <w:r w:rsidRPr="00F33296">
              <w:t xml:space="preserve">Plants for planting other than seeds </w:t>
            </w:r>
            <w:r w:rsidRPr="00F33296">
              <w:rPr>
                <w:i/>
              </w:rPr>
              <w:t xml:space="preserve">Prunus </w:t>
            </w:r>
            <w:r w:rsidRPr="00F33296">
              <w:t>L.</w:t>
            </w:r>
          </w:p>
          <w:p w14:paraId="0CE95CA1" w14:textId="77777777" w:rsidR="00F33296" w:rsidRPr="00F33296" w:rsidRDefault="00F33296" w:rsidP="00F33296">
            <w:pPr>
              <w:jc w:val="both"/>
            </w:pPr>
          </w:p>
        </w:tc>
        <w:tc>
          <w:tcPr>
            <w:tcW w:w="3433" w:type="dxa"/>
          </w:tcPr>
          <w:p w14:paraId="6F9344C2" w14:textId="77777777" w:rsidR="00F33296" w:rsidRPr="00F33296" w:rsidRDefault="00F33296" w:rsidP="00F33296">
            <w:pPr>
              <w:jc w:val="both"/>
            </w:pPr>
            <w:r w:rsidRPr="00F33296">
              <w:t xml:space="preserve">(a) the plants derive from mother plants which have been visually inspected, and found free from symptoms of </w:t>
            </w:r>
            <w:r w:rsidRPr="00F33296">
              <w:rPr>
                <w:i/>
              </w:rPr>
              <w:t>Candidatus</w:t>
            </w:r>
            <w:r w:rsidRPr="00F33296">
              <w:t xml:space="preserve"> Phytoplasma prunorum Seemüller &amp; Schneider. </w:t>
            </w:r>
          </w:p>
          <w:p w14:paraId="7FC1B01F" w14:textId="77777777" w:rsidR="00F33296" w:rsidRPr="00F33296" w:rsidRDefault="00F33296" w:rsidP="00F33296">
            <w:pPr>
              <w:jc w:val="both"/>
            </w:pPr>
          </w:p>
          <w:p w14:paraId="448E99F6" w14:textId="77777777" w:rsidR="00F33296" w:rsidRPr="00F33296" w:rsidRDefault="00F33296" w:rsidP="00F33296">
            <w:pPr>
              <w:jc w:val="both"/>
            </w:pPr>
            <w:r w:rsidRPr="00F33296">
              <w:t xml:space="preserve">and </w:t>
            </w:r>
          </w:p>
          <w:p w14:paraId="2DB54038" w14:textId="77777777" w:rsidR="00F33296" w:rsidRPr="00F33296" w:rsidRDefault="00F33296" w:rsidP="00F33296">
            <w:pPr>
              <w:jc w:val="both"/>
            </w:pPr>
          </w:p>
          <w:p w14:paraId="1D6D739F" w14:textId="77777777" w:rsidR="00F33296" w:rsidRPr="00F33296" w:rsidRDefault="00F33296" w:rsidP="00F33296">
            <w:pPr>
              <w:jc w:val="both"/>
            </w:pPr>
            <w:r w:rsidRPr="00F33296">
              <w:t xml:space="preserve">(b) </w:t>
            </w:r>
          </w:p>
          <w:p w14:paraId="0AF954FC" w14:textId="77777777" w:rsidR="00F33296" w:rsidRPr="00F33296" w:rsidRDefault="00F33296" w:rsidP="00F33296">
            <w:pPr>
              <w:jc w:val="both"/>
            </w:pPr>
            <w:r w:rsidRPr="00F33296">
              <w:t xml:space="preserve">(i) plants have been produced in areas known to be free from </w:t>
            </w:r>
            <w:r w:rsidRPr="00F33296">
              <w:rPr>
                <w:i/>
              </w:rPr>
              <w:t xml:space="preserve">Candidatus </w:t>
            </w:r>
            <w:r w:rsidRPr="00F33296">
              <w:t xml:space="preserve">Phytoplasma prunorum Seemüller &amp; Schneider; </w:t>
            </w:r>
          </w:p>
          <w:p w14:paraId="1A3E0032" w14:textId="77777777" w:rsidR="00F33296" w:rsidRPr="00F33296" w:rsidRDefault="00F33296" w:rsidP="00F33296">
            <w:pPr>
              <w:jc w:val="both"/>
            </w:pPr>
            <w:r w:rsidRPr="00F33296">
              <w:t xml:space="preserve">or </w:t>
            </w:r>
          </w:p>
          <w:p w14:paraId="579A3DED" w14:textId="77777777" w:rsidR="00F33296" w:rsidRPr="00F33296" w:rsidRDefault="00F33296" w:rsidP="00F33296">
            <w:pPr>
              <w:jc w:val="both"/>
            </w:pPr>
            <w:r w:rsidRPr="00F33296">
              <w:t xml:space="preserve">(ii) the plants have grown in a site of production found free from </w:t>
            </w:r>
            <w:r w:rsidRPr="00F33296">
              <w:rPr>
                <w:i/>
              </w:rPr>
              <w:t xml:space="preserve">Candidatus </w:t>
            </w:r>
            <w:r w:rsidRPr="00F33296">
              <w:t xml:space="preserve">Phytoplasma prunorum Seemüller &amp; Schneider over the last complete growing season by visual inspection, and any symptomatic plants in the immediate vicinity have been rogued out and destroyed immediately; </w:t>
            </w:r>
          </w:p>
          <w:p w14:paraId="53469D0A" w14:textId="77777777" w:rsidR="00F33296" w:rsidRPr="00F33296" w:rsidRDefault="00F33296" w:rsidP="00F33296">
            <w:pPr>
              <w:jc w:val="both"/>
            </w:pPr>
            <w:r w:rsidRPr="00F33296">
              <w:lastRenderedPageBreak/>
              <w:t xml:space="preserve">or </w:t>
            </w:r>
          </w:p>
          <w:p w14:paraId="570370B5" w14:textId="77777777" w:rsidR="00F33296" w:rsidRPr="00F33296" w:rsidRDefault="00F33296" w:rsidP="00F33296">
            <w:pPr>
              <w:jc w:val="both"/>
            </w:pPr>
            <w:r w:rsidRPr="00F33296">
              <w:t xml:space="preserve">(iii) no more than 1 % of plants in the site of production have shown symptoms during inspections at appropriate times during the last growing season, and those symptomatic plants and any symptomatic plants in the immediate vicinity have been rogued out and destroyed immediately, and a representative sample of the remaining asymptomatic plants in the lots in which symptomatic plants were found has been tested, and found free from </w:t>
            </w:r>
            <w:r w:rsidRPr="00F33296">
              <w:rPr>
                <w:i/>
              </w:rPr>
              <w:t xml:space="preserve">Candidatus </w:t>
            </w:r>
            <w:r w:rsidRPr="00F33296">
              <w:t>Phytoplasma prunorum Seemüller &amp; Schneider.</w:t>
            </w:r>
          </w:p>
        </w:tc>
      </w:tr>
      <w:tr w:rsidR="00F33296" w:rsidRPr="00F33296" w14:paraId="746C4CEA" w14:textId="77777777" w:rsidTr="00AE2EF2">
        <w:tc>
          <w:tcPr>
            <w:tcW w:w="3096" w:type="dxa"/>
          </w:tcPr>
          <w:p w14:paraId="54B9CA1A" w14:textId="77777777" w:rsidR="00F33296" w:rsidRPr="00F33296" w:rsidRDefault="00F33296" w:rsidP="00F33296">
            <w:pPr>
              <w:jc w:val="both"/>
            </w:pPr>
            <w:r w:rsidRPr="00F33296">
              <w:rPr>
                <w:i/>
              </w:rPr>
              <w:lastRenderedPageBreak/>
              <w:t>Candidatus</w:t>
            </w:r>
            <w:r w:rsidRPr="00F33296">
              <w:t xml:space="preserve"> Phytoplasma </w:t>
            </w:r>
            <w:r w:rsidRPr="00F33296">
              <w:rPr>
                <w:i/>
              </w:rPr>
              <w:t>pyri</w:t>
            </w:r>
            <w:r w:rsidRPr="00F33296">
              <w:t xml:space="preserve"> Seemüller &amp; Schneider</w:t>
            </w:r>
          </w:p>
        </w:tc>
        <w:tc>
          <w:tcPr>
            <w:tcW w:w="3096" w:type="dxa"/>
          </w:tcPr>
          <w:p w14:paraId="768B367C" w14:textId="77777777" w:rsidR="00F33296" w:rsidRPr="00F33296" w:rsidRDefault="00F33296" w:rsidP="00F33296">
            <w:pPr>
              <w:jc w:val="center"/>
            </w:pPr>
            <w:r w:rsidRPr="00F33296">
              <w:t xml:space="preserve">Plants for planting other than seeds  </w:t>
            </w:r>
            <w:r w:rsidRPr="00F33296">
              <w:rPr>
                <w:i/>
              </w:rPr>
              <w:t>Pyrus</w:t>
            </w:r>
            <w:r w:rsidRPr="00F33296">
              <w:t xml:space="preserve"> L.</w:t>
            </w:r>
          </w:p>
        </w:tc>
        <w:tc>
          <w:tcPr>
            <w:tcW w:w="3433" w:type="dxa"/>
          </w:tcPr>
          <w:p w14:paraId="55B63A97" w14:textId="77777777" w:rsidR="00F33296" w:rsidRPr="00F33296" w:rsidRDefault="00F33296" w:rsidP="00F33296">
            <w:pPr>
              <w:jc w:val="both"/>
            </w:pPr>
            <w:r w:rsidRPr="00F33296">
              <w:t xml:space="preserve">(a) the plants derive from mother plants which have been visually inspected, and found free from symptoms of </w:t>
            </w:r>
            <w:r w:rsidRPr="00F33296">
              <w:rPr>
                <w:i/>
              </w:rPr>
              <w:t>Candidatus</w:t>
            </w:r>
            <w:r w:rsidRPr="00F33296">
              <w:t xml:space="preserve"> Phytoplasma pyri Seemüller &amp; Schneider; </w:t>
            </w:r>
          </w:p>
          <w:p w14:paraId="4AF2A353" w14:textId="77777777" w:rsidR="00F33296" w:rsidRPr="00F33296" w:rsidRDefault="00F33296" w:rsidP="00F33296">
            <w:pPr>
              <w:jc w:val="both"/>
            </w:pPr>
          </w:p>
          <w:p w14:paraId="59707347" w14:textId="77777777" w:rsidR="00F33296" w:rsidRPr="00F33296" w:rsidRDefault="00F33296" w:rsidP="00F33296">
            <w:pPr>
              <w:jc w:val="both"/>
            </w:pPr>
            <w:r w:rsidRPr="00F33296">
              <w:t xml:space="preserve">and </w:t>
            </w:r>
          </w:p>
          <w:p w14:paraId="4A03599D" w14:textId="77777777" w:rsidR="00F33296" w:rsidRPr="00F33296" w:rsidRDefault="00F33296" w:rsidP="00F33296">
            <w:pPr>
              <w:jc w:val="both"/>
            </w:pPr>
          </w:p>
          <w:p w14:paraId="7D91A84F" w14:textId="77777777" w:rsidR="00F33296" w:rsidRPr="00F33296" w:rsidRDefault="00F33296" w:rsidP="00F33296">
            <w:pPr>
              <w:jc w:val="both"/>
            </w:pPr>
            <w:r w:rsidRPr="00F33296">
              <w:t xml:space="preserve">(b) </w:t>
            </w:r>
          </w:p>
          <w:p w14:paraId="57F2DB74" w14:textId="77777777" w:rsidR="00F33296" w:rsidRPr="00F33296" w:rsidRDefault="00F33296" w:rsidP="00F33296">
            <w:pPr>
              <w:jc w:val="both"/>
            </w:pPr>
            <w:r w:rsidRPr="00F33296">
              <w:t xml:space="preserve">(i) the plants have been produced in areas established by the competent authority as being free from </w:t>
            </w:r>
            <w:r w:rsidRPr="00F33296">
              <w:rPr>
                <w:i/>
              </w:rPr>
              <w:t>Candidatus</w:t>
            </w:r>
            <w:r w:rsidRPr="00F33296">
              <w:t xml:space="preserve"> Phytoplasma pyri Seemüller &amp; Schneider in accordance with the relevant International Standards for Phytosanitary Measures; </w:t>
            </w:r>
          </w:p>
          <w:p w14:paraId="1AD9DB9E" w14:textId="77777777" w:rsidR="00F33296" w:rsidRPr="00F33296" w:rsidRDefault="00F33296" w:rsidP="00F33296">
            <w:pPr>
              <w:jc w:val="both"/>
            </w:pPr>
            <w:r w:rsidRPr="00F33296">
              <w:t xml:space="preserve">or </w:t>
            </w:r>
          </w:p>
          <w:p w14:paraId="32CAF425" w14:textId="77777777" w:rsidR="00F33296" w:rsidRPr="00F33296" w:rsidRDefault="00F33296" w:rsidP="00F33296">
            <w:pPr>
              <w:jc w:val="both"/>
            </w:pPr>
            <w:r w:rsidRPr="00F33296">
              <w:t xml:space="preserve">(ii) the plants have been grown in a site of production found free from the pest over the last complete growing season by visual inspection, and any symptomatic plants in the immediate vicinity have been rogued out and destroyed immediately; </w:t>
            </w:r>
          </w:p>
          <w:p w14:paraId="2F050EAD" w14:textId="77777777" w:rsidR="00F33296" w:rsidRPr="00F33296" w:rsidRDefault="00F33296" w:rsidP="00F33296">
            <w:pPr>
              <w:jc w:val="both"/>
            </w:pPr>
          </w:p>
          <w:p w14:paraId="7010D784" w14:textId="77777777" w:rsidR="00F33296" w:rsidRPr="00F33296" w:rsidRDefault="00F33296" w:rsidP="00F33296">
            <w:pPr>
              <w:jc w:val="both"/>
            </w:pPr>
            <w:r w:rsidRPr="00F33296">
              <w:t xml:space="preserve">or </w:t>
            </w:r>
          </w:p>
          <w:p w14:paraId="5128C688" w14:textId="77777777" w:rsidR="00F33296" w:rsidRPr="00F33296" w:rsidRDefault="00F33296" w:rsidP="00F33296">
            <w:pPr>
              <w:jc w:val="both"/>
            </w:pPr>
          </w:p>
          <w:p w14:paraId="245538AF" w14:textId="77777777" w:rsidR="00F33296" w:rsidRPr="00F33296" w:rsidRDefault="00F33296" w:rsidP="00F33296">
            <w:pPr>
              <w:jc w:val="both"/>
            </w:pPr>
            <w:r w:rsidRPr="00F33296">
              <w:t xml:space="preserve">(c) the plants in the site of production and any plants in the immediate vicinity, which have shown symptoms of </w:t>
            </w:r>
            <w:r w:rsidRPr="00F33296">
              <w:rPr>
                <w:i/>
              </w:rPr>
              <w:t>Candidatus</w:t>
            </w:r>
            <w:r w:rsidRPr="00F33296">
              <w:t xml:space="preserve"> Phytoplasma pyri Seemüller &amp; Schneider during visual inspections at appropriate times during the last three growing seasons, have been rogued out and destroyed immediately.</w:t>
            </w:r>
          </w:p>
        </w:tc>
      </w:tr>
      <w:tr w:rsidR="00F33296" w:rsidRPr="00F33296" w14:paraId="491A7FBB" w14:textId="77777777" w:rsidTr="00AE2EF2">
        <w:tc>
          <w:tcPr>
            <w:tcW w:w="3096" w:type="dxa"/>
          </w:tcPr>
          <w:p w14:paraId="79CFA7D0" w14:textId="77777777" w:rsidR="00F33296" w:rsidRPr="00F33296" w:rsidRDefault="00F33296" w:rsidP="00F33296">
            <w:pPr>
              <w:jc w:val="both"/>
            </w:pPr>
            <w:r w:rsidRPr="00F33296">
              <w:rPr>
                <w:i/>
              </w:rPr>
              <w:t xml:space="preserve">Candidatus </w:t>
            </w:r>
            <w:r w:rsidRPr="00F33296">
              <w:t>Phytoplasma</w:t>
            </w:r>
            <w:r w:rsidRPr="00F33296">
              <w:rPr>
                <w:i/>
              </w:rPr>
              <w:t xml:space="preserve"> solani </w:t>
            </w:r>
            <w:r w:rsidRPr="00F33296">
              <w:t>Quaglino et al.</w:t>
            </w:r>
          </w:p>
          <w:p w14:paraId="2E65CBAD" w14:textId="77777777" w:rsidR="00F33296" w:rsidRPr="00F33296" w:rsidRDefault="00F33296" w:rsidP="00F33296">
            <w:pPr>
              <w:jc w:val="both"/>
              <w:rPr>
                <w:i/>
              </w:rPr>
            </w:pPr>
          </w:p>
        </w:tc>
        <w:tc>
          <w:tcPr>
            <w:tcW w:w="3096" w:type="dxa"/>
          </w:tcPr>
          <w:p w14:paraId="12438218" w14:textId="77777777" w:rsidR="00F33296" w:rsidRPr="00F33296" w:rsidRDefault="00F33296" w:rsidP="00F33296">
            <w:pPr>
              <w:jc w:val="center"/>
            </w:pPr>
            <w:r w:rsidRPr="00F33296">
              <w:t xml:space="preserve">Plants for planting other than seed  </w:t>
            </w:r>
            <w:r w:rsidRPr="00F33296">
              <w:rPr>
                <w:i/>
              </w:rPr>
              <w:t>Lavandula L.</w:t>
            </w:r>
          </w:p>
        </w:tc>
        <w:tc>
          <w:tcPr>
            <w:tcW w:w="3433" w:type="dxa"/>
          </w:tcPr>
          <w:p w14:paraId="42E288D1" w14:textId="77777777" w:rsidR="00F33296" w:rsidRPr="00F33296" w:rsidRDefault="00F33296" w:rsidP="00F33296">
            <w:pPr>
              <w:jc w:val="both"/>
            </w:pPr>
            <w:r w:rsidRPr="00F33296">
              <w:t xml:space="preserve">(a) the plants have grown in a site of production known to be free from </w:t>
            </w:r>
            <w:r w:rsidRPr="00F33296">
              <w:rPr>
                <w:i/>
              </w:rPr>
              <w:t>Candidatus</w:t>
            </w:r>
            <w:r w:rsidRPr="00F33296">
              <w:t xml:space="preserve"> Phytoplasma solani Quaglino et al.; </w:t>
            </w:r>
          </w:p>
          <w:p w14:paraId="07A79950" w14:textId="77777777" w:rsidR="00F33296" w:rsidRPr="00F33296" w:rsidRDefault="00F33296" w:rsidP="00F33296">
            <w:pPr>
              <w:jc w:val="both"/>
            </w:pPr>
          </w:p>
          <w:p w14:paraId="43B14E4E" w14:textId="77777777" w:rsidR="00F33296" w:rsidRPr="00F33296" w:rsidRDefault="00F33296" w:rsidP="00F33296">
            <w:pPr>
              <w:jc w:val="both"/>
            </w:pPr>
            <w:r w:rsidRPr="00F33296">
              <w:t xml:space="preserve">or </w:t>
            </w:r>
          </w:p>
          <w:p w14:paraId="0415E1AD" w14:textId="77777777" w:rsidR="00F33296" w:rsidRPr="00F33296" w:rsidRDefault="00F33296" w:rsidP="00F33296">
            <w:pPr>
              <w:jc w:val="both"/>
            </w:pPr>
          </w:p>
          <w:p w14:paraId="567F6D6F" w14:textId="77777777" w:rsidR="00F33296" w:rsidRPr="00F33296" w:rsidRDefault="00F33296" w:rsidP="00F33296">
            <w:pPr>
              <w:jc w:val="both"/>
            </w:pPr>
            <w:r w:rsidRPr="00F33296">
              <w:t xml:space="preserve">(b) no symptoms of </w:t>
            </w:r>
            <w:r w:rsidRPr="00F33296">
              <w:rPr>
                <w:i/>
              </w:rPr>
              <w:t xml:space="preserve">Candidatus </w:t>
            </w:r>
            <w:r w:rsidRPr="00F33296">
              <w:t xml:space="preserve">Phytoplasma solani Quaglino et al. have been seen during visual inspections, of the lot in the last complete cycle of vegetation; </w:t>
            </w:r>
          </w:p>
          <w:p w14:paraId="71960F04" w14:textId="77777777" w:rsidR="00F33296" w:rsidRPr="00F33296" w:rsidRDefault="00F33296" w:rsidP="00F33296">
            <w:pPr>
              <w:jc w:val="both"/>
            </w:pPr>
          </w:p>
          <w:p w14:paraId="24CB0889" w14:textId="77777777" w:rsidR="00F33296" w:rsidRPr="00F33296" w:rsidRDefault="00F33296" w:rsidP="00F33296">
            <w:pPr>
              <w:jc w:val="both"/>
            </w:pPr>
            <w:r w:rsidRPr="00F33296">
              <w:t xml:space="preserve">or </w:t>
            </w:r>
          </w:p>
          <w:p w14:paraId="1C1341D2" w14:textId="77777777" w:rsidR="00F33296" w:rsidRPr="00F33296" w:rsidRDefault="00F33296" w:rsidP="00F33296">
            <w:pPr>
              <w:jc w:val="both"/>
            </w:pPr>
          </w:p>
          <w:p w14:paraId="29D0C4CC" w14:textId="77777777" w:rsidR="00F33296" w:rsidRPr="00F33296" w:rsidRDefault="00F33296" w:rsidP="00F33296">
            <w:pPr>
              <w:jc w:val="both"/>
            </w:pPr>
            <w:r w:rsidRPr="00F33296">
              <w:t xml:space="preserve">(c) plants showing symptoms of </w:t>
            </w:r>
            <w:r w:rsidRPr="00F33296">
              <w:rPr>
                <w:i/>
              </w:rPr>
              <w:t>Candidatus</w:t>
            </w:r>
            <w:r w:rsidRPr="00F33296">
              <w:t xml:space="preserve"> Phytoplasma solani Quaglino et al. have been rogued out and destroyed, and the lot has been tested, on the basis of a representative sample of remaining plants and found free from the pest.</w:t>
            </w:r>
          </w:p>
        </w:tc>
      </w:tr>
      <w:tr w:rsidR="00F33296" w:rsidRPr="00F33296" w14:paraId="2321E86B" w14:textId="77777777" w:rsidTr="00AE2EF2">
        <w:tc>
          <w:tcPr>
            <w:tcW w:w="3096" w:type="dxa"/>
          </w:tcPr>
          <w:p w14:paraId="18A2F690" w14:textId="77777777" w:rsidR="00F33296" w:rsidRPr="00F33296" w:rsidRDefault="00F33296" w:rsidP="00F33296">
            <w:r w:rsidRPr="00F33296">
              <w:lastRenderedPageBreak/>
              <w:t>Chrysanthemum stunt viroid</w:t>
            </w:r>
          </w:p>
        </w:tc>
        <w:tc>
          <w:tcPr>
            <w:tcW w:w="3096" w:type="dxa"/>
          </w:tcPr>
          <w:p w14:paraId="3ED9ACAF" w14:textId="77777777" w:rsidR="00F33296" w:rsidRPr="00F33296" w:rsidRDefault="00F33296" w:rsidP="00F33296">
            <w:pPr>
              <w:jc w:val="center"/>
            </w:pPr>
            <w:r w:rsidRPr="00F33296">
              <w:t xml:space="preserve">Plants for planting other than seeds </w:t>
            </w:r>
            <w:r w:rsidRPr="00F33296">
              <w:rPr>
                <w:i/>
              </w:rPr>
              <w:t>Argyranthemum</w:t>
            </w:r>
            <w:r w:rsidRPr="00F33296">
              <w:t xml:space="preserve"> Webb ex Sch.Bip., </w:t>
            </w:r>
            <w:r w:rsidRPr="00F33296">
              <w:rPr>
                <w:i/>
              </w:rPr>
              <w:t>Chrysanthemum</w:t>
            </w:r>
            <w:r w:rsidRPr="00F33296">
              <w:t xml:space="preserve"> L.</w:t>
            </w:r>
          </w:p>
        </w:tc>
        <w:tc>
          <w:tcPr>
            <w:tcW w:w="3433" w:type="dxa"/>
          </w:tcPr>
          <w:p w14:paraId="3FC27C28" w14:textId="77777777" w:rsidR="00F33296" w:rsidRPr="00F33296" w:rsidRDefault="00F33296" w:rsidP="00F33296">
            <w:pPr>
              <w:jc w:val="both"/>
            </w:pPr>
            <w:r w:rsidRPr="00F33296">
              <w:t>The plants derive within three generations of propagation from stock which has been found, to be free from Chrysanthemum stunt viroid by testing.</w:t>
            </w:r>
          </w:p>
        </w:tc>
      </w:tr>
      <w:tr w:rsidR="00F33296" w:rsidRPr="00F33296" w14:paraId="127987C7" w14:textId="77777777" w:rsidTr="00AE2EF2">
        <w:tc>
          <w:tcPr>
            <w:tcW w:w="3096" w:type="dxa"/>
          </w:tcPr>
          <w:p w14:paraId="66DE1B33" w14:textId="77777777" w:rsidR="00F33296" w:rsidRPr="00F33296" w:rsidRDefault="00F33296" w:rsidP="00F33296">
            <w:pPr>
              <w:jc w:val="both"/>
            </w:pPr>
            <w:r w:rsidRPr="00F33296">
              <w:t>Citrus exocortis viroid</w:t>
            </w:r>
          </w:p>
        </w:tc>
        <w:tc>
          <w:tcPr>
            <w:tcW w:w="3096" w:type="dxa"/>
          </w:tcPr>
          <w:p w14:paraId="71C6548F" w14:textId="77777777" w:rsidR="00F33296" w:rsidRPr="00F33296" w:rsidRDefault="00F33296" w:rsidP="00F33296">
            <w:pPr>
              <w:jc w:val="center"/>
            </w:pPr>
            <w:r w:rsidRPr="00F33296">
              <w:t xml:space="preserve">Plants for planting other than seeds  </w:t>
            </w:r>
            <w:r w:rsidRPr="00F33296">
              <w:rPr>
                <w:i/>
              </w:rPr>
              <w:t xml:space="preserve">Citrus </w:t>
            </w:r>
            <w:r w:rsidRPr="00F33296">
              <w:t>L.</w:t>
            </w:r>
          </w:p>
        </w:tc>
        <w:tc>
          <w:tcPr>
            <w:tcW w:w="3433" w:type="dxa"/>
          </w:tcPr>
          <w:p w14:paraId="60A6D467" w14:textId="77777777" w:rsidR="00F33296" w:rsidRPr="00F33296" w:rsidRDefault="00F33296" w:rsidP="00F33296">
            <w:pPr>
              <w:jc w:val="both"/>
            </w:pPr>
            <w:r w:rsidRPr="00F33296">
              <w:t xml:space="preserve">(a) the plants derive from mother plants which have been visually inspected and found free from Citrus exocortis viroid;   </w:t>
            </w:r>
          </w:p>
          <w:p w14:paraId="7B2F6754" w14:textId="77777777" w:rsidR="00F33296" w:rsidRPr="00F33296" w:rsidRDefault="00F33296" w:rsidP="00F33296">
            <w:pPr>
              <w:jc w:val="both"/>
            </w:pPr>
          </w:p>
          <w:p w14:paraId="649C01A4" w14:textId="77777777" w:rsidR="00F33296" w:rsidRPr="00F33296" w:rsidRDefault="00F33296" w:rsidP="00F33296">
            <w:pPr>
              <w:jc w:val="both"/>
            </w:pPr>
            <w:r w:rsidRPr="00F33296">
              <w:t xml:space="preserve">and </w:t>
            </w:r>
          </w:p>
          <w:p w14:paraId="4FF7E1CB" w14:textId="77777777" w:rsidR="00F33296" w:rsidRPr="00F33296" w:rsidRDefault="00F33296" w:rsidP="00F33296">
            <w:pPr>
              <w:jc w:val="both"/>
            </w:pPr>
          </w:p>
          <w:p w14:paraId="739E1431" w14:textId="77777777" w:rsidR="00F33296" w:rsidRPr="00F33296" w:rsidRDefault="00F33296" w:rsidP="00F33296">
            <w:pPr>
              <w:jc w:val="both"/>
            </w:pPr>
            <w:r w:rsidRPr="00F33296">
              <w:t>(b) the plants have grown in a site of production that has been found free from the pest over the last complete growing season by visual inspection of the plants, at the appropriate time to detect the pest.</w:t>
            </w:r>
          </w:p>
        </w:tc>
      </w:tr>
      <w:tr w:rsidR="00F33296" w:rsidRPr="00F33296" w14:paraId="10919F6B" w14:textId="77777777" w:rsidTr="00AE2EF2">
        <w:tc>
          <w:tcPr>
            <w:tcW w:w="3096" w:type="dxa"/>
          </w:tcPr>
          <w:p w14:paraId="5B5A8707" w14:textId="77777777" w:rsidR="00F33296" w:rsidRPr="00F33296" w:rsidRDefault="00F33296" w:rsidP="00F33296">
            <w:pPr>
              <w:jc w:val="both"/>
              <w:rPr>
                <w:i/>
              </w:rPr>
            </w:pPr>
            <w:r w:rsidRPr="00F33296">
              <w:rPr>
                <w:i/>
              </w:rPr>
              <w:t>Citrus tristeza</w:t>
            </w:r>
            <w:r w:rsidRPr="00F33296">
              <w:t xml:space="preserve"> virus (EU isolates</w:t>
            </w:r>
            <w:r w:rsidRPr="00F33296">
              <w:rPr>
                <w:vertAlign w:val="superscript"/>
              </w:rPr>
              <w:t>1</w:t>
            </w:r>
            <w:r w:rsidRPr="00F33296">
              <w:t>)</w:t>
            </w:r>
          </w:p>
        </w:tc>
        <w:tc>
          <w:tcPr>
            <w:tcW w:w="3096" w:type="dxa"/>
          </w:tcPr>
          <w:p w14:paraId="3AFAF80D" w14:textId="10FF1AF5" w:rsidR="00F33296" w:rsidRPr="00F33296" w:rsidRDefault="00F33296" w:rsidP="00F33296">
            <w:pPr>
              <w:jc w:val="center"/>
            </w:pPr>
            <w:r w:rsidRPr="00F33296">
              <w:t>Plants for planting other than seeds</w:t>
            </w:r>
            <w:r w:rsidR="00AE2EF2">
              <w:t xml:space="preserve"> </w:t>
            </w:r>
            <w:r w:rsidRPr="00F33296">
              <w:rPr>
                <w:i/>
              </w:rPr>
              <w:t>Citrus</w:t>
            </w:r>
            <w:r w:rsidRPr="00F33296">
              <w:t xml:space="preserve"> L. hybrids, </w:t>
            </w:r>
            <w:r w:rsidRPr="00F33296">
              <w:rPr>
                <w:i/>
              </w:rPr>
              <w:t>Fortunella</w:t>
            </w:r>
            <w:r w:rsidRPr="00F33296">
              <w:t xml:space="preserve"> Swingle hybrids, </w:t>
            </w:r>
            <w:r w:rsidRPr="00F33296">
              <w:rPr>
                <w:i/>
              </w:rPr>
              <w:t>Poncirus</w:t>
            </w:r>
            <w:r w:rsidRPr="00F33296">
              <w:t xml:space="preserve"> Raf. hybrids</w:t>
            </w:r>
          </w:p>
        </w:tc>
        <w:tc>
          <w:tcPr>
            <w:tcW w:w="3433" w:type="dxa"/>
          </w:tcPr>
          <w:p w14:paraId="490AE2C3" w14:textId="77777777" w:rsidR="00F33296" w:rsidRPr="00F33296" w:rsidRDefault="00F33296" w:rsidP="00F33296">
            <w:pPr>
              <w:jc w:val="both"/>
            </w:pPr>
            <w:r w:rsidRPr="00F33296">
              <w:t xml:space="preserve">(a) the plants derive from mother plants which have been tested, within the previous three years and found free from </w:t>
            </w:r>
            <w:r w:rsidRPr="00F33296">
              <w:rPr>
                <w:i/>
              </w:rPr>
              <w:t>Citrus tristeza</w:t>
            </w:r>
            <w:r w:rsidRPr="00F33296">
              <w:t xml:space="preserve"> virus; </w:t>
            </w:r>
          </w:p>
          <w:p w14:paraId="41AA3D17" w14:textId="77777777" w:rsidR="00F33296" w:rsidRPr="00F33296" w:rsidRDefault="00F33296" w:rsidP="00F33296">
            <w:pPr>
              <w:jc w:val="both"/>
            </w:pPr>
          </w:p>
          <w:p w14:paraId="3AF66490" w14:textId="77777777" w:rsidR="00F33296" w:rsidRPr="00F33296" w:rsidRDefault="00F33296" w:rsidP="00F33296">
            <w:pPr>
              <w:jc w:val="both"/>
            </w:pPr>
            <w:r w:rsidRPr="00F33296">
              <w:t xml:space="preserve">and </w:t>
            </w:r>
          </w:p>
          <w:p w14:paraId="197CAD8D" w14:textId="77777777" w:rsidR="00F33296" w:rsidRPr="00F33296" w:rsidRDefault="00F33296" w:rsidP="00F33296">
            <w:pPr>
              <w:jc w:val="both"/>
            </w:pPr>
          </w:p>
          <w:p w14:paraId="5F1AA767" w14:textId="77777777" w:rsidR="00F33296" w:rsidRPr="00F33296" w:rsidRDefault="00F33296" w:rsidP="00F33296">
            <w:pPr>
              <w:jc w:val="both"/>
            </w:pPr>
            <w:r w:rsidRPr="00F33296">
              <w:t xml:space="preserve">(b) </w:t>
            </w:r>
          </w:p>
          <w:p w14:paraId="1C950891" w14:textId="77777777" w:rsidR="00F33296" w:rsidRPr="00F33296" w:rsidRDefault="00F33296" w:rsidP="00F33296">
            <w:pPr>
              <w:jc w:val="both"/>
            </w:pPr>
            <w:r w:rsidRPr="00F33296">
              <w:t xml:space="preserve">(i) the plants have been produced in areas known to be free from </w:t>
            </w:r>
            <w:r w:rsidRPr="00F33296">
              <w:rPr>
                <w:i/>
              </w:rPr>
              <w:t xml:space="preserve">Citrus tristeza </w:t>
            </w:r>
            <w:r w:rsidRPr="00F33296">
              <w:t xml:space="preserve">virus; </w:t>
            </w:r>
          </w:p>
          <w:p w14:paraId="1C76569B" w14:textId="77777777" w:rsidR="00F33296" w:rsidRPr="00F33296" w:rsidRDefault="00F33296" w:rsidP="00F33296">
            <w:pPr>
              <w:jc w:val="both"/>
            </w:pPr>
            <w:r w:rsidRPr="00F33296">
              <w:t xml:space="preserve">or </w:t>
            </w:r>
          </w:p>
          <w:p w14:paraId="02E52711" w14:textId="77777777" w:rsidR="00F33296" w:rsidRPr="00F33296" w:rsidRDefault="00F33296" w:rsidP="00F33296">
            <w:pPr>
              <w:jc w:val="both"/>
            </w:pPr>
            <w:r w:rsidRPr="00F33296">
              <w:t xml:space="preserve">(ii) the plants have grown in a site of production found free from </w:t>
            </w:r>
            <w:r w:rsidRPr="00F33296">
              <w:rPr>
                <w:i/>
              </w:rPr>
              <w:t>Citrus tristeza</w:t>
            </w:r>
            <w:r w:rsidRPr="00F33296">
              <w:t xml:space="preserve"> virus over the last complete growing season by testing of a representative sample of the plants at the appropriate time to detect the pest;</w:t>
            </w:r>
          </w:p>
          <w:p w14:paraId="2C1877D7" w14:textId="77777777" w:rsidR="00F33296" w:rsidRPr="00F33296" w:rsidRDefault="00F33296" w:rsidP="00F33296">
            <w:pPr>
              <w:jc w:val="both"/>
            </w:pPr>
            <w:r w:rsidRPr="00F33296">
              <w:t xml:space="preserve">or </w:t>
            </w:r>
          </w:p>
          <w:p w14:paraId="41BA4395" w14:textId="77777777" w:rsidR="00F33296" w:rsidRPr="00F33296" w:rsidRDefault="00F33296" w:rsidP="00F33296">
            <w:pPr>
              <w:jc w:val="both"/>
            </w:pPr>
            <w:r w:rsidRPr="00F33296">
              <w:t xml:space="preserve">(iii) the plants have grown in a site of production under physical protection from vectors, and found free from </w:t>
            </w:r>
            <w:r w:rsidRPr="00F33296">
              <w:rPr>
                <w:i/>
              </w:rPr>
              <w:t>Citrus tristeza</w:t>
            </w:r>
            <w:r w:rsidRPr="00F33296">
              <w:t xml:space="preserve"> virus over the last complete growing season by testing at random of </w:t>
            </w:r>
            <w:r w:rsidRPr="00F33296">
              <w:lastRenderedPageBreak/>
              <w:t xml:space="preserve">the plants, carried out at the most appropriate time to detect the pest; </w:t>
            </w:r>
          </w:p>
          <w:p w14:paraId="21BF78C2" w14:textId="77777777" w:rsidR="00F33296" w:rsidRPr="00F33296" w:rsidRDefault="00F33296" w:rsidP="00F33296">
            <w:pPr>
              <w:jc w:val="both"/>
            </w:pPr>
            <w:r w:rsidRPr="00F33296">
              <w:t xml:space="preserve">or </w:t>
            </w:r>
          </w:p>
          <w:p w14:paraId="498864D8" w14:textId="77777777" w:rsidR="00F33296" w:rsidRPr="00F33296" w:rsidRDefault="00F33296" w:rsidP="00F33296">
            <w:pPr>
              <w:jc w:val="both"/>
            </w:pPr>
            <w:r w:rsidRPr="00F33296">
              <w:t xml:space="preserve">(iv) in the cases where there is a positive test result for the presence of </w:t>
            </w:r>
            <w:r w:rsidRPr="00F33296">
              <w:rPr>
                <w:i/>
              </w:rPr>
              <w:t>Citrus tristeza</w:t>
            </w:r>
            <w:r w:rsidRPr="00F33296">
              <w:t xml:space="preserve"> virus in a lot, all plants have been tested individually and no more than 2 % of those plants were found positive, and the plants tested and found infected by the pest have been rogued out and destroyed immediately.</w:t>
            </w:r>
          </w:p>
        </w:tc>
      </w:tr>
      <w:tr w:rsidR="00F33296" w:rsidRPr="00F33296" w14:paraId="67C1C4FA" w14:textId="77777777" w:rsidTr="00AE2EF2">
        <w:tc>
          <w:tcPr>
            <w:tcW w:w="3096" w:type="dxa"/>
            <w:shd w:val="clear" w:color="auto" w:fill="auto"/>
          </w:tcPr>
          <w:p w14:paraId="3D9D8365" w14:textId="77777777" w:rsidR="00F33296" w:rsidRPr="00F33296" w:rsidRDefault="00F33296" w:rsidP="00F33296">
            <w:pPr>
              <w:jc w:val="both"/>
            </w:pPr>
            <w:r w:rsidRPr="00F33296">
              <w:rPr>
                <w:i/>
              </w:rPr>
              <w:lastRenderedPageBreak/>
              <w:t>Impatiens</w:t>
            </w:r>
            <w:r w:rsidRPr="00F33296">
              <w:t xml:space="preserve"> necrotic spot tospovirus</w:t>
            </w:r>
          </w:p>
        </w:tc>
        <w:tc>
          <w:tcPr>
            <w:tcW w:w="3096" w:type="dxa"/>
            <w:shd w:val="clear" w:color="auto" w:fill="auto"/>
          </w:tcPr>
          <w:p w14:paraId="5EC68405" w14:textId="77777777" w:rsidR="00F33296" w:rsidRPr="00F33296" w:rsidRDefault="00F33296" w:rsidP="00F33296">
            <w:pPr>
              <w:jc w:val="both"/>
            </w:pPr>
            <w:r w:rsidRPr="00F33296">
              <w:t xml:space="preserve">Plants for planting other than seeds </w:t>
            </w:r>
            <w:r w:rsidRPr="00F33296">
              <w:rPr>
                <w:i/>
              </w:rPr>
              <w:t>Begonia</w:t>
            </w:r>
            <w:r w:rsidRPr="00F33296">
              <w:t xml:space="preserve"> x </w:t>
            </w:r>
            <w:r w:rsidRPr="00F33296">
              <w:rPr>
                <w:i/>
              </w:rPr>
              <w:t>hiemalis</w:t>
            </w:r>
            <w:r w:rsidRPr="00F33296">
              <w:t xml:space="preserve">, Fotsch, </w:t>
            </w:r>
            <w:r w:rsidRPr="00F33296">
              <w:rPr>
                <w:i/>
              </w:rPr>
              <w:t>Impatiens</w:t>
            </w:r>
            <w:r w:rsidRPr="00F33296">
              <w:t xml:space="preserve"> L. New Guinea Hybrids</w:t>
            </w:r>
          </w:p>
          <w:p w14:paraId="00C394DA" w14:textId="77777777" w:rsidR="00F33296" w:rsidRPr="00F33296" w:rsidRDefault="00F33296" w:rsidP="00F33296">
            <w:pPr>
              <w:jc w:val="both"/>
            </w:pPr>
          </w:p>
        </w:tc>
        <w:tc>
          <w:tcPr>
            <w:tcW w:w="3433" w:type="dxa"/>
            <w:shd w:val="clear" w:color="auto" w:fill="auto"/>
          </w:tcPr>
          <w:p w14:paraId="6A322B49" w14:textId="77777777" w:rsidR="00F33296" w:rsidRPr="00F33296" w:rsidRDefault="00F33296" w:rsidP="00F33296">
            <w:pPr>
              <w:jc w:val="both"/>
            </w:pPr>
            <w:r w:rsidRPr="00F33296">
              <w:t>(a) the plants have grown in a site of production that has been subjected to a monitoring of relevant thrips vectors (</w:t>
            </w:r>
            <w:r w:rsidRPr="00F33296">
              <w:rPr>
                <w:i/>
              </w:rPr>
              <w:t>Frankliniella occidentalis</w:t>
            </w:r>
            <w:r w:rsidRPr="00F33296">
              <w:t xml:space="preserve"> Pergande) and, upon their detection, to appropriate treatments to ensure effective suppression of their populations; </w:t>
            </w:r>
          </w:p>
          <w:p w14:paraId="21B38349" w14:textId="77777777" w:rsidR="00F33296" w:rsidRPr="00F33296" w:rsidRDefault="00F33296" w:rsidP="00F33296">
            <w:pPr>
              <w:jc w:val="both"/>
            </w:pPr>
          </w:p>
          <w:p w14:paraId="7EC05ECF" w14:textId="77777777" w:rsidR="00F33296" w:rsidRPr="00F33296" w:rsidRDefault="00F33296" w:rsidP="00F33296">
            <w:pPr>
              <w:jc w:val="both"/>
            </w:pPr>
            <w:r w:rsidRPr="00F33296">
              <w:t xml:space="preserve">and </w:t>
            </w:r>
          </w:p>
          <w:p w14:paraId="35021C7E" w14:textId="77777777" w:rsidR="00F33296" w:rsidRPr="00F33296" w:rsidRDefault="00F33296" w:rsidP="00F33296">
            <w:pPr>
              <w:jc w:val="both"/>
            </w:pPr>
          </w:p>
          <w:p w14:paraId="2D0BD9D4" w14:textId="77777777" w:rsidR="00F33296" w:rsidRPr="00F33296" w:rsidRDefault="00F33296" w:rsidP="00F33296">
            <w:pPr>
              <w:jc w:val="both"/>
            </w:pPr>
            <w:r w:rsidRPr="00F33296">
              <w:t xml:space="preserve">(b) </w:t>
            </w:r>
          </w:p>
          <w:p w14:paraId="3AB05B81" w14:textId="77777777" w:rsidR="00F33296" w:rsidRPr="00F33296" w:rsidRDefault="00F33296" w:rsidP="00F33296">
            <w:pPr>
              <w:jc w:val="both"/>
            </w:pPr>
            <w:r w:rsidRPr="00F33296">
              <w:t xml:space="preserve">(i) no symptoms of </w:t>
            </w:r>
            <w:r w:rsidRPr="00F33296">
              <w:rPr>
                <w:i/>
              </w:rPr>
              <w:t xml:space="preserve">Impatiens </w:t>
            </w:r>
            <w:r w:rsidRPr="00F33296">
              <w:t xml:space="preserve">necrotic spot tospovirus have been observed on plants at the site of production during the current growing period; </w:t>
            </w:r>
          </w:p>
          <w:p w14:paraId="1AB33444" w14:textId="77777777" w:rsidR="00F33296" w:rsidRPr="00F33296" w:rsidRDefault="00F33296" w:rsidP="00F33296">
            <w:pPr>
              <w:jc w:val="both"/>
            </w:pPr>
            <w:r w:rsidRPr="00F33296">
              <w:t xml:space="preserve">or </w:t>
            </w:r>
          </w:p>
          <w:p w14:paraId="67E8C45B" w14:textId="77777777" w:rsidR="00F33296" w:rsidRPr="00F33296" w:rsidRDefault="00F33296" w:rsidP="00F33296">
            <w:pPr>
              <w:jc w:val="both"/>
            </w:pPr>
            <w:r w:rsidRPr="00F33296">
              <w:t xml:space="preserve">(ii) any plants at the production site showing symptoms of </w:t>
            </w:r>
            <w:r w:rsidRPr="00F33296">
              <w:rPr>
                <w:i/>
              </w:rPr>
              <w:t>Impatiens</w:t>
            </w:r>
            <w:r w:rsidRPr="00F33296">
              <w:t xml:space="preserve"> necrotic spot tospovirus during the current growing period have been rogued out and a representative sample of the plants to be moved has been tested and found free from </w:t>
            </w:r>
            <w:r w:rsidRPr="00F33296">
              <w:rPr>
                <w:i/>
              </w:rPr>
              <w:t>Impatiens</w:t>
            </w:r>
            <w:r w:rsidRPr="00F33296">
              <w:t xml:space="preserve"> necrotic spot tospovirus.</w:t>
            </w:r>
          </w:p>
        </w:tc>
      </w:tr>
      <w:tr w:rsidR="00F33296" w:rsidRPr="00F33296" w14:paraId="7753A6E3" w14:textId="77777777" w:rsidTr="00AE2EF2">
        <w:tc>
          <w:tcPr>
            <w:tcW w:w="3096" w:type="dxa"/>
          </w:tcPr>
          <w:p w14:paraId="0FAE9692" w14:textId="77777777" w:rsidR="00F33296" w:rsidRPr="00F33296" w:rsidRDefault="00F33296" w:rsidP="00F33296">
            <w:pPr>
              <w:jc w:val="both"/>
            </w:pPr>
            <w:r w:rsidRPr="00F33296">
              <w:t>Potato spindle tuber viroid</w:t>
            </w:r>
          </w:p>
        </w:tc>
        <w:tc>
          <w:tcPr>
            <w:tcW w:w="3096" w:type="dxa"/>
          </w:tcPr>
          <w:p w14:paraId="37D31A29" w14:textId="77777777" w:rsidR="00F33296" w:rsidRPr="00F33296" w:rsidRDefault="00F33296" w:rsidP="00F33296">
            <w:pPr>
              <w:jc w:val="both"/>
            </w:pPr>
            <w:r w:rsidRPr="00F33296">
              <w:rPr>
                <w:i/>
              </w:rPr>
              <w:t>Capiscum annuum</w:t>
            </w:r>
            <w:r w:rsidRPr="00F33296">
              <w:t xml:space="preserve"> L.</w:t>
            </w:r>
          </w:p>
        </w:tc>
        <w:tc>
          <w:tcPr>
            <w:tcW w:w="3433" w:type="dxa"/>
          </w:tcPr>
          <w:p w14:paraId="389F566F" w14:textId="77777777" w:rsidR="00F33296" w:rsidRPr="00F33296" w:rsidRDefault="00F33296" w:rsidP="00F33296">
            <w:pPr>
              <w:jc w:val="both"/>
            </w:pPr>
            <w:r w:rsidRPr="00F33296">
              <w:t>(a) no symptoms of diseases caused by Potato spindle tuber viroid have been observed on the plants at the place of production during their complete cycle of vegetation;</w:t>
            </w:r>
          </w:p>
          <w:p w14:paraId="53C3BB5C" w14:textId="77777777" w:rsidR="00F33296" w:rsidRPr="00F33296" w:rsidRDefault="00F33296" w:rsidP="00F33296">
            <w:pPr>
              <w:jc w:val="both"/>
            </w:pPr>
          </w:p>
          <w:p w14:paraId="16F7ACDD" w14:textId="77777777" w:rsidR="00F33296" w:rsidRPr="00F33296" w:rsidRDefault="00F33296" w:rsidP="00F33296">
            <w:pPr>
              <w:jc w:val="both"/>
            </w:pPr>
            <w:r w:rsidRPr="00F33296">
              <w:t xml:space="preserve">or </w:t>
            </w:r>
          </w:p>
          <w:p w14:paraId="36AF581A" w14:textId="77777777" w:rsidR="00F33296" w:rsidRPr="00F33296" w:rsidRDefault="00F33296" w:rsidP="00F33296">
            <w:pPr>
              <w:jc w:val="both"/>
            </w:pPr>
          </w:p>
          <w:p w14:paraId="7FD3B1A9" w14:textId="77777777" w:rsidR="00F33296" w:rsidRPr="00F33296" w:rsidRDefault="00F33296" w:rsidP="00F33296">
            <w:pPr>
              <w:jc w:val="both"/>
            </w:pPr>
            <w:r w:rsidRPr="00F33296">
              <w:t>(b) the plants have been subjected to official testing for Potato spindle tuber viroid, on a representative sample and using appropriate methods, and have been found, in these tests, free from that pest.</w:t>
            </w:r>
          </w:p>
        </w:tc>
      </w:tr>
      <w:tr w:rsidR="00F33296" w:rsidRPr="00F33296" w14:paraId="4F65A611" w14:textId="77777777" w:rsidTr="00AE2EF2">
        <w:tc>
          <w:tcPr>
            <w:tcW w:w="3096" w:type="dxa"/>
          </w:tcPr>
          <w:p w14:paraId="5F365477" w14:textId="77777777" w:rsidR="00F33296" w:rsidRPr="00F33296" w:rsidRDefault="00F33296" w:rsidP="00F33296">
            <w:pPr>
              <w:jc w:val="both"/>
            </w:pPr>
            <w:r w:rsidRPr="00F33296">
              <w:t>Plum pox virus</w:t>
            </w:r>
          </w:p>
        </w:tc>
        <w:tc>
          <w:tcPr>
            <w:tcW w:w="3096" w:type="dxa"/>
          </w:tcPr>
          <w:p w14:paraId="425338C4" w14:textId="77777777" w:rsidR="00F33296" w:rsidRPr="00F33296" w:rsidRDefault="00F33296" w:rsidP="00F33296">
            <w:pPr>
              <w:jc w:val="both"/>
            </w:pPr>
            <w:r w:rsidRPr="00F33296">
              <w:t xml:space="preserve">Plants of the following species of Prunus L., intended for planting, other than seeds: </w:t>
            </w:r>
            <w:r w:rsidRPr="00F33296">
              <w:rPr>
                <w:i/>
              </w:rPr>
              <w:t>Prunus armeniaca</w:t>
            </w:r>
            <w:r w:rsidRPr="00F33296">
              <w:t xml:space="preserve"> L., </w:t>
            </w:r>
            <w:r w:rsidRPr="00F33296">
              <w:rPr>
                <w:i/>
              </w:rPr>
              <w:t>Prunus blireiana</w:t>
            </w:r>
            <w:r w:rsidRPr="00F33296">
              <w:t xml:space="preserve"> Andre, </w:t>
            </w:r>
            <w:r w:rsidRPr="00F33296">
              <w:rPr>
                <w:i/>
              </w:rPr>
              <w:t>Prunus brigantina</w:t>
            </w:r>
            <w:r w:rsidRPr="00F33296">
              <w:t xml:space="preserve"> Vill., </w:t>
            </w:r>
            <w:r w:rsidRPr="00F33296">
              <w:rPr>
                <w:i/>
              </w:rPr>
              <w:t>Prunus cerasifera</w:t>
            </w:r>
            <w:r w:rsidRPr="00F33296">
              <w:t xml:space="preserve"> Ehrh., </w:t>
            </w:r>
            <w:r w:rsidRPr="00F33296">
              <w:rPr>
                <w:i/>
              </w:rPr>
              <w:t>Prunus cistena</w:t>
            </w:r>
            <w:r w:rsidRPr="00F33296">
              <w:t xml:space="preserve"> </w:t>
            </w:r>
            <w:proofErr w:type="gramStart"/>
            <w:r w:rsidRPr="00F33296">
              <w:t xml:space="preserve">Hansen,  </w:t>
            </w:r>
            <w:r w:rsidRPr="00F33296">
              <w:rPr>
                <w:i/>
              </w:rPr>
              <w:t>Prunus</w:t>
            </w:r>
            <w:proofErr w:type="gramEnd"/>
            <w:r w:rsidRPr="00F33296">
              <w:rPr>
                <w:i/>
              </w:rPr>
              <w:t xml:space="preserve"> curdica</w:t>
            </w:r>
            <w:r w:rsidRPr="00F33296">
              <w:t xml:space="preserve"> Fenzl and Fritsch., </w:t>
            </w:r>
            <w:r w:rsidRPr="00F33296">
              <w:rPr>
                <w:i/>
              </w:rPr>
              <w:lastRenderedPageBreak/>
              <w:t>Prunus domestica</w:t>
            </w:r>
            <w:r w:rsidRPr="00F33296">
              <w:t xml:space="preserve"> ssp. </w:t>
            </w:r>
            <w:r w:rsidRPr="00F33296">
              <w:rPr>
                <w:i/>
              </w:rPr>
              <w:t>domestica</w:t>
            </w:r>
            <w:r w:rsidRPr="00F33296">
              <w:t xml:space="preserve"> L., </w:t>
            </w:r>
            <w:r w:rsidRPr="00F33296">
              <w:rPr>
                <w:i/>
              </w:rPr>
              <w:t>Prunus domestica</w:t>
            </w:r>
            <w:r w:rsidRPr="00F33296">
              <w:t xml:space="preserve"> ssp. </w:t>
            </w:r>
            <w:r w:rsidRPr="00F33296">
              <w:rPr>
                <w:i/>
              </w:rPr>
              <w:t>insititia</w:t>
            </w:r>
            <w:r w:rsidRPr="00F33296">
              <w:t xml:space="preserve"> (L.) K. Schneid, </w:t>
            </w:r>
            <w:r w:rsidRPr="00F33296">
              <w:rPr>
                <w:i/>
              </w:rPr>
              <w:t>Prunus domestica</w:t>
            </w:r>
            <w:r w:rsidRPr="00F33296">
              <w:t xml:space="preserve"> ssp. </w:t>
            </w:r>
            <w:r w:rsidRPr="00F33296">
              <w:rPr>
                <w:i/>
              </w:rPr>
              <w:t>italica</w:t>
            </w:r>
            <w:r w:rsidRPr="00F33296">
              <w:t xml:space="preserve"> (Borkh.) Heg, </w:t>
            </w:r>
            <w:r w:rsidRPr="00F33296">
              <w:rPr>
                <w:i/>
              </w:rPr>
              <w:t>Prunus dulcis</w:t>
            </w:r>
            <w:r w:rsidRPr="00F33296">
              <w:t xml:space="preserve"> (Mill.) D. A. Webb, </w:t>
            </w:r>
            <w:r w:rsidRPr="00F33296">
              <w:rPr>
                <w:i/>
              </w:rPr>
              <w:t>Prunus glandulosa</w:t>
            </w:r>
            <w:r w:rsidRPr="00F33296">
              <w:t xml:space="preserve"> Thunb., </w:t>
            </w:r>
            <w:r w:rsidRPr="00F33296">
              <w:rPr>
                <w:i/>
              </w:rPr>
              <w:t>Prunus holosericea</w:t>
            </w:r>
            <w:r w:rsidRPr="00F33296">
              <w:t xml:space="preserve"> Batal., </w:t>
            </w:r>
            <w:r w:rsidRPr="00F33296">
              <w:rPr>
                <w:i/>
              </w:rPr>
              <w:t xml:space="preserve">Prunus hortulana </w:t>
            </w:r>
            <w:r w:rsidRPr="00F33296">
              <w:t xml:space="preserve">Bailey, </w:t>
            </w:r>
            <w:r w:rsidRPr="00F33296">
              <w:rPr>
                <w:i/>
              </w:rPr>
              <w:t>Prunus japonica</w:t>
            </w:r>
            <w:r w:rsidRPr="00F33296">
              <w:t xml:space="preserve"> Thunb., </w:t>
            </w:r>
            <w:r w:rsidRPr="00F33296">
              <w:rPr>
                <w:i/>
              </w:rPr>
              <w:t>Prunus mandshurica</w:t>
            </w:r>
            <w:r w:rsidRPr="00F33296">
              <w:t xml:space="preserve"> (Maxim.) Koehne, </w:t>
            </w:r>
            <w:r w:rsidRPr="00F33296">
              <w:rPr>
                <w:i/>
              </w:rPr>
              <w:t>Prunus maritima</w:t>
            </w:r>
            <w:r w:rsidRPr="00F33296">
              <w:t xml:space="preserve"> Marsh., </w:t>
            </w:r>
            <w:r w:rsidRPr="00F33296">
              <w:rPr>
                <w:i/>
              </w:rPr>
              <w:t>Prunus mume</w:t>
            </w:r>
            <w:r w:rsidRPr="00F33296">
              <w:t xml:space="preserve"> Sieb. and Zucc., </w:t>
            </w:r>
            <w:r w:rsidRPr="00F33296">
              <w:rPr>
                <w:i/>
              </w:rPr>
              <w:t>Prunus nigra</w:t>
            </w:r>
            <w:r w:rsidRPr="00F33296">
              <w:t xml:space="preserve"> Ait., </w:t>
            </w:r>
            <w:r w:rsidRPr="00F33296">
              <w:rPr>
                <w:i/>
              </w:rPr>
              <w:t>Prunus persica</w:t>
            </w:r>
            <w:r w:rsidRPr="00F33296">
              <w:t xml:space="preserve"> (L.) Batsch, </w:t>
            </w:r>
            <w:r w:rsidRPr="00F33296">
              <w:rPr>
                <w:i/>
              </w:rPr>
              <w:t>Prunus salicina</w:t>
            </w:r>
            <w:r w:rsidRPr="00F33296">
              <w:t xml:space="preserve"> L., </w:t>
            </w:r>
            <w:r w:rsidRPr="00F33296">
              <w:rPr>
                <w:i/>
              </w:rPr>
              <w:t>Prunus sibirica</w:t>
            </w:r>
            <w:r w:rsidRPr="00F33296">
              <w:t xml:space="preserve"> L., </w:t>
            </w:r>
            <w:r w:rsidRPr="00F33296">
              <w:rPr>
                <w:i/>
              </w:rPr>
              <w:t>Prunus simonii</w:t>
            </w:r>
            <w:r w:rsidRPr="00F33296">
              <w:t xml:space="preserve"> Carr., </w:t>
            </w:r>
            <w:r w:rsidRPr="00F33296">
              <w:rPr>
                <w:i/>
              </w:rPr>
              <w:t>Prunus spinosa</w:t>
            </w:r>
            <w:r w:rsidRPr="00F33296">
              <w:t xml:space="preserve"> L., </w:t>
            </w:r>
            <w:r w:rsidRPr="00F33296">
              <w:rPr>
                <w:i/>
              </w:rPr>
              <w:t>Prunus tomentosa</w:t>
            </w:r>
            <w:r w:rsidRPr="00F33296">
              <w:t xml:space="preserve"> Thunb., </w:t>
            </w:r>
            <w:r w:rsidRPr="00F33296">
              <w:rPr>
                <w:i/>
              </w:rPr>
              <w:t>Prunus triloba</w:t>
            </w:r>
            <w:r w:rsidRPr="00F33296">
              <w:t xml:space="preserve"> Lindl., </w:t>
            </w:r>
            <w:r w:rsidRPr="00F33296">
              <w:rPr>
                <w:i/>
              </w:rPr>
              <w:t>Prunus</w:t>
            </w:r>
            <w:r w:rsidRPr="00F33296">
              <w:t xml:space="preserve"> L. susceptible to Plum pox virus Fotsch</w:t>
            </w:r>
          </w:p>
        </w:tc>
        <w:tc>
          <w:tcPr>
            <w:tcW w:w="3433" w:type="dxa"/>
          </w:tcPr>
          <w:p w14:paraId="0DB58163" w14:textId="77777777" w:rsidR="00F33296" w:rsidRPr="00F33296" w:rsidRDefault="00F33296" w:rsidP="00F33296">
            <w:pPr>
              <w:jc w:val="both"/>
            </w:pPr>
            <w:r w:rsidRPr="00F33296">
              <w:lastRenderedPageBreak/>
              <w:t xml:space="preserve">(a) vegetatively propagated rootstocks of Prunus derived from motherplants which have been sampled and tested within the previous 5 years and found free from Plum pox virus; </w:t>
            </w:r>
          </w:p>
          <w:p w14:paraId="07315FB3" w14:textId="77777777" w:rsidR="00F33296" w:rsidRPr="00F33296" w:rsidRDefault="00F33296" w:rsidP="00F33296">
            <w:pPr>
              <w:jc w:val="both"/>
            </w:pPr>
          </w:p>
          <w:p w14:paraId="0C311A5E" w14:textId="77777777" w:rsidR="00F33296" w:rsidRPr="00F33296" w:rsidRDefault="00F33296" w:rsidP="00F33296">
            <w:pPr>
              <w:jc w:val="both"/>
            </w:pPr>
            <w:r w:rsidRPr="00F33296">
              <w:t xml:space="preserve">and </w:t>
            </w:r>
          </w:p>
          <w:p w14:paraId="52CD2E70" w14:textId="77777777" w:rsidR="00F33296" w:rsidRPr="00F33296" w:rsidRDefault="00F33296" w:rsidP="00F33296">
            <w:pPr>
              <w:jc w:val="both"/>
            </w:pPr>
          </w:p>
          <w:p w14:paraId="247B518F" w14:textId="77777777" w:rsidR="00F33296" w:rsidRPr="00F33296" w:rsidRDefault="00F33296" w:rsidP="00F33296">
            <w:pPr>
              <w:jc w:val="both"/>
            </w:pPr>
            <w:r w:rsidRPr="00F33296">
              <w:t xml:space="preserve">(b) </w:t>
            </w:r>
          </w:p>
          <w:p w14:paraId="29F4B0BE" w14:textId="77777777" w:rsidR="00F33296" w:rsidRPr="00F33296" w:rsidRDefault="00F33296" w:rsidP="00F33296">
            <w:pPr>
              <w:jc w:val="both"/>
            </w:pPr>
            <w:r w:rsidRPr="00F33296">
              <w:t xml:space="preserve">(i) the propagating material has been produced in areas known to be free from Plum pox virus; </w:t>
            </w:r>
          </w:p>
          <w:p w14:paraId="2B2D420A" w14:textId="77777777" w:rsidR="00F33296" w:rsidRPr="00F33296" w:rsidRDefault="00F33296" w:rsidP="00F33296">
            <w:pPr>
              <w:jc w:val="both"/>
            </w:pPr>
            <w:r w:rsidRPr="00F33296">
              <w:t xml:space="preserve">or </w:t>
            </w:r>
          </w:p>
          <w:p w14:paraId="024B4B62" w14:textId="77777777" w:rsidR="00F33296" w:rsidRPr="00F33296" w:rsidRDefault="00F33296" w:rsidP="00F33296">
            <w:pPr>
              <w:jc w:val="both"/>
            </w:pPr>
            <w:r w:rsidRPr="00F33296">
              <w:t xml:space="preserve">(ii) no symptoms of Plum pox virus have been observed on propagating material in the production site over the last complete growing season in the most appropriate period of the year taking into account the climatic conditions and the growing conditions of the plant and the biology of Plum pox virus, and any symptomatic plants in the immediate vicinity have been rogued out and immediately destroyed; </w:t>
            </w:r>
          </w:p>
          <w:p w14:paraId="1D97A899" w14:textId="77777777" w:rsidR="00F33296" w:rsidRPr="00F33296" w:rsidRDefault="00F33296" w:rsidP="00F33296">
            <w:pPr>
              <w:jc w:val="both"/>
            </w:pPr>
            <w:r w:rsidRPr="00F33296">
              <w:t>or</w:t>
            </w:r>
          </w:p>
          <w:p w14:paraId="5E2BBFB0" w14:textId="77777777" w:rsidR="00F33296" w:rsidRPr="00F33296" w:rsidRDefault="00F33296" w:rsidP="00F33296">
            <w:pPr>
              <w:jc w:val="both"/>
            </w:pPr>
            <w:r w:rsidRPr="00F33296">
              <w:t>(iii) symptoms of Plum pox virus have been observed on no more than 1 % of plants in the production site over the last complete growing season in the most appropriate period of the year taking into account the climatic conditions and the growing conditions of the plant and the biology of Plum pox virus, and any symptomatic plants in the immediate vicinity have been rogued out and immediately destroyed, and a representative sample of the remaining asymptomatic plants in the lots in which symptomatic plants were found has been tested and found free from the pest. A representative portion of plants not showing any symptoms of Plum pox virus upon visual inspection may be sampled and tested on the basis of an assessment of the risk of infection of those plants concerning the presence of that pest.</w:t>
            </w:r>
          </w:p>
        </w:tc>
      </w:tr>
      <w:tr w:rsidR="00F33296" w:rsidRPr="00F33296" w14:paraId="0B1413A1" w14:textId="77777777" w:rsidTr="00AE2EF2">
        <w:tc>
          <w:tcPr>
            <w:tcW w:w="3096" w:type="dxa"/>
          </w:tcPr>
          <w:p w14:paraId="09A0BFEF" w14:textId="77777777" w:rsidR="00F33296" w:rsidRPr="00F33296" w:rsidRDefault="00F33296" w:rsidP="00F33296">
            <w:pPr>
              <w:jc w:val="both"/>
            </w:pPr>
            <w:r w:rsidRPr="00F33296">
              <w:lastRenderedPageBreak/>
              <w:t>Tomato spotted wilt tospovirus virus</w:t>
            </w:r>
          </w:p>
        </w:tc>
        <w:tc>
          <w:tcPr>
            <w:tcW w:w="3096" w:type="dxa"/>
          </w:tcPr>
          <w:p w14:paraId="76EFDA8F" w14:textId="77777777" w:rsidR="00F33296" w:rsidRPr="00F33296" w:rsidRDefault="00F33296" w:rsidP="00F33296">
            <w:pPr>
              <w:jc w:val="both"/>
            </w:pPr>
            <w:r w:rsidRPr="00F33296">
              <w:t xml:space="preserve">Plants for planting other than seeds </w:t>
            </w:r>
            <w:r w:rsidRPr="00F33296">
              <w:rPr>
                <w:i/>
              </w:rPr>
              <w:t>Begonia x hiemalis</w:t>
            </w:r>
            <w:r w:rsidRPr="00F33296">
              <w:t xml:space="preserve"> Fotsch, </w:t>
            </w:r>
            <w:r w:rsidRPr="00F33296">
              <w:rPr>
                <w:i/>
              </w:rPr>
              <w:t>Capsicum annuum</w:t>
            </w:r>
            <w:r w:rsidRPr="00F33296">
              <w:t xml:space="preserve"> L., </w:t>
            </w:r>
            <w:r w:rsidRPr="00F33296">
              <w:rPr>
                <w:i/>
              </w:rPr>
              <w:t>Chrysanthemum</w:t>
            </w:r>
            <w:r w:rsidRPr="00F33296">
              <w:t xml:space="preserve"> L., </w:t>
            </w:r>
            <w:r w:rsidRPr="00F33296">
              <w:rPr>
                <w:i/>
              </w:rPr>
              <w:t>Gerbera</w:t>
            </w:r>
            <w:r w:rsidRPr="00F33296">
              <w:t xml:space="preserve"> L., novogvinejski hibridi roda </w:t>
            </w:r>
            <w:r w:rsidRPr="00F33296">
              <w:rPr>
                <w:i/>
              </w:rPr>
              <w:t>Impatiens</w:t>
            </w:r>
            <w:r w:rsidRPr="00F33296">
              <w:t xml:space="preserve"> L., </w:t>
            </w:r>
            <w:r w:rsidRPr="00F33296">
              <w:rPr>
                <w:i/>
              </w:rPr>
              <w:t>Pelargonium</w:t>
            </w:r>
            <w:r w:rsidRPr="00F33296">
              <w:t xml:space="preserve"> L.</w:t>
            </w:r>
          </w:p>
          <w:p w14:paraId="6AA09CA1" w14:textId="77777777" w:rsidR="00F33296" w:rsidRPr="00F33296" w:rsidRDefault="00F33296" w:rsidP="00F33296">
            <w:pPr>
              <w:jc w:val="both"/>
            </w:pPr>
          </w:p>
        </w:tc>
        <w:tc>
          <w:tcPr>
            <w:tcW w:w="3433" w:type="dxa"/>
          </w:tcPr>
          <w:p w14:paraId="2EA5AFEB" w14:textId="77777777" w:rsidR="00F33296" w:rsidRPr="00F33296" w:rsidRDefault="00F33296" w:rsidP="00F33296">
            <w:pPr>
              <w:jc w:val="both"/>
            </w:pPr>
            <w:r w:rsidRPr="00F33296">
              <w:t xml:space="preserve">(a) the plants have grown in a site of production that has been subjected to a monitoring of relevant thrips vectors (Frankliniella occidentalis and Thrips tabaci) and, upon their detection, to appropriate treatments to ensure effective suppression of their populations; </w:t>
            </w:r>
          </w:p>
          <w:p w14:paraId="255AA5A3" w14:textId="77777777" w:rsidR="00F33296" w:rsidRPr="00F33296" w:rsidRDefault="00F33296" w:rsidP="00F33296">
            <w:pPr>
              <w:jc w:val="both"/>
            </w:pPr>
          </w:p>
          <w:p w14:paraId="21911AD6" w14:textId="77777777" w:rsidR="00F33296" w:rsidRPr="00F33296" w:rsidRDefault="00F33296" w:rsidP="00F33296">
            <w:pPr>
              <w:jc w:val="both"/>
            </w:pPr>
            <w:r w:rsidRPr="00F33296">
              <w:t xml:space="preserve">and </w:t>
            </w:r>
          </w:p>
          <w:p w14:paraId="56BF3532" w14:textId="77777777" w:rsidR="00F33296" w:rsidRPr="00F33296" w:rsidRDefault="00F33296" w:rsidP="00F33296">
            <w:pPr>
              <w:jc w:val="both"/>
            </w:pPr>
          </w:p>
          <w:p w14:paraId="00689483" w14:textId="77777777" w:rsidR="00F33296" w:rsidRPr="00F33296" w:rsidRDefault="00F33296" w:rsidP="00F33296">
            <w:pPr>
              <w:jc w:val="both"/>
            </w:pPr>
            <w:r w:rsidRPr="00F33296">
              <w:t xml:space="preserve">(b) no symptoms of Tomato spotted wilt tospovirus have been observed on plants at the site of production during the current growing period; </w:t>
            </w:r>
          </w:p>
          <w:p w14:paraId="471614CB" w14:textId="77777777" w:rsidR="00F33296" w:rsidRPr="00F33296" w:rsidRDefault="00F33296" w:rsidP="00F33296">
            <w:pPr>
              <w:jc w:val="both"/>
            </w:pPr>
          </w:p>
          <w:p w14:paraId="35289A39" w14:textId="77777777" w:rsidR="00F33296" w:rsidRPr="00F33296" w:rsidRDefault="00F33296" w:rsidP="00F33296">
            <w:pPr>
              <w:jc w:val="both"/>
            </w:pPr>
            <w:r w:rsidRPr="00F33296">
              <w:lastRenderedPageBreak/>
              <w:t xml:space="preserve">or </w:t>
            </w:r>
          </w:p>
          <w:p w14:paraId="71B142D6" w14:textId="77777777" w:rsidR="00F33296" w:rsidRPr="00F33296" w:rsidRDefault="00F33296" w:rsidP="00F33296">
            <w:pPr>
              <w:jc w:val="both"/>
            </w:pPr>
          </w:p>
          <w:p w14:paraId="385E0C8B" w14:textId="77777777" w:rsidR="00F33296" w:rsidRPr="00F33296" w:rsidRDefault="00F33296" w:rsidP="00F33296">
            <w:pPr>
              <w:jc w:val="both"/>
            </w:pPr>
            <w:r w:rsidRPr="00F33296">
              <w:t>(c) any plants at the production site showing symptoms of Tomato spotted wilt tospovirus during the current growing period have been rogued out and a representative sample of the plants to be moved has been tested and found free from Tomato spotted wilt tospovirus.</w:t>
            </w:r>
          </w:p>
        </w:tc>
      </w:tr>
    </w:tbl>
    <w:p w14:paraId="1C41C6E1" w14:textId="77777777" w:rsidR="00F33296" w:rsidRPr="00F33296" w:rsidRDefault="00F33296" w:rsidP="00F33296">
      <w:pPr>
        <w:spacing w:after="0" w:line="240" w:lineRule="auto"/>
        <w:jc w:val="center"/>
        <w:rPr>
          <w:rFonts w:ascii="Times New Roman" w:eastAsia="Calibri" w:hAnsi="Times New Roman" w:cs="Times New Roman"/>
          <w:b/>
          <w:sz w:val="20"/>
          <w:szCs w:val="20"/>
        </w:rPr>
      </w:pPr>
    </w:p>
    <w:p w14:paraId="696588A9" w14:textId="77777777" w:rsidR="00AE2EF2" w:rsidRDefault="00AE2EF2" w:rsidP="0080447C">
      <w:pPr>
        <w:spacing w:after="0" w:line="240" w:lineRule="auto"/>
        <w:jc w:val="center"/>
        <w:rPr>
          <w:rFonts w:ascii="Times New Roman" w:eastAsia="Calibri" w:hAnsi="Times New Roman" w:cs="Times New Roman"/>
          <w:b/>
          <w:sz w:val="20"/>
          <w:szCs w:val="20"/>
        </w:rPr>
      </w:pPr>
    </w:p>
    <w:p w14:paraId="70CD5735" w14:textId="25B9F129"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D</w:t>
      </w:r>
    </w:p>
    <w:p w14:paraId="10978A36"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Measures to prevent the presence of RNQPs on forest reproductive material, other than seeds</w:t>
      </w:r>
    </w:p>
    <w:p w14:paraId="209DFA22"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6791ACE3" w14:textId="77777777" w:rsidR="0080447C" w:rsidRPr="0080447C" w:rsidRDefault="0080447C" w:rsidP="0080447C">
      <w:pPr>
        <w:spacing w:after="0" w:line="240" w:lineRule="auto"/>
        <w:rPr>
          <w:rFonts w:ascii="Times New Roman" w:eastAsia="Calibri" w:hAnsi="Times New Roman" w:cs="Times New Roman"/>
          <w:b/>
          <w:sz w:val="20"/>
          <w:szCs w:val="20"/>
        </w:rPr>
      </w:pPr>
      <w:r w:rsidRPr="0080447C">
        <w:rPr>
          <w:rFonts w:ascii="Times New Roman" w:eastAsia="Calibri" w:hAnsi="Times New Roman" w:cs="Times New Roman"/>
          <w:sz w:val="20"/>
          <w:szCs w:val="20"/>
        </w:rPr>
        <w:t>The competent authority, or the professional operator under the official supervision of the competent authority, shall carry out checks and take any other actions to ensure that the requirements, concerning the respective RNQPs and plants for planting, provided for in the third column of the following table, are fulfilled.</w:t>
      </w:r>
    </w:p>
    <w:tbl>
      <w:tblPr>
        <w:tblStyle w:val="TableGrid17"/>
        <w:tblW w:w="9625" w:type="dxa"/>
        <w:tblInd w:w="5" w:type="dxa"/>
        <w:tblLook w:val="04A0" w:firstRow="1" w:lastRow="0" w:firstColumn="1" w:lastColumn="0" w:noHBand="0" w:noVBand="1"/>
      </w:tblPr>
      <w:tblGrid>
        <w:gridCol w:w="3026"/>
        <w:gridCol w:w="3020"/>
        <w:gridCol w:w="3579"/>
      </w:tblGrid>
      <w:tr w:rsidR="0080447C" w:rsidRPr="0080447C" w14:paraId="2324205A" w14:textId="77777777" w:rsidTr="00221038">
        <w:tc>
          <w:tcPr>
            <w:tcW w:w="9625" w:type="dxa"/>
            <w:gridSpan w:val="3"/>
            <w:tcBorders>
              <w:left w:val="nil"/>
              <w:right w:val="nil"/>
            </w:tcBorders>
          </w:tcPr>
          <w:p w14:paraId="5AA265B1" w14:textId="77777777" w:rsidR="0080447C" w:rsidRPr="0080447C" w:rsidRDefault="0080447C" w:rsidP="0080447C">
            <w:pPr>
              <w:jc w:val="center"/>
              <w:rPr>
                <w:b/>
              </w:rPr>
            </w:pPr>
            <w:r w:rsidRPr="0080447C">
              <w:rPr>
                <w:b/>
              </w:rPr>
              <w:t>Fungi and oomycetes</w:t>
            </w:r>
          </w:p>
        </w:tc>
      </w:tr>
      <w:tr w:rsidR="0080447C" w:rsidRPr="0080447C" w14:paraId="2BB69112" w14:textId="77777777" w:rsidTr="00221038">
        <w:tc>
          <w:tcPr>
            <w:tcW w:w="3026" w:type="dxa"/>
          </w:tcPr>
          <w:p w14:paraId="3BF9E97F" w14:textId="77777777" w:rsidR="0080447C" w:rsidRPr="0080447C" w:rsidRDefault="0080447C" w:rsidP="0080447C">
            <w:pPr>
              <w:jc w:val="center"/>
              <w:rPr>
                <w:b/>
                <w:bCs/>
              </w:rPr>
            </w:pPr>
            <w:r w:rsidRPr="0080447C">
              <w:rPr>
                <w:b/>
                <w:bCs/>
              </w:rPr>
              <w:t>RNQPs or symptoms caused by RNQPs</w:t>
            </w:r>
          </w:p>
        </w:tc>
        <w:tc>
          <w:tcPr>
            <w:tcW w:w="3020" w:type="dxa"/>
          </w:tcPr>
          <w:p w14:paraId="7D7F8DF1" w14:textId="77777777" w:rsidR="0080447C" w:rsidRPr="0080447C" w:rsidRDefault="0080447C" w:rsidP="0080447C">
            <w:pPr>
              <w:jc w:val="center"/>
              <w:rPr>
                <w:b/>
                <w:bCs/>
              </w:rPr>
            </w:pPr>
            <w:r w:rsidRPr="0080447C">
              <w:rPr>
                <w:b/>
                <w:bCs/>
              </w:rPr>
              <w:t>Plants for planting</w:t>
            </w:r>
          </w:p>
        </w:tc>
        <w:tc>
          <w:tcPr>
            <w:tcW w:w="3579" w:type="dxa"/>
          </w:tcPr>
          <w:p w14:paraId="21754A78" w14:textId="77777777" w:rsidR="0080447C" w:rsidRPr="0080447C" w:rsidRDefault="0080447C" w:rsidP="0080447C">
            <w:pPr>
              <w:jc w:val="center"/>
              <w:rPr>
                <w:b/>
                <w:bCs/>
              </w:rPr>
            </w:pPr>
            <w:r w:rsidRPr="0080447C">
              <w:rPr>
                <w:b/>
                <w:bCs/>
              </w:rPr>
              <w:t>Requirements</w:t>
            </w:r>
          </w:p>
        </w:tc>
      </w:tr>
      <w:tr w:rsidR="0080447C" w:rsidRPr="0080447C" w14:paraId="63D541A8" w14:textId="77777777" w:rsidTr="00221038">
        <w:tc>
          <w:tcPr>
            <w:tcW w:w="3026" w:type="dxa"/>
          </w:tcPr>
          <w:p w14:paraId="15E83137" w14:textId="77777777" w:rsidR="0080447C" w:rsidRPr="0080447C" w:rsidRDefault="0080447C" w:rsidP="0080447C">
            <w:r w:rsidRPr="0080447C">
              <w:rPr>
                <w:i/>
              </w:rPr>
              <w:t>Cryphonectria parasitica</w:t>
            </w:r>
            <w:r w:rsidRPr="0080447C">
              <w:t xml:space="preserve"> (Murrill) Barr</w:t>
            </w:r>
          </w:p>
        </w:tc>
        <w:tc>
          <w:tcPr>
            <w:tcW w:w="3020" w:type="dxa"/>
          </w:tcPr>
          <w:p w14:paraId="07B4BE03" w14:textId="77777777" w:rsidR="0080447C" w:rsidRPr="0080447C" w:rsidRDefault="0080447C" w:rsidP="0080447C">
            <w:pPr>
              <w:jc w:val="center"/>
            </w:pPr>
            <w:r w:rsidRPr="0080447C">
              <w:t xml:space="preserve">Plants for planting, other than seeds </w:t>
            </w:r>
            <w:r w:rsidRPr="0080447C">
              <w:rPr>
                <w:i/>
              </w:rPr>
              <w:t>Castanea sativa</w:t>
            </w:r>
            <w:r w:rsidRPr="0080447C">
              <w:t xml:space="preserve"> Mill.</w:t>
            </w:r>
          </w:p>
        </w:tc>
        <w:tc>
          <w:tcPr>
            <w:tcW w:w="3579" w:type="dxa"/>
          </w:tcPr>
          <w:p w14:paraId="3BEA20F4" w14:textId="77777777" w:rsidR="0080447C" w:rsidRPr="0080447C" w:rsidRDefault="0080447C" w:rsidP="0080447C">
            <w:pPr>
              <w:jc w:val="both"/>
            </w:pPr>
            <w:r w:rsidRPr="0080447C">
              <w:t xml:space="preserve">(a) forest reproductive material originates in areas established by the competent authority, as being free from </w:t>
            </w:r>
            <w:r w:rsidRPr="0080447C">
              <w:rPr>
                <w:i/>
              </w:rPr>
              <w:t>Cryphonectria parasitica</w:t>
            </w:r>
            <w:r w:rsidRPr="0080447C">
              <w:t xml:space="preserve"> (Murrill) Barr in accordance with the relevant International Standards for Phytosanitary Measures; </w:t>
            </w:r>
          </w:p>
          <w:p w14:paraId="1FFEFC65" w14:textId="77777777" w:rsidR="0080447C" w:rsidRPr="0080447C" w:rsidRDefault="0080447C" w:rsidP="0080447C">
            <w:pPr>
              <w:jc w:val="both"/>
            </w:pPr>
          </w:p>
          <w:p w14:paraId="14257AAC" w14:textId="77777777" w:rsidR="0080447C" w:rsidRPr="0080447C" w:rsidRDefault="0080447C" w:rsidP="0080447C">
            <w:pPr>
              <w:jc w:val="both"/>
            </w:pPr>
            <w:r w:rsidRPr="0080447C">
              <w:t xml:space="preserve">or </w:t>
            </w:r>
          </w:p>
          <w:p w14:paraId="7CDFD300" w14:textId="77777777" w:rsidR="0080447C" w:rsidRPr="0080447C" w:rsidRDefault="0080447C" w:rsidP="0080447C">
            <w:pPr>
              <w:jc w:val="both"/>
            </w:pPr>
          </w:p>
          <w:p w14:paraId="31AEA1E2" w14:textId="77777777" w:rsidR="0080447C" w:rsidRPr="0080447C" w:rsidRDefault="0080447C" w:rsidP="0080447C">
            <w:pPr>
              <w:jc w:val="both"/>
            </w:pPr>
            <w:r w:rsidRPr="0080447C">
              <w:t xml:space="preserve">(b) no symptoms of </w:t>
            </w:r>
            <w:r w:rsidRPr="0080447C">
              <w:rPr>
                <w:i/>
              </w:rPr>
              <w:t>Cryphonectria parasitica</w:t>
            </w:r>
            <w:r w:rsidRPr="0080447C">
              <w:t xml:space="preserve"> (Murrill) Barr have been observed at the site of production over the last complete growing season; </w:t>
            </w:r>
          </w:p>
          <w:p w14:paraId="138530BF" w14:textId="77777777" w:rsidR="0080447C" w:rsidRPr="0080447C" w:rsidRDefault="0080447C" w:rsidP="0080447C">
            <w:pPr>
              <w:jc w:val="both"/>
            </w:pPr>
          </w:p>
          <w:p w14:paraId="77ABDA76" w14:textId="77777777" w:rsidR="0080447C" w:rsidRPr="0080447C" w:rsidRDefault="0080447C" w:rsidP="0080447C">
            <w:pPr>
              <w:jc w:val="both"/>
            </w:pPr>
            <w:r w:rsidRPr="0080447C">
              <w:t xml:space="preserve">or </w:t>
            </w:r>
          </w:p>
          <w:p w14:paraId="16E8E139" w14:textId="77777777" w:rsidR="0080447C" w:rsidRPr="0080447C" w:rsidRDefault="0080447C" w:rsidP="0080447C">
            <w:pPr>
              <w:jc w:val="both"/>
            </w:pPr>
          </w:p>
          <w:p w14:paraId="7F150106" w14:textId="77777777" w:rsidR="0080447C" w:rsidRPr="0080447C" w:rsidRDefault="0080447C" w:rsidP="0080447C">
            <w:pPr>
              <w:jc w:val="both"/>
            </w:pPr>
            <w:r w:rsidRPr="0080447C">
              <w:t xml:space="preserve">(c) forest reproductive material showing symptoms of </w:t>
            </w:r>
            <w:r w:rsidRPr="0080447C">
              <w:rPr>
                <w:i/>
              </w:rPr>
              <w:t>Cryphonectria parasitica</w:t>
            </w:r>
            <w:r w:rsidRPr="0080447C">
              <w:t xml:space="preserve"> (Murrill) Barr has been rogued out, the remaining material has been inspected at weekly intervals and no symptoms of Cryphonectria parasitica (Murrill) Barr have been observed at the site of production for at least three weeks before movement of that material.</w:t>
            </w:r>
          </w:p>
        </w:tc>
      </w:tr>
      <w:tr w:rsidR="0080447C" w:rsidRPr="0080447C" w14:paraId="10736630" w14:textId="77777777" w:rsidTr="00221038">
        <w:tc>
          <w:tcPr>
            <w:tcW w:w="3026" w:type="dxa"/>
          </w:tcPr>
          <w:p w14:paraId="0744BB40" w14:textId="77777777" w:rsidR="0080447C" w:rsidRPr="0080447C" w:rsidRDefault="0080447C" w:rsidP="0080447C">
            <w:pPr>
              <w:jc w:val="both"/>
            </w:pPr>
            <w:r w:rsidRPr="0080447C">
              <w:rPr>
                <w:i/>
              </w:rPr>
              <w:t>Dothistroma pini</w:t>
            </w:r>
            <w:r w:rsidRPr="0080447C">
              <w:t xml:space="preserve"> Hulbary,</w:t>
            </w:r>
          </w:p>
          <w:p w14:paraId="72D04B55" w14:textId="77777777" w:rsidR="0080447C" w:rsidRPr="0080447C" w:rsidRDefault="0080447C" w:rsidP="0080447C">
            <w:pPr>
              <w:jc w:val="both"/>
              <w:rPr>
                <w:i/>
              </w:rPr>
            </w:pPr>
            <w:r w:rsidRPr="0080447C">
              <w:rPr>
                <w:i/>
              </w:rPr>
              <w:t>Dothistroma septosporum</w:t>
            </w:r>
          </w:p>
          <w:p w14:paraId="3BE6E7DA" w14:textId="77777777" w:rsidR="0080447C" w:rsidRPr="0080447C" w:rsidRDefault="0080447C" w:rsidP="0080447C">
            <w:pPr>
              <w:jc w:val="both"/>
            </w:pPr>
            <w:r w:rsidRPr="0080447C">
              <w:t>(Dorogin) Morelet</w:t>
            </w:r>
          </w:p>
          <w:p w14:paraId="2459664C" w14:textId="77777777" w:rsidR="0080447C" w:rsidRPr="0080447C" w:rsidRDefault="0080447C" w:rsidP="0080447C">
            <w:pPr>
              <w:jc w:val="both"/>
            </w:pPr>
            <w:r w:rsidRPr="0080447C">
              <w:rPr>
                <w:i/>
              </w:rPr>
              <w:t>Lecanosticta acicola</w:t>
            </w:r>
            <w:r w:rsidRPr="0080447C">
              <w:t xml:space="preserve"> </w:t>
            </w:r>
          </w:p>
          <w:p w14:paraId="14B62BC2" w14:textId="77777777" w:rsidR="0080447C" w:rsidRPr="0080447C" w:rsidRDefault="0080447C" w:rsidP="0080447C">
            <w:pPr>
              <w:jc w:val="both"/>
            </w:pPr>
            <w:r w:rsidRPr="0080447C">
              <w:t>(von Thümen) Sydow</w:t>
            </w:r>
          </w:p>
        </w:tc>
        <w:tc>
          <w:tcPr>
            <w:tcW w:w="3020" w:type="dxa"/>
          </w:tcPr>
          <w:p w14:paraId="2BB96328" w14:textId="77777777" w:rsidR="0080447C" w:rsidRPr="0080447C" w:rsidRDefault="0080447C" w:rsidP="0080447C">
            <w:pPr>
              <w:jc w:val="center"/>
            </w:pPr>
            <w:r w:rsidRPr="0080447C">
              <w:t xml:space="preserve">Plants for planting, other than seeds </w:t>
            </w:r>
            <w:r w:rsidRPr="0080447C">
              <w:rPr>
                <w:i/>
              </w:rPr>
              <w:t>Pinus</w:t>
            </w:r>
            <w:r w:rsidRPr="0080447C">
              <w:t xml:space="preserve"> L.</w:t>
            </w:r>
          </w:p>
        </w:tc>
        <w:tc>
          <w:tcPr>
            <w:tcW w:w="3579" w:type="dxa"/>
          </w:tcPr>
          <w:p w14:paraId="021DB96C" w14:textId="77777777" w:rsidR="0080447C" w:rsidRPr="0080447C" w:rsidRDefault="0080447C" w:rsidP="0080447C">
            <w:pPr>
              <w:jc w:val="both"/>
            </w:pPr>
            <w:r w:rsidRPr="0080447C">
              <w:t xml:space="preserve">(a) forest reproductive material originates in areas established by the competent authority, as being free from </w:t>
            </w:r>
            <w:r w:rsidRPr="0080447C">
              <w:rPr>
                <w:i/>
              </w:rPr>
              <w:t>Dothistroma pini</w:t>
            </w:r>
            <w:r w:rsidRPr="0080447C">
              <w:t xml:space="preserve"> Hulbary, </w:t>
            </w:r>
            <w:r w:rsidRPr="0080447C">
              <w:rPr>
                <w:i/>
              </w:rPr>
              <w:t>Dothistroma septosporum</w:t>
            </w:r>
            <w:r w:rsidRPr="0080447C">
              <w:t xml:space="preserve"> (Dorogin) Morelet and </w:t>
            </w:r>
            <w:r w:rsidRPr="0080447C">
              <w:rPr>
                <w:i/>
              </w:rPr>
              <w:t>Lecanosticta acicola</w:t>
            </w:r>
            <w:r w:rsidRPr="0080447C">
              <w:t xml:space="preserve"> (von Thümen) Sydow in accordance with the relevant International Standards for Phytosanitary Measures; </w:t>
            </w:r>
          </w:p>
          <w:p w14:paraId="495F0713" w14:textId="77777777" w:rsidR="0080447C" w:rsidRPr="0080447C" w:rsidRDefault="0080447C" w:rsidP="0080447C">
            <w:pPr>
              <w:jc w:val="both"/>
            </w:pPr>
          </w:p>
          <w:p w14:paraId="5D9F4F80" w14:textId="77777777" w:rsidR="0080447C" w:rsidRPr="0080447C" w:rsidRDefault="0080447C" w:rsidP="0080447C">
            <w:pPr>
              <w:jc w:val="both"/>
            </w:pPr>
            <w:r w:rsidRPr="0080447C">
              <w:t xml:space="preserve">or </w:t>
            </w:r>
          </w:p>
          <w:p w14:paraId="43B9CC0C" w14:textId="77777777" w:rsidR="0080447C" w:rsidRPr="0080447C" w:rsidRDefault="0080447C" w:rsidP="0080447C">
            <w:pPr>
              <w:jc w:val="both"/>
            </w:pPr>
          </w:p>
          <w:p w14:paraId="49D5CD70" w14:textId="77777777" w:rsidR="0080447C" w:rsidRPr="0080447C" w:rsidRDefault="0080447C" w:rsidP="0080447C">
            <w:pPr>
              <w:jc w:val="both"/>
            </w:pPr>
            <w:r w:rsidRPr="0080447C">
              <w:t xml:space="preserve">(b) no symptoms of needle blight, caused by </w:t>
            </w:r>
            <w:r w:rsidRPr="0080447C">
              <w:rPr>
                <w:i/>
              </w:rPr>
              <w:t>Dothistroma pini</w:t>
            </w:r>
            <w:r w:rsidRPr="0080447C">
              <w:t xml:space="preserve"> Hulbary, </w:t>
            </w:r>
            <w:r w:rsidRPr="0080447C">
              <w:rPr>
                <w:i/>
              </w:rPr>
              <w:t>Dothistroma septosporum</w:t>
            </w:r>
            <w:r w:rsidRPr="0080447C">
              <w:t xml:space="preserve"> (Dorogin) Morelet or </w:t>
            </w:r>
            <w:r w:rsidRPr="0080447C">
              <w:rPr>
                <w:i/>
              </w:rPr>
              <w:t>Lecanosticta acicola</w:t>
            </w:r>
            <w:r w:rsidRPr="0080447C">
              <w:t xml:space="preserve"> (von Thümen) Sydow, have been observed at the site of production or its immediate vicinity over the last complete growing season; </w:t>
            </w:r>
          </w:p>
          <w:p w14:paraId="2A371CCD" w14:textId="77777777" w:rsidR="0080447C" w:rsidRPr="0080447C" w:rsidRDefault="0080447C" w:rsidP="0080447C">
            <w:pPr>
              <w:jc w:val="both"/>
            </w:pPr>
          </w:p>
          <w:p w14:paraId="1F58B985" w14:textId="77777777" w:rsidR="0080447C" w:rsidRPr="0080447C" w:rsidRDefault="0080447C" w:rsidP="0080447C">
            <w:pPr>
              <w:jc w:val="both"/>
            </w:pPr>
            <w:r w:rsidRPr="0080447C">
              <w:t xml:space="preserve">or </w:t>
            </w:r>
          </w:p>
          <w:p w14:paraId="29D1DD03" w14:textId="77777777" w:rsidR="0080447C" w:rsidRPr="0080447C" w:rsidRDefault="0080447C" w:rsidP="0080447C">
            <w:pPr>
              <w:jc w:val="both"/>
            </w:pPr>
          </w:p>
          <w:p w14:paraId="731890AE" w14:textId="77777777" w:rsidR="0080447C" w:rsidRPr="0080447C" w:rsidRDefault="0080447C" w:rsidP="0080447C">
            <w:pPr>
              <w:jc w:val="both"/>
            </w:pPr>
            <w:r w:rsidRPr="0080447C">
              <w:t xml:space="preserve">(c) appropriate treatments have been carried out in the site of production against needle blight, caused by </w:t>
            </w:r>
            <w:r w:rsidRPr="0080447C">
              <w:rPr>
                <w:i/>
              </w:rPr>
              <w:t>Dothistroma pini</w:t>
            </w:r>
            <w:r w:rsidRPr="0080447C">
              <w:t xml:space="preserve"> Hulbary, </w:t>
            </w:r>
            <w:r w:rsidRPr="0080447C">
              <w:rPr>
                <w:i/>
              </w:rPr>
              <w:t>Dothistroma septosporum</w:t>
            </w:r>
            <w:r w:rsidRPr="0080447C">
              <w:t xml:space="preserve"> (Dorogin) Morelet or </w:t>
            </w:r>
            <w:r w:rsidRPr="0080447C">
              <w:rPr>
                <w:i/>
              </w:rPr>
              <w:t xml:space="preserve">Lecanosticta acicola </w:t>
            </w:r>
            <w:r w:rsidRPr="0080447C">
              <w:t>(von Thümen) Sydow, and the forest reproductive material has been visually inspected before movement and found free from symptoms of needle blight.</w:t>
            </w:r>
          </w:p>
        </w:tc>
      </w:tr>
      <w:tr w:rsidR="0080447C" w:rsidRPr="0080447C" w14:paraId="67D42AB2" w14:textId="77777777" w:rsidTr="00221038">
        <w:tc>
          <w:tcPr>
            <w:tcW w:w="3026" w:type="dxa"/>
          </w:tcPr>
          <w:p w14:paraId="36240665" w14:textId="77777777" w:rsidR="0080447C" w:rsidRPr="0080447C" w:rsidRDefault="0080447C" w:rsidP="0080447C">
            <w:pPr>
              <w:jc w:val="both"/>
            </w:pPr>
            <w:r w:rsidRPr="0080447C">
              <w:rPr>
                <w:i/>
              </w:rPr>
              <w:lastRenderedPageBreak/>
              <w:t>Phytophthora ramorum</w:t>
            </w:r>
            <w:r w:rsidRPr="0080447C">
              <w:t xml:space="preserve"> (EU isolates</w:t>
            </w:r>
            <w:r w:rsidRPr="0080447C">
              <w:rPr>
                <w:vertAlign w:val="superscript"/>
              </w:rPr>
              <w:t>1</w:t>
            </w:r>
            <w:r w:rsidRPr="0080447C">
              <w:t>) Werres, De Cock &amp; Man in 't Veld</w:t>
            </w:r>
          </w:p>
        </w:tc>
        <w:tc>
          <w:tcPr>
            <w:tcW w:w="3020" w:type="dxa"/>
          </w:tcPr>
          <w:p w14:paraId="1F162B0F" w14:textId="77777777" w:rsidR="0080447C" w:rsidRPr="0080447C" w:rsidRDefault="0080447C" w:rsidP="0080447C">
            <w:pPr>
              <w:jc w:val="both"/>
            </w:pPr>
            <w:r w:rsidRPr="0080447C">
              <w:t xml:space="preserve">Plants for planting, other than pollen and seeds </w:t>
            </w:r>
            <w:r w:rsidRPr="0080447C">
              <w:rPr>
                <w:i/>
              </w:rPr>
              <w:t>Castanea sativa</w:t>
            </w:r>
            <w:r w:rsidRPr="0080447C">
              <w:t xml:space="preserve"> Mill., </w:t>
            </w:r>
            <w:r w:rsidRPr="0080447C">
              <w:rPr>
                <w:i/>
              </w:rPr>
              <w:t>Fraxinus excelsior</w:t>
            </w:r>
            <w:r w:rsidRPr="0080447C">
              <w:t xml:space="preserve"> L., </w:t>
            </w:r>
            <w:r w:rsidRPr="0080447C">
              <w:rPr>
                <w:i/>
              </w:rPr>
              <w:t>Larix decidua</w:t>
            </w:r>
            <w:r w:rsidRPr="0080447C">
              <w:t xml:space="preserve"> Mill., </w:t>
            </w:r>
            <w:r w:rsidRPr="0080447C">
              <w:rPr>
                <w:i/>
              </w:rPr>
              <w:t>Larix kaempferi</w:t>
            </w:r>
            <w:r w:rsidRPr="0080447C">
              <w:t xml:space="preserve"> (Lamb.) Carrière, </w:t>
            </w:r>
            <w:r w:rsidRPr="0080447C">
              <w:rPr>
                <w:i/>
              </w:rPr>
              <w:t>Larix</w:t>
            </w:r>
            <w:r w:rsidRPr="0080447C">
              <w:t xml:space="preserve"> × </w:t>
            </w:r>
            <w:r w:rsidRPr="0080447C">
              <w:rPr>
                <w:i/>
              </w:rPr>
              <w:t>eurolepis</w:t>
            </w:r>
            <w:r w:rsidRPr="0080447C">
              <w:t xml:space="preserve"> A. Henry, </w:t>
            </w:r>
            <w:r w:rsidRPr="0080447C">
              <w:rPr>
                <w:i/>
              </w:rPr>
              <w:t>Pseudotsuga menziesii</w:t>
            </w:r>
            <w:r w:rsidRPr="0080447C">
              <w:t xml:space="preserve"> (Mirb.) Franco, </w:t>
            </w:r>
            <w:r w:rsidRPr="0080447C">
              <w:rPr>
                <w:i/>
              </w:rPr>
              <w:t>Quercus cerris</w:t>
            </w:r>
            <w:r w:rsidRPr="0080447C">
              <w:t xml:space="preserve"> L., </w:t>
            </w:r>
            <w:r w:rsidRPr="0080447C">
              <w:rPr>
                <w:i/>
              </w:rPr>
              <w:t>Quercus ilex</w:t>
            </w:r>
            <w:r w:rsidRPr="0080447C">
              <w:t xml:space="preserve"> L., </w:t>
            </w:r>
            <w:r w:rsidRPr="0080447C">
              <w:rPr>
                <w:i/>
              </w:rPr>
              <w:t>Quercus rubra</w:t>
            </w:r>
            <w:r w:rsidRPr="0080447C">
              <w:t xml:space="preserve"> L.</w:t>
            </w:r>
          </w:p>
        </w:tc>
        <w:tc>
          <w:tcPr>
            <w:tcW w:w="3579" w:type="dxa"/>
          </w:tcPr>
          <w:p w14:paraId="307E942D" w14:textId="77777777" w:rsidR="0080447C" w:rsidRPr="0080447C" w:rsidRDefault="0080447C" w:rsidP="0080447C">
            <w:pPr>
              <w:jc w:val="both"/>
            </w:pPr>
            <w:r w:rsidRPr="0080447C">
              <w:t xml:space="preserve">(a) forest reproductive material originates in areas established by the competent authority, as being free from </w:t>
            </w:r>
            <w:r w:rsidRPr="0080447C">
              <w:rPr>
                <w:i/>
              </w:rPr>
              <w:t>Phytophthora ramorum</w:t>
            </w:r>
            <w:r w:rsidRPr="0080447C">
              <w:t xml:space="preserve"> (EU isolates</w:t>
            </w:r>
            <w:r w:rsidRPr="0080447C">
              <w:rPr>
                <w:vertAlign w:val="superscript"/>
              </w:rPr>
              <w:t>1</w:t>
            </w:r>
            <w:r w:rsidRPr="0080447C">
              <w:t xml:space="preserve">) in accordance with the relevant International Standards for Phytosanitary Measures; </w:t>
            </w:r>
          </w:p>
          <w:p w14:paraId="03073EE5" w14:textId="77777777" w:rsidR="0080447C" w:rsidRPr="0080447C" w:rsidRDefault="0080447C" w:rsidP="0080447C">
            <w:pPr>
              <w:jc w:val="both"/>
            </w:pPr>
          </w:p>
          <w:p w14:paraId="480481AD" w14:textId="77777777" w:rsidR="0080447C" w:rsidRPr="0080447C" w:rsidRDefault="0080447C" w:rsidP="0080447C">
            <w:pPr>
              <w:jc w:val="both"/>
            </w:pPr>
            <w:r w:rsidRPr="0080447C">
              <w:t xml:space="preserve">or </w:t>
            </w:r>
          </w:p>
          <w:p w14:paraId="6FEFA350" w14:textId="77777777" w:rsidR="0080447C" w:rsidRPr="0080447C" w:rsidRDefault="0080447C" w:rsidP="0080447C">
            <w:pPr>
              <w:jc w:val="both"/>
            </w:pPr>
          </w:p>
          <w:p w14:paraId="57592042" w14:textId="77777777" w:rsidR="0080447C" w:rsidRPr="0080447C" w:rsidRDefault="0080447C" w:rsidP="0080447C">
            <w:pPr>
              <w:jc w:val="both"/>
            </w:pPr>
            <w:r w:rsidRPr="0080447C">
              <w:t xml:space="preserve">(b) no symptoms of </w:t>
            </w:r>
            <w:r w:rsidRPr="0080447C">
              <w:rPr>
                <w:i/>
              </w:rPr>
              <w:t>Phytophthora ramorum</w:t>
            </w:r>
            <w:r w:rsidRPr="0080447C">
              <w:t xml:space="preserve"> (EU isolates</w:t>
            </w:r>
            <w:r w:rsidRPr="0080447C">
              <w:rPr>
                <w:vertAlign w:val="superscript"/>
              </w:rPr>
              <w:t>1</w:t>
            </w:r>
            <w:r w:rsidRPr="0080447C">
              <w:t>) have been observed on forest reproductive material at the site of production over the last complete growing season;</w:t>
            </w:r>
          </w:p>
          <w:p w14:paraId="113768E8" w14:textId="77777777" w:rsidR="0080447C" w:rsidRPr="0080447C" w:rsidRDefault="0080447C" w:rsidP="0080447C">
            <w:pPr>
              <w:jc w:val="both"/>
            </w:pPr>
          </w:p>
          <w:p w14:paraId="15C05976" w14:textId="77777777" w:rsidR="0080447C" w:rsidRPr="0080447C" w:rsidRDefault="0080447C" w:rsidP="0080447C">
            <w:pPr>
              <w:jc w:val="both"/>
            </w:pPr>
            <w:r w:rsidRPr="0080447C">
              <w:t xml:space="preserve">or </w:t>
            </w:r>
          </w:p>
          <w:p w14:paraId="0F34BACB" w14:textId="77777777" w:rsidR="0080447C" w:rsidRPr="0080447C" w:rsidRDefault="0080447C" w:rsidP="0080447C">
            <w:pPr>
              <w:jc w:val="both"/>
            </w:pPr>
          </w:p>
          <w:p w14:paraId="74EEB6B0" w14:textId="77777777" w:rsidR="0080447C" w:rsidRPr="0080447C" w:rsidRDefault="0080447C" w:rsidP="0080447C">
            <w:pPr>
              <w:jc w:val="both"/>
            </w:pPr>
            <w:r w:rsidRPr="0080447C">
              <w:t xml:space="preserve">(c) </w:t>
            </w:r>
          </w:p>
          <w:p w14:paraId="04E37FF1" w14:textId="77777777" w:rsidR="0080447C" w:rsidRPr="0080447C" w:rsidRDefault="0080447C" w:rsidP="0080447C">
            <w:pPr>
              <w:jc w:val="both"/>
            </w:pPr>
            <w:r w:rsidRPr="0080447C">
              <w:t xml:space="preserve">(i) forest reproductive material showing symptoms of </w:t>
            </w:r>
            <w:r w:rsidRPr="0080447C">
              <w:rPr>
                <w:i/>
              </w:rPr>
              <w:t>Phytophthora ramorum</w:t>
            </w:r>
            <w:r w:rsidRPr="0080447C">
              <w:t xml:space="preserve"> (EU isolates</w:t>
            </w:r>
            <w:r w:rsidRPr="0080447C">
              <w:rPr>
                <w:vertAlign w:val="superscript"/>
              </w:rPr>
              <w:t>1</w:t>
            </w:r>
            <w:r w:rsidRPr="0080447C">
              <w:t xml:space="preserve">) at the site of production and all forest reproductive material with adherent soil within a 2 m radius of the symptomatic material, has been rogued out and destroyed, including adhering soil; </w:t>
            </w:r>
          </w:p>
          <w:p w14:paraId="26AFF9B9" w14:textId="77777777" w:rsidR="0080447C" w:rsidRPr="0080447C" w:rsidRDefault="0080447C" w:rsidP="0080447C">
            <w:pPr>
              <w:jc w:val="both"/>
            </w:pPr>
            <w:r w:rsidRPr="0080447C">
              <w:t xml:space="preserve">and </w:t>
            </w:r>
          </w:p>
          <w:p w14:paraId="480BF863" w14:textId="77777777" w:rsidR="0080447C" w:rsidRPr="0080447C" w:rsidRDefault="0080447C" w:rsidP="0080447C">
            <w:pPr>
              <w:jc w:val="both"/>
            </w:pPr>
            <w:r w:rsidRPr="0080447C">
              <w:t xml:space="preserve">(ii) for all forest reproductive material located within a 10 m radius of symptomatic plants and for any remaining forest reproductive material from the affected lot: </w:t>
            </w:r>
          </w:p>
          <w:p w14:paraId="0E44C110" w14:textId="77777777" w:rsidR="0080447C" w:rsidRPr="0080447C" w:rsidRDefault="0080447C" w:rsidP="0080447C">
            <w:pPr>
              <w:jc w:val="both"/>
            </w:pPr>
            <w:r w:rsidRPr="0080447C">
              <w:t xml:space="preserve">— within three months following the detection of symptomatic forest reproductive material, no symptoms of </w:t>
            </w:r>
            <w:r w:rsidRPr="0080447C">
              <w:rPr>
                <w:i/>
              </w:rPr>
              <w:t>Phytophthora ramorum</w:t>
            </w:r>
            <w:r w:rsidRPr="0080447C">
              <w:t xml:space="preserve"> (EU isolates</w:t>
            </w:r>
            <w:r w:rsidRPr="0080447C">
              <w:rPr>
                <w:vertAlign w:val="superscript"/>
              </w:rPr>
              <w:t>1</w:t>
            </w:r>
            <w:r w:rsidRPr="0080447C">
              <w:t xml:space="preserve">) </w:t>
            </w:r>
            <w:r w:rsidRPr="0080447C">
              <w:lastRenderedPageBreak/>
              <w:t xml:space="preserve">have been observed on that forest reproductive material in at least two inspections at appropriate times to detect the pest and during that three-month period no treatments suppressing symptoms of </w:t>
            </w:r>
            <w:r w:rsidRPr="0080447C">
              <w:rPr>
                <w:i/>
              </w:rPr>
              <w:t xml:space="preserve">Phytophthora ramorum </w:t>
            </w:r>
            <w:r w:rsidRPr="0080447C">
              <w:t>(EU isolates</w:t>
            </w:r>
            <w:r w:rsidRPr="0080447C">
              <w:rPr>
                <w:vertAlign w:val="superscript"/>
              </w:rPr>
              <w:t>1</w:t>
            </w:r>
            <w:r w:rsidRPr="0080447C">
              <w:t xml:space="preserve">) have been carried out, </w:t>
            </w:r>
          </w:p>
          <w:p w14:paraId="7EAF4725" w14:textId="77777777" w:rsidR="0080447C" w:rsidRPr="0080447C" w:rsidRDefault="0080447C" w:rsidP="0080447C">
            <w:pPr>
              <w:jc w:val="both"/>
            </w:pPr>
            <w:r w:rsidRPr="0080447C">
              <w:t xml:space="preserve">and </w:t>
            </w:r>
          </w:p>
          <w:p w14:paraId="25494975" w14:textId="77777777" w:rsidR="0080447C" w:rsidRPr="0080447C" w:rsidRDefault="0080447C" w:rsidP="0080447C">
            <w:pPr>
              <w:jc w:val="both"/>
            </w:pPr>
            <w:r w:rsidRPr="0080447C">
              <w:t>— after that three-month period:</w:t>
            </w:r>
          </w:p>
          <w:p w14:paraId="0793E074" w14:textId="77777777" w:rsidR="0080447C" w:rsidRPr="0080447C" w:rsidRDefault="0080447C" w:rsidP="0080447C">
            <w:pPr>
              <w:jc w:val="both"/>
            </w:pPr>
            <w:r w:rsidRPr="0080447C">
              <w:t xml:space="preserve"> — no symptoms of </w:t>
            </w:r>
            <w:r w:rsidRPr="0080447C">
              <w:rPr>
                <w:i/>
              </w:rPr>
              <w:t>Phytophthora ramorum</w:t>
            </w:r>
            <w:r w:rsidRPr="0080447C">
              <w:t xml:space="preserve"> (EU isolates</w:t>
            </w:r>
            <w:r w:rsidRPr="0080447C">
              <w:rPr>
                <w:vertAlign w:val="superscript"/>
              </w:rPr>
              <w:t>1</w:t>
            </w:r>
            <w:r w:rsidRPr="0080447C">
              <w:t xml:space="preserve">) have been observed on that forest reproductive material at the site of production, </w:t>
            </w:r>
          </w:p>
          <w:p w14:paraId="4F16788A" w14:textId="77777777" w:rsidR="0080447C" w:rsidRPr="0080447C" w:rsidRDefault="0080447C" w:rsidP="0080447C">
            <w:pPr>
              <w:jc w:val="both"/>
            </w:pPr>
            <w:r w:rsidRPr="0080447C">
              <w:t xml:space="preserve">or </w:t>
            </w:r>
          </w:p>
          <w:p w14:paraId="2C1B1B07" w14:textId="77777777" w:rsidR="0080447C" w:rsidRPr="0080447C" w:rsidRDefault="0080447C" w:rsidP="0080447C">
            <w:pPr>
              <w:jc w:val="both"/>
            </w:pPr>
            <w:r w:rsidRPr="0080447C">
              <w:t xml:space="preserve">— a representative sample of that forest reproductive material to be moved has been tested and found free from </w:t>
            </w:r>
            <w:r w:rsidRPr="0080447C">
              <w:rPr>
                <w:i/>
              </w:rPr>
              <w:t>Phytophthora ramorum</w:t>
            </w:r>
            <w:r w:rsidRPr="0080447C">
              <w:t xml:space="preserve"> (EU isolates</w:t>
            </w:r>
            <w:r w:rsidRPr="0080447C">
              <w:rPr>
                <w:vertAlign w:val="superscript"/>
              </w:rPr>
              <w:t>1</w:t>
            </w:r>
            <w:r w:rsidRPr="0080447C">
              <w:t xml:space="preserve">); </w:t>
            </w:r>
          </w:p>
          <w:p w14:paraId="26E8ADAB" w14:textId="77777777" w:rsidR="0080447C" w:rsidRPr="0080447C" w:rsidRDefault="0080447C" w:rsidP="0080447C">
            <w:pPr>
              <w:jc w:val="both"/>
            </w:pPr>
            <w:r w:rsidRPr="0080447C">
              <w:t>and</w:t>
            </w:r>
          </w:p>
          <w:p w14:paraId="475B2F98" w14:textId="77777777" w:rsidR="0080447C" w:rsidRPr="0080447C" w:rsidRDefault="0080447C" w:rsidP="0080447C">
            <w:pPr>
              <w:jc w:val="both"/>
            </w:pPr>
            <w:r w:rsidRPr="0080447C">
              <w:t xml:space="preserve">(iii) for all other forest reproductive material at the place of production: — no symptoms of </w:t>
            </w:r>
            <w:r w:rsidRPr="0080447C">
              <w:rPr>
                <w:i/>
              </w:rPr>
              <w:t>Phytophthora ramorum</w:t>
            </w:r>
            <w:r w:rsidRPr="0080447C">
              <w:t xml:space="preserve"> (EU isolates</w:t>
            </w:r>
            <w:r w:rsidRPr="0080447C">
              <w:rPr>
                <w:vertAlign w:val="superscript"/>
              </w:rPr>
              <w:t>1</w:t>
            </w:r>
            <w:r w:rsidRPr="0080447C">
              <w:t xml:space="preserve">) have been observed on that forest reproductive material at the site of production, </w:t>
            </w:r>
          </w:p>
          <w:p w14:paraId="103DB616" w14:textId="77777777" w:rsidR="0080447C" w:rsidRPr="0080447C" w:rsidRDefault="0080447C" w:rsidP="0080447C">
            <w:pPr>
              <w:jc w:val="both"/>
            </w:pPr>
            <w:r w:rsidRPr="0080447C">
              <w:t xml:space="preserve">or </w:t>
            </w:r>
          </w:p>
          <w:p w14:paraId="2A7F11A2" w14:textId="77777777" w:rsidR="0080447C" w:rsidRPr="0080447C" w:rsidRDefault="0080447C" w:rsidP="0080447C">
            <w:pPr>
              <w:jc w:val="both"/>
            </w:pPr>
            <w:r w:rsidRPr="0080447C">
              <w:t xml:space="preserve">— a representative sample of that forest reproductive material to be moved has been tested and found free from </w:t>
            </w:r>
            <w:r w:rsidRPr="0080447C">
              <w:rPr>
                <w:i/>
              </w:rPr>
              <w:t>Phytophthora ramorum</w:t>
            </w:r>
            <w:r w:rsidRPr="0080447C">
              <w:t xml:space="preserve"> (EU isolates</w:t>
            </w:r>
            <w:r w:rsidRPr="0080447C">
              <w:rPr>
                <w:vertAlign w:val="superscript"/>
              </w:rPr>
              <w:t>1</w:t>
            </w:r>
            <w:r w:rsidRPr="0080447C">
              <w:t>).</w:t>
            </w:r>
          </w:p>
        </w:tc>
      </w:tr>
    </w:tbl>
    <w:p w14:paraId="5176ED5E"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5A7D0EE8"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0AB1B95E"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E</w:t>
      </w:r>
    </w:p>
    <w:p w14:paraId="5F2111E1"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Measures to prevent the presence of the RNQPs on vegetable seed</w:t>
      </w:r>
    </w:p>
    <w:p w14:paraId="12B7D090"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30C8E667"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following measures shall be taken concerning the respective RNQPs and plants for planting: the competent authority, or the professional operator under the official supervision of the competent authority, shall carry out checks and take any other actions to ensure that the requirements, concerning the respective RNQPs and plants for planting, provided for in the third column of the following table, are fulfilled.</w:t>
      </w:r>
    </w:p>
    <w:tbl>
      <w:tblPr>
        <w:tblStyle w:val="TableGrid17"/>
        <w:tblW w:w="9625" w:type="dxa"/>
        <w:tblInd w:w="5" w:type="dxa"/>
        <w:tblLook w:val="04A0" w:firstRow="1" w:lastRow="0" w:firstColumn="1" w:lastColumn="0" w:noHBand="0" w:noVBand="1"/>
      </w:tblPr>
      <w:tblGrid>
        <w:gridCol w:w="3025"/>
        <w:gridCol w:w="3022"/>
        <w:gridCol w:w="3578"/>
      </w:tblGrid>
      <w:tr w:rsidR="0080447C" w:rsidRPr="0080447C" w14:paraId="5C2EC527" w14:textId="77777777" w:rsidTr="00221038">
        <w:tc>
          <w:tcPr>
            <w:tcW w:w="9625" w:type="dxa"/>
            <w:gridSpan w:val="3"/>
            <w:tcBorders>
              <w:left w:val="nil"/>
              <w:right w:val="nil"/>
            </w:tcBorders>
          </w:tcPr>
          <w:p w14:paraId="263BB8D7" w14:textId="77777777" w:rsidR="0080447C" w:rsidRPr="0080447C" w:rsidRDefault="0080447C" w:rsidP="0080447C">
            <w:pPr>
              <w:jc w:val="center"/>
              <w:rPr>
                <w:b/>
              </w:rPr>
            </w:pPr>
            <w:r w:rsidRPr="0080447C">
              <w:rPr>
                <w:b/>
              </w:rPr>
              <w:t>Bacteria</w:t>
            </w:r>
          </w:p>
        </w:tc>
      </w:tr>
      <w:tr w:rsidR="0080447C" w:rsidRPr="0080447C" w14:paraId="73849917" w14:textId="77777777" w:rsidTr="00221038">
        <w:tc>
          <w:tcPr>
            <w:tcW w:w="3025" w:type="dxa"/>
          </w:tcPr>
          <w:p w14:paraId="094E5A17" w14:textId="77777777" w:rsidR="0080447C" w:rsidRPr="0080447C" w:rsidRDefault="0080447C" w:rsidP="0080447C">
            <w:pPr>
              <w:jc w:val="center"/>
              <w:rPr>
                <w:b/>
                <w:bCs/>
              </w:rPr>
            </w:pPr>
            <w:r w:rsidRPr="0080447C">
              <w:rPr>
                <w:b/>
                <w:bCs/>
              </w:rPr>
              <w:t>RNQPs or symptoms caused by RNQPs</w:t>
            </w:r>
          </w:p>
        </w:tc>
        <w:tc>
          <w:tcPr>
            <w:tcW w:w="3022" w:type="dxa"/>
          </w:tcPr>
          <w:p w14:paraId="1DE2CD92" w14:textId="77777777" w:rsidR="0080447C" w:rsidRPr="0080447C" w:rsidRDefault="0080447C" w:rsidP="0080447C">
            <w:pPr>
              <w:jc w:val="center"/>
              <w:rPr>
                <w:b/>
                <w:bCs/>
              </w:rPr>
            </w:pPr>
            <w:r w:rsidRPr="0080447C">
              <w:rPr>
                <w:b/>
                <w:bCs/>
              </w:rPr>
              <w:t>Plants for planting</w:t>
            </w:r>
          </w:p>
        </w:tc>
        <w:tc>
          <w:tcPr>
            <w:tcW w:w="3578" w:type="dxa"/>
          </w:tcPr>
          <w:p w14:paraId="20F509C5" w14:textId="77777777" w:rsidR="0080447C" w:rsidRPr="0080447C" w:rsidRDefault="0080447C" w:rsidP="0080447C">
            <w:pPr>
              <w:jc w:val="center"/>
              <w:rPr>
                <w:b/>
                <w:bCs/>
              </w:rPr>
            </w:pPr>
            <w:r w:rsidRPr="0080447C">
              <w:rPr>
                <w:b/>
                <w:bCs/>
              </w:rPr>
              <w:t>Requirements</w:t>
            </w:r>
          </w:p>
        </w:tc>
      </w:tr>
      <w:tr w:rsidR="0080447C" w:rsidRPr="0080447C" w14:paraId="4C785377" w14:textId="77777777" w:rsidTr="00221038">
        <w:tc>
          <w:tcPr>
            <w:tcW w:w="3025" w:type="dxa"/>
          </w:tcPr>
          <w:p w14:paraId="40F1EEFB" w14:textId="77777777" w:rsidR="0080447C" w:rsidRPr="0080447C" w:rsidRDefault="0080447C" w:rsidP="0080447C">
            <w:pPr>
              <w:jc w:val="both"/>
            </w:pPr>
            <w:r w:rsidRPr="0080447C">
              <w:rPr>
                <w:i/>
              </w:rPr>
              <w:t>Clavibacter michiganensis</w:t>
            </w:r>
            <w:r w:rsidRPr="0080447C">
              <w:t xml:space="preserve"> ssp. </w:t>
            </w:r>
            <w:r w:rsidRPr="0080447C">
              <w:rPr>
                <w:i/>
              </w:rPr>
              <w:t>michiganensis</w:t>
            </w:r>
            <w:r w:rsidRPr="0080447C">
              <w:t xml:space="preserve"> (Smith) Davis et al.</w:t>
            </w:r>
          </w:p>
        </w:tc>
        <w:tc>
          <w:tcPr>
            <w:tcW w:w="3022" w:type="dxa"/>
          </w:tcPr>
          <w:p w14:paraId="1C69F51E" w14:textId="77777777" w:rsidR="0080447C" w:rsidRPr="0080447C" w:rsidRDefault="0080447C" w:rsidP="0080447C">
            <w:pPr>
              <w:jc w:val="center"/>
            </w:pPr>
            <w:r w:rsidRPr="0080447C">
              <w:rPr>
                <w:i/>
              </w:rPr>
              <w:t>Solanum lycopersicum</w:t>
            </w:r>
            <w:r w:rsidRPr="0080447C">
              <w:t xml:space="preserve"> L.</w:t>
            </w:r>
          </w:p>
        </w:tc>
        <w:tc>
          <w:tcPr>
            <w:tcW w:w="3578" w:type="dxa"/>
          </w:tcPr>
          <w:p w14:paraId="27ED42E3" w14:textId="77777777" w:rsidR="0080447C" w:rsidRPr="0080447C" w:rsidRDefault="0080447C" w:rsidP="0080447C">
            <w:pPr>
              <w:jc w:val="both"/>
            </w:pPr>
            <w:r w:rsidRPr="0080447C">
              <w:t xml:space="preserve">(a) the seeds have been obtained by means of an appropriate acid extraction method or an equivalent method; </w:t>
            </w:r>
          </w:p>
          <w:p w14:paraId="542BC0C7" w14:textId="77777777" w:rsidR="0080447C" w:rsidRPr="0080447C" w:rsidRDefault="0080447C" w:rsidP="0080447C">
            <w:pPr>
              <w:jc w:val="both"/>
            </w:pPr>
          </w:p>
          <w:p w14:paraId="2D8F629E" w14:textId="77777777" w:rsidR="0080447C" w:rsidRPr="0080447C" w:rsidRDefault="0080447C" w:rsidP="0080447C">
            <w:pPr>
              <w:jc w:val="both"/>
            </w:pPr>
            <w:r w:rsidRPr="0080447C">
              <w:t>and</w:t>
            </w:r>
          </w:p>
          <w:p w14:paraId="70C71672" w14:textId="77777777" w:rsidR="0080447C" w:rsidRPr="0080447C" w:rsidRDefault="0080447C" w:rsidP="0080447C">
            <w:pPr>
              <w:jc w:val="both"/>
            </w:pPr>
          </w:p>
          <w:p w14:paraId="20B50575" w14:textId="77777777" w:rsidR="0080447C" w:rsidRPr="0080447C" w:rsidRDefault="0080447C" w:rsidP="0080447C">
            <w:pPr>
              <w:jc w:val="both"/>
            </w:pPr>
            <w:r w:rsidRPr="0080447C">
              <w:t xml:space="preserve">(b) </w:t>
            </w:r>
          </w:p>
          <w:p w14:paraId="5B9F1EA9" w14:textId="77777777" w:rsidR="0080447C" w:rsidRPr="0080447C" w:rsidRDefault="0080447C" w:rsidP="0080447C">
            <w:pPr>
              <w:jc w:val="both"/>
            </w:pPr>
            <w:r w:rsidRPr="0080447C">
              <w:t xml:space="preserve">(i) the seeds originate in areas known to be free from </w:t>
            </w:r>
            <w:r w:rsidRPr="0080447C">
              <w:rPr>
                <w:i/>
              </w:rPr>
              <w:t>Clavibacter michiganensis</w:t>
            </w:r>
            <w:r w:rsidRPr="0080447C">
              <w:t xml:space="preserve"> ssp. </w:t>
            </w:r>
            <w:r w:rsidRPr="0080447C">
              <w:rPr>
                <w:i/>
              </w:rPr>
              <w:t xml:space="preserve">michiganensis </w:t>
            </w:r>
            <w:r w:rsidRPr="0080447C">
              <w:t xml:space="preserve">(Smith) Davis et al.; </w:t>
            </w:r>
          </w:p>
          <w:p w14:paraId="02682C57" w14:textId="77777777" w:rsidR="0080447C" w:rsidRPr="0080447C" w:rsidRDefault="0080447C" w:rsidP="0080447C">
            <w:pPr>
              <w:jc w:val="both"/>
            </w:pPr>
            <w:r w:rsidRPr="0080447C">
              <w:t xml:space="preserve">or </w:t>
            </w:r>
          </w:p>
          <w:p w14:paraId="7179AB24" w14:textId="77777777" w:rsidR="0080447C" w:rsidRPr="0080447C" w:rsidRDefault="0080447C" w:rsidP="0080447C">
            <w:pPr>
              <w:jc w:val="both"/>
            </w:pPr>
            <w:r w:rsidRPr="0080447C">
              <w:t xml:space="preserve">(ii) no symptoms of disease caused by </w:t>
            </w:r>
            <w:r w:rsidRPr="0080447C">
              <w:rPr>
                <w:i/>
              </w:rPr>
              <w:t>Clavibacter michiganensis</w:t>
            </w:r>
            <w:r w:rsidRPr="0080447C">
              <w:t xml:space="preserve"> ssp. </w:t>
            </w:r>
            <w:r w:rsidRPr="0080447C">
              <w:rPr>
                <w:i/>
              </w:rPr>
              <w:t>michiganensis</w:t>
            </w:r>
            <w:r w:rsidRPr="0080447C">
              <w:t xml:space="preserve"> (Smith) Davis et al. have </w:t>
            </w:r>
            <w:r w:rsidRPr="0080447C">
              <w:lastRenderedPageBreak/>
              <w:t xml:space="preserve">been observed in visual inspections at appropriate times to detect the pest during their complete cycle of vegetation of the plants at the site of production; </w:t>
            </w:r>
          </w:p>
          <w:p w14:paraId="63A7845B" w14:textId="77777777" w:rsidR="0080447C" w:rsidRPr="0080447C" w:rsidRDefault="0080447C" w:rsidP="0080447C">
            <w:pPr>
              <w:jc w:val="both"/>
            </w:pPr>
            <w:r w:rsidRPr="0080447C">
              <w:t xml:space="preserve">or </w:t>
            </w:r>
          </w:p>
          <w:p w14:paraId="2C8D86C7" w14:textId="77777777" w:rsidR="0080447C" w:rsidRPr="0080447C" w:rsidRDefault="0080447C" w:rsidP="0080447C">
            <w:pPr>
              <w:jc w:val="both"/>
            </w:pPr>
            <w:r w:rsidRPr="0080447C">
              <w:t xml:space="preserve">(iii) the seeds have been subjected to official testing for </w:t>
            </w:r>
            <w:r w:rsidRPr="0080447C">
              <w:rPr>
                <w:i/>
              </w:rPr>
              <w:t>Clavibacter michiganensis</w:t>
            </w:r>
            <w:r w:rsidRPr="0080447C">
              <w:t xml:space="preserve"> ssp. </w:t>
            </w:r>
            <w:r w:rsidRPr="0080447C">
              <w:rPr>
                <w:i/>
              </w:rPr>
              <w:t>michiganensis</w:t>
            </w:r>
            <w:r w:rsidRPr="0080447C">
              <w:t xml:space="preserve"> (Smith) Davis et al. on a representative sample and using appropriate methods, and have been found, in those tests, to be free from the pest.</w:t>
            </w:r>
          </w:p>
        </w:tc>
      </w:tr>
      <w:tr w:rsidR="0080447C" w:rsidRPr="0080447C" w14:paraId="3935DA67" w14:textId="77777777" w:rsidTr="00221038">
        <w:tc>
          <w:tcPr>
            <w:tcW w:w="3025" w:type="dxa"/>
          </w:tcPr>
          <w:p w14:paraId="3F26C789" w14:textId="77777777" w:rsidR="0080447C" w:rsidRPr="0080447C" w:rsidRDefault="0080447C" w:rsidP="0080447C">
            <w:pPr>
              <w:jc w:val="both"/>
            </w:pPr>
            <w:r w:rsidRPr="0080447C">
              <w:rPr>
                <w:i/>
              </w:rPr>
              <w:lastRenderedPageBreak/>
              <w:t>Xanthomonas axonopodis</w:t>
            </w:r>
            <w:r w:rsidRPr="0080447C">
              <w:t xml:space="preserve"> pv. </w:t>
            </w:r>
            <w:r w:rsidRPr="0080447C">
              <w:rPr>
                <w:i/>
              </w:rPr>
              <w:t>phaseoli</w:t>
            </w:r>
            <w:r w:rsidRPr="0080447C">
              <w:t xml:space="preserve"> (Smith) Vauterin et al.</w:t>
            </w:r>
          </w:p>
        </w:tc>
        <w:tc>
          <w:tcPr>
            <w:tcW w:w="3022" w:type="dxa"/>
          </w:tcPr>
          <w:p w14:paraId="4DC19B4D" w14:textId="77777777" w:rsidR="0080447C" w:rsidRPr="0080447C" w:rsidRDefault="0080447C" w:rsidP="0080447C">
            <w:pPr>
              <w:jc w:val="center"/>
            </w:pPr>
            <w:r w:rsidRPr="0080447C">
              <w:rPr>
                <w:i/>
              </w:rPr>
              <w:t>Phaseolus vulgaris</w:t>
            </w:r>
            <w:r w:rsidRPr="0080447C">
              <w:t xml:space="preserve"> L.</w:t>
            </w:r>
          </w:p>
        </w:tc>
        <w:tc>
          <w:tcPr>
            <w:tcW w:w="3578" w:type="dxa"/>
          </w:tcPr>
          <w:p w14:paraId="176FAC39" w14:textId="77777777" w:rsidR="0080447C" w:rsidRPr="0080447C" w:rsidRDefault="0080447C" w:rsidP="0080447C">
            <w:pPr>
              <w:jc w:val="both"/>
            </w:pPr>
            <w:r w:rsidRPr="0080447C">
              <w:t xml:space="preserve">(a) the seeds originate in areas known to be free from </w:t>
            </w:r>
            <w:r w:rsidRPr="0080447C">
              <w:rPr>
                <w:i/>
              </w:rPr>
              <w:t>Xanthomonas axonopodis</w:t>
            </w:r>
            <w:r w:rsidRPr="0080447C">
              <w:t xml:space="preserve"> pv. </w:t>
            </w:r>
            <w:r w:rsidRPr="0080447C">
              <w:rPr>
                <w:i/>
              </w:rPr>
              <w:t>phaseoli</w:t>
            </w:r>
            <w:r w:rsidRPr="0080447C">
              <w:t xml:space="preserve"> (Smith) Vauterin et al.; </w:t>
            </w:r>
          </w:p>
          <w:p w14:paraId="322EB29E" w14:textId="77777777" w:rsidR="0080447C" w:rsidRPr="0080447C" w:rsidRDefault="0080447C" w:rsidP="0080447C">
            <w:pPr>
              <w:jc w:val="both"/>
            </w:pPr>
          </w:p>
          <w:p w14:paraId="44871BCF" w14:textId="77777777" w:rsidR="0080447C" w:rsidRPr="0080447C" w:rsidRDefault="0080447C" w:rsidP="0080447C">
            <w:pPr>
              <w:jc w:val="both"/>
            </w:pPr>
            <w:r w:rsidRPr="0080447C">
              <w:t xml:space="preserve">or </w:t>
            </w:r>
          </w:p>
          <w:p w14:paraId="0E42A7D3" w14:textId="77777777" w:rsidR="0080447C" w:rsidRPr="0080447C" w:rsidRDefault="0080447C" w:rsidP="0080447C">
            <w:pPr>
              <w:jc w:val="both"/>
            </w:pPr>
          </w:p>
          <w:p w14:paraId="2E2CF20A" w14:textId="77777777" w:rsidR="0080447C" w:rsidRPr="0080447C" w:rsidRDefault="0080447C" w:rsidP="0080447C">
            <w:pPr>
              <w:jc w:val="both"/>
            </w:pPr>
            <w:r w:rsidRPr="0080447C">
              <w:t xml:space="preserve">(b) the crop from which the seed was harvested was visually inspected at appropriate times during the growing season and found free from </w:t>
            </w:r>
            <w:r w:rsidRPr="0080447C">
              <w:rPr>
                <w:i/>
              </w:rPr>
              <w:t>Xanthomonas axonopodis</w:t>
            </w:r>
            <w:r w:rsidRPr="0080447C">
              <w:t xml:space="preserve"> pv. </w:t>
            </w:r>
            <w:r w:rsidRPr="0080447C">
              <w:rPr>
                <w:i/>
              </w:rPr>
              <w:t>phaseoli</w:t>
            </w:r>
            <w:r w:rsidRPr="0080447C">
              <w:t xml:space="preserve"> (Smith) Vauterin et al.; </w:t>
            </w:r>
          </w:p>
          <w:p w14:paraId="0D4E3FCE" w14:textId="77777777" w:rsidR="0080447C" w:rsidRPr="0080447C" w:rsidRDefault="0080447C" w:rsidP="0080447C">
            <w:pPr>
              <w:jc w:val="both"/>
            </w:pPr>
          </w:p>
          <w:p w14:paraId="0DF270F8" w14:textId="77777777" w:rsidR="0080447C" w:rsidRPr="0080447C" w:rsidRDefault="0080447C" w:rsidP="0080447C">
            <w:pPr>
              <w:jc w:val="both"/>
            </w:pPr>
            <w:r w:rsidRPr="0080447C">
              <w:t xml:space="preserve">or </w:t>
            </w:r>
          </w:p>
          <w:p w14:paraId="28E4973D" w14:textId="77777777" w:rsidR="0080447C" w:rsidRPr="0080447C" w:rsidRDefault="0080447C" w:rsidP="0080447C">
            <w:pPr>
              <w:jc w:val="both"/>
            </w:pPr>
          </w:p>
          <w:p w14:paraId="648ABB07" w14:textId="77777777" w:rsidR="0080447C" w:rsidRPr="0080447C" w:rsidRDefault="0080447C" w:rsidP="0080447C">
            <w:pPr>
              <w:jc w:val="both"/>
            </w:pPr>
            <w:r w:rsidRPr="0080447C">
              <w:t xml:space="preserve">(c) a representative sample of the seeds has been tested and found free from </w:t>
            </w:r>
            <w:r w:rsidRPr="0080447C">
              <w:rPr>
                <w:i/>
              </w:rPr>
              <w:t>Xanthomonas axonopodis</w:t>
            </w:r>
            <w:r w:rsidRPr="0080447C">
              <w:t xml:space="preserve"> pv.  </w:t>
            </w:r>
            <w:r w:rsidRPr="0080447C">
              <w:rPr>
                <w:i/>
              </w:rPr>
              <w:t xml:space="preserve">phaseoli </w:t>
            </w:r>
            <w:r w:rsidRPr="0080447C">
              <w:t>(Smith) Vauterin et al. in those tests.</w:t>
            </w:r>
          </w:p>
        </w:tc>
      </w:tr>
      <w:tr w:rsidR="0080447C" w:rsidRPr="0080447C" w14:paraId="615CD2B5" w14:textId="77777777" w:rsidTr="00221038">
        <w:tc>
          <w:tcPr>
            <w:tcW w:w="3025" w:type="dxa"/>
          </w:tcPr>
          <w:p w14:paraId="6208799B" w14:textId="77777777" w:rsidR="0080447C" w:rsidRPr="0080447C" w:rsidRDefault="0080447C" w:rsidP="0080447C">
            <w:pPr>
              <w:jc w:val="both"/>
            </w:pPr>
            <w:r w:rsidRPr="0080447C">
              <w:rPr>
                <w:i/>
              </w:rPr>
              <w:t>Xanthomonas fuscans</w:t>
            </w:r>
            <w:r w:rsidRPr="0080447C">
              <w:t xml:space="preserve"> subsp. </w:t>
            </w:r>
            <w:r w:rsidRPr="0080447C">
              <w:rPr>
                <w:i/>
              </w:rPr>
              <w:t>fuscans</w:t>
            </w:r>
            <w:r w:rsidRPr="0080447C">
              <w:t xml:space="preserve"> Schaad et al.</w:t>
            </w:r>
          </w:p>
        </w:tc>
        <w:tc>
          <w:tcPr>
            <w:tcW w:w="3022" w:type="dxa"/>
          </w:tcPr>
          <w:p w14:paraId="7A2E277E" w14:textId="77777777" w:rsidR="0080447C" w:rsidRPr="0080447C" w:rsidRDefault="0080447C" w:rsidP="0080447C">
            <w:pPr>
              <w:jc w:val="center"/>
            </w:pPr>
            <w:r w:rsidRPr="0080447C">
              <w:rPr>
                <w:i/>
              </w:rPr>
              <w:t>Phaseolus vulgaris</w:t>
            </w:r>
            <w:r w:rsidRPr="0080447C">
              <w:t xml:space="preserve"> L.</w:t>
            </w:r>
          </w:p>
        </w:tc>
        <w:tc>
          <w:tcPr>
            <w:tcW w:w="3578" w:type="dxa"/>
          </w:tcPr>
          <w:p w14:paraId="57ADF419" w14:textId="77777777" w:rsidR="0080447C" w:rsidRPr="0080447C" w:rsidRDefault="0080447C" w:rsidP="0080447C">
            <w:pPr>
              <w:jc w:val="both"/>
            </w:pPr>
            <w:r w:rsidRPr="0080447C">
              <w:t xml:space="preserve">(a) the seeds originate in areas known to be free from </w:t>
            </w:r>
            <w:r w:rsidRPr="0080447C">
              <w:rPr>
                <w:i/>
              </w:rPr>
              <w:t>Xanthomonas fuscans</w:t>
            </w:r>
            <w:r w:rsidRPr="0080447C">
              <w:t xml:space="preserve"> subsp. </w:t>
            </w:r>
            <w:r w:rsidRPr="0080447C">
              <w:rPr>
                <w:i/>
              </w:rPr>
              <w:t>fuscans</w:t>
            </w:r>
            <w:r w:rsidRPr="0080447C">
              <w:t xml:space="preserve"> Schaad et al.; </w:t>
            </w:r>
          </w:p>
          <w:p w14:paraId="477A4F81" w14:textId="77777777" w:rsidR="0080447C" w:rsidRPr="0080447C" w:rsidRDefault="0080447C" w:rsidP="0080447C">
            <w:pPr>
              <w:jc w:val="both"/>
            </w:pPr>
          </w:p>
          <w:p w14:paraId="3A48DB56" w14:textId="77777777" w:rsidR="0080447C" w:rsidRPr="0080447C" w:rsidRDefault="0080447C" w:rsidP="0080447C">
            <w:pPr>
              <w:jc w:val="both"/>
            </w:pPr>
            <w:r w:rsidRPr="0080447C">
              <w:t xml:space="preserve">or </w:t>
            </w:r>
          </w:p>
          <w:p w14:paraId="1813330F" w14:textId="77777777" w:rsidR="0080447C" w:rsidRPr="0080447C" w:rsidRDefault="0080447C" w:rsidP="0080447C">
            <w:pPr>
              <w:jc w:val="both"/>
            </w:pPr>
          </w:p>
          <w:p w14:paraId="339A7E7F" w14:textId="77777777" w:rsidR="0080447C" w:rsidRPr="0080447C" w:rsidRDefault="0080447C" w:rsidP="0080447C">
            <w:pPr>
              <w:jc w:val="both"/>
            </w:pPr>
            <w:r w:rsidRPr="0080447C">
              <w:t xml:space="preserve">(b) the crop from which the seed was harvested was visually inspected at appropriate times during the growing season and found free from </w:t>
            </w:r>
            <w:r w:rsidRPr="0080447C">
              <w:rPr>
                <w:i/>
              </w:rPr>
              <w:t xml:space="preserve">Xanthomonas fuscans </w:t>
            </w:r>
            <w:r w:rsidRPr="0080447C">
              <w:t>subsp</w:t>
            </w:r>
            <w:r w:rsidRPr="0080447C">
              <w:rPr>
                <w:i/>
              </w:rPr>
              <w:t>. fuscans</w:t>
            </w:r>
            <w:r w:rsidRPr="0080447C">
              <w:t xml:space="preserve"> Schaad et al.; </w:t>
            </w:r>
          </w:p>
          <w:p w14:paraId="48F3A2E1" w14:textId="77777777" w:rsidR="0080447C" w:rsidRPr="0080447C" w:rsidRDefault="0080447C" w:rsidP="0080447C">
            <w:pPr>
              <w:jc w:val="both"/>
            </w:pPr>
          </w:p>
          <w:p w14:paraId="45BC7C49" w14:textId="77777777" w:rsidR="0080447C" w:rsidRPr="0080447C" w:rsidRDefault="0080447C" w:rsidP="0080447C">
            <w:pPr>
              <w:jc w:val="both"/>
            </w:pPr>
            <w:r w:rsidRPr="0080447C">
              <w:t xml:space="preserve">or </w:t>
            </w:r>
          </w:p>
          <w:p w14:paraId="6AF8E198" w14:textId="77777777" w:rsidR="0080447C" w:rsidRPr="0080447C" w:rsidRDefault="0080447C" w:rsidP="0080447C">
            <w:pPr>
              <w:jc w:val="both"/>
            </w:pPr>
          </w:p>
          <w:p w14:paraId="68F385B1" w14:textId="77777777" w:rsidR="0080447C" w:rsidRPr="0080447C" w:rsidRDefault="0080447C" w:rsidP="0080447C">
            <w:pPr>
              <w:jc w:val="both"/>
            </w:pPr>
            <w:r w:rsidRPr="0080447C">
              <w:t xml:space="preserve">(c) a representative sample of the seeds has been tested and found free from </w:t>
            </w:r>
            <w:r w:rsidRPr="0080447C">
              <w:rPr>
                <w:i/>
              </w:rPr>
              <w:t>Xanthomonas fuscans</w:t>
            </w:r>
            <w:r w:rsidRPr="0080447C">
              <w:t xml:space="preserve"> subsp. </w:t>
            </w:r>
            <w:r w:rsidRPr="0080447C">
              <w:rPr>
                <w:i/>
              </w:rPr>
              <w:t>fuscans</w:t>
            </w:r>
            <w:r w:rsidRPr="0080447C">
              <w:t xml:space="preserve"> Schaad et al. in those tests.</w:t>
            </w:r>
          </w:p>
        </w:tc>
      </w:tr>
      <w:tr w:rsidR="0080447C" w:rsidRPr="0080447C" w14:paraId="1321314F" w14:textId="77777777" w:rsidTr="00221038">
        <w:tc>
          <w:tcPr>
            <w:tcW w:w="3025" w:type="dxa"/>
          </w:tcPr>
          <w:p w14:paraId="410C49D0" w14:textId="77777777" w:rsidR="0080447C" w:rsidRPr="0080447C" w:rsidRDefault="0080447C" w:rsidP="0080447C">
            <w:pPr>
              <w:jc w:val="both"/>
            </w:pPr>
            <w:r w:rsidRPr="0080447C">
              <w:rPr>
                <w:i/>
              </w:rPr>
              <w:t>Xanthomonas euvesicatoria</w:t>
            </w:r>
            <w:r w:rsidRPr="0080447C">
              <w:t xml:space="preserve"> Jones et al.</w:t>
            </w:r>
          </w:p>
        </w:tc>
        <w:tc>
          <w:tcPr>
            <w:tcW w:w="3022" w:type="dxa"/>
          </w:tcPr>
          <w:p w14:paraId="0F788529" w14:textId="77777777" w:rsidR="0080447C" w:rsidRPr="0080447C" w:rsidRDefault="0080447C" w:rsidP="0080447C">
            <w:pPr>
              <w:jc w:val="center"/>
            </w:pPr>
            <w:r w:rsidRPr="0080447C">
              <w:rPr>
                <w:i/>
              </w:rPr>
              <w:t>Capsicum annuum</w:t>
            </w:r>
            <w:r w:rsidRPr="0080447C">
              <w:t xml:space="preserve"> L.</w:t>
            </w:r>
          </w:p>
        </w:tc>
        <w:tc>
          <w:tcPr>
            <w:tcW w:w="3578" w:type="dxa"/>
          </w:tcPr>
          <w:p w14:paraId="1D992C25" w14:textId="77777777" w:rsidR="0080447C" w:rsidRPr="0080447C" w:rsidRDefault="0080447C" w:rsidP="0080447C">
            <w:pPr>
              <w:jc w:val="both"/>
            </w:pPr>
            <w:r w:rsidRPr="0080447C">
              <w:t xml:space="preserve">(a) the seeds originate in areas known to free from </w:t>
            </w:r>
            <w:r w:rsidRPr="0080447C">
              <w:rPr>
                <w:i/>
              </w:rPr>
              <w:t xml:space="preserve">Xanthomonas euvesicatoria </w:t>
            </w:r>
            <w:r w:rsidRPr="0080447C">
              <w:t xml:space="preserve">Jones et al.; </w:t>
            </w:r>
          </w:p>
          <w:p w14:paraId="183F4E67" w14:textId="77777777" w:rsidR="0080447C" w:rsidRPr="0080447C" w:rsidRDefault="0080447C" w:rsidP="0080447C">
            <w:pPr>
              <w:jc w:val="both"/>
            </w:pPr>
          </w:p>
          <w:p w14:paraId="4FAF796B" w14:textId="77777777" w:rsidR="0080447C" w:rsidRPr="0080447C" w:rsidRDefault="0080447C" w:rsidP="0080447C">
            <w:pPr>
              <w:jc w:val="both"/>
            </w:pPr>
            <w:r w:rsidRPr="0080447C">
              <w:t xml:space="preserve">or </w:t>
            </w:r>
          </w:p>
          <w:p w14:paraId="19D1D9F6" w14:textId="77777777" w:rsidR="0080447C" w:rsidRPr="0080447C" w:rsidRDefault="0080447C" w:rsidP="0080447C">
            <w:pPr>
              <w:jc w:val="both"/>
            </w:pPr>
          </w:p>
          <w:p w14:paraId="22A36EE9" w14:textId="77777777" w:rsidR="0080447C" w:rsidRPr="0080447C" w:rsidRDefault="0080447C" w:rsidP="0080447C">
            <w:pPr>
              <w:jc w:val="both"/>
            </w:pPr>
            <w:r w:rsidRPr="0080447C">
              <w:lastRenderedPageBreak/>
              <w:t xml:space="preserve">(b) no symptoms of disease caused by </w:t>
            </w:r>
            <w:r w:rsidRPr="0080447C">
              <w:rPr>
                <w:i/>
              </w:rPr>
              <w:t>Xanthomonas euvesicatoria</w:t>
            </w:r>
            <w:r w:rsidRPr="0080447C">
              <w:t xml:space="preserve"> Jones et al. have been observed in visual inspections at appropriate times to detect the pest during the complete cycle of vegetation of the plants at the site of production; </w:t>
            </w:r>
          </w:p>
          <w:p w14:paraId="72E2B17D" w14:textId="77777777" w:rsidR="0080447C" w:rsidRPr="0080447C" w:rsidRDefault="0080447C" w:rsidP="0080447C">
            <w:pPr>
              <w:jc w:val="both"/>
            </w:pPr>
          </w:p>
          <w:p w14:paraId="7DC0083C" w14:textId="77777777" w:rsidR="0080447C" w:rsidRPr="0080447C" w:rsidRDefault="0080447C" w:rsidP="0080447C">
            <w:pPr>
              <w:jc w:val="both"/>
            </w:pPr>
            <w:r w:rsidRPr="0080447C">
              <w:t xml:space="preserve">or </w:t>
            </w:r>
          </w:p>
          <w:p w14:paraId="4B08E181" w14:textId="77777777" w:rsidR="0080447C" w:rsidRPr="0080447C" w:rsidRDefault="0080447C" w:rsidP="0080447C">
            <w:pPr>
              <w:jc w:val="both"/>
            </w:pPr>
          </w:p>
          <w:p w14:paraId="2EBFE782" w14:textId="77777777" w:rsidR="0080447C" w:rsidRPr="0080447C" w:rsidRDefault="0080447C" w:rsidP="0080447C">
            <w:pPr>
              <w:jc w:val="both"/>
            </w:pPr>
            <w:r w:rsidRPr="0080447C">
              <w:t xml:space="preserve">(c) the seeds have been subjected to official testing for </w:t>
            </w:r>
            <w:r w:rsidRPr="0080447C">
              <w:rPr>
                <w:i/>
              </w:rPr>
              <w:t>Xanthomonas euvesicatoria</w:t>
            </w:r>
            <w:r w:rsidRPr="0080447C">
              <w:t xml:space="preserve"> Jones et al. on a representative sample and using appropriate methods, whether or not following an appropriate treatment, and have been found, in those tests, free from </w:t>
            </w:r>
            <w:r w:rsidRPr="0080447C">
              <w:rPr>
                <w:i/>
              </w:rPr>
              <w:t>Xanthomonas euvesicatoria</w:t>
            </w:r>
            <w:r w:rsidRPr="0080447C">
              <w:t xml:space="preserve"> Jones et al.</w:t>
            </w:r>
          </w:p>
        </w:tc>
      </w:tr>
      <w:tr w:rsidR="0080447C" w:rsidRPr="0080447C" w14:paraId="6F146264" w14:textId="77777777" w:rsidTr="00221038">
        <w:tc>
          <w:tcPr>
            <w:tcW w:w="3025" w:type="dxa"/>
          </w:tcPr>
          <w:p w14:paraId="7B6D5752" w14:textId="77777777" w:rsidR="0080447C" w:rsidRPr="0080447C" w:rsidRDefault="0080447C" w:rsidP="0080447C">
            <w:pPr>
              <w:jc w:val="both"/>
            </w:pPr>
            <w:r w:rsidRPr="0080447C">
              <w:rPr>
                <w:i/>
              </w:rPr>
              <w:lastRenderedPageBreak/>
              <w:t>Xanthomonas euvesicatoria</w:t>
            </w:r>
            <w:r w:rsidRPr="0080447C">
              <w:t xml:space="preserve"> Jones et al.</w:t>
            </w:r>
          </w:p>
        </w:tc>
        <w:tc>
          <w:tcPr>
            <w:tcW w:w="3022" w:type="dxa"/>
          </w:tcPr>
          <w:p w14:paraId="2CBBEAC3" w14:textId="77777777" w:rsidR="0080447C" w:rsidRPr="0080447C" w:rsidRDefault="0080447C" w:rsidP="0080447C">
            <w:pPr>
              <w:jc w:val="center"/>
            </w:pPr>
            <w:r w:rsidRPr="0080447C">
              <w:rPr>
                <w:i/>
              </w:rPr>
              <w:t>Solanum lycopersicum</w:t>
            </w:r>
            <w:r w:rsidRPr="0080447C">
              <w:t xml:space="preserve"> L.</w:t>
            </w:r>
          </w:p>
        </w:tc>
        <w:tc>
          <w:tcPr>
            <w:tcW w:w="3578" w:type="dxa"/>
          </w:tcPr>
          <w:p w14:paraId="402A0BFD" w14:textId="77777777" w:rsidR="0080447C" w:rsidRPr="0080447C" w:rsidRDefault="0080447C" w:rsidP="0080447C">
            <w:pPr>
              <w:jc w:val="both"/>
            </w:pPr>
            <w:r w:rsidRPr="0080447C">
              <w:t xml:space="preserve">(a) the seeds are obtained by an appropriate acid extraction; </w:t>
            </w:r>
          </w:p>
          <w:p w14:paraId="281AB7E3" w14:textId="77777777" w:rsidR="0080447C" w:rsidRPr="0080447C" w:rsidRDefault="0080447C" w:rsidP="0080447C">
            <w:pPr>
              <w:jc w:val="both"/>
            </w:pPr>
          </w:p>
          <w:p w14:paraId="240D442D" w14:textId="77777777" w:rsidR="0080447C" w:rsidRPr="0080447C" w:rsidRDefault="0080447C" w:rsidP="0080447C">
            <w:pPr>
              <w:jc w:val="both"/>
            </w:pPr>
            <w:r w:rsidRPr="0080447C">
              <w:t xml:space="preserve">and </w:t>
            </w:r>
          </w:p>
          <w:p w14:paraId="2BFD3B7B" w14:textId="77777777" w:rsidR="0080447C" w:rsidRPr="0080447C" w:rsidRDefault="0080447C" w:rsidP="0080447C">
            <w:pPr>
              <w:jc w:val="both"/>
            </w:pPr>
          </w:p>
          <w:p w14:paraId="2CDF9BF3" w14:textId="77777777" w:rsidR="0080447C" w:rsidRPr="0080447C" w:rsidRDefault="0080447C" w:rsidP="0080447C">
            <w:pPr>
              <w:jc w:val="both"/>
            </w:pPr>
            <w:r w:rsidRPr="0080447C">
              <w:t xml:space="preserve">(b) the seeds originate in areas known to free from </w:t>
            </w:r>
            <w:r w:rsidRPr="0080447C">
              <w:rPr>
                <w:i/>
              </w:rPr>
              <w:t>Xanthomonas euvesicatoria</w:t>
            </w:r>
            <w:r w:rsidRPr="0080447C">
              <w:t xml:space="preserve"> Jones et al.; </w:t>
            </w:r>
          </w:p>
          <w:p w14:paraId="196E90F2" w14:textId="77777777" w:rsidR="0080447C" w:rsidRPr="0080447C" w:rsidRDefault="0080447C" w:rsidP="0080447C">
            <w:pPr>
              <w:jc w:val="both"/>
            </w:pPr>
          </w:p>
          <w:p w14:paraId="41BB5B52" w14:textId="77777777" w:rsidR="0080447C" w:rsidRPr="0080447C" w:rsidRDefault="0080447C" w:rsidP="0080447C">
            <w:pPr>
              <w:jc w:val="both"/>
            </w:pPr>
            <w:r w:rsidRPr="0080447C">
              <w:t xml:space="preserve">or </w:t>
            </w:r>
          </w:p>
          <w:p w14:paraId="4BAB3699" w14:textId="77777777" w:rsidR="0080447C" w:rsidRPr="0080447C" w:rsidRDefault="0080447C" w:rsidP="0080447C">
            <w:pPr>
              <w:jc w:val="both"/>
            </w:pPr>
          </w:p>
          <w:p w14:paraId="025A754F" w14:textId="77777777" w:rsidR="0080447C" w:rsidRPr="0080447C" w:rsidRDefault="0080447C" w:rsidP="0080447C">
            <w:pPr>
              <w:jc w:val="both"/>
            </w:pPr>
            <w:r w:rsidRPr="0080447C">
              <w:t xml:space="preserve">(c) </w:t>
            </w:r>
          </w:p>
          <w:p w14:paraId="6353167D" w14:textId="77777777" w:rsidR="0080447C" w:rsidRPr="0080447C" w:rsidRDefault="0080447C" w:rsidP="0080447C">
            <w:pPr>
              <w:jc w:val="both"/>
            </w:pPr>
            <w:r w:rsidRPr="0080447C">
              <w:t xml:space="preserve">(i) no symptoms of disease caused by </w:t>
            </w:r>
            <w:r w:rsidRPr="0080447C">
              <w:rPr>
                <w:i/>
              </w:rPr>
              <w:t>Xanthomonas euvesicatoria</w:t>
            </w:r>
            <w:r w:rsidRPr="0080447C">
              <w:t xml:space="preserve"> Jones et al. have been observed in visual inspections at appropriate times to detect the pest during the complete cycle of vegetation of the plants at the site of production; </w:t>
            </w:r>
          </w:p>
          <w:p w14:paraId="05929B7F" w14:textId="77777777" w:rsidR="0080447C" w:rsidRPr="0080447C" w:rsidRDefault="0080447C" w:rsidP="0080447C">
            <w:pPr>
              <w:jc w:val="both"/>
            </w:pPr>
            <w:r w:rsidRPr="0080447C">
              <w:t xml:space="preserve">or </w:t>
            </w:r>
          </w:p>
          <w:p w14:paraId="646418B2" w14:textId="77777777" w:rsidR="0080447C" w:rsidRPr="0080447C" w:rsidRDefault="0080447C" w:rsidP="0080447C">
            <w:pPr>
              <w:jc w:val="both"/>
            </w:pPr>
            <w:r w:rsidRPr="0080447C">
              <w:t xml:space="preserve">(ii) the seeds have been subjected to official testing for </w:t>
            </w:r>
            <w:r w:rsidRPr="0080447C">
              <w:rPr>
                <w:i/>
              </w:rPr>
              <w:t>Xanthomonas euvesicatoria</w:t>
            </w:r>
            <w:r w:rsidRPr="0080447C">
              <w:t xml:space="preserve"> Jones et al. on a representative sample and using appropriate methods, whether or not following an appropriate treatment, and have been found, in those tests, free from </w:t>
            </w:r>
            <w:r w:rsidRPr="0080447C">
              <w:rPr>
                <w:i/>
              </w:rPr>
              <w:t>Xanthomonas euvesicatoria</w:t>
            </w:r>
            <w:r w:rsidRPr="0080447C">
              <w:t xml:space="preserve"> Jones et al.</w:t>
            </w:r>
          </w:p>
        </w:tc>
      </w:tr>
      <w:tr w:rsidR="0080447C" w:rsidRPr="0080447C" w14:paraId="5F58FBAD" w14:textId="77777777" w:rsidTr="00221038">
        <w:tc>
          <w:tcPr>
            <w:tcW w:w="3025" w:type="dxa"/>
          </w:tcPr>
          <w:p w14:paraId="7C0F8E96" w14:textId="77777777" w:rsidR="0080447C" w:rsidRPr="0080447C" w:rsidRDefault="0080447C" w:rsidP="0080447C">
            <w:pPr>
              <w:jc w:val="both"/>
            </w:pPr>
            <w:r w:rsidRPr="0080447C">
              <w:rPr>
                <w:i/>
              </w:rPr>
              <w:t>Xanthomonas gardneri</w:t>
            </w:r>
            <w:r w:rsidRPr="0080447C">
              <w:t xml:space="preserve"> (ex Šutič) Jones et al.</w:t>
            </w:r>
          </w:p>
        </w:tc>
        <w:tc>
          <w:tcPr>
            <w:tcW w:w="3022" w:type="dxa"/>
          </w:tcPr>
          <w:p w14:paraId="7BDDFEDC" w14:textId="77777777" w:rsidR="0080447C" w:rsidRPr="0080447C" w:rsidRDefault="0080447C" w:rsidP="0080447C">
            <w:pPr>
              <w:jc w:val="center"/>
            </w:pPr>
            <w:r w:rsidRPr="0080447C">
              <w:rPr>
                <w:i/>
              </w:rPr>
              <w:t>Capsicum annuum</w:t>
            </w:r>
            <w:r w:rsidRPr="0080447C">
              <w:t xml:space="preserve"> L.</w:t>
            </w:r>
          </w:p>
        </w:tc>
        <w:tc>
          <w:tcPr>
            <w:tcW w:w="3578" w:type="dxa"/>
          </w:tcPr>
          <w:p w14:paraId="0E872D32" w14:textId="77777777" w:rsidR="0080447C" w:rsidRPr="0080447C" w:rsidRDefault="0080447C" w:rsidP="0080447C">
            <w:pPr>
              <w:jc w:val="both"/>
            </w:pPr>
            <w:r w:rsidRPr="0080447C">
              <w:t xml:space="preserve">(a) the seeds originate in areas known to be free from </w:t>
            </w:r>
            <w:r w:rsidRPr="0080447C">
              <w:rPr>
                <w:i/>
              </w:rPr>
              <w:t>Xanthomonas gardneri</w:t>
            </w:r>
            <w:r w:rsidRPr="0080447C">
              <w:t xml:space="preserve"> (ex Šutič) Jones et al.; </w:t>
            </w:r>
          </w:p>
          <w:p w14:paraId="72DD8099" w14:textId="77777777" w:rsidR="0080447C" w:rsidRPr="0080447C" w:rsidRDefault="0080447C" w:rsidP="0080447C">
            <w:pPr>
              <w:jc w:val="both"/>
            </w:pPr>
          </w:p>
          <w:p w14:paraId="369B5895" w14:textId="77777777" w:rsidR="0080447C" w:rsidRPr="0080447C" w:rsidRDefault="0080447C" w:rsidP="0080447C">
            <w:pPr>
              <w:jc w:val="both"/>
            </w:pPr>
            <w:r w:rsidRPr="0080447C">
              <w:t xml:space="preserve">or </w:t>
            </w:r>
          </w:p>
          <w:p w14:paraId="00A20E4B" w14:textId="77777777" w:rsidR="0080447C" w:rsidRPr="0080447C" w:rsidRDefault="0080447C" w:rsidP="0080447C">
            <w:pPr>
              <w:jc w:val="both"/>
            </w:pPr>
          </w:p>
          <w:p w14:paraId="640B15A1" w14:textId="77777777" w:rsidR="0080447C" w:rsidRPr="0080447C" w:rsidRDefault="0080447C" w:rsidP="0080447C">
            <w:pPr>
              <w:jc w:val="both"/>
            </w:pPr>
            <w:r w:rsidRPr="0080447C">
              <w:t xml:space="preserve">(b) no symptoms of disease caused by </w:t>
            </w:r>
            <w:r w:rsidRPr="0080447C">
              <w:rPr>
                <w:i/>
              </w:rPr>
              <w:t>Xanthomonas gardneri</w:t>
            </w:r>
            <w:r w:rsidRPr="0080447C">
              <w:t xml:space="preserve"> (ex Šutič) Jones et al. have been observed in visual inspections at appropriate times to detect the pest during the complete cycle of </w:t>
            </w:r>
            <w:r w:rsidRPr="0080447C">
              <w:lastRenderedPageBreak/>
              <w:t xml:space="preserve">vegetation of the plants at the site of production; </w:t>
            </w:r>
          </w:p>
          <w:p w14:paraId="1849BF26" w14:textId="77777777" w:rsidR="0080447C" w:rsidRPr="0080447C" w:rsidRDefault="0080447C" w:rsidP="0080447C">
            <w:pPr>
              <w:jc w:val="both"/>
            </w:pPr>
          </w:p>
          <w:p w14:paraId="6036C4D5" w14:textId="77777777" w:rsidR="0080447C" w:rsidRPr="0080447C" w:rsidRDefault="0080447C" w:rsidP="0080447C">
            <w:pPr>
              <w:jc w:val="both"/>
            </w:pPr>
            <w:r w:rsidRPr="0080447C">
              <w:t xml:space="preserve">or </w:t>
            </w:r>
          </w:p>
          <w:p w14:paraId="302A09C7" w14:textId="77777777" w:rsidR="0080447C" w:rsidRPr="0080447C" w:rsidRDefault="0080447C" w:rsidP="0080447C">
            <w:pPr>
              <w:jc w:val="both"/>
            </w:pPr>
          </w:p>
          <w:p w14:paraId="57C5EE6F" w14:textId="77777777" w:rsidR="0080447C" w:rsidRPr="0080447C" w:rsidRDefault="0080447C" w:rsidP="0080447C">
            <w:pPr>
              <w:jc w:val="both"/>
            </w:pPr>
            <w:r w:rsidRPr="0080447C">
              <w:t xml:space="preserve">(c) the seeds have been subjected to official testing for </w:t>
            </w:r>
            <w:r w:rsidRPr="0080447C">
              <w:rPr>
                <w:i/>
              </w:rPr>
              <w:t>Xanthomonas gardneri</w:t>
            </w:r>
            <w:r w:rsidRPr="0080447C">
              <w:t xml:space="preserve"> (ex Šutič) Jones et al. on a representative sample and using appropriate methods, whether or not following an appropriate treatment, and have been found, in those tests, free from </w:t>
            </w:r>
            <w:r w:rsidRPr="0080447C">
              <w:rPr>
                <w:i/>
              </w:rPr>
              <w:t>Xanthomonas gardneri</w:t>
            </w:r>
            <w:r w:rsidRPr="0080447C">
              <w:t xml:space="preserve"> (ex Šutič) Jones et al.</w:t>
            </w:r>
          </w:p>
        </w:tc>
      </w:tr>
      <w:tr w:rsidR="0080447C" w:rsidRPr="0080447C" w14:paraId="3C80BAF0" w14:textId="77777777" w:rsidTr="00221038">
        <w:tc>
          <w:tcPr>
            <w:tcW w:w="3025" w:type="dxa"/>
          </w:tcPr>
          <w:p w14:paraId="73BC1681" w14:textId="77777777" w:rsidR="0080447C" w:rsidRPr="0080447C" w:rsidRDefault="0080447C" w:rsidP="0080447C">
            <w:pPr>
              <w:jc w:val="both"/>
              <w:rPr>
                <w:i/>
              </w:rPr>
            </w:pPr>
            <w:r w:rsidRPr="0080447C">
              <w:rPr>
                <w:i/>
              </w:rPr>
              <w:lastRenderedPageBreak/>
              <w:t xml:space="preserve">Xanthomonas gardneri </w:t>
            </w:r>
            <w:r w:rsidRPr="0080447C">
              <w:t>(ex Šutič) Jones et al.</w:t>
            </w:r>
          </w:p>
        </w:tc>
        <w:tc>
          <w:tcPr>
            <w:tcW w:w="3022" w:type="dxa"/>
          </w:tcPr>
          <w:p w14:paraId="11B839F8" w14:textId="77777777" w:rsidR="0080447C" w:rsidRPr="0080447C" w:rsidRDefault="0080447C" w:rsidP="0080447C">
            <w:pPr>
              <w:jc w:val="center"/>
              <w:rPr>
                <w:i/>
              </w:rPr>
            </w:pPr>
            <w:r w:rsidRPr="0080447C">
              <w:rPr>
                <w:i/>
              </w:rPr>
              <w:t>Solanum lycopersicum L.</w:t>
            </w:r>
          </w:p>
        </w:tc>
        <w:tc>
          <w:tcPr>
            <w:tcW w:w="3578" w:type="dxa"/>
          </w:tcPr>
          <w:p w14:paraId="6394902C" w14:textId="77777777" w:rsidR="0080447C" w:rsidRPr="0080447C" w:rsidRDefault="0080447C" w:rsidP="0080447C">
            <w:pPr>
              <w:jc w:val="both"/>
            </w:pPr>
            <w:r w:rsidRPr="0080447C">
              <w:t xml:space="preserve">(a) the seeds are obtained by an appropriate acid extraction; </w:t>
            </w:r>
          </w:p>
          <w:p w14:paraId="556BC0D9" w14:textId="77777777" w:rsidR="0080447C" w:rsidRPr="0080447C" w:rsidRDefault="0080447C" w:rsidP="0080447C">
            <w:pPr>
              <w:jc w:val="both"/>
            </w:pPr>
          </w:p>
          <w:p w14:paraId="21D22F02" w14:textId="77777777" w:rsidR="0080447C" w:rsidRPr="0080447C" w:rsidRDefault="0080447C" w:rsidP="0080447C">
            <w:pPr>
              <w:jc w:val="both"/>
            </w:pPr>
            <w:r w:rsidRPr="0080447C">
              <w:t xml:space="preserve">and </w:t>
            </w:r>
          </w:p>
          <w:p w14:paraId="176221F7" w14:textId="77777777" w:rsidR="0080447C" w:rsidRPr="0080447C" w:rsidRDefault="0080447C" w:rsidP="0080447C">
            <w:pPr>
              <w:jc w:val="both"/>
            </w:pPr>
          </w:p>
          <w:p w14:paraId="2ABDCA16" w14:textId="77777777" w:rsidR="0080447C" w:rsidRPr="0080447C" w:rsidRDefault="0080447C" w:rsidP="0080447C">
            <w:pPr>
              <w:jc w:val="both"/>
            </w:pPr>
            <w:r w:rsidRPr="0080447C">
              <w:t xml:space="preserve">(b) the seeds originate in areas known to be free from </w:t>
            </w:r>
            <w:r w:rsidRPr="0080447C">
              <w:rPr>
                <w:i/>
              </w:rPr>
              <w:t>Xanthomonas gardneri</w:t>
            </w:r>
            <w:r w:rsidRPr="0080447C">
              <w:t xml:space="preserve"> (ex Šutič) Jones et al.;</w:t>
            </w:r>
          </w:p>
          <w:p w14:paraId="4DFE8129" w14:textId="77777777" w:rsidR="0080447C" w:rsidRPr="0080447C" w:rsidRDefault="0080447C" w:rsidP="0080447C">
            <w:pPr>
              <w:jc w:val="both"/>
            </w:pPr>
          </w:p>
          <w:p w14:paraId="37ADF390" w14:textId="77777777" w:rsidR="0080447C" w:rsidRPr="0080447C" w:rsidRDefault="0080447C" w:rsidP="0080447C">
            <w:pPr>
              <w:jc w:val="both"/>
            </w:pPr>
            <w:r w:rsidRPr="0080447C">
              <w:t xml:space="preserve"> or</w:t>
            </w:r>
          </w:p>
          <w:p w14:paraId="2765A3D8" w14:textId="77777777" w:rsidR="0080447C" w:rsidRPr="0080447C" w:rsidRDefault="0080447C" w:rsidP="0080447C">
            <w:pPr>
              <w:jc w:val="both"/>
            </w:pPr>
          </w:p>
          <w:p w14:paraId="014B68B8" w14:textId="77777777" w:rsidR="0080447C" w:rsidRPr="0080447C" w:rsidRDefault="0080447C" w:rsidP="0080447C">
            <w:pPr>
              <w:jc w:val="both"/>
            </w:pPr>
            <w:r w:rsidRPr="0080447C">
              <w:t xml:space="preserve">(c) </w:t>
            </w:r>
          </w:p>
          <w:p w14:paraId="44FD06C0" w14:textId="77777777" w:rsidR="0080447C" w:rsidRPr="0080447C" w:rsidRDefault="0080447C" w:rsidP="0080447C">
            <w:pPr>
              <w:jc w:val="both"/>
            </w:pPr>
            <w:r w:rsidRPr="0080447C">
              <w:t xml:space="preserve">(i) no symptoms of disease caused by </w:t>
            </w:r>
            <w:r w:rsidRPr="0080447C">
              <w:rPr>
                <w:i/>
              </w:rPr>
              <w:t>Xanthomonas gardneri</w:t>
            </w:r>
            <w:r w:rsidRPr="0080447C">
              <w:t xml:space="preserve"> (ex Šutič) Jones et al. have been observed in visual inspections at appropriate times during the complete cycle of vegetation of the plants at the site of production; </w:t>
            </w:r>
          </w:p>
          <w:p w14:paraId="39F8DE86" w14:textId="77777777" w:rsidR="0080447C" w:rsidRPr="0080447C" w:rsidRDefault="0080447C" w:rsidP="0080447C">
            <w:pPr>
              <w:jc w:val="both"/>
            </w:pPr>
            <w:r w:rsidRPr="0080447C">
              <w:t xml:space="preserve">or </w:t>
            </w:r>
          </w:p>
          <w:p w14:paraId="1B7D99C4" w14:textId="77777777" w:rsidR="0080447C" w:rsidRPr="0080447C" w:rsidRDefault="0080447C" w:rsidP="0080447C">
            <w:pPr>
              <w:jc w:val="both"/>
            </w:pPr>
            <w:r w:rsidRPr="0080447C">
              <w:t xml:space="preserve">(ii) the seeds have been subjected to official testing for </w:t>
            </w:r>
            <w:r w:rsidRPr="0080447C">
              <w:rPr>
                <w:i/>
              </w:rPr>
              <w:t xml:space="preserve">Xanthomonas gardneri </w:t>
            </w:r>
            <w:r w:rsidRPr="0080447C">
              <w:t xml:space="preserve">(ex Šutič) Jones et al. on a representative sample and using appropriate methods, whether or not following an appropriate treatment, and have been found, in these tests, free from </w:t>
            </w:r>
            <w:r w:rsidRPr="0080447C">
              <w:rPr>
                <w:i/>
              </w:rPr>
              <w:t xml:space="preserve">Xanthomonas gardneri </w:t>
            </w:r>
            <w:r w:rsidRPr="0080447C">
              <w:t>(ex Šutič) Jones et al.</w:t>
            </w:r>
          </w:p>
        </w:tc>
      </w:tr>
      <w:tr w:rsidR="0080447C" w:rsidRPr="0080447C" w14:paraId="5A96A96F" w14:textId="77777777" w:rsidTr="00221038">
        <w:tc>
          <w:tcPr>
            <w:tcW w:w="3025" w:type="dxa"/>
          </w:tcPr>
          <w:p w14:paraId="31904EA6" w14:textId="77777777" w:rsidR="0080447C" w:rsidRPr="0080447C" w:rsidRDefault="0080447C" w:rsidP="0080447C">
            <w:pPr>
              <w:jc w:val="both"/>
              <w:rPr>
                <w:i/>
              </w:rPr>
            </w:pPr>
            <w:r w:rsidRPr="0080447C">
              <w:rPr>
                <w:i/>
              </w:rPr>
              <w:t xml:space="preserve">Xanthomonas perforans </w:t>
            </w:r>
            <w:r w:rsidRPr="0080447C">
              <w:t>Jones et al.</w:t>
            </w:r>
          </w:p>
        </w:tc>
        <w:tc>
          <w:tcPr>
            <w:tcW w:w="3022" w:type="dxa"/>
          </w:tcPr>
          <w:p w14:paraId="0825F865" w14:textId="77777777" w:rsidR="0080447C" w:rsidRPr="0080447C" w:rsidRDefault="0080447C" w:rsidP="0080447C">
            <w:pPr>
              <w:jc w:val="center"/>
              <w:rPr>
                <w:i/>
              </w:rPr>
            </w:pPr>
            <w:r w:rsidRPr="0080447C">
              <w:rPr>
                <w:i/>
              </w:rPr>
              <w:t xml:space="preserve">Capsicum annuum </w:t>
            </w:r>
            <w:r w:rsidRPr="0080447C">
              <w:t>L</w:t>
            </w:r>
          </w:p>
        </w:tc>
        <w:tc>
          <w:tcPr>
            <w:tcW w:w="3578" w:type="dxa"/>
          </w:tcPr>
          <w:p w14:paraId="33B6F61C" w14:textId="77777777" w:rsidR="0080447C" w:rsidRPr="0080447C" w:rsidRDefault="0080447C" w:rsidP="0080447C">
            <w:pPr>
              <w:jc w:val="both"/>
            </w:pPr>
            <w:r w:rsidRPr="0080447C">
              <w:t xml:space="preserve">(a) the seeds originate in areas known to be free from </w:t>
            </w:r>
            <w:r w:rsidRPr="0080447C">
              <w:rPr>
                <w:i/>
              </w:rPr>
              <w:t>Xanthomonas perforans Jones</w:t>
            </w:r>
            <w:r w:rsidRPr="0080447C">
              <w:t xml:space="preserve"> et al.; </w:t>
            </w:r>
          </w:p>
          <w:p w14:paraId="0D0C6B96" w14:textId="77777777" w:rsidR="0080447C" w:rsidRPr="0080447C" w:rsidRDefault="0080447C" w:rsidP="0080447C">
            <w:pPr>
              <w:jc w:val="both"/>
            </w:pPr>
          </w:p>
          <w:p w14:paraId="3088240C" w14:textId="77777777" w:rsidR="0080447C" w:rsidRPr="0080447C" w:rsidRDefault="0080447C" w:rsidP="0080447C">
            <w:pPr>
              <w:jc w:val="both"/>
            </w:pPr>
            <w:r w:rsidRPr="0080447C">
              <w:t xml:space="preserve">or </w:t>
            </w:r>
          </w:p>
          <w:p w14:paraId="71DBAFEE" w14:textId="77777777" w:rsidR="0080447C" w:rsidRPr="0080447C" w:rsidRDefault="0080447C" w:rsidP="0080447C">
            <w:pPr>
              <w:jc w:val="both"/>
            </w:pPr>
          </w:p>
          <w:p w14:paraId="13F939EB" w14:textId="77777777" w:rsidR="0080447C" w:rsidRPr="0080447C" w:rsidRDefault="0080447C" w:rsidP="0080447C">
            <w:pPr>
              <w:jc w:val="both"/>
            </w:pPr>
            <w:r w:rsidRPr="0080447C">
              <w:t xml:space="preserve">(b) no symptoms of disease caused by </w:t>
            </w:r>
            <w:r w:rsidRPr="0080447C">
              <w:rPr>
                <w:i/>
              </w:rPr>
              <w:t>Xanthomonas perforans</w:t>
            </w:r>
            <w:r w:rsidRPr="0080447C">
              <w:t xml:space="preserve"> Jones et al. have been observed in visual inspections at appropriate times during the complete cycle of vegetation of the plants at the site of production; </w:t>
            </w:r>
          </w:p>
          <w:p w14:paraId="5B2FBAF8" w14:textId="77777777" w:rsidR="0080447C" w:rsidRPr="0080447C" w:rsidRDefault="0080447C" w:rsidP="0080447C">
            <w:pPr>
              <w:jc w:val="both"/>
            </w:pPr>
          </w:p>
          <w:p w14:paraId="5124AAB0" w14:textId="77777777" w:rsidR="0080447C" w:rsidRPr="0080447C" w:rsidRDefault="0080447C" w:rsidP="0080447C">
            <w:pPr>
              <w:jc w:val="both"/>
            </w:pPr>
            <w:r w:rsidRPr="0080447C">
              <w:t xml:space="preserve">or </w:t>
            </w:r>
          </w:p>
          <w:p w14:paraId="06B4FFAD" w14:textId="77777777" w:rsidR="0080447C" w:rsidRPr="0080447C" w:rsidRDefault="0080447C" w:rsidP="0080447C">
            <w:pPr>
              <w:jc w:val="both"/>
            </w:pPr>
          </w:p>
          <w:p w14:paraId="68C14C3D" w14:textId="77777777" w:rsidR="0080447C" w:rsidRPr="0080447C" w:rsidRDefault="0080447C" w:rsidP="0080447C">
            <w:pPr>
              <w:jc w:val="both"/>
            </w:pPr>
            <w:r w:rsidRPr="0080447C">
              <w:lastRenderedPageBreak/>
              <w:t xml:space="preserve">(c) the seeds have been subjected to official testing for </w:t>
            </w:r>
            <w:r w:rsidRPr="0080447C">
              <w:rPr>
                <w:i/>
              </w:rPr>
              <w:t>Xanthomonas perforans</w:t>
            </w:r>
            <w:r w:rsidRPr="0080447C">
              <w:t xml:space="preserve"> Jones et al. on a representative sample and using appropriate methods, whether or not following an appropriate treatment, and have been found, in those tests, free from </w:t>
            </w:r>
            <w:r w:rsidRPr="0080447C">
              <w:rPr>
                <w:i/>
              </w:rPr>
              <w:t>Xanthomonas perforans</w:t>
            </w:r>
            <w:r w:rsidRPr="0080447C">
              <w:t xml:space="preserve"> Jones et al.</w:t>
            </w:r>
          </w:p>
        </w:tc>
      </w:tr>
      <w:tr w:rsidR="0080447C" w:rsidRPr="0080447C" w14:paraId="4430B227" w14:textId="77777777" w:rsidTr="00221038">
        <w:tc>
          <w:tcPr>
            <w:tcW w:w="3025" w:type="dxa"/>
          </w:tcPr>
          <w:p w14:paraId="60EEE907" w14:textId="77777777" w:rsidR="0080447C" w:rsidRPr="0080447C" w:rsidRDefault="0080447C" w:rsidP="0080447C">
            <w:pPr>
              <w:jc w:val="both"/>
              <w:rPr>
                <w:i/>
              </w:rPr>
            </w:pPr>
            <w:r w:rsidRPr="0080447C">
              <w:rPr>
                <w:i/>
              </w:rPr>
              <w:lastRenderedPageBreak/>
              <w:t xml:space="preserve">Xanthomonas perforans </w:t>
            </w:r>
            <w:r w:rsidRPr="0080447C">
              <w:t>Jones et al.</w:t>
            </w:r>
          </w:p>
        </w:tc>
        <w:tc>
          <w:tcPr>
            <w:tcW w:w="3022" w:type="dxa"/>
          </w:tcPr>
          <w:p w14:paraId="486EAC5A" w14:textId="77777777" w:rsidR="0080447C" w:rsidRPr="0080447C" w:rsidRDefault="0080447C" w:rsidP="0080447C">
            <w:pPr>
              <w:jc w:val="center"/>
              <w:rPr>
                <w:i/>
              </w:rPr>
            </w:pPr>
            <w:r w:rsidRPr="0080447C">
              <w:rPr>
                <w:i/>
              </w:rPr>
              <w:t xml:space="preserve">Solanum lycopersicum </w:t>
            </w:r>
            <w:r w:rsidRPr="0080447C">
              <w:t>L.</w:t>
            </w:r>
          </w:p>
        </w:tc>
        <w:tc>
          <w:tcPr>
            <w:tcW w:w="3578" w:type="dxa"/>
          </w:tcPr>
          <w:p w14:paraId="58D6C75E" w14:textId="77777777" w:rsidR="0080447C" w:rsidRPr="0080447C" w:rsidRDefault="0080447C" w:rsidP="0080447C">
            <w:pPr>
              <w:jc w:val="both"/>
            </w:pPr>
            <w:r w:rsidRPr="0080447C">
              <w:t xml:space="preserve">(a) the seeds are obtained by an appropriate acid extraction; </w:t>
            </w:r>
          </w:p>
          <w:p w14:paraId="42AB56B6" w14:textId="77777777" w:rsidR="0080447C" w:rsidRPr="0080447C" w:rsidRDefault="0080447C" w:rsidP="0080447C">
            <w:pPr>
              <w:jc w:val="both"/>
            </w:pPr>
          </w:p>
          <w:p w14:paraId="422A5DBB" w14:textId="77777777" w:rsidR="0080447C" w:rsidRPr="0080447C" w:rsidRDefault="0080447C" w:rsidP="0080447C">
            <w:pPr>
              <w:jc w:val="both"/>
            </w:pPr>
            <w:r w:rsidRPr="0080447C">
              <w:t xml:space="preserve">and </w:t>
            </w:r>
          </w:p>
          <w:p w14:paraId="6E5AB210" w14:textId="77777777" w:rsidR="0080447C" w:rsidRPr="0080447C" w:rsidRDefault="0080447C" w:rsidP="0080447C">
            <w:pPr>
              <w:jc w:val="both"/>
            </w:pPr>
          </w:p>
          <w:p w14:paraId="286DF591" w14:textId="77777777" w:rsidR="0080447C" w:rsidRPr="0080447C" w:rsidRDefault="0080447C" w:rsidP="0080447C">
            <w:pPr>
              <w:jc w:val="both"/>
            </w:pPr>
            <w:r w:rsidRPr="0080447C">
              <w:t xml:space="preserve">(b) the seeds originate in areas known to be free from </w:t>
            </w:r>
            <w:r w:rsidRPr="0080447C">
              <w:rPr>
                <w:i/>
              </w:rPr>
              <w:t>Xanthomonas perforans</w:t>
            </w:r>
            <w:r w:rsidRPr="0080447C">
              <w:t xml:space="preserve"> Jones et al.; </w:t>
            </w:r>
          </w:p>
          <w:p w14:paraId="1D7288EE" w14:textId="77777777" w:rsidR="0080447C" w:rsidRPr="0080447C" w:rsidRDefault="0080447C" w:rsidP="0080447C">
            <w:pPr>
              <w:jc w:val="both"/>
            </w:pPr>
          </w:p>
          <w:p w14:paraId="4DFBD05A" w14:textId="77777777" w:rsidR="0080447C" w:rsidRPr="0080447C" w:rsidRDefault="0080447C" w:rsidP="0080447C">
            <w:pPr>
              <w:jc w:val="both"/>
            </w:pPr>
            <w:r w:rsidRPr="0080447C">
              <w:t xml:space="preserve">or </w:t>
            </w:r>
          </w:p>
          <w:p w14:paraId="5074E7E2" w14:textId="77777777" w:rsidR="0080447C" w:rsidRPr="0080447C" w:rsidRDefault="0080447C" w:rsidP="0080447C">
            <w:pPr>
              <w:jc w:val="both"/>
            </w:pPr>
          </w:p>
          <w:p w14:paraId="2FF0A51D" w14:textId="77777777" w:rsidR="0080447C" w:rsidRPr="0080447C" w:rsidRDefault="0080447C" w:rsidP="0080447C">
            <w:pPr>
              <w:jc w:val="both"/>
            </w:pPr>
            <w:r w:rsidRPr="0080447C">
              <w:t xml:space="preserve">(c) </w:t>
            </w:r>
          </w:p>
          <w:p w14:paraId="3DFB2579" w14:textId="77777777" w:rsidR="0080447C" w:rsidRPr="0080447C" w:rsidRDefault="0080447C" w:rsidP="0080447C">
            <w:pPr>
              <w:jc w:val="both"/>
            </w:pPr>
            <w:r w:rsidRPr="0080447C">
              <w:t xml:space="preserve">(i) no symptoms of disease caused by </w:t>
            </w:r>
            <w:r w:rsidRPr="0080447C">
              <w:rPr>
                <w:i/>
              </w:rPr>
              <w:t>Xanthomonas perforans</w:t>
            </w:r>
            <w:r w:rsidRPr="0080447C">
              <w:t xml:space="preserve"> Jones et al. have been observed in visual inspections at appropriate times during the complete cycle of vegetation of the plants at the site of production; </w:t>
            </w:r>
          </w:p>
          <w:p w14:paraId="66D967EC" w14:textId="77777777" w:rsidR="0080447C" w:rsidRPr="0080447C" w:rsidRDefault="0080447C" w:rsidP="0080447C">
            <w:pPr>
              <w:jc w:val="both"/>
            </w:pPr>
            <w:r w:rsidRPr="0080447C">
              <w:t xml:space="preserve">or </w:t>
            </w:r>
          </w:p>
          <w:p w14:paraId="3D74C830" w14:textId="77777777" w:rsidR="0080447C" w:rsidRPr="0080447C" w:rsidRDefault="0080447C" w:rsidP="0080447C">
            <w:pPr>
              <w:jc w:val="both"/>
            </w:pPr>
            <w:r w:rsidRPr="0080447C">
              <w:t xml:space="preserve">(ii) the seeds have been subjected to official testing for </w:t>
            </w:r>
            <w:r w:rsidRPr="0080447C">
              <w:rPr>
                <w:i/>
              </w:rPr>
              <w:t>Xanthomonas perforans</w:t>
            </w:r>
            <w:r w:rsidRPr="0080447C">
              <w:t xml:space="preserve"> Jones et al. on a representative sample and using appropriate methods, whether or not following an appropriate treatment, and have been found, in these tests, free from </w:t>
            </w:r>
            <w:r w:rsidRPr="0080447C">
              <w:rPr>
                <w:i/>
              </w:rPr>
              <w:t>Xanthomonas perforans</w:t>
            </w:r>
            <w:r w:rsidRPr="0080447C">
              <w:t xml:space="preserve"> Jones et al.</w:t>
            </w:r>
          </w:p>
        </w:tc>
      </w:tr>
      <w:tr w:rsidR="0080447C" w:rsidRPr="0080447C" w14:paraId="6049AF2F" w14:textId="77777777" w:rsidTr="00221038">
        <w:tc>
          <w:tcPr>
            <w:tcW w:w="3025" w:type="dxa"/>
          </w:tcPr>
          <w:p w14:paraId="1B2F5E68" w14:textId="77777777" w:rsidR="0080447C" w:rsidRPr="0080447C" w:rsidRDefault="0080447C" w:rsidP="0080447C">
            <w:pPr>
              <w:jc w:val="both"/>
            </w:pPr>
            <w:r w:rsidRPr="0080447C">
              <w:rPr>
                <w:i/>
              </w:rPr>
              <w:t>Xanthomonas vesicatoria</w:t>
            </w:r>
            <w:r w:rsidRPr="0080447C">
              <w:t xml:space="preserve"> (ex Doidge) Vauterin et al.</w:t>
            </w:r>
          </w:p>
        </w:tc>
        <w:tc>
          <w:tcPr>
            <w:tcW w:w="3022" w:type="dxa"/>
          </w:tcPr>
          <w:p w14:paraId="03458644" w14:textId="77777777" w:rsidR="0080447C" w:rsidRPr="0080447C" w:rsidRDefault="0080447C" w:rsidP="0080447C">
            <w:pPr>
              <w:jc w:val="center"/>
              <w:rPr>
                <w:i/>
              </w:rPr>
            </w:pPr>
            <w:r w:rsidRPr="0080447C">
              <w:rPr>
                <w:i/>
              </w:rPr>
              <w:t xml:space="preserve">Capsicum annuum </w:t>
            </w:r>
            <w:r w:rsidRPr="0080447C">
              <w:t>L</w:t>
            </w:r>
          </w:p>
        </w:tc>
        <w:tc>
          <w:tcPr>
            <w:tcW w:w="3578" w:type="dxa"/>
          </w:tcPr>
          <w:p w14:paraId="1D3C80F3" w14:textId="77777777" w:rsidR="0080447C" w:rsidRPr="0080447C" w:rsidRDefault="0080447C" w:rsidP="0080447C">
            <w:pPr>
              <w:jc w:val="both"/>
            </w:pPr>
            <w:r w:rsidRPr="0080447C">
              <w:t xml:space="preserve">(a) the seeds originate in areas known to be free from </w:t>
            </w:r>
            <w:r w:rsidRPr="0080447C">
              <w:rPr>
                <w:i/>
              </w:rPr>
              <w:t>Xanthomonas vesicatoria</w:t>
            </w:r>
            <w:r w:rsidRPr="0080447C">
              <w:t xml:space="preserve"> (ex Doidge) Vauterin et al.; </w:t>
            </w:r>
          </w:p>
          <w:p w14:paraId="352B9E22" w14:textId="77777777" w:rsidR="0080447C" w:rsidRPr="0080447C" w:rsidRDefault="0080447C" w:rsidP="0080447C">
            <w:pPr>
              <w:jc w:val="both"/>
            </w:pPr>
          </w:p>
          <w:p w14:paraId="655E3D24" w14:textId="77777777" w:rsidR="0080447C" w:rsidRPr="0080447C" w:rsidRDefault="0080447C" w:rsidP="0080447C">
            <w:pPr>
              <w:jc w:val="both"/>
            </w:pPr>
            <w:r w:rsidRPr="0080447C">
              <w:t xml:space="preserve">or </w:t>
            </w:r>
          </w:p>
          <w:p w14:paraId="6B5C7028" w14:textId="77777777" w:rsidR="0080447C" w:rsidRPr="0080447C" w:rsidRDefault="0080447C" w:rsidP="0080447C">
            <w:pPr>
              <w:jc w:val="both"/>
            </w:pPr>
          </w:p>
          <w:p w14:paraId="5447A5D1" w14:textId="77777777" w:rsidR="0080447C" w:rsidRPr="0080447C" w:rsidRDefault="0080447C" w:rsidP="0080447C">
            <w:pPr>
              <w:jc w:val="both"/>
            </w:pPr>
            <w:r w:rsidRPr="0080447C">
              <w:t xml:space="preserve">(b) no symptoms of disease caused by </w:t>
            </w:r>
            <w:r w:rsidRPr="0080447C">
              <w:rPr>
                <w:i/>
              </w:rPr>
              <w:t>Xanthomonas vesicatoria</w:t>
            </w:r>
            <w:r w:rsidRPr="0080447C">
              <w:t xml:space="preserve"> (ex Doidge) Vauterin et al. have been observed in visual inspections at appropriate times during the complete cycle of vegetation of the plants at the site of production; </w:t>
            </w:r>
          </w:p>
          <w:p w14:paraId="5BB1235B" w14:textId="77777777" w:rsidR="0080447C" w:rsidRPr="0080447C" w:rsidRDefault="0080447C" w:rsidP="0080447C">
            <w:pPr>
              <w:jc w:val="both"/>
            </w:pPr>
          </w:p>
          <w:p w14:paraId="35A6517F" w14:textId="77777777" w:rsidR="0080447C" w:rsidRPr="0080447C" w:rsidRDefault="0080447C" w:rsidP="0080447C">
            <w:pPr>
              <w:jc w:val="both"/>
            </w:pPr>
            <w:r w:rsidRPr="0080447C">
              <w:t xml:space="preserve">or </w:t>
            </w:r>
          </w:p>
          <w:p w14:paraId="48913D25" w14:textId="77777777" w:rsidR="0080447C" w:rsidRPr="0080447C" w:rsidRDefault="0080447C" w:rsidP="0080447C">
            <w:pPr>
              <w:jc w:val="both"/>
            </w:pPr>
          </w:p>
          <w:p w14:paraId="06E37D47" w14:textId="77777777" w:rsidR="0080447C" w:rsidRPr="0080447C" w:rsidRDefault="0080447C" w:rsidP="0080447C">
            <w:pPr>
              <w:jc w:val="both"/>
            </w:pPr>
            <w:r w:rsidRPr="0080447C">
              <w:t xml:space="preserve">(c) the seeds have been subjected to official testing for </w:t>
            </w:r>
            <w:r w:rsidRPr="0080447C">
              <w:rPr>
                <w:i/>
              </w:rPr>
              <w:t>Xanthomonas vesicatoria</w:t>
            </w:r>
            <w:r w:rsidRPr="0080447C">
              <w:t xml:space="preserve"> (ex Doidge) Vauterin et al. on a representative sample and using appropriate methods, whether or not following an appropriate treatment, and </w:t>
            </w:r>
            <w:r w:rsidRPr="0080447C">
              <w:lastRenderedPageBreak/>
              <w:t xml:space="preserve">have been found, in those tests, free from </w:t>
            </w:r>
            <w:r w:rsidRPr="0080447C">
              <w:rPr>
                <w:i/>
              </w:rPr>
              <w:t>Xanthomonas vesicatoria</w:t>
            </w:r>
            <w:r w:rsidRPr="0080447C">
              <w:t xml:space="preserve"> (ex Doidge) Vauterin et al.</w:t>
            </w:r>
          </w:p>
        </w:tc>
      </w:tr>
      <w:tr w:rsidR="0080447C" w:rsidRPr="0080447C" w14:paraId="4ED6283D" w14:textId="77777777" w:rsidTr="00221038">
        <w:tc>
          <w:tcPr>
            <w:tcW w:w="3025" w:type="dxa"/>
          </w:tcPr>
          <w:p w14:paraId="05D2863A" w14:textId="77777777" w:rsidR="0080447C" w:rsidRPr="0080447C" w:rsidRDefault="0080447C" w:rsidP="0080447C">
            <w:pPr>
              <w:jc w:val="both"/>
              <w:rPr>
                <w:i/>
              </w:rPr>
            </w:pPr>
            <w:r w:rsidRPr="0080447C">
              <w:rPr>
                <w:i/>
              </w:rPr>
              <w:lastRenderedPageBreak/>
              <w:t xml:space="preserve">Xanthomonas vesicatoria </w:t>
            </w:r>
            <w:r w:rsidRPr="0080447C">
              <w:t>(ex Doidge) Vauterin et al.</w:t>
            </w:r>
          </w:p>
        </w:tc>
        <w:tc>
          <w:tcPr>
            <w:tcW w:w="3022" w:type="dxa"/>
          </w:tcPr>
          <w:p w14:paraId="787424FA" w14:textId="77777777" w:rsidR="0080447C" w:rsidRPr="0080447C" w:rsidRDefault="0080447C" w:rsidP="0080447C">
            <w:pPr>
              <w:jc w:val="center"/>
              <w:rPr>
                <w:i/>
              </w:rPr>
            </w:pPr>
            <w:r w:rsidRPr="0080447C">
              <w:rPr>
                <w:i/>
              </w:rPr>
              <w:t xml:space="preserve">Solanum lycopersicum </w:t>
            </w:r>
            <w:r w:rsidRPr="0080447C">
              <w:t>L.</w:t>
            </w:r>
          </w:p>
        </w:tc>
        <w:tc>
          <w:tcPr>
            <w:tcW w:w="3578" w:type="dxa"/>
          </w:tcPr>
          <w:p w14:paraId="1ABB76B8" w14:textId="77777777" w:rsidR="0080447C" w:rsidRPr="0080447C" w:rsidRDefault="0080447C" w:rsidP="0080447C">
            <w:pPr>
              <w:jc w:val="both"/>
            </w:pPr>
            <w:r w:rsidRPr="0080447C">
              <w:t xml:space="preserve">(a) the seeds are obtained by an appropriate acid extraction; </w:t>
            </w:r>
          </w:p>
          <w:p w14:paraId="24C639E7" w14:textId="77777777" w:rsidR="0080447C" w:rsidRPr="0080447C" w:rsidRDefault="0080447C" w:rsidP="0080447C">
            <w:pPr>
              <w:jc w:val="both"/>
            </w:pPr>
          </w:p>
          <w:p w14:paraId="63A80A37" w14:textId="77777777" w:rsidR="0080447C" w:rsidRPr="0080447C" w:rsidRDefault="0080447C" w:rsidP="0080447C">
            <w:pPr>
              <w:jc w:val="both"/>
            </w:pPr>
            <w:r w:rsidRPr="0080447C">
              <w:t xml:space="preserve">and </w:t>
            </w:r>
          </w:p>
          <w:p w14:paraId="409CBBC5" w14:textId="77777777" w:rsidR="0080447C" w:rsidRPr="0080447C" w:rsidRDefault="0080447C" w:rsidP="0080447C">
            <w:pPr>
              <w:jc w:val="both"/>
            </w:pPr>
          </w:p>
          <w:p w14:paraId="57DC3B99" w14:textId="77777777" w:rsidR="0080447C" w:rsidRPr="0080447C" w:rsidRDefault="0080447C" w:rsidP="0080447C">
            <w:pPr>
              <w:jc w:val="both"/>
            </w:pPr>
            <w:r w:rsidRPr="0080447C">
              <w:t xml:space="preserve">(b) the seeds originate in areas known to be free from </w:t>
            </w:r>
            <w:r w:rsidRPr="0080447C">
              <w:rPr>
                <w:i/>
              </w:rPr>
              <w:t>Xanthomonas vesicatoria</w:t>
            </w:r>
            <w:r w:rsidRPr="0080447C">
              <w:t xml:space="preserve"> (ex Doidge) Vauterin et al.; </w:t>
            </w:r>
          </w:p>
          <w:p w14:paraId="36E73DEA" w14:textId="77777777" w:rsidR="0080447C" w:rsidRPr="0080447C" w:rsidRDefault="0080447C" w:rsidP="0080447C">
            <w:pPr>
              <w:jc w:val="both"/>
            </w:pPr>
          </w:p>
          <w:p w14:paraId="603F11F9" w14:textId="77777777" w:rsidR="0080447C" w:rsidRPr="0080447C" w:rsidRDefault="0080447C" w:rsidP="0080447C">
            <w:pPr>
              <w:jc w:val="both"/>
            </w:pPr>
            <w:r w:rsidRPr="0080447C">
              <w:t xml:space="preserve">or </w:t>
            </w:r>
          </w:p>
          <w:p w14:paraId="6EA160BC" w14:textId="77777777" w:rsidR="0080447C" w:rsidRPr="0080447C" w:rsidRDefault="0080447C" w:rsidP="0080447C">
            <w:pPr>
              <w:jc w:val="both"/>
            </w:pPr>
            <w:r w:rsidRPr="0080447C">
              <w:t xml:space="preserve">(c) </w:t>
            </w:r>
          </w:p>
          <w:p w14:paraId="4008FFFD" w14:textId="77777777" w:rsidR="0080447C" w:rsidRPr="0080447C" w:rsidRDefault="0080447C" w:rsidP="0080447C">
            <w:pPr>
              <w:jc w:val="both"/>
            </w:pPr>
            <w:r w:rsidRPr="0080447C">
              <w:t xml:space="preserve">(i) no symptoms of disease caused by </w:t>
            </w:r>
            <w:r w:rsidRPr="0080447C">
              <w:rPr>
                <w:i/>
              </w:rPr>
              <w:t>Xanthomonas vesicatoria</w:t>
            </w:r>
            <w:r w:rsidRPr="0080447C">
              <w:t xml:space="preserve"> (ex Doidge) Vauterin et al. have been observed in visual inspections at appropriate times during the complete cycle of vegetation of the plants at the site of production; </w:t>
            </w:r>
          </w:p>
          <w:p w14:paraId="345151C5" w14:textId="77777777" w:rsidR="0080447C" w:rsidRPr="0080447C" w:rsidRDefault="0080447C" w:rsidP="0080447C">
            <w:pPr>
              <w:jc w:val="both"/>
            </w:pPr>
            <w:r w:rsidRPr="0080447C">
              <w:t xml:space="preserve">or </w:t>
            </w:r>
          </w:p>
          <w:p w14:paraId="2EBAC9A2" w14:textId="77777777" w:rsidR="0080447C" w:rsidRPr="0080447C" w:rsidRDefault="0080447C" w:rsidP="0080447C">
            <w:pPr>
              <w:jc w:val="both"/>
            </w:pPr>
            <w:r w:rsidRPr="0080447C">
              <w:t xml:space="preserve">(ii) the seeds have been subjected to official testing for </w:t>
            </w:r>
            <w:r w:rsidRPr="0080447C">
              <w:rPr>
                <w:i/>
              </w:rPr>
              <w:t xml:space="preserve">Xanthomonas vesicatoria </w:t>
            </w:r>
            <w:r w:rsidRPr="0080447C">
              <w:t xml:space="preserve">(ex Doidge) Vauterin et al. on a representative sample and using appropriate methods, whether or not following an appropriate treatment, and have been found, in those tests, free from </w:t>
            </w:r>
            <w:r w:rsidRPr="0080447C">
              <w:rPr>
                <w:i/>
              </w:rPr>
              <w:t>Xanthomonas vesicatoria</w:t>
            </w:r>
            <w:r w:rsidRPr="0080447C">
              <w:t xml:space="preserve"> (ex Doidge) Vauterin et al.</w:t>
            </w:r>
          </w:p>
        </w:tc>
      </w:tr>
    </w:tbl>
    <w:p w14:paraId="08D28494" w14:textId="77777777" w:rsidR="0080447C" w:rsidRPr="0080447C" w:rsidRDefault="0080447C" w:rsidP="0080447C">
      <w:pPr>
        <w:jc w:val="both"/>
        <w:rPr>
          <w:rFonts w:ascii="Times New Roman" w:eastAsia="Calibri" w:hAnsi="Times New Roman" w:cs="Times New Roman"/>
          <w:sz w:val="20"/>
          <w:szCs w:val="20"/>
        </w:rPr>
      </w:pPr>
    </w:p>
    <w:tbl>
      <w:tblPr>
        <w:tblStyle w:val="TableGrid17"/>
        <w:tblW w:w="9625" w:type="dxa"/>
        <w:tblInd w:w="5" w:type="dxa"/>
        <w:tblLook w:val="04A0" w:firstRow="1" w:lastRow="0" w:firstColumn="1" w:lastColumn="0" w:noHBand="0" w:noVBand="1"/>
      </w:tblPr>
      <w:tblGrid>
        <w:gridCol w:w="3028"/>
        <w:gridCol w:w="3018"/>
        <w:gridCol w:w="3579"/>
      </w:tblGrid>
      <w:tr w:rsidR="0080447C" w:rsidRPr="0080447C" w14:paraId="7AD3E6F3" w14:textId="77777777" w:rsidTr="00221038">
        <w:tc>
          <w:tcPr>
            <w:tcW w:w="9625" w:type="dxa"/>
            <w:gridSpan w:val="3"/>
            <w:tcBorders>
              <w:left w:val="nil"/>
              <w:right w:val="nil"/>
            </w:tcBorders>
          </w:tcPr>
          <w:p w14:paraId="0F34E222" w14:textId="77777777" w:rsidR="0080447C" w:rsidRPr="0080447C" w:rsidRDefault="0080447C" w:rsidP="0080447C">
            <w:pPr>
              <w:jc w:val="center"/>
              <w:rPr>
                <w:b/>
              </w:rPr>
            </w:pPr>
            <w:r w:rsidRPr="0080447C">
              <w:rPr>
                <w:b/>
              </w:rPr>
              <w:t>Insects and mites</w:t>
            </w:r>
          </w:p>
        </w:tc>
      </w:tr>
      <w:tr w:rsidR="0080447C" w:rsidRPr="0080447C" w14:paraId="7EFE4533" w14:textId="77777777" w:rsidTr="00221038">
        <w:tc>
          <w:tcPr>
            <w:tcW w:w="3028" w:type="dxa"/>
          </w:tcPr>
          <w:p w14:paraId="2E4FE5C0" w14:textId="77777777" w:rsidR="0080447C" w:rsidRPr="0080447C" w:rsidRDefault="0080447C" w:rsidP="0080447C">
            <w:pPr>
              <w:jc w:val="center"/>
            </w:pPr>
            <w:r w:rsidRPr="0080447C">
              <w:t>RNQPs or symptoms caused by RNQPs</w:t>
            </w:r>
          </w:p>
        </w:tc>
        <w:tc>
          <w:tcPr>
            <w:tcW w:w="3018" w:type="dxa"/>
          </w:tcPr>
          <w:p w14:paraId="4A2DB8C3" w14:textId="77777777" w:rsidR="0080447C" w:rsidRPr="0080447C" w:rsidRDefault="0080447C" w:rsidP="0080447C">
            <w:pPr>
              <w:jc w:val="center"/>
            </w:pPr>
            <w:r w:rsidRPr="0080447C">
              <w:t>Plants for planting</w:t>
            </w:r>
          </w:p>
        </w:tc>
        <w:tc>
          <w:tcPr>
            <w:tcW w:w="3579" w:type="dxa"/>
          </w:tcPr>
          <w:p w14:paraId="5715EBA7" w14:textId="77777777" w:rsidR="0080447C" w:rsidRPr="0080447C" w:rsidRDefault="0080447C" w:rsidP="0080447C">
            <w:pPr>
              <w:jc w:val="center"/>
            </w:pPr>
            <w:r w:rsidRPr="0080447C">
              <w:t>Measures</w:t>
            </w:r>
          </w:p>
        </w:tc>
      </w:tr>
      <w:tr w:rsidR="0080447C" w:rsidRPr="0080447C" w14:paraId="1DDC6109" w14:textId="77777777" w:rsidTr="00221038">
        <w:tc>
          <w:tcPr>
            <w:tcW w:w="3028" w:type="dxa"/>
          </w:tcPr>
          <w:p w14:paraId="7BB1A611" w14:textId="77777777" w:rsidR="0080447C" w:rsidRPr="0080447C" w:rsidRDefault="0080447C" w:rsidP="0080447C">
            <w:pPr>
              <w:jc w:val="both"/>
            </w:pPr>
            <w:r w:rsidRPr="0080447C">
              <w:rPr>
                <w:i/>
              </w:rPr>
              <w:t>Acanthoscelides obtectus</w:t>
            </w:r>
            <w:r w:rsidRPr="0080447C">
              <w:t xml:space="preserve"> (Say)</w:t>
            </w:r>
          </w:p>
        </w:tc>
        <w:tc>
          <w:tcPr>
            <w:tcW w:w="3018" w:type="dxa"/>
          </w:tcPr>
          <w:p w14:paraId="693CD3C8" w14:textId="77777777" w:rsidR="0080447C" w:rsidRPr="0080447C" w:rsidRDefault="0080447C" w:rsidP="0080447C">
            <w:pPr>
              <w:jc w:val="center"/>
            </w:pPr>
            <w:r w:rsidRPr="0080447C">
              <w:rPr>
                <w:i/>
              </w:rPr>
              <w:t>Phaseolus coccineus</w:t>
            </w:r>
            <w:r w:rsidRPr="0080447C">
              <w:t xml:space="preserve"> L., </w:t>
            </w:r>
            <w:r w:rsidRPr="0080447C">
              <w:rPr>
                <w:i/>
              </w:rPr>
              <w:t>Phaseolus vulgaris</w:t>
            </w:r>
            <w:r w:rsidRPr="0080447C">
              <w:t xml:space="preserve"> L.</w:t>
            </w:r>
          </w:p>
        </w:tc>
        <w:tc>
          <w:tcPr>
            <w:tcW w:w="3579" w:type="dxa"/>
          </w:tcPr>
          <w:p w14:paraId="5D95985D" w14:textId="77777777" w:rsidR="0080447C" w:rsidRPr="0080447C" w:rsidRDefault="0080447C" w:rsidP="0080447C">
            <w:pPr>
              <w:jc w:val="both"/>
            </w:pPr>
            <w:r w:rsidRPr="0080447C">
              <w:t xml:space="preserve">(a) a representative sample of the seed has been subject to visual inspection at the most appropriate time to detect the pest, which may follow an appropriate treatment, </w:t>
            </w:r>
          </w:p>
          <w:p w14:paraId="4F031987" w14:textId="77777777" w:rsidR="0080447C" w:rsidRPr="0080447C" w:rsidRDefault="0080447C" w:rsidP="0080447C">
            <w:pPr>
              <w:jc w:val="both"/>
            </w:pPr>
          </w:p>
          <w:p w14:paraId="44F71F8B" w14:textId="77777777" w:rsidR="0080447C" w:rsidRPr="0080447C" w:rsidRDefault="0080447C" w:rsidP="0080447C">
            <w:pPr>
              <w:jc w:val="both"/>
            </w:pPr>
            <w:r w:rsidRPr="0080447C">
              <w:t xml:space="preserve">and </w:t>
            </w:r>
          </w:p>
          <w:p w14:paraId="5781E69F" w14:textId="77777777" w:rsidR="0080447C" w:rsidRPr="0080447C" w:rsidRDefault="0080447C" w:rsidP="0080447C">
            <w:pPr>
              <w:jc w:val="both"/>
            </w:pPr>
          </w:p>
          <w:p w14:paraId="2D793469" w14:textId="77777777" w:rsidR="0080447C" w:rsidRPr="0080447C" w:rsidRDefault="0080447C" w:rsidP="0080447C">
            <w:pPr>
              <w:jc w:val="both"/>
            </w:pPr>
            <w:r w:rsidRPr="0080447C">
              <w:t xml:space="preserve">(b) the seed has been found free from </w:t>
            </w:r>
            <w:r w:rsidRPr="0080447C">
              <w:rPr>
                <w:i/>
              </w:rPr>
              <w:t>Acanthoscelides obtectus</w:t>
            </w:r>
            <w:r w:rsidRPr="0080447C">
              <w:t xml:space="preserve"> (Say).</w:t>
            </w:r>
          </w:p>
        </w:tc>
      </w:tr>
      <w:tr w:rsidR="0080447C" w:rsidRPr="0080447C" w14:paraId="7E519784" w14:textId="77777777" w:rsidTr="00221038">
        <w:tc>
          <w:tcPr>
            <w:tcW w:w="3028" w:type="dxa"/>
          </w:tcPr>
          <w:p w14:paraId="2A835549" w14:textId="77777777" w:rsidR="0080447C" w:rsidRPr="0080447C" w:rsidRDefault="0080447C" w:rsidP="0080447C">
            <w:pPr>
              <w:jc w:val="both"/>
              <w:rPr>
                <w:i/>
              </w:rPr>
            </w:pPr>
          </w:p>
          <w:p w14:paraId="0B6BA225" w14:textId="77777777" w:rsidR="0080447C" w:rsidRPr="0080447C" w:rsidRDefault="0080447C" w:rsidP="0080447C">
            <w:pPr>
              <w:jc w:val="both"/>
            </w:pPr>
            <w:r w:rsidRPr="0080447C">
              <w:rPr>
                <w:i/>
              </w:rPr>
              <w:t xml:space="preserve">Bruchus pisorum </w:t>
            </w:r>
            <w:r w:rsidRPr="0080447C">
              <w:t>(Linnaeus)</w:t>
            </w:r>
          </w:p>
        </w:tc>
        <w:tc>
          <w:tcPr>
            <w:tcW w:w="3018" w:type="dxa"/>
          </w:tcPr>
          <w:p w14:paraId="3B382A00" w14:textId="77777777" w:rsidR="0080447C" w:rsidRPr="0080447C" w:rsidRDefault="0080447C" w:rsidP="0080447C">
            <w:pPr>
              <w:jc w:val="center"/>
              <w:rPr>
                <w:i/>
              </w:rPr>
            </w:pPr>
          </w:p>
          <w:p w14:paraId="74B0238E" w14:textId="77777777" w:rsidR="0080447C" w:rsidRPr="0080447C" w:rsidRDefault="0080447C" w:rsidP="0080447C">
            <w:pPr>
              <w:jc w:val="center"/>
            </w:pPr>
            <w:r w:rsidRPr="0080447C">
              <w:rPr>
                <w:i/>
              </w:rPr>
              <w:t>Pisum sativum</w:t>
            </w:r>
            <w:r w:rsidRPr="0080447C">
              <w:t xml:space="preserve"> L.</w:t>
            </w:r>
          </w:p>
        </w:tc>
        <w:tc>
          <w:tcPr>
            <w:tcW w:w="3579" w:type="dxa"/>
          </w:tcPr>
          <w:p w14:paraId="2450EB75" w14:textId="77777777" w:rsidR="0080447C" w:rsidRPr="0080447C" w:rsidRDefault="0080447C" w:rsidP="0080447C">
            <w:pPr>
              <w:jc w:val="both"/>
            </w:pPr>
            <w:r w:rsidRPr="0080447C">
              <w:t xml:space="preserve">(a) a representative sample of the seeds has been subjected to visual inspection at the most appropriate time to detect the pest, which may follow an appropriate treatment; </w:t>
            </w:r>
          </w:p>
          <w:p w14:paraId="4F65BE7F" w14:textId="77777777" w:rsidR="0080447C" w:rsidRPr="0080447C" w:rsidRDefault="0080447C" w:rsidP="0080447C">
            <w:pPr>
              <w:jc w:val="both"/>
            </w:pPr>
          </w:p>
          <w:p w14:paraId="0D49E38F" w14:textId="77777777" w:rsidR="0080447C" w:rsidRPr="0080447C" w:rsidRDefault="0080447C" w:rsidP="0080447C">
            <w:pPr>
              <w:jc w:val="both"/>
            </w:pPr>
            <w:r w:rsidRPr="0080447C">
              <w:t xml:space="preserve">and </w:t>
            </w:r>
          </w:p>
          <w:p w14:paraId="66AB9B1F" w14:textId="77777777" w:rsidR="0080447C" w:rsidRPr="0080447C" w:rsidRDefault="0080447C" w:rsidP="0080447C">
            <w:pPr>
              <w:jc w:val="both"/>
            </w:pPr>
          </w:p>
          <w:p w14:paraId="606ADA9D" w14:textId="77777777" w:rsidR="0080447C" w:rsidRPr="0080447C" w:rsidRDefault="0080447C" w:rsidP="0080447C">
            <w:pPr>
              <w:jc w:val="both"/>
            </w:pPr>
            <w:r w:rsidRPr="0080447C">
              <w:t xml:space="preserve">(b) the seed has been found free from </w:t>
            </w:r>
            <w:r w:rsidRPr="0080447C">
              <w:rPr>
                <w:i/>
              </w:rPr>
              <w:t>Bruchus pisorum</w:t>
            </w:r>
            <w:r w:rsidRPr="0080447C">
              <w:t xml:space="preserve"> (Linnaeus).</w:t>
            </w:r>
          </w:p>
        </w:tc>
      </w:tr>
      <w:tr w:rsidR="0080447C" w:rsidRPr="0080447C" w14:paraId="34FB540C" w14:textId="77777777" w:rsidTr="00221038">
        <w:tc>
          <w:tcPr>
            <w:tcW w:w="3028" w:type="dxa"/>
          </w:tcPr>
          <w:p w14:paraId="1B2EA508" w14:textId="77777777" w:rsidR="0080447C" w:rsidRPr="0080447C" w:rsidRDefault="0080447C" w:rsidP="0080447C">
            <w:pPr>
              <w:jc w:val="both"/>
              <w:rPr>
                <w:i/>
              </w:rPr>
            </w:pPr>
          </w:p>
          <w:tbl>
            <w:tblPr>
              <w:tblW w:w="0" w:type="auto"/>
              <w:tblBorders>
                <w:top w:val="nil"/>
                <w:left w:val="nil"/>
                <w:bottom w:val="nil"/>
                <w:right w:val="nil"/>
              </w:tblBorders>
              <w:tblLook w:val="0000" w:firstRow="0" w:lastRow="0" w:firstColumn="0" w:lastColumn="0" w:noHBand="0" w:noVBand="0"/>
            </w:tblPr>
            <w:tblGrid>
              <w:gridCol w:w="2561"/>
            </w:tblGrid>
            <w:tr w:rsidR="0080447C" w:rsidRPr="0080447C" w14:paraId="639F868B" w14:textId="77777777" w:rsidTr="00221038">
              <w:trPr>
                <w:trHeight w:val="223"/>
              </w:trPr>
              <w:tc>
                <w:tcPr>
                  <w:tcW w:w="0" w:type="auto"/>
                </w:tcPr>
                <w:p w14:paraId="677DE3F8" w14:textId="77777777" w:rsidR="0080447C" w:rsidRPr="0080447C" w:rsidRDefault="0080447C" w:rsidP="0080447C">
                  <w:pPr>
                    <w:spacing w:after="0" w:line="240" w:lineRule="auto"/>
                    <w:jc w:val="both"/>
                    <w:rPr>
                      <w:rFonts w:ascii="Times New Roman" w:eastAsia="Times New Roman" w:hAnsi="Times New Roman" w:cs="Times New Roman"/>
                      <w:i/>
                      <w:sz w:val="20"/>
                      <w:szCs w:val="20"/>
                      <w:lang w:eastAsia="en-GB"/>
                    </w:rPr>
                  </w:pPr>
                  <w:r w:rsidRPr="0080447C">
                    <w:rPr>
                      <w:rFonts w:ascii="Times New Roman" w:eastAsia="Times New Roman" w:hAnsi="Times New Roman" w:cs="Times New Roman"/>
                      <w:i/>
                      <w:iCs/>
                      <w:sz w:val="20"/>
                      <w:szCs w:val="20"/>
                      <w:lang w:eastAsia="en-GB"/>
                    </w:rPr>
                    <w:t xml:space="preserve">Bruchus rufimanus </w:t>
                  </w:r>
                  <w:r w:rsidRPr="0080447C">
                    <w:rPr>
                      <w:rFonts w:ascii="Times New Roman" w:eastAsia="Times New Roman" w:hAnsi="Times New Roman" w:cs="Times New Roman"/>
                      <w:sz w:val="20"/>
                      <w:szCs w:val="20"/>
                      <w:lang w:eastAsia="en-GB"/>
                    </w:rPr>
                    <w:t>Boheman</w:t>
                  </w:r>
                </w:p>
              </w:tc>
            </w:tr>
          </w:tbl>
          <w:p w14:paraId="79F98073" w14:textId="77777777" w:rsidR="0080447C" w:rsidRPr="0080447C" w:rsidRDefault="0080447C" w:rsidP="0080447C">
            <w:pPr>
              <w:jc w:val="both"/>
            </w:pPr>
          </w:p>
        </w:tc>
        <w:tc>
          <w:tcPr>
            <w:tcW w:w="3018" w:type="dxa"/>
          </w:tcPr>
          <w:p w14:paraId="73C1A293" w14:textId="77777777" w:rsidR="0080447C" w:rsidRPr="0080447C" w:rsidRDefault="0080447C" w:rsidP="0080447C">
            <w:pPr>
              <w:jc w:val="both"/>
              <w:rPr>
                <w:i/>
              </w:rPr>
            </w:pPr>
          </w:p>
          <w:p w14:paraId="6686E9B2" w14:textId="77777777" w:rsidR="0080447C" w:rsidRPr="0080447C" w:rsidRDefault="0080447C" w:rsidP="0080447C">
            <w:pPr>
              <w:jc w:val="center"/>
            </w:pPr>
            <w:r w:rsidRPr="0080447C">
              <w:rPr>
                <w:i/>
              </w:rPr>
              <w:t>Vicia faba</w:t>
            </w:r>
            <w:r w:rsidRPr="0080447C">
              <w:t xml:space="preserve"> L</w:t>
            </w:r>
          </w:p>
        </w:tc>
        <w:tc>
          <w:tcPr>
            <w:tcW w:w="3579" w:type="dxa"/>
          </w:tcPr>
          <w:p w14:paraId="60C03B16" w14:textId="77777777" w:rsidR="0080447C" w:rsidRPr="0080447C" w:rsidRDefault="0080447C" w:rsidP="0080447C">
            <w:pPr>
              <w:jc w:val="both"/>
            </w:pPr>
            <w:r w:rsidRPr="0080447C">
              <w:t xml:space="preserve">(a) a representative sample of the seeds has been subjected to visual inspection at the most appropriate time to detect the pest, which may follow an appropriate treatment; </w:t>
            </w:r>
          </w:p>
          <w:p w14:paraId="49A7AAA3" w14:textId="77777777" w:rsidR="0080447C" w:rsidRPr="0080447C" w:rsidRDefault="0080447C" w:rsidP="0080447C">
            <w:pPr>
              <w:jc w:val="both"/>
            </w:pPr>
          </w:p>
          <w:p w14:paraId="4049FB6B" w14:textId="77777777" w:rsidR="0080447C" w:rsidRPr="0080447C" w:rsidRDefault="0080447C" w:rsidP="0080447C">
            <w:pPr>
              <w:jc w:val="both"/>
            </w:pPr>
            <w:r w:rsidRPr="0080447C">
              <w:t xml:space="preserve">and </w:t>
            </w:r>
          </w:p>
          <w:p w14:paraId="713F074B" w14:textId="77777777" w:rsidR="0080447C" w:rsidRPr="0080447C" w:rsidRDefault="0080447C" w:rsidP="0080447C">
            <w:pPr>
              <w:jc w:val="both"/>
            </w:pPr>
          </w:p>
          <w:p w14:paraId="1A07B6C5" w14:textId="77777777" w:rsidR="0080447C" w:rsidRPr="0080447C" w:rsidRDefault="0080447C" w:rsidP="0080447C">
            <w:pPr>
              <w:jc w:val="both"/>
            </w:pPr>
            <w:r w:rsidRPr="0080447C">
              <w:t xml:space="preserve">(b) the seed has been found free from </w:t>
            </w:r>
            <w:r w:rsidRPr="0080447C">
              <w:rPr>
                <w:i/>
              </w:rPr>
              <w:t>Bruchus rufimanus</w:t>
            </w:r>
            <w:r w:rsidRPr="0080447C">
              <w:t xml:space="preserve"> Boheman.</w:t>
            </w:r>
          </w:p>
        </w:tc>
      </w:tr>
      <w:tr w:rsidR="0080447C" w:rsidRPr="0080447C" w14:paraId="6BA377E2" w14:textId="77777777" w:rsidTr="00221038">
        <w:tc>
          <w:tcPr>
            <w:tcW w:w="9625" w:type="dxa"/>
            <w:gridSpan w:val="3"/>
            <w:tcBorders>
              <w:left w:val="nil"/>
              <w:right w:val="nil"/>
            </w:tcBorders>
          </w:tcPr>
          <w:p w14:paraId="28D417D8" w14:textId="77777777" w:rsidR="0080447C" w:rsidRPr="0080447C" w:rsidRDefault="0080447C" w:rsidP="0080447C">
            <w:pPr>
              <w:jc w:val="both"/>
            </w:pPr>
          </w:p>
        </w:tc>
      </w:tr>
      <w:tr w:rsidR="0080447C" w:rsidRPr="0080447C" w14:paraId="674A24EB" w14:textId="77777777" w:rsidTr="00221038">
        <w:tc>
          <w:tcPr>
            <w:tcW w:w="9625" w:type="dxa"/>
            <w:gridSpan w:val="3"/>
            <w:tcBorders>
              <w:left w:val="nil"/>
              <w:right w:val="nil"/>
            </w:tcBorders>
          </w:tcPr>
          <w:p w14:paraId="793AFEB3" w14:textId="77777777" w:rsidR="0080447C" w:rsidRPr="0080447C" w:rsidRDefault="0080447C" w:rsidP="0080447C">
            <w:pPr>
              <w:jc w:val="center"/>
            </w:pPr>
            <w:r w:rsidRPr="0080447C">
              <w:rPr>
                <w:b/>
              </w:rPr>
              <w:t>Nematodes</w:t>
            </w:r>
          </w:p>
        </w:tc>
      </w:tr>
      <w:tr w:rsidR="0080447C" w:rsidRPr="0080447C" w14:paraId="1E2932A2" w14:textId="77777777" w:rsidTr="00221038">
        <w:tc>
          <w:tcPr>
            <w:tcW w:w="3028" w:type="dxa"/>
          </w:tcPr>
          <w:p w14:paraId="22772A02" w14:textId="77777777" w:rsidR="0080447C" w:rsidRPr="0080447C" w:rsidRDefault="0080447C" w:rsidP="0080447C">
            <w:pPr>
              <w:jc w:val="center"/>
              <w:rPr>
                <w:b/>
                <w:bCs/>
              </w:rPr>
            </w:pPr>
            <w:r w:rsidRPr="0080447C">
              <w:rPr>
                <w:b/>
                <w:bCs/>
              </w:rPr>
              <w:t>RNQPs or symptoms caused by RNQPs</w:t>
            </w:r>
          </w:p>
        </w:tc>
        <w:tc>
          <w:tcPr>
            <w:tcW w:w="3018" w:type="dxa"/>
          </w:tcPr>
          <w:p w14:paraId="50935203" w14:textId="77777777" w:rsidR="0080447C" w:rsidRPr="0080447C" w:rsidRDefault="0080447C" w:rsidP="0080447C">
            <w:pPr>
              <w:jc w:val="center"/>
              <w:rPr>
                <w:b/>
                <w:bCs/>
              </w:rPr>
            </w:pPr>
            <w:r w:rsidRPr="0080447C">
              <w:rPr>
                <w:b/>
                <w:bCs/>
              </w:rPr>
              <w:t>Plants for planting</w:t>
            </w:r>
          </w:p>
        </w:tc>
        <w:tc>
          <w:tcPr>
            <w:tcW w:w="3579" w:type="dxa"/>
          </w:tcPr>
          <w:p w14:paraId="3EBE1B46" w14:textId="77777777" w:rsidR="0080447C" w:rsidRPr="0080447C" w:rsidRDefault="0080447C" w:rsidP="0080447C">
            <w:pPr>
              <w:jc w:val="center"/>
              <w:rPr>
                <w:b/>
                <w:bCs/>
              </w:rPr>
            </w:pPr>
            <w:r w:rsidRPr="0080447C">
              <w:rPr>
                <w:b/>
                <w:bCs/>
              </w:rPr>
              <w:t>Measures</w:t>
            </w:r>
          </w:p>
        </w:tc>
      </w:tr>
      <w:tr w:rsidR="0080447C" w:rsidRPr="0080447C" w14:paraId="785C8D33" w14:textId="77777777" w:rsidTr="00221038">
        <w:tc>
          <w:tcPr>
            <w:tcW w:w="3028" w:type="dxa"/>
          </w:tcPr>
          <w:p w14:paraId="2D884167" w14:textId="77777777" w:rsidR="0080447C" w:rsidRPr="0080447C" w:rsidRDefault="0080447C" w:rsidP="0080447C">
            <w:pPr>
              <w:jc w:val="both"/>
            </w:pPr>
            <w:r w:rsidRPr="0080447C">
              <w:rPr>
                <w:i/>
              </w:rPr>
              <w:t>Ditylenchus dipsaci</w:t>
            </w:r>
            <w:r w:rsidRPr="0080447C">
              <w:t xml:space="preserve"> (Kuehn) Filipjev</w:t>
            </w:r>
          </w:p>
        </w:tc>
        <w:tc>
          <w:tcPr>
            <w:tcW w:w="3018" w:type="dxa"/>
          </w:tcPr>
          <w:p w14:paraId="5F41CA02" w14:textId="77777777" w:rsidR="0080447C" w:rsidRPr="0080447C" w:rsidRDefault="0080447C" w:rsidP="0080447C">
            <w:pPr>
              <w:jc w:val="center"/>
            </w:pPr>
            <w:r w:rsidRPr="0080447C">
              <w:rPr>
                <w:i/>
              </w:rPr>
              <w:t xml:space="preserve">Allium cepa </w:t>
            </w:r>
            <w:r w:rsidRPr="0080447C">
              <w:t>L.,</w:t>
            </w:r>
          </w:p>
          <w:p w14:paraId="79EF9467" w14:textId="77777777" w:rsidR="0080447C" w:rsidRPr="0080447C" w:rsidRDefault="0080447C" w:rsidP="0080447C">
            <w:pPr>
              <w:jc w:val="center"/>
              <w:rPr>
                <w:i/>
              </w:rPr>
            </w:pPr>
            <w:r w:rsidRPr="0080447C">
              <w:rPr>
                <w:i/>
              </w:rPr>
              <w:t xml:space="preserve">Allium porrum </w:t>
            </w:r>
            <w:r w:rsidRPr="0080447C">
              <w:t>L.</w:t>
            </w:r>
          </w:p>
        </w:tc>
        <w:tc>
          <w:tcPr>
            <w:tcW w:w="3579" w:type="dxa"/>
          </w:tcPr>
          <w:p w14:paraId="771D1FE9" w14:textId="77777777" w:rsidR="0080447C" w:rsidRPr="0080447C" w:rsidRDefault="0080447C" w:rsidP="0080447C">
            <w:pPr>
              <w:jc w:val="both"/>
            </w:pPr>
            <w:r w:rsidRPr="0080447C">
              <w:t xml:space="preserve">(a) the crop has been visually inspected at least once at an appropriate time to detect the pest since the beginning of the last complete cycle of vegetation and no symptoms of </w:t>
            </w:r>
            <w:r w:rsidRPr="0080447C">
              <w:rPr>
                <w:i/>
              </w:rPr>
              <w:t>Ditylenchus dipsaci</w:t>
            </w:r>
            <w:r w:rsidRPr="0080447C">
              <w:t xml:space="preserve"> (Kuehn) Filipjev have been observed; </w:t>
            </w:r>
          </w:p>
          <w:p w14:paraId="335E2E73" w14:textId="77777777" w:rsidR="0080447C" w:rsidRPr="0080447C" w:rsidRDefault="0080447C" w:rsidP="0080447C">
            <w:pPr>
              <w:jc w:val="both"/>
            </w:pPr>
          </w:p>
          <w:p w14:paraId="3F28AE8B" w14:textId="77777777" w:rsidR="0080447C" w:rsidRPr="0080447C" w:rsidRDefault="0080447C" w:rsidP="0080447C">
            <w:pPr>
              <w:jc w:val="both"/>
            </w:pPr>
            <w:r w:rsidRPr="0080447C">
              <w:t xml:space="preserve">or </w:t>
            </w:r>
          </w:p>
          <w:p w14:paraId="16BCF040" w14:textId="77777777" w:rsidR="0080447C" w:rsidRPr="0080447C" w:rsidRDefault="0080447C" w:rsidP="0080447C">
            <w:pPr>
              <w:jc w:val="both"/>
            </w:pPr>
          </w:p>
          <w:p w14:paraId="69599459" w14:textId="77777777" w:rsidR="0080447C" w:rsidRPr="0080447C" w:rsidRDefault="0080447C" w:rsidP="0080447C">
            <w:pPr>
              <w:jc w:val="both"/>
            </w:pPr>
            <w:r w:rsidRPr="0080447C">
              <w:t xml:space="preserve">(b) the harvested seeds have been found to be free of </w:t>
            </w:r>
            <w:r w:rsidRPr="0080447C">
              <w:rPr>
                <w:i/>
              </w:rPr>
              <w:t>Ditylenchus dipsaci</w:t>
            </w:r>
            <w:r w:rsidRPr="0080447C">
              <w:t xml:space="preserve"> (Kuehn) Filipjev after laboratory tests on a representative sample; </w:t>
            </w:r>
          </w:p>
          <w:p w14:paraId="2C9D1704" w14:textId="77777777" w:rsidR="0080447C" w:rsidRPr="0080447C" w:rsidRDefault="0080447C" w:rsidP="0080447C">
            <w:pPr>
              <w:jc w:val="both"/>
            </w:pPr>
          </w:p>
          <w:p w14:paraId="2188B186" w14:textId="77777777" w:rsidR="0080447C" w:rsidRPr="0080447C" w:rsidRDefault="0080447C" w:rsidP="0080447C">
            <w:pPr>
              <w:jc w:val="both"/>
            </w:pPr>
            <w:r w:rsidRPr="0080447C">
              <w:t xml:space="preserve">or </w:t>
            </w:r>
          </w:p>
          <w:p w14:paraId="140F1695" w14:textId="77777777" w:rsidR="0080447C" w:rsidRPr="0080447C" w:rsidRDefault="0080447C" w:rsidP="0080447C">
            <w:pPr>
              <w:jc w:val="both"/>
            </w:pPr>
          </w:p>
          <w:p w14:paraId="21E20EC0" w14:textId="77777777" w:rsidR="0080447C" w:rsidRPr="0080447C" w:rsidRDefault="0080447C" w:rsidP="0080447C">
            <w:pPr>
              <w:jc w:val="both"/>
            </w:pPr>
            <w:r w:rsidRPr="0080447C">
              <w:t xml:space="preserve">(c) the planting material has been subjected to an appropriate chemical or physical treatment against </w:t>
            </w:r>
            <w:r w:rsidRPr="0080447C">
              <w:rPr>
                <w:i/>
              </w:rPr>
              <w:t>Ditylenchus dipsaci</w:t>
            </w:r>
            <w:r w:rsidRPr="0080447C">
              <w:t xml:space="preserve"> (Kuehn) Filipjev and the seeds have been found to be free of this pest after laboratory tests on a representative sample.</w:t>
            </w:r>
          </w:p>
        </w:tc>
      </w:tr>
      <w:tr w:rsidR="0080447C" w:rsidRPr="0080447C" w14:paraId="0917A872" w14:textId="77777777" w:rsidTr="00221038">
        <w:tc>
          <w:tcPr>
            <w:tcW w:w="9625" w:type="dxa"/>
            <w:gridSpan w:val="3"/>
            <w:tcBorders>
              <w:left w:val="nil"/>
              <w:right w:val="nil"/>
            </w:tcBorders>
          </w:tcPr>
          <w:p w14:paraId="11A1D93D" w14:textId="77777777" w:rsidR="0080447C" w:rsidRPr="0080447C" w:rsidRDefault="0080447C" w:rsidP="0080447C">
            <w:pPr>
              <w:jc w:val="both"/>
            </w:pPr>
          </w:p>
        </w:tc>
      </w:tr>
      <w:tr w:rsidR="0080447C" w:rsidRPr="0080447C" w14:paraId="511545FA" w14:textId="77777777" w:rsidTr="00221038">
        <w:tc>
          <w:tcPr>
            <w:tcW w:w="9625" w:type="dxa"/>
            <w:gridSpan w:val="3"/>
            <w:tcBorders>
              <w:left w:val="nil"/>
              <w:right w:val="nil"/>
            </w:tcBorders>
          </w:tcPr>
          <w:p w14:paraId="6BA5C220" w14:textId="77777777" w:rsidR="0080447C" w:rsidRPr="0080447C" w:rsidRDefault="0080447C" w:rsidP="0080447C">
            <w:pPr>
              <w:jc w:val="center"/>
              <w:rPr>
                <w:b/>
              </w:rPr>
            </w:pPr>
            <w:r w:rsidRPr="0080447C">
              <w:rPr>
                <w:b/>
              </w:rPr>
              <w:t>Viruses, viroids, virus-like diseases and phytoplasmas</w:t>
            </w:r>
          </w:p>
        </w:tc>
      </w:tr>
      <w:tr w:rsidR="0080447C" w:rsidRPr="0080447C" w14:paraId="76D89BB7" w14:textId="77777777" w:rsidTr="00221038">
        <w:tc>
          <w:tcPr>
            <w:tcW w:w="3028" w:type="dxa"/>
          </w:tcPr>
          <w:p w14:paraId="382A6781" w14:textId="77777777" w:rsidR="0080447C" w:rsidRPr="0080447C" w:rsidRDefault="0080447C" w:rsidP="0080447C">
            <w:pPr>
              <w:jc w:val="center"/>
              <w:rPr>
                <w:b/>
                <w:bCs/>
              </w:rPr>
            </w:pPr>
            <w:r w:rsidRPr="0080447C">
              <w:rPr>
                <w:b/>
                <w:bCs/>
              </w:rPr>
              <w:t>RNQPs or symptoms caused by RNQPs</w:t>
            </w:r>
          </w:p>
        </w:tc>
        <w:tc>
          <w:tcPr>
            <w:tcW w:w="3018" w:type="dxa"/>
          </w:tcPr>
          <w:p w14:paraId="4DD197FA" w14:textId="77777777" w:rsidR="0080447C" w:rsidRPr="0080447C" w:rsidRDefault="0080447C" w:rsidP="0080447C">
            <w:pPr>
              <w:jc w:val="center"/>
              <w:rPr>
                <w:b/>
                <w:bCs/>
              </w:rPr>
            </w:pPr>
            <w:r w:rsidRPr="0080447C">
              <w:rPr>
                <w:b/>
                <w:bCs/>
              </w:rPr>
              <w:t>Plants for planting</w:t>
            </w:r>
          </w:p>
        </w:tc>
        <w:tc>
          <w:tcPr>
            <w:tcW w:w="3579" w:type="dxa"/>
          </w:tcPr>
          <w:p w14:paraId="7CC04309" w14:textId="77777777" w:rsidR="0080447C" w:rsidRPr="0080447C" w:rsidRDefault="0080447C" w:rsidP="0080447C">
            <w:pPr>
              <w:jc w:val="center"/>
              <w:rPr>
                <w:b/>
                <w:bCs/>
              </w:rPr>
            </w:pPr>
            <w:r w:rsidRPr="0080447C">
              <w:rPr>
                <w:b/>
                <w:bCs/>
              </w:rPr>
              <w:t>Measures</w:t>
            </w:r>
          </w:p>
        </w:tc>
      </w:tr>
      <w:tr w:rsidR="0080447C" w:rsidRPr="0080447C" w14:paraId="3860B661" w14:textId="77777777" w:rsidTr="00221038">
        <w:tc>
          <w:tcPr>
            <w:tcW w:w="3028" w:type="dxa"/>
          </w:tcPr>
          <w:p w14:paraId="6EDAA799" w14:textId="77777777" w:rsidR="0080447C" w:rsidRPr="0080447C" w:rsidRDefault="0080447C" w:rsidP="0080447C">
            <w:pPr>
              <w:jc w:val="both"/>
            </w:pPr>
            <w:r w:rsidRPr="0080447C">
              <w:t>Pepino mosaic virus</w:t>
            </w:r>
          </w:p>
        </w:tc>
        <w:tc>
          <w:tcPr>
            <w:tcW w:w="3018" w:type="dxa"/>
          </w:tcPr>
          <w:p w14:paraId="555C9CFB" w14:textId="77777777" w:rsidR="0080447C" w:rsidRPr="0080447C" w:rsidRDefault="0080447C" w:rsidP="0080447C">
            <w:pPr>
              <w:jc w:val="center"/>
            </w:pPr>
            <w:r w:rsidRPr="0080447C">
              <w:rPr>
                <w:i/>
              </w:rPr>
              <w:t>Solanum lycopersicum</w:t>
            </w:r>
            <w:r w:rsidRPr="0080447C">
              <w:t xml:space="preserve"> L.</w:t>
            </w:r>
          </w:p>
        </w:tc>
        <w:tc>
          <w:tcPr>
            <w:tcW w:w="3579" w:type="dxa"/>
          </w:tcPr>
          <w:p w14:paraId="5CFF2186" w14:textId="77777777" w:rsidR="0080447C" w:rsidRPr="0080447C" w:rsidRDefault="0080447C" w:rsidP="0080447C">
            <w:pPr>
              <w:jc w:val="both"/>
            </w:pPr>
            <w:r w:rsidRPr="0080447C">
              <w:t xml:space="preserve">(a) the seeds have been obtained by means of an appropriate acid extraction method or an equivalent method, </w:t>
            </w:r>
          </w:p>
          <w:p w14:paraId="42B5F170" w14:textId="77777777" w:rsidR="0080447C" w:rsidRPr="0080447C" w:rsidRDefault="0080447C" w:rsidP="0080447C">
            <w:pPr>
              <w:jc w:val="both"/>
            </w:pPr>
          </w:p>
          <w:p w14:paraId="58FC34C5" w14:textId="77777777" w:rsidR="0080447C" w:rsidRPr="0080447C" w:rsidRDefault="0080447C" w:rsidP="0080447C">
            <w:pPr>
              <w:jc w:val="both"/>
            </w:pPr>
            <w:r w:rsidRPr="0080447C">
              <w:t xml:space="preserve">and: </w:t>
            </w:r>
          </w:p>
          <w:p w14:paraId="5E8156A9" w14:textId="77777777" w:rsidR="0080447C" w:rsidRPr="0080447C" w:rsidRDefault="0080447C" w:rsidP="0080447C">
            <w:pPr>
              <w:jc w:val="both"/>
            </w:pPr>
          </w:p>
          <w:p w14:paraId="22E67D38" w14:textId="77777777" w:rsidR="0080447C" w:rsidRPr="0080447C" w:rsidRDefault="0080447C" w:rsidP="0080447C">
            <w:pPr>
              <w:jc w:val="both"/>
            </w:pPr>
            <w:r w:rsidRPr="0080447C">
              <w:t xml:space="preserve">(b) </w:t>
            </w:r>
          </w:p>
          <w:p w14:paraId="7F5E8F6D" w14:textId="77777777" w:rsidR="0080447C" w:rsidRPr="0080447C" w:rsidRDefault="0080447C" w:rsidP="0080447C">
            <w:pPr>
              <w:jc w:val="both"/>
            </w:pPr>
            <w:r w:rsidRPr="0080447C">
              <w:t xml:space="preserve">(i) the seeds originate in areas where Pepino mosaic virus is known not to occur; </w:t>
            </w:r>
          </w:p>
          <w:p w14:paraId="69B150BD" w14:textId="77777777" w:rsidR="0080447C" w:rsidRPr="0080447C" w:rsidRDefault="0080447C" w:rsidP="0080447C">
            <w:pPr>
              <w:jc w:val="both"/>
            </w:pPr>
            <w:r w:rsidRPr="0080447C">
              <w:t>or</w:t>
            </w:r>
          </w:p>
          <w:p w14:paraId="52736483" w14:textId="77777777" w:rsidR="0080447C" w:rsidRPr="0080447C" w:rsidRDefault="0080447C" w:rsidP="0080447C">
            <w:pPr>
              <w:jc w:val="both"/>
            </w:pPr>
            <w:r w:rsidRPr="0080447C">
              <w:t xml:space="preserve">(ii) no symptoms of diseases caused by Pepino mosaic virus have been observed on the plants at the place of production during their complete cycle of vegetation; </w:t>
            </w:r>
          </w:p>
          <w:p w14:paraId="2FE3C71D" w14:textId="77777777" w:rsidR="0080447C" w:rsidRPr="0080447C" w:rsidRDefault="0080447C" w:rsidP="0080447C">
            <w:pPr>
              <w:jc w:val="both"/>
            </w:pPr>
            <w:r w:rsidRPr="0080447C">
              <w:lastRenderedPageBreak/>
              <w:t xml:space="preserve">or </w:t>
            </w:r>
          </w:p>
          <w:p w14:paraId="505A6EFD" w14:textId="77777777" w:rsidR="0080447C" w:rsidRPr="0080447C" w:rsidRDefault="0080447C" w:rsidP="0080447C">
            <w:pPr>
              <w:jc w:val="both"/>
            </w:pPr>
            <w:r w:rsidRPr="0080447C">
              <w:t>(iii) the seeds have been subjected to official testing for Pepino mosaic virus, on a representative sample and using appropriate methods, and have been found, in those tests, free from the pest.</w:t>
            </w:r>
          </w:p>
        </w:tc>
      </w:tr>
      <w:tr w:rsidR="0080447C" w:rsidRPr="0080447C" w14:paraId="7AF08433" w14:textId="77777777" w:rsidTr="00221038">
        <w:tc>
          <w:tcPr>
            <w:tcW w:w="3028" w:type="dxa"/>
          </w:tcPr>
          <w:p w14:paraId="7141723D" w14:textId="77777777" w:rsidR="0080447C" w:rsidRPr="0080447C" w:rsidRDefault="0080447C" w:rsidP="0080447C">
            <w:pPr>
              <w:jc w:val="both"/>
            </w:pPr>
            <w:r w:rsidRPr="0080447C">
              <w:lastRenderedPageBreak/>
              <w:t>Potato spindle tuber viroid</w:t>
            </w:r>
          </w:p>
        </w:tc>
        <w:tc>
          <w:tcPr>
            <w:tcW w:w="3018" w:type="dxa"/>
          </w:tcPr>
          <w:p w14:paraId="76C8878A" w14:textId="77777777" w:rsidR="0080447C" w:rsidRPr="0080447C" w:rsidRDefault="0080447C" w:rsidP="0080447C">
            <w:pPr>
              <w:jc w:val="center"/>
            </w:pPr>
            <w:r w:rsidRPr="0080447C">
              <w:rPr>
                <w:i/>
              </w:rPr>
              <w:t>Capsicum annuum</w:t>
            </w:r>
            <w:r w:rsidRPr="0080447C">
              <w:t xml:space="preserve"> L.,</w:t>
            </w:r>
          </w:p>
          <w:p w14:paraId="0604C33B" w14:textId="77777777" w:rsidR="0080447C" w:rsidRPr="0080447C" w:rsidRDefault="0080447C" w:rsidP="0080447C">
            <w:pPr>
              <w:jc w:val="center"/>
            </w:pPr>
            <w:r w:rsidRPr="0080447C">
              <w:rPr>
                <w:i/>
              </w:rPr>
              <w:t>Solanum lycopersicum</w:t>
            </w:r>
            <w:r w:rsidRPr="0080447C">
              <w:t xml:space="preserve"> L.</w:t>
            </w:r>
          </w:p>
        </w:tc>
        <w:tc>
          <w:tcPr>
            <w:tcW w:w="3579" w:type="dxa"/>
          </w:tcPr>
          <w:p w14:paraId="7FC258EA" w14:textId="77777777" w:rsidR="0080447C" w:rsidRPr="0080447C" w:rsidRDefault="0080447C" w:rsidP="0080447C">
            <w:pPr>
              <w:jc w:val="both"/>
            </w:pPr>
            <w:r w:rsidRPr="0080447C">
              <w:t xml:space="preserve">(a) </w:t>
            </w:r>
          </w:p>
          <w:p w14:paraId="5DDA08D6" w14:textId="77777777" w:rsidR="0080447C" w:rsidRPr="0080447C" w:rsidRDefault="0080447C" w:rsidP="0080447C">
            <w:pPr>
              <w:jc w:val="both"/>
            </w:pPr>
            <w:r w:rsidRPr="0080447C">
              <w:t xml:space="preserve">(i) the seeds originate in areas where Potato spindle tuber viroid is not known to occur; </w:t>
            </w:r>
          </w:p>
          <w:p w14:paraId="1091CF17" w14:textId="77777777" w:rsidR="0080447C" w:rsidRPr="0080447C" w:rsidRDefault="0080447C" w:rsidP="0080447C">
            <w:pPr>
              <w:jc w:val="both"/>
            </w:pPr>
            <w:r w:rsidRPr="0080447C">
              <w:t xml:space="preserve">or </w:t>
            </w:r>
          </w:p>
          <w:p w14:paraId="44C2548F" w14:textId="77777777" w:rsidR="0080447C" w:rsidRPr="0080447C" w:rsidRDefault="0080447C" w:rsidP="0080447C">
            <w:pPr>
              <w:jc w:val="both"/>
            </w:pPr>
            <w:r w:rsidRPr="0080447C">
              <w:t xml:space="preserve">(ii) no symptoms of diseases caused Potato spindle tuber viroid have been observed on the plants at the place of production during their complete cycle of vegetation; </w:t>
            </w:r>
          </w:p>
          <w:p w14:paraId="6E32DC6B" w14:textId="77777777" w:rsidR="0080447C" w:rsidRPr="0080447C" w:rsidRDefault="0080447C" w:rsidP="0080447C">
            <w:pPr>
              <w:jc w:val="both"/>
            </w:pPr>
            <w:r w:rsidRPr="0080447C">
              <w:t xml:space="preserve">or </w:t>
            </w:r>
          </w:p>
          <w:p w14:paraId="303EF958" w14:textId="77777777" w:rsidR="0080447C" w:rsidRPr="0080447C" w:rsidRDefault="0080447C" w:rsidP="0080447C">
            <w:pPr>
              <w:jc w:val="both"/>
            </w:pPr>
            <w:r w:rsidRPr="0080447C">
              <w:t>(iii) the seeds have been subjected to official testing for Potato spindle tuber viroid, on a representative sample and using appropriate methods, and have been found, in those tests, free from the pest.</w:t>
            </w:r>
          </w:p>
        </w:tc>
      </w:tr>
    </w:tbl>
    <w:p w14:paraId="780C938E"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1585B8AF"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460ABC0F"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F</w:t>
      </w:r>
    </w:p>
    <w:p w14:paraId="24DD64EA"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Measures to prevent the presence of the RNQPs on seed potatoes</w:t>
      </w:r>
    </w:p>
    <w:p w14:paraId="5C753A33"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1846A48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competent authority or, if so required, the professional operator under the official supervision of the competent authority, shall carry out checks and take any other actions to ensure that the requirements concerning the respective RNQPs and plants for planting, provided for in the following table, are fulfilled.</w:t>
      </w:r>
    </w:p>
    <w:tbl>
      <w:tblPr>
        <w:tblStyle w:val="TableGrid17"/>
        <w:tblW w:w="9625" w:type="dxa"/>
        <w:tblLook w:val="04A0" w:firstRow="1" w:lastRow="0" w:firstColumn="1" w:lastColumn="0" w:noHBand="0" w:noVBand="1"/>
      </w:tblPr>
      <w:tblGrid>
        <w:gridCol w:w="3030"/>
        <w:gridCol w:w="3014"/>
        <w:gridCol w:w="3581"/>
      </w:tblGrid>
      <w:tr w:rsidR="0080447C" w:rsidRPr="0080447C" w14:paraId="57C84BB3" w14:textId="77777777" w:rsidTr="00221038">
        <w:tc>
          <w:tcPr>
            <w:tcW w:w="3030" w:type="dxa"/>
          </w:tcPr>
          <w:p w14:paraId="69227508" w14:textId="77777777" w:rsidR="0080447C" w:rsidRPr="0080447C" w:rsidRDefault="0080447C" w:rsidP="0080447C">
            <w:pPr>
              <w:jc w:val="center"/>
              <w:rPr>
                <w:b/>
                <w:bCs/>
              </w:rPr>
            </w:pPr>
            <w:r w:rsidRPr="0080447C">
              <w:rPr>
                <w:b/>
                <w:bCs/>
              </w:rPr>
              <w:t>RNQPs or symptoms caused by RNQPs</w:t>
            </w:r>
          </w:p>
        </w:tc>
        <w:tc>
          <w:tcPr>
            <w:tcW w:w="3014" w:type="dxa"/>
          </w:tcPr>
          <w:p w14:paraId="69F09144" w14:textId="77777777" w:rsidR="0080447C" w:rsidRPr="0080447C" w:rsidRDefault="0080447C" w:rsidP="0080447C">
            <w:pPr>
              <w:jc w:val="center"/>
              <w:rPr>
                <w:b/>
                <w:bCs/>
              </w:rPr>
            </w:pPr>
            <w:r w:rsidRPr="0080447C">
              <w:rPr>
                <w:b/>
                <w:bCs/>
              </w:rPr>
              <w:t>Plants for planting</w:t>
            </w:r>
          </w:p>
        </w:tc>
        <w:tc>
          <w:tcPr>
            <w:tcW w:w="3581" w:type="dxa"/>
          </w:tcPr>
          <w:p w14:paraId="4D01C3FB" w14:textId="77777777" w:rsidR="0080447C" w:rsidRPr="0080447C" w:rsidRDefault="0080447C" w:rsidP="0080447C">
            <w:pPr>
              <w:jc w:val="center"/>
              <w:rPr>
                <w:b/>
                <w:bCs/>
              </w:rPr>
            </w:pPr>
            <w:r w:rsidRPr="0080447C">
              <w:rPr>
                <w:b/>
                <w:bCs/>
              </w:rPr>
              <w:t>Requirements</w:t>
            </w:r>
          </w:p>
        </w:tc>
      </w:tr>
      <w:tr w:rsidR="0080447C" w:rsidRPr="0080447C" w14:paraId="6762420B" w14:textId="77777777" w:rsidTr="00221038">
        <w:tc>
          <w:tcPr>
            <w:tcW w:w="3030" w:type="dxa"/>
          </w:tcPr>
          <w:p w14:paraId="3A0CF1DC" w14:textId="77777777" w:rsidR="0080447C" w:rsidRPr="0080447C" w:rsidRDefault="0080447C" w:rsidP="0080447C">
            <w:pPr>
              <w:jc w:val="both"/>
            </w:pPr>
            <w:r w:rsidRPr="0080447C">
              <w:t>Blackleg (</w:t>
            </w:r>
            <w:r w:rsidRPr="0080447C">
              <w:rPr>
                <w:i/>
              </w:rPr>
              <w:t>Dickeya</w:t>
            </w:r>
            <w:r w:rsidRPr="0080447C">
              <w:t xml:space="preserve"> Samson et al. spp.; </w:t>
            </w:r>
            <w:r w:rsidRPr="0080447C">
              <w:rPr>
                <w:i/>
              </w:rPr>
              <w:t>Pectobacterium</w:t>
            </w:r>
            <w:r w:rsidRPr="0080447C">
              <w:t xml:space="preserve"> Waldee emend. Hauben et al. spp.)</w:t>
            </w:r>
          </w:p>
        </w:tc>
        <w:tc>
          <w:tcPr>
            <w:tcW w:w="3014" w:type="dxa"/>
          </w:tcPr>
          <w:p w14:paraId="1DA76AFA" w14:textId="77777777" w:rsidR="0080447C" w:rsidRPr="0080447C" w:rsidRDefault="0080447C" w:rsidP="0080447C">
            <w:pPr>
              <w:jc w:val="center"/>
            </w:pPr>
            <w:r w:rsidRPr="0080447C">
              <w:rPr>
                <w:i/>
              </w:rPr>
              <w:t>Solanum tuberosum</w:t>
            </w:r>
            <w:r w:rsidRPr="0080447C">
              <w:t xml:space="preserve"> L.</w:t>
            </w:r>
          </w:p>
        </w:tc>
        <w:tc>
          <w:tcPr>
            <w:tcW w:w="3581" w:type="dxa"/>
          </w:tcPr>
          <w:p w14:paraId="3ABFBB6F" w14:textId="77777777" w:rsidR="0080447C" w:rsidRPr="0080447C" w:rsidRDefault="0080447C" w:rsidP="0080447C">
            <w:pPr>
              <w:jc w:val="both"/>
            </w:pPr>
            <w:r w:rsidRPr="0080447C">
              <w:t xml:space="preserve">(a) In the case of pre-basic seed potatoes: official inspections show that they derive from mother plants which are free from </w:t>
            </w:r>
            <w:r w:rsidRPr="0080447C">
              <w:rPr>
                <w:i/>
              </w:rPr>
              <w:t>Dickeya</w:t>
            </w:r>
            <w:r w:rsidRPr="0080447C">
              <w:t xml:space="preserve"> Samson et al. spp. and Pectobacterium Waldee emend. Hauben et al. spp. </w:t>
            </w:r>
          </w:p>
          <w:p w14:paraId="68865728" w14:textId="77777777" w:rsidR="0080447C" w:rsidRPr="0080447C" w:rsidRDefault="0080447C" w:rsidP="0080447C">
            <w:pPr>
              <w:jc w:val="both"/>
            </w:pPr>
          </w:p>
          <w:p w14:paraId="04CA7E77" w14:textId="77777777" w:rsidR="0080447C" w:rsidRPr="0080447C" w:rsidRDefault="0080447C" w:rsidP="0080447C">
            <w:pPr>
              <w:jc w:val="both"/>
            </w:pPr>
            <w:r w:rsidRPr="0080447C">
              <w:t>(b) In the case of all categories: the growing plants have been subjected to official field inspection by competent authorities.</w:t>
            </w:r>
          </w:p>
        </w:tc>
      </w:tr>
      <w:tr w:rsidR="0080447C" w:rsidRPr="0080447C" w14:paraId="12473EDD" w14:textId="77777777" w:rsidTr="00221038">
        <w:tc>
          <w:tcPr>
            <w:tcW w:w="3030" w:type="dxa"/>
          </w:tcPr>
          <w:p w14:paraId="3F8C7D48" w14:textId="77777777" w:rsidR="0080447C" w:rsidRPr="0080447C" w:rsidRDefault="0080447C" w:rsidP="0080447C">
            <w:pPr>
              <w:jc w:val="both"/>
            </w:pPr>
            <w:r w:rsidRPr="0080447C">
              <w:rPr>
                <w:i/>
              </w:rPr>
              <w:t>Candidatus</w:t>
            </w:r>
            <w:r w:rsidRPr="0080447C">
              <w:t xml:space="preserve"> Liberibacter </w:t>
            </w:r>
            <w:r w:rsidRPr="0080447C">
              <w:rPr>
                <w:i/>
              </w:rPr>
              <w:t>solanacearum</w:t>
            </w:r>
            <w:r w:rsidRPr="0080447C">
              <w:t xml:space="preserve"> Liefting et al.</w:t>
            </w:r>
          </w:p>
        </w:tc>
        <w:tc>
          <w:tcPr>
            <w:tcW w:w="3014" w:type="dxa"/>
          </w:tcPr>
          <w:p w14:paraId="0BAF1278" w14:textId="77777777" w:rsidR="0080447C" w:rsidRPr="0080447C" w:rsidRDefault="0080447C" w:rsidP="0080447C">
            <w:pPr>
              <w:jc w:val="center"/>
            </w:pPr>
            <w:r w:rsidRPr="0080447C">
              <w:rPr>
                <w:i/>
              </w:rPr>
              <w:t>Solanum tuberosum</w:t>
            </w:r>
            <w:r w:rsidRPr="0080447C">
              <w:t xml:space="preserve"> L.</w:t>
            </w:r>
          </w:p>
        </w:tc>
        <w:tc>
          <w:tcPr>
            <w:tcW w:w="3581" w:type="dxa"/>
          </w:tcPr>
          <w:p w14:paraId="56643ADE" w14:textId="77777777" w:rsidR="0080447C" w:rsidRPr="0080447C" w:rsidRDefault="0080447C" w:rsidP="0080447C">
            <w:pPr>
              <w:jc w:val="both"/>
            </w:pPr>
            <w:r w:rsidRPr="0080447C">
              <w:t xml:space="preserve">(a) In the case of pre-basic seed potatoes: official inspections show that they derive from mother plants which are free from </w:t>
            </w:r>
            <w:r w:rsidRPr="0080447C">
              <w:rPr>
                <w:i/>
              </w:rPr>
              <w:t xml:space="preserve">Candidatus </w:t>
            </w:r>
            <w:r w:rsidRPr="0080447C">
              <w:t>Liberibacter s</w:t>
            </w:r>
            <w:r w:rsidRPr="0080447C">
              <w:rPr>
                <w:i/>
              </w:rPr>
              <w:t>olanacearum</w:t>
            </w:r>
            <w:r w:rsidRPr="0080447C">
              <w:t xml:space="preserve"> Liefting et al.</w:t>
            </w:r>
          </w:p>
          <w:p w14:paraId="5E33361B" w14:textId="77777777" w:rsidR="0080447C" w:rsidRPr="0080447C" w:rsidRDefault="0080447C" w:rsidP="0080447C">
            <w:pPr>
              <w:jc w:val="both"/>
            </w:pPr>
          </w:p>
          <w:p w14:paraId="6DAF9361" w14:textId="77777777" w:rsidR="0080447C" w:rsidRPr="0080447C" w:rsidRDefault="0080447C" w:rsidP="0080447C">
            <w:pPr>
              <w:jc w:val="both"/>
            </w:pPr>
            <w:r w:rsidRPr="0080447C">
              <w:t xml:space="preserve">(b) In the case of all categories: </w:t>
            </w:r>
          </w:p>
          <w:p w14:paraId="03B5EDD2" w14:textId="77777777" w:rsidR="0080447C" w:rsidRPr="0080447C" w:rsidRDefault="0080447C" w:rsidP="0080447C">
            <w:pPr>
              <w:jc w:val="both"/>
            </w:pPr>
            <w:r w:rsidRPr="0080447C">
              <w:t xml:space="preserve">(i) plants have been produced in areas known to be free from </w:t>
            </w:r>
            <w:r w:rsidRPr="0080447C">
              <w:rPr>
                <w:i/>
              </w:rPr>
              <w:t>Candidatus</w:t>
            </w:r>
            <w:r w:rsidRPr="0080447C">
              <w:t xml:space="preserve"> Liberibacter </w:t>
            </w:r>
            <w:r w:rsidRPr="0080447C">
              <w:rPr>
                <w:i/>
              </w:rPr>
              <w:t>solanacearum</w:t>
            </w:r>
            <w:r w:rsidRPr="0080447C">
              <w:t xml:space="preserve"> Liefting et al., taking into account the possible presence of the vectors; </w:t>
            </w:r>
          </w:p>
          <w:p w14:paraId="7571553F" w14:textId="77777777" w:rsidR="0080447C" w:rsidRPr="0080447C" w:rsidRDefault="0080447C" w:rsidP="0080447C">
            <w:pPr>
              <w:jc w:val="both"/>
            </w:pPr>
            <w:r w:rsidRPr="0080447C">
              <w:t xml:space="preserve">or </w:t>
            </w:r>
          </w:p>
          <w:p w14:paraId="17E0486D" w14:textId="77777777" w:rsidR="0080447C" w:rsidRPr="0080447C" w:rsidRDefault="0080447C" w:rsidP="0080447C">
            <w:pPr>
              <w:jc w:val="both"/>
            </w:pPr>
            <w:r w:rsidRPr="0080447C">
              <w:lastRenderedPageBreak/>
              <w:t xml:space="preserve">(ii) no symptoms of </w:t>
            </w:r>
            <w:r w:rsidRPr="0080447C">
              <w:rPr>
                <w:i/>
              </w:rPr>
              <w:t>Candidatus</w:t>
            </w:r>
            <w:r w:rsidRPr="0080447C">
              <w:t xml:space="preserve"> Liberibacter </w:t>
            </w:r>
            <w:r w:rsidRPr="0080447C">
              <w:rPr>
                <w:i/>
              </w:rPr>
              <w:t>solanacearum</w:t>
            </w:r>
            <w:r w:rsidRPr="0080447C">
              <w:t xml:space="preserve"> Liefting et al. have been seen during official inspections by competent authorities of growing plants at the site of production since the start of the last complete cycle of vegetation.</w:t>
            </w:r>
          </w:p>
        </w:tc>
      </w:tr>
      <w:tr w:rsidR="0080447C" w:rsidRPr="0080447C" w14:paraId="4B108A6E" w14:textId="77777777" w:rsidTr="00221038">
        <w:tc>
          <w:tcPr>
            <w:tcW w:w="3030" w:type="dxa"/>
          </w:tcPr>
          <w:p w14:paraId="52435FC7" w14:textId="77777777" w:rsidR="0080447C" w:rsidRPr="0080447C" w:rsidRDefault="0080447C" w:rsidP="0080447C">
            <w:pPr>
              <w:jc w:val="both"/>
            </w:pPr>
            <w:r w:rsidRPr="0080447C">
              <w:rPr>
                <w:i/>
              </w:rPr>
              <w:lastRenderedPageBreak/>
              <w:t>Candidatus</w:t>
            </w:r>
            <w:r w:rsidRPr="0080447C">
              <w:t xml:space="preserve"> Phytoplasma </w:t>
            </w:r>
            <w:r w:rsidRPr="0080447C">
              <w:rPr>
                <w:i/>
              </w:rPr>
              <w:t xml:space="preserve">solani </w:t>
            </w:r>
            <w:r w:rsidRPr="0080447C">
              <w:t>Quaglino et al.</w:t>
            </w:r>
          </w:p>
        </w:tc>
        <w:tc>
          <w:tcPr>
            <w:tcW w:w="3014" w:type="dxa"/>
          </w:tcPr>
          <w:p w14:paraId="7DBE37AC" w14:textId="77777777" w:rsidR="0080447C" w:rsidRPr="0080447C" w:rsidRDefault="0080447C" w:rsidP="0080447C">
            <w:pPr>
              <w:jc w:val="center"/>
            </w:pPr>
            <w:r w:rsidRPr="0080447C">
              <w:rPr>
                <w:i/>
              </w:rPr>
              <w:t>Solanum tuberosum</w:t>
            </w:r>
            <w:r w:rsidRPr="0080447C">
              <w:t xml:space="preserve"> L.</w:t>
            </w:r>
          </w:p>
        </w:tc>
        <w:tc>
          <w:tcPr>
            <w:tcW w:w="3581" w:type="dxa"/>
          </w:tcPr>
          <w:p w14:paraId="056AAE49" w14:textId="77777777" w:rsidR="0080447C" w:rsidRPr="0080447C" w:rsidRDefault="0080447C" w:rsidP="0080447C">
            <w:pPr>
              <w:jc w:val="both"/>
            </w:pPr>
            <w:r w:rsidRPr="0080447C">
              <w:t xml:space="preserve">(a) In the case of pre-basic seed potatoes: official inspections show that they derive from mother plants which are free from </w:t>
            </w:r>
            <w:r w:rsidRPr="0080447C">
              <w:rPr>
                <w:i/>
              </w:rPr>
              <w:t>Candidatus</w:t>
            </w:r>
            <w:r w:rsidRPr="0080447C">
              <w:t xml:space="preserve"> Phytoplasma </w:t>
            </w:r>
            <w:r w:rsidRPr="0080447C">
              <w:rPr>
                <w:i/>
              </w:rPr>
              <w:t>solani</w:t>
            </w:r>
            <w:r w:rsidRPr="0080447C">
              <w:t xml:space="preserve"> Quaglino et al. </w:t>
            </w:r>
          </w:p>
          <w:p w14:paraId="68ACD01A" w14:textId="77777777" w:rsidR="0080447C" w:rsidRPr="0080447C" w:rsidRDefault="0080447C" w:rsidP="0080447C">
            <w:pPr>
              <w:jc w:val="both"/>
            </w:pPr>
          </w:p>
          <w:p w14:paraId="48B86E61" w14:textId="77777777" w:rsidR="0080447C" w:rsidRPr="0080447C" w:rsidRDefault="0080447C" w:rsidP="0080447C">
            <w:pPr>
              <w:jc w:val="both"/>
            </w:pPr>
            <w:r w:rsidRPr="0080447C">
              <w:t xml:space="preserve">(b) In the case of all categories: </w:t>
            </w:r>
          </w:p>
          <w:p w14:paraId="666F5F85" w14:textId="77777777" w:rsidR="0080447C" w:rsidRPr="0080447C" w:rsidRDefault="0080447C" w:rsidP="0080447C">
            <w:pPr>
              <w:jc w:val="both"/>
            </w:pPr>
            <w:r w:rsidRPr="0080447C">
              <w:t xml:space="preserve">(i) no symptoms of </w:t>
            </w:r>
            <w:r w:rsidRPr="0080447C">
              <w:rPr>
                <w:i/>
              </w:rPr>
              <w:t>Candidatus</w:t>
            </w:r>
            <w:r w:rsidRPr="0080447C">
              <w:t xml:space="preserve"> Phytoplasma </w:t>
            </w:r>
            <w:r w:rsidRPr="0080447C">
              <w:rPr>
                <w:i/>
              </w:rPr>
              <w:t>solani</w:t>
            </w:r>
            <w:r w:rsidRPr="0080447C">
              <w:t xml:space="preserve"> Quaglino et al. have been seen at the place of production during official inspection since the start of the last complete cycle of vegetation; </w:t>
            </w:r>
          </w:p>
          <w:p w14:paraId="59B05AD0" w14:textId="77777777" w:rsidR="0080447C" w:rsidRPr="0080447C" w:rsidRDefault="0080447C" w:rsidP="0080447C">
            <w:pPr>
              <w:jc w:val="both"/>
            </w:pPr>
            <w:r w:rsidRPr="0080447C">
              <w:t xml:space="preserve">or </w:t>
            </w:r>
          </w:p>
          <w:p w14:paraId="5D98D42C" w14:textId="77777777" w:rsidR="0080447C" w:rsidRPr="0080447C" w:rsidRDefault="0080447C" w:rsidP="0080447C">
            <w:pPr>
              <w:jc w:val="both"/>
            </w:pPr>
            <w:r w:rsidRPr="0080447C">
              <w:t xml:space="preserve">(ii) any plants at the site of production showing symptoms have been rogued out, with their progeny tubers, and destroyed, for any stocks in which symptoms have been seen in the growing crop, official post harvest tuber testing has been carried out, for each lot, to confirm the absence of </w:t>
            </w:r>
            <w:r w:rsidRPr="0080447C">
              <w:rPr>
                <w:i/>
              </w:rPr>
              <w:t xml:space="preserve">Candidatus </w:t>
            </w:r>
            <w:r w:rsidRPr="0080447C">
              <w:t xml:space="preserve">Phytoplasma </w:t>
            </w:r>
            <w:r w:rsidRPr="0080447C">
              <w:rPr>
                <w:i/>
              </w:rPr>
              <w:t>solani</w:t>
            </w:r>
            <w:r w:rsidRPr="0080447C">
              <w:t xml:space="preserve"> Quaglino et al.</w:t>
            </w:r>
          </w:p>
        </w:tc>
      </w:tr>
      <w:tr w:rsidR="0080447C" w:rsidRPr="0080447C" w14:paraId="6CFCB691" w14:textId="77777777" w:rsidTr="00221038">
        <w:tc>
          <w:tcPr>
            <w:tcW w:w="3030" w:type="dxa"/>
          </w:tcPr>
          <w:p w14:paraId="549B6DC2" w14:textId="77777777" w:rsidR="0080447C" w:rsidRPr="0080447C" w:rsidRDefault="0080447C" w:rsidP="0080447C">
            <w:pPr>
              <w:jc w:val="both"/>
            </w:pPr>
            <w:r w:rsidRPr="0080447C">
              <w:t xml:space="preserve">Mosaic symptoms caused by viruses and: symptoms caused by: </w:t>
            </w:r>
          </w:p>
          <w:p w14:paraId="69CE9679" w14:textId="77777777" w:rsidR="0080447C" w:rsidRPr="0080447C" w:rsidRDefault="0080447C" w:rsidP="0080447C">
            <w:pPr>
              <w:jc w:val="both"/>
            </w:pPr>
            <w:r w:rsidRPr="0080447C">
              <w:t>— Potato leaf roll virus</w:t>
            </w:r>
          </w:p>
        </w:tc>
        <w:tc>
          <w:tcPr>
            <w:tcW w:w="3014" w:type="dxa"/>
          </w:tcPr>
          <w:p w14:paraId="356F887C" w14:textId="77777777" w:rsidR="0080447C" w:rsidRPr="0080447C" w:rsidRDefault="0080447C" w:rsidP="0080447C">
            <w:pPr>
              <w:jc w:val="center"/>
            </w:pPr>
            <w:r w:rsidRPr="0080447C">
              <w:rPr>
                <w:i/>
              </w:rPr>
              <w:t>Solanum tuberosum</w:t>
            </w:r>
            <w:r w:rsidRPr="0080447C">
              <w:t xml:space="preserve"> L.</w:t>
            </w:r>
          </w:p>
        </w:tc>
        <w:tc>
          <w:tcPr>
            <w:tcW w:w="3581" w:type="dxa"/>
          </w:tcPr>
          <w:p w14:paraId="12D3BF70" w14:textId="77777777" w:rsidR="0080447C" w:rsidRPr="0080447C" w:rsidRDefault="0080447C" w:rsidP="0080447C">
            <w:pPr>
              <w:jc w:val="both"/>
            </w:pPr>
            <w:r w:rsidRPr="0080447C">
              <w:t xml:space="preserve">(a) In the case of pre-basic seed potatoes: they derive from mother plants which are free from Potato virus A, Potato virus M, Potato virus S, Potato virus X, Potato virus Y and Potato leaf roll virus. Where methods of micro-propagation are used, compliance with this point shall be established by official testing, or testing under official supervision, of the mother plant. Where methods of clonal selection are used, compliance with this point shall be established by official testing, or testing under official supervision, of the clonal stock. </w:t>
            </w:r>
          </w:p>
          <w:p w14:paraId="6063DC9D" w14:textId="77777777" w:rsidR="0080447C" w:rsidRPr="0080447C" w:rsidRDefault="0080447C" w:rsidP="0080447C">
            <w:pPr>
              <w:jc w:val="both"/>
            </w:pPr>
          </w:p>
          <w:p w14:paraId="72136453" w14:textId="77777777" w:rsidR="0080447C" w:rsidRPr="0080447C" w:rsidRDefault="0080447C" w:rsidP="0080447C">
            <w:pPr>
              <w:jc w:val="both"/>
            </w:pPr>
            <w:r w:rsidRPr="0080447C">
              <w:t>(b) In the case of all categories, the growing plants have been subjected to official inspection by the competent authorities.</w:t>
            </w:r>
          </w:p>
        </w:tc>
      </w:tr>
      <w:tr w:rsidR="0080447C" w:rsidRPr="0080447C" w14:paraId="4AB42BCD" w14:textId="77777777" w:rsidTr="00221038">
        <w:tc>
          <w:tcPr>
            <w:tcW w:w="3030" w:type="dxa"/>
          </w:tcPr>
          <w:p w14:paraId="35F4C09A" w14:textId="77777777" w:rsidR="0080447C" w:rsidRPr="0080447C" w:rsidRDefault="0080447C" w:rsidP="0080447C">
            <w:pPr>
              <w:jc w:val="both"/>
            </w:pPr>
            <w:r w:rsidRPr="0080447C">
              <w:t>Potato spindle tuber viroid</w:t>
            </w:r>
          </w:p>
        </w:tc>
        <w:tc>
          <w:tcPr>
            <w:tcW w:w="3014" w:type="dxa"/>
          </w:tcPr>
          <w:p w14:paraId="098DAB64" w14:textId="77777777" w:rsidR="0080447C" w:rsidRPr="0080447C" w:rsidRDefault="0080447C" w:rsidP="0080447C">
            <w:pPr>
              <w:jc w:val="center"/>
            </w:pPr>
            <w:r w:rsidRPr="0080447C">
              <w:rPr>
                <w:i/>
              </w:rPr>
              <w:t>Solanum tuberosum</w:t>
            </w:r>
            <w:r w:rsidRPr="0080447C">
              <w:t xml:space="preserve"> L.</w:t>
            </w:r>
          </w:p>
        </w:tc>
        <w:tc>
          <w:tcPr>
            <w:tcW w:w="3581" w:type="dxa"/>
          </w:tcPr>
          <w:p w14:paraId="1AF4CDD5" w14:textId="77777777" w:rsidR="0080447C" w:rsidRPr="0080447C" w:rsidRDefault="0080447C" w:rsidP="0080447C">
            <w:pPr>
              <w:jc w:val="both"/>
            </w:pPr>
            <w:r w:rsidRPr="0080447C">
              <w:t xml:space="preserve">(a) In the case of clonal stock: Official testing, or testing under official supervision, has shown that they derive from mother plants which are free from Potato spindle tuber viroid. </w:t>
            </w:r>
          </w:p>
          <w:p w14:paraId="3C892831" w14:textId="77777777" w:rsidR="0080447C" w:rsidRPr="0080447C" w:rsidRDefault="0080447C" w:rsidP="0080447C">
            <w:pPr>
              <w:jc w:val="both"/>
            </w:pPr>
          </w:p>
          <w:p w14:paraId="74D7A209" w14:textId="77777777" w:rsidR="0080447C" w:rsidRPr="0080447C" w:rsidRDefault="0080447C" w:rsidP="0080447C">
            <w:pPr>
              <w:jc w:val="both"/>
            </w:pPr>
            <w:r w:rsidRPr="0080447C">
              <w:t xml:space="preserve">(b) In the case of pre-basic and basic seed potatoes: no symptoms of Potato spindle </w:t>
            </w:r>
            <w:r w:rsidRPr="0080447C">
              <w:lastRenderedPageBreak/>
              <w:t xml:space="preserve">tuber viroid have been found. or for each lot, official post-harvest testing of tubers have been performed and those tubers have been found free from Potato spindle tuber viroid. </w:t>
            </w:r>
          </w:p>
          <w:p w14:paraId="0F7022FE" w14:textId="77777777" w:rsidR="0080447C" w:rsidRPr="0080447C" w:rsidRDefault="0080447C" w:rsidP="0080447C">
            <w:pPr>
              <w:jc w:val="both"/>
            </w:pPr>
          </w:p>
          <w:p w14:paraId="5BFB1727" w14:textId="77777777" w:rsidR="0080447C" w:rsidRPr="0080447C" w:rsidRDefault="0080447C" w:rsidP="0080447C">
            <w:pPr>
              <w:jc w:val="both"/>
            </w:pPr>
            <w:r w:rsidRPr="0080447C">
              <w:t>(c) In the case of certified seed potatoes, official visual inspection has shown that they are free from the pest, and testing is carried out if any symptoms of the pest are seen.</w:t>
            </w:r>
          </w:p>
        </w:tc>
      </w:tr>
      <w:tr w:rsidR="0080447C" w:rsidRPr="0080447C" w14:paraId="34573E82" w14:textId="77777777" w:rsidTr="00221038">
        <w:tc>
          <w:tcPr>
            <w:tcW w:w="9625" w:type="dxa"/>
            <w:gridSpan w:val="3"/>
            <w:tcBorders>
              <w:left w:val="nil"/>
              <w:right w:val="nil"/>
            </w:tcBorders>
          </w:tcPr>
          <w:p w14:paraId="7D01423E" w14:textId="77777777" w:rsidR="0080447C" w:rsidRPr="0080447C" w:rsidRDefault="0080447C" w:rsidP="0080447C">
            <w:pPr>
              <w:jc w:val="both"/>
            </w:pPr>
          </w:p>
        </w:tc>
      </w:tr>
      <w:tr w:rsidR="0080447C" w:rsidRPr="0080447C" w14:paraId="36546CEC" w14:textId="77777777" w:rsidTr="00221038">
        <w:tc>
          <w:tcPr>
            <w:tcW w:w="3030" w:type="dxa"/>
          </w:tcPr>
          <w:p w14:paraId="1205CFFB" w14:textId="77777777" w:rsidR="0080447C" w:rsidRPr="0080447C" w:rsidRDefault="0080447C" w:rsidP="0080447C">
            <w:pPr>
              <w:jc w:val="center"/>
              <w:rPr>
                <w:b/>
                <w:bCs/>
              </w:rPr>
            </w:pPr>
            <w:r w:rsidRPr="0080447C">
              <w:rPr>
                <w:b/>
                <w:bCs/>
              </w:rPr>
              <w:t>RNQPs or symptoms caused by RNQPs</w:t>
            </w:r>
          </w:p>
        </w:tc>
        <w:tc>
          <w:tcPr>
            <w:tcW w:w="3014" w:type="dxa"/>
          </w:tcPr>
          <w:p w14:paraId="04087FFE" w14:textId="77777777" w:rsidR="0080447C" w:rsidRPr="0080447C" w:rsidRDefault="0080447C" w:rsidP="0080447C">
            <w:pPr>
              <w:jc w:val="center"/>
              <w:rPr>
                <w:b/>
                <w:bCs/>
              </w:rPr>
            </w:pPr>
            <w:r w:rsidRPr="0080447C">
              <w:rPr>
                <w:b/>
                <w:bCs/>
              </w:rPr>
              <w:t>Plants for planting</w:t>
            </w:r>
          </w:p>
        </w:tc>
        <w:tc>
          <w:tcPr>
            <w:tcW w:w="3581" w:type="dxa"/>
          </w:tcPr>
          <w:p w14:paraId="5522E267" w14:textId="77777777" w:rsidR="0080447C" w:rsidRPr="0080447C" w:rsidRDefault="0080447C" w:rsidP="0080447C">
            <w:pPr>
              <w:jc w:val="center"/>
              <w:rPr>
                <w:b/>
                <w:bCs/>
              </w:rPr>
            </w:pPr>
            <w:r w:rsidRPr="0080447C">
              <w:rPr>
                <w:b/>
                <w:bCs/>
              </w:rPr>
              <w:t>Requirements</w:t>
            </w:r>
          </w:p>
        </w:tc>
      </w:tr>
      <w:tr w:rsidR="0080447C" w:rsidRPr="0080447C" w14:paraId="7F756C2D" w14:textId="77777777" w:rsidTr="00221038">
        <w:tc>
          <w:tcPr>
            <w:tcW w:w="3030" w:type="dxa"/>
          </w:tcPr>
          <w:p w14:paraId="5FE37BF7" w14:textId="77777777" w:rsidR="0080447C" w:rsidRPr="0080447C" w:rsidRDefault="0080447C" w:rsidP="0080447C">
            <w:pPr>
              <w:jc w:val="center"/>
            </w:pPr>
            <w:r w:rsidRPr="0080447C">
              <w:t>Symptoms of virus infection</w:t>
            </w:r>
          </w:p>
        </w:tc>
        <w:tc>
          <w:tcPr>
            <w:tcW w:w="3014" w:type="dxa"/>
          </w:tcPr>
          <w:p w14:paraId="35179197" w14:textId="77777777" w:rsidR="0080447C" w:rsidRPr="0080447C" w:rsidRDefault="0080447C" w:rsidP="0080447C">
            <w:pPr>
              <w:jc w:val="center"/>
            </w:pPr>
            <w:r w:rsidRPr="0080447C">
              <w:rPr>
                <w:i/>
              </w:rPr>
              <w:t>Solanum tuberosum</w:t>
            </w:r>
            <w:r w:rsidRPr="0080447C">
              <w:t xml:space="preserve"> L.</w:t>
            </w:r>
          </w:p>
        </w:tc>
        <w:tc>
          <w:tcPr>
            <w:tcW w:w="3581" w:type="dxa"/>
          </w:tcPr>
          <w:p w14:paraId="6439260B" w14:textId="5BC5E65D" w:rsidR="0080447C" w:rsidRPr="0080447C" w:rsidRDefault="0080447C" w:rsidP="0080447C">
            <w:pPr>
              <w:jc w:val="both"/>
            </w:pPr>
            <w:r w:rsidRPr="0080447C">
              <w:t xml:space="preserve">During official inspection of the direct progeny, the number of symptomatic plants shall not exceed the percentage indicated in </w:t>
            </w:r>
            <w:r w:rsidR="001932D7">
              <w:t>List</w:t>
            </w:r>
            <w:r w:rsidRPr="0080447C">
              <w:t xml:space="preserve"> VI.</w:t>
            </w:r>
          </w:p>
        </w:tc>
      </w:tr>
    </w:tbl>
    <w:p w14:paraId="56C40809" w14:textId="77777777" w:rsidR="0080447C" w:rsidRPr="0080447C" w:rsidRDefault="0080447C" w:rsidP="0080447C">
      <w:pPr>
        <w:jc w:val="both"/>
        <w:rPr>
          <w:rFonts w:ascii="Times New Roman" w:eastAsia="Calibri" w:hAnsi="Times New Roman" w:cs="Times New Roman"/>
          <w:sz w:val="20"/>
          <w:szCs w:val="20"/>
        </w:rPr>
      </w:pPr>
    </w:p>
    <w:tbl>
      <w:tblPr>
        <w:tblStyle w:val="TableGrid17"/>
        <w:tblW w:w="9625" w:type="dxa"/>
        <w:tblLook w:val="04A0" w:firstRow="1" w:lastRow="0" w:firstColumn="1" w:lastColumn="0" w:noHBand="0" w:noVBand="1"/>
      </w:tblPr>
      <w:tblGrid>
        <w:gridCol w:w="3030"/>
        <w:gridCol w:w="3015"/>
        <w:gridCol w:w="3580"/>
      </w:tblGrid>
      <w:tr w:rsidR="0080447C" w:rsidRPr="0080447C" w14:paraId="4CA6556F" w14:textId="77777777" w:rsidTr="00221038">
        <w:tc>
          <w:tcPr>
            <w:tcW w:w="3030" w:type="dxa"/>
          </w:tcPr>
          <w:p w14:paraId="39752DB1" w14:textId="77777777" w:rsidR="0080447C" w:rsidRPr="0080447C" w:rsidRDefault="0080447C" w:rsidP="0080447C">
            <w:pPr>
              <w:jc w:val="center"/>
              <w:rPr>
                <w:b/>
                <w:bCs/>
              </w:rPr>
            </w:pPr>
            <w:r w:rsidRPr="0080447C">
              <w:rPr>
                <w:b/>
                <w:bCs/>
              </w:rPr>
              <w:t>RNQPs or symptoms caused by RNQPs</w:t>
            </w:r>
          </w:p>
        </w:tc>
        <w:tc>
          <w:tcPr>
            <w:tcW w:w="3015" w:type="dxa"/>
          </w:tcPr>
          <w:p w14:paraId="5F66B2C5" w14:textId="77777777" w:rsidR="0080447C" w:rsidRPr="0080447C" w:rsidRDefault="0080447C" w:rsidP="0080447C">
            <w:pPr>
              <w:jc w:val="center"/>
              <w:rPr>
                <w:b/>
                <w:bCs/>
              </w:rPr>
            </w:pPr>
            <w:r w:rsidRPr="0080447C">
              <w:rPr>
                <w:b/>
                <w:bCs/>
              </w:rPr>
              <w:t>Plants for planting</w:t>
            </w:r>
          </w:p>
        </w:tc>
        <w:tc>
          <w:tcPr>
            <w:tcW w:w="3580" w:type="dxa"/>
          </w:tcPr>
          <w:p w14:paraId="01E516BF" w14:textId="77777777" w:rsidR="0080447C" w:rsidRPr="0080447C" w:rsidRDefault="0080447C" w:rsidP="0080447C">
            <w:pPr>
              <w:jc w:val="center"/>
              <w:rPr>
                <w:b/>
                <w:bCs/>
              </w:rPr>
            </w:pPr>
            <w:r w:rsidRPr="0080447C">
              <w:rPr>
                <w:b/>
                <w:bCs/>
              </w:rPr>
              <w:t>Requirements</w:t>
            </w:r>
          </w:p>
        </w:tc>
      </w:tr>
      <w:tr w:rsidR="0080447C" w:rsidRPr="0080447C" w14:paraId="33898C11" w14:textId="77777777" w:rsidTr="00221038">
        <w:tc>
          <w:tcPr>
            <w:tcW w:w="3030" w:type="dxa"/>
          </w:tcPr>
          <w:p w14:paraId="24285813" w14:textId="77777777" w:rsidR="0080447C" w:rsidRPr="0080447C" w:rsidRDefault="0080447C" w:rsidP="0080447C">
            <w:pPr>
              <w:jc w:val="both"/>
            </w:pPr>
            <w:r w:rsidRPr="0080447C">
              <w:rPr>
                <w:i/>
              </w:rPr>
              <w:t>Candidatus</w:t>
            </w:r>
            <w:r w:rsidRPr="0080447C">
              <w:t xml:space="preserve"> Liberibacter </w:t>
            </w:r>
            <w:r w:rsidRPr="0080447C">
              <w:rPr>
                <w:i/>
              </w:rPr>
              <w:t>solanacearum</w:t>
            </w:r>
            <w:r w:rsidRPr="0080447C">
              <w:t xml:space="preserve"> Liefting et al.</w:t>
            </w:r>
          </w:p>
        </w:tc>
        <w:tc>
          <w:tcPr>
            <w:tcW w:w="3015" w:type="dxa"/>
          </w:tcPr>
          <w:p w14:paraId="3AC785BA" w14:textId="77777777" w:rsidR="0080447C" w:rsidRPr="0080447C" w:rsidRDefault="0080447C" w:rsidP="0080447C">
            <w:pPr>
              <w:jc w:val="center"/>
            </w:pPr>
            <w:r w:rsidRPr="0080447C">
              <w:rPr>
                <w:i/>
              </w:rPr>
              <w:t>Solanum tuberosum</w:t>
            </w:r>
            <w:r w:rsidRPr="0080447C">
              <w:t xml:space="preserve"> L.</w:t>
            </w:r>
          </w:p>
        </w:tc>
        <w:tc>
          <w:tcPr>
            <w:tcW w:w="3580" w:type="dxa"/>
          </w:tcPr>
          <w:p w14:paraId="13620C96" w14:textId="71DC16EB" w:rsidR="0080447C" w:rsidRPr="0080447C" w:rsidRDefault="0080447C" w:rsidP="0080447C">
            <w:pPr>
              <w:jc w:val="both"/>
            </w:pPr>
            <w:r w:rsidRPr="0080447C">
              <w:t xml:space="preserve">The competent authority has subjected the lots to official inspection and confirms that they comply with the respective provisions of </w:t>
            </w:r>
            <w:r w:rsidR="001932D7">
              <w:t>List</w:t>
            </w:r>
            <w:r w:rsidRPr="0080447C">
              <w:t xml:space="preserve"> VI, unless the lot has been produced from plants complying with point (b)(i) of the third column of the second row of the first table in Part F of </w:t>
            </w:r>
            <w:r w:rsidR="001932D7">
              <w:t>List</w:t>
            </w:r>
            <w:r w:rsidRPr="0080447C">
              <w:t xml:space="preserve"> VI.</w:t>
            </w:r>
          </w:p>
        </w:tc>
      </w:tr>
      <w:tr w:rsidR="0080447C" w:rsidRPr="0080447C" w14:paraId="3EB84880" w14:textId="77777777" w:rsidTr="00221038">
        <w:tc>
          <w:tcPr>
            <w:tcW w:w="3030" w:type="dxa"/>
          </w:tcPr>
          <w:p w14:paraId="3ECF3D25" w14:textId="77777777" w:rsidR="0080447C" w:rsidRPr="0080447C" w:rsidRDefault="0080447C" w:rsidP="0080447C">
            <w:r w:rsidRPr="0080447C">
              <w:rPr>
                <w:i/>
              </w:rPr>
              <w:t>Ditylenchus destructor</w:t>
            </w:r>
            <w:r w:rsidRPr="0080447C">
              <w:t xml:space="preserve"> Thorne</w:t>
            </w:r>
          </w:p>
        </w:tc>
        <w:tc>
          <w:tcPr>
            <w:tcW w:w="3015" w:type="dxa"/>
          </w:tcPr>
          <w:p w14:paraId="2F698D88" w14:textId="77777777" w:rsidR="0080447C" w:rsidRPr="0080447C" w:rsidRDefault="0080447C" w:rsidP="0080447C">
            <w:pPr>
              <w:jc w:val="center"/>
            </w:pPr>
            <w:r w:rsidRPr="0080447C">
              <w:rPr>
                <w:i/>
              </w:rPr>
              <w:t>Solanum tuberosum</w:t>
            </w:r>
            <w:r w:rsidRPr="0080447C">
              <w:t xml:space="preserve"> L.</w:t>
            </w:r>
          </w:p>
        </w:tc>
        <w:tc>
          <w:tcPr>
            <w:tcW w:w="3580" w:type="dxa"/>
          </w:tcPr>
          <w:p w14:paraId="7F67731E" w14:textId="279AE5C7" w:rsidR="0080447C" w:rsidRPr="0080447C" w:rsidRDefault="0080447C" w:rsidP="0080447C">
            <w:pPr>
              <w:jc w:val="both"/>
            </w:pPr>
            <w:r w:rsidRPr="0080447C">
              <w:t xml:space="preserve">The competent authority has subjected the lots to official inspection and confirms that they comply with the respective provisions of </w:t>
            </w:r>
            <w:r w:rsidR="001932D7">
              <w:t xml:space="preserve">List </w:t>
            </w:r>
            <w:r w:rsidRPr="0080447C">
              <w:t>VI.</w:t>
            </w:r>
          </w:p>
        </w:tc>
      </w:tr>
      <w:tr w:rsidR="0080447C" w:rsidRPr="0080447C" w14:paraId="10A13BF0" w14:textId="77777777" w:rsidTr="00221038">
        <w:tc>
          <w:tcPr>
            <w:tcW w:w="3030" w:type="dxa"/>
          </w:tcPr>
          <w:p w14:paraId="3EC2210E" w14:textId="77777777" w:rsidR="0080447C" w:rsidRPr="0080447C" w:rsidRDefault="0080447C" w:rsidP="0080447C">
            <w:pPr>
              <w:jc w:val="both"/>
            </w:pPr>
            <w:r w:rsidRPr="0080447C">
              <w:t xml:space="preserve">Black scurf affecting tubers over more than 10 % of their surface as caused by </w:t>
            </w:r>
            <w:r w:rsidRPr="0080447C">
              <w:rPr>
                <w:i/>
              </w:rPr>
              <w:t>Thanatephorus cucumeris</w:t>
            </w:r>
            <w:r w:rsidRPr="0080447C">
              <w:t xml:space="preserve"> (A.B. Frank) Donk</w:t>
            </w:r>
          </w:p>
        </w:tc>
        <w:tc>
          <w:tcPr>
            <w:tcW w:w="3015" w:type="dxa"/>
          </w:tcPr>
          <w:p w14:paraId="387AE5A9" w14:textId="77777777" w:rsidR="0080447C" w:rsidRPr="0080447C" w:rsidRDefault="0080447C" w:rsidP="0080447C">
            <w:pPr>
              <w:jc w:val="center"/>
            </w:pPr>
            <w:r w:rsidRPr="0080447C">
              <w:rPr>
                <w:i/>
              </w:rPr>
              <w:t>Solanum tuberosum</w:t>
            </w:r>
            <w:r w:rsidRPr="0080447C">
              <w:t xml:space="preserve"> L</w:t>
            </w:r>
          </w:p>
        </w:tc>
        <w:tc>
          <w:tcPr>
            <w:tcW w:w="3580" w:type="dxa"/>
          </w:tcPr>
          <w:p w14:paraId="5DC95A7C" w14:textId="6D9BA451" w:rsidR="0080447C" w:rsidRPr="0080447C" w:rsidRDefault="0080447C" w:rsidP="0080447C">
            <w:pPr>
              <w:jc w:val="both"/>
            </w:pPr>
            <w:r w:rsidRPr="0080447C">
              <w:t xml:space="preserve">The competent authority has subjected the lots to official inspection and confirms that they comply with the respective provisions of </w:t>
            </w:r>
            <w:r w:rsidR="001932D7">
              <w:t>List</w:t>
            </w:r>
            <w:r w:rsidRPr="0080447C">
              <w:t xml:space="preserve"> VI.</w:t>
            </w:r>
          </w:p>
        </w:tc>
      </w:tr>
      <w:tr w:rsidR="0080447C" w:rsidRPr="0080447C" w14:paraId="36CB313B" w14:textId="77777777" w:rsidTr="00221038">
        <w:tc>
          <w:tcPr>
            <w:tcW w:w="3030" w:type="dxa"/>
          </w:tcPr>
          <w:p w14:paraId="14852774" w14:textId="77777777" w:rsidR="0080447C" w:rsidRPr="0080447C" w:rsidRDefault="0080447C" w:rsidP="0080447C">
            <w:pPr>
              <w:jc w:val="both"/>
            </w:pPr>
            <w:r w:rsidRPr="0080447C">
              <w:t xml:space="preserve">Powdery scab affecting tubers over more than 10 % of their surface as caused by </w:t>
            </w:r>
            <w:r w:rsidRPr="0080447C">
              <w:rPr>
                <w:i/>
              </w:rPr>
              <w:t>Spongospora subterranea</w:t>
            </w:r>
            <w:r w:rsidRPr="0080447C">
              <w:t xml:space="preserve"> (Wallr.) Lagerh.</w:t>
            </w:r>
          </w:p>
        </w:tc>
        <w:tc>
          <w:tcPr>
            <w:tcW w:w="3015" w:type="dxa"/>
          </w:tcPr>
          <w:p w14:paraId="534748A2" w14:textId="77777777" w:rsidR="0080447C" w:rsidRPr="0080447C" w:rsidRDefault="0080447C" w:rsidP="0080447C">
            <w:pPr>
              <w:jc w:val="center"/>
            </w:pPr>
            <w:r w:rsidRPr="0080447C">
              <w:rPr>
                <w:i/>
              </w:rPr>
              <w:t>Solanum tuberosum</w:t>
            </w:r>
            <w:r w:rsidRPr="0080447C">
              <w:t xml:space="preserve"> L</w:t>
            </w:r>
          </w:p>
        </w:tc>
        <w:tc>
          <w:tcPr>
            <w:tcW w:w="3580" w:type="dxa"/>
          </w:tcPr>
          <w:p w14:paraId="70BA513B" w14:textId="12315BBE" w:rsidR="0080447C" w:rsidRPr="0080447C" w:rsidRDefault="0080447C" w:rsidP="0080447C">
            <w:pPr>
              <w:jc w:val="both"/>
            </w:pPr>
            <w:r w:rsidRPr="0080447C">
              <w:t xml:space="preserve">The competent authority has subjected the lots to official inspection and confirms that they comply with the respective provisions of </w:t>
            </w:r>
            <w:r w:rsidR="001932D7">
              <w:t>List</w:t>
            </w:r>
            <w:r w:rsidRPr="0080447C">
              <w:t xml:space="preserve"> VI.</w:t>
            </w:r>
          </w:p>
        </w:tc>
      </w:tr>
    </w:tbl>
    <w:p w14:paraId="2C2C7462"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4079A62C"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In addition, the competent authorities shall carry out official inspections to ensure that the presence of RNQPs on the growing plants shall not exceed the thresholds set out in the following table:</w:t>
      </w:r>
    </w:p>
    <w:tbl>
      <w:tblPr>
        <w:tblStyle w:val="TableGrid17"/>
        <w:tblW w:w="9625" w:type="dxa"/>
        <w:tblLook w:val="04A0" w:firstRow="1" w:lastRow="0" w:firstColumn="1" w:lastColumn="0" w:noHBand="0" w:noVBand="1"/>
      </w:tblPr>
      <w:tblGrid>
        <w:gridCol w:w="1613"/>
        <w:gridCol w:w="1508"/>
        <w:gridCol w:w="1476"/>
        <w:gridCol w:w="1456"/>
        <w:gridCol w:w="1507"/>
        <w:gridCol w:w="2065"/>
      </w:tblGrid>
      <w:tr w:rsidR="0080447C" w:rsidRPr="0080447C" w14:paraId="5978F94C" w14:textId="77777777" w:rsidTr="00221038">
        <w:trPr>
          <w:trHeight w:val="553"/>
        </w:trPr>
        <w:tc>
          <w:tcPr>
            <w:tcW w:w="1613" w:type="dxa"/>
            <w:vMerge w:val="restart"/>
          </w:tcPr>
          <w:p w14:paraId="15E8C645" w14:textId="77777777" w:rsidR="0080447C" w:rsidRPr="0080447C" w:rsidRDefault="0080447C" w:rsidP="0080447C">
            <w:pPr>
              <w:jc w:val="center"/>
              <w:rPr>
                <w:b/>
                <w:bCs/>
              </w:rPr>
            </w:pPr>
            <w:r w:rsidRPr="0080447C">
              <w:rPr>
                <w:b/>
                <w:bCs/>
              </w:rPr>
              <w:t>RNQPs or symptoms caused by RNQPs</w:t>
            </w:r>
          </w:p>
        </w:tc>
        <w:tc>
          <w:tcPr>
            <w:tcW w:w="1508" w:type="dxa"/>
            <w:vMerge w:val="restart"/>
          </w:tcPr>
          <w:p w14:paraId="1E0B0834" w14:textId="77777777" w:rsidR="0080447C" w:rsidRPr="0080447C" w:rsidRDefault="0080447C" w:rsidP="0080447C">
            <w:pPr>
              <w:jc w:val="center"/>
              <w:rPr>
                <w:b/>
                <w:bCs/>
              </w:rPr>
            </w:pPr>
            <w:r w:rsidRPr="0080447C">
              <w:rPr>
                <w:b/>
                <w:bCs/>
              </w:rPr>
              <w:t>Plants for planting (genus or species)</w:t>
            </w:r>
          </w:p>
        </w:tc>
        <w:tc>
          <w:tcPr>
            <w:tcW w:w="2932" w:type="dxa"/>
            <w:gridSpan w:val="2"/>
          </w:tcPr>
          <w:p w14:paraId="28468324" w14:textId="77777777" w:rsidR="0080447C" w:rsidRPr="0080447C" w:rsidRDefault="0080447C" w:rsidP="0080447C">
            <w:pPr>
              <w:jc w:val="center"/>
              <w:rPr>
                <w:b/>
                <w:bCs/>
              </w:rPr>
            </w:pPr>
            <w:r w:rsidRPr="0080447C">
              <w:rPr>
                <w:b/>
                <w:bCs/>
              </w:rPr>
              <w:t>Threshold for the growing plants for pre-basic seed potatoes</w:t>
            </w:r>
          </w:p>
        </w:tc>
        <w:tc>
          <w:tcPr>
            <w:tcW w:w="1507" w:type="dxa"/>
            <w:vMerge w:val="restart"/>
          </w:tcPr>
          <w:p w14:paraId="3421C429" w14:textId="77777777" w:rsidR="0080447C" w:rsidRPr="0080447C" w:rsidRDefault="0080447C" w:rsidP="0080447C">
            <w:pPr>
              <w:jc w:val="center"/>
              <w:rPr>
                <w:b/>
                <w:bCs/>
              </w:rPr>
            </w:pPr>
            <w:r w:rsidRPr="0080447C">
              <w:rPr>
                <w:b/>
                <w:bCs/>
              </w:rPr>
              <w:t>Threshold for the growing plants for basic seed potatoes</w:t>
            </w:r>
          </w:p>
        </w:tc>
        <w:tc>
          <w:tcPr>
            <w:tcW w:w="2065" w:type="dxa"/>
            <w:vMerge w:val="restart"/>
          </w:tcPr>
          <w:p w14:paraId="0E6F28B2" w14:textId="77777777" w:rsidR="0080447C" w:rsidRPr="0080447C" w:rsidRDefault="0080447C" w:rsidP="0080447C">
            <w:pPr>
              <w:jc w:val="center"/>
              <w:rPr>
                <w:b/>
                <w:bCs/>
              </w:rPr>
            </w:pPr>
            <w:r w:rsidRPr="0080447C">
              <w:rPr>
                <w:b/>
                <w:bCs/>
              </w:rPr>
              <w:t>Threshold for the growing plants for certified seed potatoes</w:t>
            </w:r>
          </w:p>
        </w:tc>
      </w:tr>
      <w:tr w:rsidR="0080447C" w:rsidRPr="0080447C" w14:paraId="7B8403BF" w14:textId="77777777" w:rsidTr="00221038">
        <w:trPr>
          <w:trHeight w:val="253"/>
        </w:trPr>
        <w:tc>
          <w:tcPr>
            <w:tcW w:w="1613" w:type="dxa"/>
            <w:vMerge/>
          </w:tcPr>
          <w:p w14:paraId="1100C123" w14:textId="77777777" w:rsidR="0080447C" w:rsidRPr="0080447C" w:rsidRDefault="0080447C" w:rsidP="0080447C">
            <w:pPr>
              <w:jc w:val="center"/>
            </w:pPr>
          </w:p>
        </w:tc>
        <w:tc>
          <w:tcPr>
            <w:tcW w:w="1508" w:type="dxa"/>
            <w:vMerge/>
          </w:tcPr>
          <w:p w14:paraId="64FE1E19" w14:textId="77777777" w:rsidR="0080447C" w:rsidRPr="0080447C" w:rsidRDefault="0080447C" w:rsidP="0080447C">
            <w:pPr>
              <w:jc w:val="both"/>
            </w:pPr>
          </w:p>
        </w:tc>
        <w:tc>
          <w:tcPr>
            <w:tcW w:w="1476" w:type="dxa"/>
          </w:tcPr>
          <w:p w14:paraId="03D5A2BE" w14:textId="77777777" w:rsidR="0080447C" w:rsidRPr="0080447C" w:rsidRDefault="0080447C" w:rsidP="0080447C">
            <w:pPr>
              <w:jc w:val="center"/>
            </w:pPr>
            <w:r w:rsidRPr="0080447C">
              <w:t>PBTC</w:t>
            </w:r>
          </w:p>
        </w:tc>
        <w:tc>
          <w:tcPr>
            <w:tcW w:w="1456" w:type="dxa"/>
          </w:tcPr>
          <w:p w14:paraId="35D0F797" w14:textId="77777777" w:rsidR="0080447C" w:rsidRPr="0080447C" w:rsidRDefault="0080447C" w:rsidP="0080447C">
            <w:pPr>
              <w:jc w:val="center"/>
            </w:pPr>
            <w:r w:rsidRPr="0080447C">
              <w:t>PB</w:t>
            </w:r>
          </w:p>
        </w:tc>
        <w:tc>
          <w:tcPr>
            <w:tcW w:w="1507" w:type="dxa"/>
            <w:vMerge/>
          </w:tcPr>
          <w:p w14:paraId="2CB727E9" w14:textId="77777777" w:rsidR="0080447C" w:rsidRPr="0080447C" w:rsidRDefault="0080447C" w:rsidP="0080447C">
            <w:pPr>
              <w:jc w:val="both"/>
            </w:pPr>
          </w:p>
        </w:tc>
        <w:tc>
          <w:tcPr>
            <w:tcW w:w="2065" w:type="dxa"/>
            <w:vMerge/>
          </w:tcPr>
          <w:p w14:paraId="0982D723" w14:textId="77777777" w:rsidR="0080447C" w:rsidRPr="0080447C" w:rsidRDefault="0080447C" w:rsidP="0080447C">
            <w:pPr>
              <w:jc w:val="both"/>
            </w:pPr>
          </w:p>
        </w:tc>
      </w:tr>
      <w:tr w:rsidR="0080447C" w:rsidRPr="0080447C" w14:paraId="29E6AF02" w14:textId="77777777" w:rsidTr="00221038">
        <w:tc>
          <w:tcPr>
            <w:tcW w:w="1613" w:type="dxa"/>
          </w:tcPr>
          <w:p w14:paraId="1290B2C5" w14:textId="77777777" w:rsidR="0080447C" w:rsidRPr="0080447C" w:rsidRDefault="0080447C" w:rsidP="0080447C">
            <w:pPr>
              <w:jc w:val="both"/>
            </w:pPr>
            <w:r w:rsidRPr="0080447C">
              <w:t>Blackleg (</w:t>
            </w:r>
            <w:r w:rsidRPr="0080447C">
              <w:rPr>
                <w:i/>
              </w:rPr>
              <w:t xml:space="preserve">Dickeya </w:t>
            </w:r>
            <w:r w:rsidRPr="0080447C">
              <w:t xml:space="preserve">Samson et al. spp. [1DICKG]; </w:t>
            </w:r>
            <w:r w:rsidRPr="0080447C">
              <w:rPr>
                <w:i/>
              </w:rPr>
              <w:t xml:space="preserve">Pectobacterium </w:t>
            </w:r>
            <w:r w:rsidRPr="0080447C">
              <w:t xml:space="preserve">Waldee emend. </w:t>
            </w:r>
            <w:r w:rsidRPr="0080447C">
              <w:lastRenderedPageBreak/>
              <w:t>Hauben et al. spp. [1PECBG])</w:t>
            </w:r>
          </w:p>
        </w:tc>
        <w:tc>
          <w:tcPr>
            <w:tcW w:w="1508" w:type="dxa"/>
          </w:tcPr>
          <w:p w14:paraId="5426F71F" w14:textId="77777777" w:rsidR="0080447C" w:rsidRPr="0080447C" w:rsidRDefault="0080447C" w:rsidP="0080447C">
            <w:pPr>
              <w:jc w:val="both"/>
            </w:pPr>
            <w:r w:rsidRPr="0080447C">
              <w:rPr>
                <w:i/>
              </w:rPr>
              <w:lastRenderedPageBreak/>
              <w:t>Solanum tuberosum</w:t>
            </w:r>
            <w:r w:rsidRPr="0080447C">
              <w:t xml:space="preserve"> L.</w:t>
            </w:r>
          </w:p>
        </w:tc>
        <w:tc>
          <w:tcPr>
            <w:tcW w:w="1476" w:type="dxa"/>
          </w:tcPr>
          <w:p w14:paraId="75E34C01" w14:textId="77777777" w:rsidR="0080447C" w:rsidRPr="0080447C" w:rsidRDefault="0080447C" w:rsidP="0080447C">
            <w:pPr>
              <w:jc w:val="center"/>
            </w:pPr>
            <w:r w:rsidRPr="0080447C">
              <w:t>0 %</w:t>
            </w:r>
          </w:p>
        </w:tc>
        <w:tc>
          <w:tcPr>
            <w:tcW w:w="1456" w:type="dxa"/>
          </w:tcPr>
          <w:p w14:paraId="2BE7CA36" w14:textId="77777777" w:rsidR="0080447C" w:rsidRPr="0080447C" w:rsidRDefault="0080447C" w:rsidP="0080447C">
            <w:pPr>
              <w:jc w:val="center"/>
            </w:pPr>
            <w:r w:rsidRPr="0080447C">
              <w:t>0 %</w:t>
            </w:r>
          </w:p>
        </w:tc>
        <w:tc>
          <w:tcPr>
            <w:tcW w:w="1507" w:type="dxa"/>
          </w:tcPr>
          <w:p w14:paraId="7645393A" w14:textId="77777777" w:rsidR="0080447C" w:rsidRPr="0080447C" w:rsidRDefault="0080447C" w:rsidP="0080447C">
            <w:pPr>
              <w:jc w:val="center"/>
            </w:pPr>
            <w:r w:rsidRPr="0080447C">
              <w:t>1,0 %</w:t>
            </w:r>
          </w:p>
        </w:tc>
        <w:tc>
          <w:tcPr>
            <w:tcW w:w="2065" w:type="dxa"/>
          </w:tcPr>
          <w:p w14:paraId="58B16E70" w14:textId="77777777" w:rsidR="0080447C" w:rsidRPr="0080447C" w:rsidRDefault="0080447C" w:rsidP="0080447C">
            <w:pPr>
              <w:jc w:val="center"/>
            </w:pPr>
            <w:r w:rsidRPr="0080447C">
              <w:t>4,0 %</w:t>
            </w:r>
          </w:p>
        </w:tc>
      </w:tr>
      <w:tr w:rsidR="0080447C" w:rsidRPr="0080447C" w14:paraId="4BCAFE69" w14:textId="77777777" w:rsidTr="00221038">
        <w:tc>
          <w:tcPr>
            <w:tcW w:w="1613" w:type="dxa"/>
          </w:tcPr>
          <w:p w14:paraId="11D49DEC" w14:textId="77777777" w:rsidR="0080447C" w:rsidRPr="0080447C" w:rsidRDefault="0080447C" w:rsidP="0080447C">
            <w:pPr>
              <w:jc w:val="both"/>
            </w:pPr>
            <w:r w:rsidRPr="0080447C">
              <w:rPr>
                <w:i/>
              </w:rPr>
              <w:t>Candidatus</w:t>
            </w:r>
            <w:r w:rsidRPr="0080447C">
              <w:t xml:space="preserve"> Liberibacter </w:t>
            </w:r>
            <w:r w:rsidRPr="0080447C">
              <w:rPr>
                <w:i/>
              </w:rPr>
              <w:t xml:space="preserve">solanacearum </w:t>
            </w:r>
            <w:r w:rsidRPr="0080447C">
              <w:t>Liefting et al. [LIBEPS]</w:t>
            </w:r>
          </w:p>
        </w:tc>
        <w:tc>
          <w:tcPr>
            <w:tcW w:w="1508" w:type="dxa"/>
          </w:tcPr>
          <w:p w14:paraId="24BB1112" w14:textId="77777777" w:rsidR="0080447C" w:rsidRPr="0080447C" w:rsidRDefault="0080447C" w:rsidP="0080447C">
            <w:pPr>
              <w:jc w:val="both"/>
            </w:pPr>
            <w:r w:rsidRPr="0080447C">
              <w:rPr>
                <w:i/>
              </w:rPr>
              <w:t>Solanum tuberosum</w:t>
            </w:r>
            <w:r w:rsidRPr="0080447C">
              <w:t xml:space="preserve"> L.</w:t>
            </w:r>
          </w:p>
        </w:tc>
        <w:tc>
          <w:tcPr>
            <w:tcW w:w="1476" w:type="dxa"/>
          </w:tcPr>
          <w:p w14:paraId="378AAB11" w14:textId="77777777" w:rsidR="0080447C" w:rsidRPr="0080447C" w:rsidRDefault="0080447C" w:rsidP="0080447C">
            <w:pPr>
              <w:jc w:val="center"/>
            </w:pPr>
            <w:r w:rsidRPr="0080447C">
              <w:t>0 %</w:t>
            </w:r>
          </w:p>
        </w:tc>
        <w:tc>
          <w:tcPr>
            <w:tcW w:w="1456" w:type="dxa"/>
          </w:tcPr>
          <w:p w14:paraId="5DD1889C" w14:textId="77777777" w:rsidR="0080447C" w:rsidRPr="0080447C" w:rsidRDefault="0080447C" w:rsidP="0080447C">
            <w:pPr>
              <w:jc w:val="center"/>
            </w:pPr>
            <w:r w:rsidRPr="0080447C">
              <w:t>0 %</w:t>
            </w:r>
          </w:p>
        </w:tc>
        <w:tc>
          <w:tcPr>
            <w:tcW w:w="1507" w:type="dxa"/>
          </w:tcPr>
          <w:p w14:paraId="4A72B5EB" w14:textId="77777777" w:rsidR="0080447C" w:rsidRPr="0080447C" w:rsidRDefault="0080447C" w:rsidP="0080447C">
            <w:pPr>
              <w:jc w:val="center"/>
            </w:pPr>
            <w:r w:rsidRPr="0080447C">
              <w:t>0 %</w:t>
            </w:r>
          </w:p>
        </w:tc>
        <w:tc>
          <w:tcPr>
            <w:tcW w:w="2065" w:type="dxa"/>
          </w:tcPr>
          <w:p w14:paraId="2DB9CBC5" w14:textId="77777777" w:rsidR="0080447C" w:rsidRPr="0080447C" w:rsidRDefault="0080447C" w:rsidP="0080447C">
            <w:pPr>
              <w:jc w:val="center"/>
            </w:pPr>
            <w:r w:rsidRPr="0080447C">
              <w:t>0 %</w:t>
            </w:r>
          </w:p>
        </w:tc>
      </w:tr>
      <w:tr w:rsidR="0080447C" w:rsidRPr="0080447C" w14:paraId="68D935A5" w14:textId="77777777" w:rsidTr="00221038">
        <w:tc>
          <w:tcPr>
            <w:tcW w:w="1613" w:type="dxa"/>
          </w:tcPr>
          <w:p w14:paraId="458EE4AD" w14:textId="77777777" w:rsidR="0080447C" w:rsidRPr="0080447C" w:rsidRDefault="0080447C" w:rsidP="0080447C">
            <w:pPr>
              <w:jc w:val="both"/>
            </w:pPr>
            <w:r w:rsidRPr="0080447C">
              <w:rPr>
                <w:i/>
              </w:rPr>
              <w:t xml:space="preserve">Candidatus </w:t>
            </w:r>
            <w:r w:rsidRPr="0080447C">
              <w:t xml:space="preserve">Phytoplasma </w:t>
            </w:r>
            <w:r w:rsidRPr="0080447C">
              <w:rPr>
                <w:i/>
              </w:rPr>
              <w:t>solani</w:t>
            </w:r>
            <w:r w:rsidRPr="0080447C">
              <w:t xml:space="preserve"> Quaglino et al. [PHYPSO]</w:t>
            </w:r>
          </w:p>
        </w:tc>
        <w:tc>
          <w:tcPr>
            <w:tcW w:w="1508" w:type="dxa"/>
          </w:tcPr>
          <w:p w14:paraId="15E79538" w14:textId="77777777" w:rsidR="0080447C" w:rsidRPr="0080447C" w:rsidRDefault="0080447C" w:rsidP="0080447C">
            <w:pPr>
              <w:jc w:val="both"/>
            </w:pPr>
            <w:r w:rsidRPr="0080447C">
              <w:rPr>
                <w:i/>
              </w:rPr>
              <w:t>Solanum tuberosum</w:t>
            </w:r>
            <w:r w:rsidRPr="0080447C">
              <w:t xml:space="preserve"> L.</w:t>
            </w:r>
          </w:p>
        </w:tc>
        <w:tc>
          <w:tcPr>
            <w:tcW w:w="1476" w:type="dxa"/>
          </w:tcPr>
          <w:p w14:paraId="70544D0C" w14:textId="77777777" w:rsidR="0080447C" w:rsidRPr="0080447C" w:rsidRDefault="0080447C" w:rsidP="0080447C">
            <w:pPr>
              <w:jc w:val="center"/>
            </w:pPr>
            <w:r w:rsidRPr="0080447C">
              <w:t>0 %</w:t>
            </w:r>
          </w:p>
        </w:tc>
        <w:tc>
          <w:tcPr>
            <w:tcW w:w="1456" w:type="dxa"/>
          </w:tcPr>
          <w:p w14:paraId="6D1CBF0A" w14:textId="77777777" w:rsidR="0080447C" w:rsidRPr="0080447C" w:rsidRDefault="0080447C" w:rsidP="0080447C">
            <w:pPr>
              <w:jc w:val="center"/>
            </w:pPr>
            <w:r w:rsidRPr="0080447C">
              <w:t>0 %</w:t>
            </w:r>
          </w:p>
        </w:tc>
        <w:tc>
          <w:tcPr>
            <w:tcW w:w="1507" w:type="dxa"/>
          </w:tcPr>
          <w:p w14:paraId="02D9E23D" w14:textId="77777777" w:rsidR="0080447C" w:rsidRPr="0080447C" w:rsidRDefault="0080447C" w:rsidP="0080447C">
            <w:pPr>
              <w:jc w:val="center"/>
            </w:pPr>
            <w:r w:rsidRPr="0080447C">
              <w:t>0 %</w:t>
            </w:r>
          </w:p>
        </w:tc>
        <w:tc>
          <w:tcPr>
            <w:tcW w:w="2065" w:type="dxa"/>
          </w:tcPr>
          <w:p w14:paraId="7BC8FE85" w14:textId="77777777" w:rsidR="0080447C" w:rsidRPr="0080447C" w:rsidRDefault="0080447C" w:rsidP="0080447C">
            <w:pPr>
              <w:jc w:val="center"/>
            </w:pPr>
            <w:r w:rsidRPr="0080447C">
              <w:t>0 %</w:t>
            </w:r>
          </w:p>
        </w:tc>
      </w:tr>
      <w:tr w:rsidR="0080447C" w:rsidRPr="0080447C" w14:paraId="61E5AC84" w14:textId="77777777" w:rsidTr="00221038">
        <w:tc>
          <w:tcPr>
            <w:tcW w:w="1613" w:type="dxa"/>
          </w:tcPr>
          <w:p w14:paraId="6FEBD920" w14:textId="77777777" w:rsidR="0080447C" w:rsidRPr="0080447C" w:rsidRDefault="0080447C" w:rsidP="0080447C">
            <w:pPr>
              <w:jc w:val="both"/>
            </w:pPr>
            <w:r w:rsidRPr="0080447C">
              <w:t>Mosaic symptoms caused by viruses and symptoms caused by leaf roll virus [PLRV00]</w:t>
            </w:r>
          </w:p>
        </w:tc>
        <w:tc>
          <w:tcPr>
            <w:tcW w:w="1508" w:type="dxa"/>
          </w:tcPr>
          <w:p w14:paraId="45F586D4" w14:textId="77777777" w:rsidR="0080447C" w:rsidRPr="0080447C" w:rsidRDefault="0080447C" w:rsidP="0080447C">
            <w:pPr>
              <w:jc w:val="both"/>
            </w:pPr>
            <w:r w:rsidRPr="0080447C">
              <w:rPr>
                <w:i/>
              </w:rPr>
              <w:t>Solanum tuberosum</w:t>
            </w:r>
            <w:r w:rsidRPr="0080447C">
              <w:t xml:space="preserve"> L.</w:t>
            </w:r>
          </w:p>
        </w:tc>
        <w:tc>
          <w:tcPr>
            <w:tcW w:w="1476" w:type="dxa"/>
          </w:tcPr>
          <w:p w14:paraId="7742438F" w14:textId="77777777" w:rsidR="0080447C" w:rsidRPr="0080447C" w:rsidRDefault="0080447C" w:rsidP="0080447C">
            <w:pPr>
              <w:jc w:val="center"/>
            </w:pPr>
            <w:r w:rsidRPr="0080447C">
              <w:t>0 %</w:t>
            </w:r>
          </w:p>
        </w:tc>
        <w:tc>
          <w:tcPr>
            <w:tcW w:w="1456" w:type="dxa"/>
          </w:tcPr>
          <w:p w14:paraId="4426CF44" w14:textId="77777777" w:rsidR="0080447C" w:rsidRPr="0080447C" w:rsidRDefault="0080447C" w:rsidP="0080447C">
            <w:pPr>
              <w:jc w:val="center"/>
            </w:pPr>
            <w:r w:rsidRPr="0080447C">
              <w:t>0,1 %</w:t>
            </w:r>
          </w:p>
        </w:tc>
        <w:tc>
          <w:tcPr>
            <w:tcW w:w="1507" w:type="dxa"/>
          </w:tcPr>
          <w:p w14:paraId="1FEA4988" w14:textId="77777777" w:rsidR="0080447C" w:rsidRPr="0080447C" w:rsidRDefault="0080447C" w:rsidP="0080447C">
            <w:pPr>
              <w:jc w:val="center"/>
            </w:pPr>
            <w:r w:rsidRPr="0080447C">
              <w:t>0,8 %</w:t>
            </w:r>
          </w:p>
        </w:tc>
        <w:tc>
          <w:tcPr>
            <w:tcW w:w="2065" w:type="dxa"/>
          </w:tcPr>
          <w:p w14:paraId="7A13BA79" w14:textId="77777777" w:rsidR="0080447C" w:rsidRPr="0080447C" w:rsidRDefault="0080447C" w:rsidP="0080447C">
            <w:pPr>
              <w:jc w:val="center"/>
            </w:pPr>
            <w:r w:rsidRPr="0080447C">
              <w:t>6,0 %</w:t>
            </w:r>
          </w:p>
        </w:tc>
      </w:tr>
      <w:tr w:rsidR="0080447C" w:rsidRPr="0080447C" w14:paraId="7CB675C3" w14:textId="77777777" w:rsidTr="00221038">
        <w:tc>
          <w:tcPr>
            <w:tcW w:w="1613" w:type="dxa"/>
          </w:tcPr>
          <w:p w14:paraId="431827D5" w14:textId="77777777" w:rsidR="0080447C" w:rsidRPr="0080447C" w:rsidRDefault="0080447C" w:rsidP="0080447C">
            <w:pPr>
              <w:jc w:val="both"/>
            </w:pPr>
            <w:r w:rsidRPr="0080447C">
              <w:t>Potato spindle tuber viroid [PSTVD0]</w:t>
            </w:r>
          </w:p>
        </w:tc>
        <w:tc>
          <w:tcPr>
            <w:tcW w:w="1508" w:type="dxa"/>
          </w:tcPr>
          <w:p w14:paraId="10BCF517" w14:textId="77777777" w:rsidR="0080447C" w:rsidRPr="0080447C" w:rsidRDefault="0080447C" w:rsidP="0080447C">
            <w:pPr>
              <w:jc w:val="both"/>
            </w:pPr>
            <w:r w:rsidRPr="0080447C">
              <w:rPr>
                <w:i/>
              </w:rPr>
              <w:t>Solanum tuberosum</w:t>
            </w:r>
            <w:r w:rsidRPr="0080447C">
              <w:t xml:space="preserve"> L.</w:t>
            </w:r>
          </w:p>
        </w:tc>
        <w:tc>
          <w:tcPr>
            <w:tcW w:w="1476" w:type="dxa"/>
          </w:tcPr>
          <w:p w14:paraId="3C133D9C" w14:textId="77777777" w:rsidR="0080447C" w:rsidRPr="0080447C" w:rsidRDefault="0080447C" w:rsidP="0080447C">
            <w:pPr>
              <w:jc w:val="center"/>
            </w:pPr>
            <w:r w:rsidRPr="0080447C">
              <w:t>0 %</w:t>
            </w:r>
          </w:p>
        </w:tc>
        <w:tc>
          <w:tcPr>
            <w:tcW w:w="1456" w:type="dxa"/>
          </w:tcPr>
          <w:p w14:paraId="492F63BC" w14:textId="77777777" w:rsidR="0080447C" w:rsidRPr="0080447C" w:rsidRDefault="0080447C" w:rsidP="0080447C">
            <w:pPr>
              <w:jc w:val="center"/>
            </w:pPr>
            <w:r w:rsidRPr="0080447C">
              <w:t>0 %</w:t>
            </w:r>
          </w:p>
        </w:tc>
        <w:tc>
          <w:tcPr>
            <w:tcW w:w="1507" w:type="dxa"/>
          </w:tcPr>
          <w:p w14:paraId="3A1209E0" w14:textId="77777777" w:rsidR="0080447C" w:rsidRPr="0080447C" w:rsidRDefault="0080447C" w:rsidP="0080447C">
            <w:pPr>
              <w:jc w:val="center"/>
            </w:pPr>
            <w:r w:rsidRPr="0080447C">
              <w:t>0 %</w:t>
            </w:r>
          </w:p>
        </w:tc>
        <w:tc>
          <w:tcPr>
            <w:tcW w:w="2065" w:type="dxa"/>
          </w:tcPr>
          <w:p w14:paraId="6111A366" w14:textId="77777777" w:rsidR="0080447C" w:rsidRPr="0080447C" w:rsidRDefault="0080447C" w:rsidP="0080447C">
            <w:pPr>
              <w:jc w:val="center"/>
            </w:pPr>
            <w:r w:rsidRPr="0080447C">
              <w:t>0 %</w:t>
            </w:r>
          </w:p>
        </w:tc>
      </w:tr>
    </w:tbl>
    <w:p w14:paraId="7ED0C7C0"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2A8C1227"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5AA13051"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G</w:t>
      </w:r>
    </w:p>
    <w:p w14:paraId="74C77E92"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Measures to prevent the presence of RNQPs on seed of oil and fibre plants</w:t>
      </w:r>
    </w:p>
    <w:p w14:paraId="244F9D81" w14:textId="77777777" w:rsidR="0080447C" w:rsidRPr="0080447C" w:rsidRDefault="0080447C" w:rsidP="0080447C">
      <w:pPr>
        <w:spacing w:after="0" w:line="240" w:lineRule="auto"/>
        <w:jc w:val="both"/>
        <w:rPr>
          <w:rFonts w:ascii="Times New Roman" w:eastAsia="Calibri" w:hAnsi="Times New Roman" w:cs="Times New Roman"/>
          <w:b/>
          <w:sz w:val="20"/>
          <w:szCs w:val="20"/>
        </w:rPr>
      </w:pPr>
    </w:p>
    <w:p w14:paraId="1D5A1816" w14:textId="77777777" w:rsidR="0080447C" w:rsidRPr="0080447C" w:rsidRDefault="0080447C" w:rsidP="0080447C">
      <w:pPr>
        <w:spacing w:after="0" w:line="240" w:lineRule="auto"/>
        <w:jc w:val="both"/>
        <w:rPr>
          <w:rFonts w:ascii="Times New Roman" w:eastAsia="Calibri" w:hAnsi="Times New Roman" w:cs="Times New Roman"/>
          <w:b/>
          <w:sz w:val="20"/>
          <w:szCs w:val="20"/>
        </w:rPr>
      </w:pPr>
      <w:r w:rsidRPr="0080447C">
        <w:rPr>
          <w:rFonts w:ascii="Times New Roman" w:eastAsia="Calibri" w:hAnsi="Times New Roman" w:cs="Times New Roman"/>
          <w:b/>
          <w:sz w:val="20"/>
          <w:szCs w:val="20"/>
        </w:rPr>
        <w:t>1. Inspection of the crop</w:t>
      </w:r>
    </w:p>
    <w:p w14:paraId="245ABCA4"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(1) The competent authority, or the professional operator under the official supervision of the competent authority, shall carry out field inspections on the crop from which the seed of oil and fibre plants is produced to ensure that the presence of the RNQPs does not exceed the thresholds set out in the following table:</w:t>
      </w:r>
    </w:p>
    <w:tbl>
      <w:tblPr>
        <w:tblStyle w:val="TableGrid17"/>
        <w:tblW w:w="9625" w:type="dxa"/>
        <w:tblInd w:w="5" w:type="dxa"/>
        <w:tblLook w:val="04A0" w:firstRow="1" w:lastRow="0" w:firstColumn="1" w:lastColumn="0" w:noHBand="0" w:noVBand="1"/>
      </w:tblPr>
      <w:tblGrid>
        <w:gridCol w:w="1819"/>
        <w:gridCol w:w="1813"/>
        <w:gridCol w:w="1814"/>
        <w:gridCol w:w="1814"/>
        <w:gridCol w:w="2365"/>
      </w:tblGrid>
      <w:tr w:rsidR="0080447C" w:rsidRPr="0080447C" w14:paraId="4E04BC8C" w14:textId="77777777" w:rsidTr="00221038">
        <w:tc>
          <w:tcPr>
            <w:tcW w:w="9625" w:type="dxa"/>
            <w:gridSpan w:val="5"/>
            <w:tcBorders>
              <w:left w:val="nil"/>
              <w:right w:val="nil"/>
            </w:tcBorders>
          </w:tcPr>
          <w:p w14:paraId="48039F58" w14:textId="77777777" w:rsidR="0080447C" w:rsidRPr="0080447C" w:rsidRDefault="0080447C" w:rsidP="0080447C">
            <w:pPr>
              <w:jc w:val="center"/>
              <w:rPr>
                <w:b/>
              </w:rPr>
            </w:pPr>
            <w:r w:rsidRPr="0080447C">
              <w:rPr>
                <w:b/>
              </w:rPr>
              <w:t>Fungi and oomycetes</w:t>
            </w:r>
          </w:p>
        </w:tc>
      </w:tr>
      <w:tr w:rsidR="0080447C" w:rsidRPr="0080447C" w14:paraId="3B19CF3E" w14:textId="77777777" w:rsidTr="00221038">
        <w:tc>
          <w:tcPr>
            <w:tcW w:w="1819" w:type="dxa"/>
          </w:tcPr>
          <w:p w14:paraId="26C22EF0" w14:textId="77777777" w:rsidR="0080447C" w:rsidRPr="0080447C" w:rsidRDefault="0080447C" w:rsidP="0080447C">
            <w:pPr>
              <w:jc w:val="center"/>
            </w:pPr>
            <w:r w:rsidRPr="0080447C">
              <w:t>RNQPs or symptoms caused by RNQPs</w:t>
            </w:r>
          </w:p>
        </w:tc>
        <w:tc>
          <w:tcPr>
            <w:tcW w:w="1813" w:type="dxa"/>
          </w:tcPr>
          <w:p w14:paraId="028F6C22" w14:textId="77777777" w:rsidR="0080447C" w:rsidRPr="0080447C" w:rsidRDefault="0080447C" w:rsidP="0080447C">
            <w:pPr>
              <w:jc w:val="both"/>
            </w:pPr>
            <w:r w:rsidRPr="0080447C">
              <w:t>Plants for planting (genus or species)</w:t>
            </w:r>
          </w:p>
        </w:tc>
        <w:tc>
          <w:tcPr>
            <w:tcW w:w="1814" w:type="dxa"/>
          </w:tcPr>
          <w:p w14:paraId="5333F7A4" w14:textId="77777777" w:rsidR="0080447C" w:rsidRPr="0080447C" w:rsidRDefault="0080447C" w:rsidP="0080447C">
            <w:pPr>
              <w:jc w:val="center"/>
            </w:pPr>
            <w:r w:rsidRPr="0080447C">
              <w:t>Thresholds for the production of pre-basic seed</w:t>
            </w:r>
          </w:p>
        </w:tc>
        <w:tc>
          <w:tcPr>
            <w:tcW w:w="1814" w:type="dxa"/>
          </w:tcPr>
          <w:p w14:paraId="0BB03DA1" w14:textId="77777777" w:rsidR="0080447C" w:rsidRPr="0080447C" w:rsidRDefault="0080447C" w:rsidP="0080447C">
            <w:pPr>
              <w:jc w:val="center"/>
            </w:pPr>
            <w:r w:rsidRPr="0080447C">
              <w:t>Thresholds for the production of basic seed</w:t>
            </w:r>
          </w:p>
        </w:tc>
        <w:tc>
          <w:tcPr>
            <w:tcW w:w="2365" w:type="dxa"/>
          </w:tcPr>
          <w:p w14:paraId="0338F4F3" w14:textId="77777777" w:rsidR="0080447C" w:rsidRPr="0080447C" w:rsidRDefault="0080447C" w:rsidP="0080447C">
            <w:pPr>
              <w:jc w:val="center"/>
            </w:pPr>
            <w:r w:rsidRPr="0080447C">
              <w:t>Thresholds for the production of certified seed</w:t>
            </w:r>
          </w:p>
        </w:tc>
      </w:tr>
      <w:tr w:rsidR="0080447C" w:rsidRPr="0080447C" w14:paraId="420B7A4E" w14:textId="77777777" w:rsidTr="00221038">
        <w:tc>
          <w:tcPr>
            <w:tcW w:w="1819" w:type="dxa"/>
          </w:tcPr>
          <w:p w14:paraId="68304382" w14:textId="77777777" w:rsidR="0080447C" w:rsidRPr="0080447C" w:rsidRDefault="0080447C" w:rsidP="0080447C">
            <w:pPr>
              <w:jc w:val="both"/>
            </w:pPr>
            <w:r w:rsidRPr="0080447C">
              <w:rPr>
                <w:i/>
              </w:rPr>
              <w:t>Plasmopara halstedii</w:t>
            </w:r>
            <w:r w:rsidRPr="0080447C">
              <w:t xml:space="preserve"> (Farlow) Berlese &amp; de Toni [PLASHA]</w:t>
            </w:r>
          </w:p>
        </w:tc>
        <w:tc>
          <w:tcPr>
            <w:tcW w:w="1813" w:type="dxa"/>
          </w:tcPr>
          <w:p w14:paraId="1E9AB5BC" w14:textId="77777777" w:rsidR="0080447C" w:rsidRPr="0080447C" w:rsidRDefault="0080447C" w:rsidP="0080447C">
            <w:r w:rsidRPr="0080447C">
              <w:rPr>
                <w:i/>
              </w:rPr>
              <w:t>Helianthus annuus</w:t>
            </w:r>
            <w:r w:rsidRPr="0080447C">
              <w:t xml:space="preserve"> L.</w:t>
            </w:r>
          </w:p>
        </w:tc>
        <w:tc>
          <w:tcPr>
            <w:tcW w:w="1814" w:type="dxa"/>
          </w:tcPr>
          <w:p w14:paraId="303AA92A" w14:textId="77777777" w:rsidR="0080447C" w:rsidRPr="0080447C" w:rsidRDefault="0080447C" w:rsidP="0080447C">
            <w:pPr>
              <w:jc w:val="center"/>
            </w:pPr>
          </w:p>
          <w:p w14:paraId="55788F1E" w14:textId="77777777" w:rsidR="0080447C" w:rsidRPr="0080447C" w:rsidRDefault="0080447C" w:rsidP="0080447C">
            <w:pPr>
              <w:jc w:val="center"/>
            </w:pPr>
            <w:r w:rsidRPr="0080447C">
              <w:t>0 %</w:t>
            </w:r>
          </w:p>
          <w:p w14:paraId="0D174A18" w14:textId="77777777" w:rsidR="0080447C" w:rsidRPr="0080447C" w:rsidRDefault="0080447C" w:rsidP="0080447C">
            <w:pPr>
              <w:jc w:val="center"/>
            </w:pPr>
          </w:p>
        </w:tc>
        <w:tc>
          <w:tcPr>
            <w:tcW w:w="1814" w:type="dxa"/>
          </w:tcPr>
          <w:p w14:paraId="5182262D" w14:textId="77777777" w:rsidR="0080447C" w:rsidRPr="0080447C" w:rsidRDefault="0080447C" w:rsidP="0080447C">
            <w:pPr>
              <w:jc w:val="center"/>
            </w:pPr>
          </w:p>
          <w:p w14:paraId="08FF73AD" w14:textId="77777777" w:rsidR="0080447C" w:rsidRPr="0080447C" w:rsidRDefault="0080447C" w:rsidP="0080447C">
            <w:pPr>
              <w:jc w:val="center"/>
            </w:pPr>
            <w:r w:rsidRPr="0080447C">
              <w:t>0 %</w:t>
            </w:r>
          </w:p>
        </w:tc>
        <w:tc>
          <w:tcPr>
            <w:tcW w:w="2365" w:type="dxa"/>
          </w:tcPr>
          <w:p w14:paraId="4B0579D5" w14:textId="77777777" w:rsidR="0080447C" w:rsidRPr="0080447C" w:rsidRDefault="0080447C" w:rsidP="0080447C">
            <w:pPr>
              <w:jc w:val="center"/>
            </w:pPr>
          </w:p>
          <w:p w14:paraId="2C1FACE2" w14:textId="77777777" w:rsidR="0080447C" w:rsidRPr="0080447C" w:rsidRDefault="0080447C" w:rsidP="0080447C">
            <w:pPr>
              <w:jc w:val="center"/>
            </w:pPr>
            <w:r w:rsidRPr="0080447C">
              <w:t>0 %</w:t>
            </w:r>
          </w:p>
          <w:p w14:paraId="56381F09" w14:textId="77777777" w:rsidR="0080447C" w:rsidRPr="0080447C" w:rsidRDefault="0080447C" w:rsidP="0080447C">
            <w:pPr>
              <w:jc w:val="center"/>
            </w:pPr>
          </w:p>
        </w:tc>
      </w:tr>
    </w:tbl>
    <w:p w14:paraId="4D5FDA9A"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71521EBC"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competent authority may authorise inspectors, other than the professional operators, to carry out the field inspections on its behalf and under its official supervision.</w:t>
      </w:r>
    </w:p>
    <w:p w14:paraId="7671F580"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(2) Those field inspections shall be carried out when the condition and the stage of development of the crop allow for an adequate inspection.</w:t>
      </w:r>
    </w:p>
    <w:p w14:paraId="0CE41C3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There shall be at least one field inspection per year, at the most appropriate time for the detection of the respective RNQPs.</w:t>
      </w:r>
    </w:p>
    <w:p w14:paraId="261B7FC4"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(3) The competent authority shall determine the size, the number and the distribution of the portions of the field to be inspected in accordance with appropriate methods.</w:t>
      </w:r>
    </w:p>
    <w:p w14:paraId="0801398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proportion of the crops for the production of seed to be officially inspected by the competent authority shall be at least 5 %.</w:t>
      </w:r>
    </w:p>
    <w:p w14:paraId="3207BF4A"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6E4240EA" w14:textId="77777777" w:rsidR="0080447C" w:rsidRPr="0080447C" w:rsidRDefault="0080447C" w:rsidP="0080447C">
      <w:pPr>
        <w:spacing w:after="0" w:line="240" w:lineRule="auto"/>
        <w:jc w:val="both"/>
        <w:rPr>
          <w:rFonts w:ascii="Times New Roman" w:eastAsia="Calibri" w:hAnsi="Times New Roman" w:cs="Times New Roman"/>
          <w:b/>
          <w:sz w:val="20"/>
          <w:szCs w:val="20"/>
        </w:rPr>
      </w:pPr>
      <w:r w:rsidRPr="0080447C">
        <w:rPr>
          <w:rFonts w:ascii="Times New Roman" w:eastAsia="Calibri" w:hAnsi="Times New Roman" w:cs="Times New Roman"/>
          <w:b/>
          <w:sz w:val="20"/>
          <w:szCs w:val="20"/>
        </w:rPr>
        <w:t>2. Sampling and testing of seed of oil and fibre plants</w:t>
      </w:r>
    </w:p>
    <w:p w14:paraId="7EC1325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(1) The competent authority shall:</w:t>
      </w:r>
    </w:p>
    <w:p w14:paraId="54B50BA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 officially draw seed samples from lots of seed of oil and fibre plants;</w:t>
      </w:r>
    </w:p>
    <w:p w14:paraId="408CA344"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authorise seed samplers to carry out sampling, on its behalf and under its official supervision;</w:t>
      </w:r>
    </w:p>
    <w:p w14:paraId="6E6037E0"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(c) compare the seed samples drawn by itself with those of the same seed lot drawn by the seed samplers under official supervision;</w:t>
      </w:r>
    </w:p>
    <w:p w14:paraId="7C4C73D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(d) supervise the performance of the seed samplers as provided for in point (b).</w:t>
      </w:r>
    </w:p>
    <w:p w14:paraId="1C05463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lastRenderedPageBreak/>
        <w:t>(2) The competent authority or the professional operator under the official supervision shall sample and test the seed of oil and fibre plants in accordance with up to date international methods.</w:t>
      </w:r>
    </w:p>
    <w:p w14:paraId="1162911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Except for automatic sampling, the competent authority shall check-sample a proportion of at least 5 % of the seed lots entered for certification. That proportion shall be as evenly spread as possible over natural and legal persons entering seed for certification, and the species entered, but may also be aimed at eliminating specific doubts.</w:t>
      </w:r>
    </w:p>
    <w:p w14:paraId="0D658158"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(3) For automatic sampling, appropriate procedures shall be applied and it shall be officially supervised.</w:t>
      </w:r>
    </w:p>
    <w:p w14:paraId="0A1FB9DB" w14:textId="77777777" w:rsidR="0080447C" w:rsidRPr="0080447C" w:rsidRDefault="0080447C" w:rsidP="0080447C">
      <w:pPr>
        <w:spacing w:after="0" w:line="240" w:lineRule="auto"/>
        <w:jc w:val="both"/>
        <w:rPr>
          <w:rFonts w:ascii="Times New Roman" w:eastAsia="Calibri" w:hAnsi="Times New Roman" w:cs="Times New Roman"/>
          <w:sz w:val="20"/>
          <w:szCs w:val="20"/>
          <w:lang w:val="sr-Latn-ME"/>
        </w:rPr>
      </w:pPr>
      <w:r w:rsidRPr="0080447C">
        <w:rPr>
          <w:rFonts w:ascii="Times New Roman" w:eastAsia="Calibri" w:hAnsi="Times New Roman" w:cs="Times New Roman"/>
          <w:sz w:val="20"/>
          <w:szCs w:val="20"/>
        </w:rPr>
        <w:t xml:space="preserve">(4) For the examination of seed for certification and the examination of commercial seed, samples shall be drawn from homogeneous lots. As regards the lot and sample weights, the special regulation on production and placing on the market of seed of oil and fibre plants </w:t>
      </w:r>
      <w:r w:rsidRPr="0080447C">
        <w:rPr>
          <w:rFonts w:ascii="Times New Roman" w:eastAsia="Calibri" w:hAnsi="Times New Roman" w:cs="Times New Roman"/>
          <w:sz w:val="20"/>
          <w:szCs w:val="20"/>
          <w:lang w:val="sr-Latn-ME"/>
        </w:rPr>
        <w:t>(</w:t>
      </w:r>
      <w:r w:rsidRPr="0080447C">
        <w:rPr>
          <w:rFonts w:ascii="Times New Roman" w:eastAsia="Calibri" w:hAnsi="Times New Roman" w:cs="Times New Roman"/>
          <w:sz w:val="20"/>
          <w:szCs w:val="20"/>
        </w:rPr>
        <w:t>Directive 2002/57/EC) shall apply.</w:t>
      </w:r>
    </w:p>
    <w:p w14:paraId="7E29B277" w14:textId="77777777" w:rsidR="0080447C" w:rsidRPr="0080447C" w:rsidRDefault="0080447C" w:rsidP="0080447C">
      <w:pPr>
        <w:spacing w:after="0" w:line="240" w:lineRule="auto"/>
        <w:jc w:val="both"/>
        <w:rPr>
          <w:rFonts w:ascii="Times New Roman" w:eastAsia="Calibri" w:hAnsi="Times New Roman" w:cs="Times New Roman"/>
          <w:b/>
          <w:sz w:val="20"/>
          <w:szCs w:val="20"/>
        </w:rPr>
      </w:pPr>
    </w:p>
    <w:p w14:paraId="20B06A01" w14:textId="77777777" w:rsidR="0080447C" w:rsidRPr="0080447C" w:rsidRDefault="0080447C" w:rsidP="0080447C">
      <w:pPr>
        <w:spacing w:after="0" w:line="240" w:lineRule="auto"/>
        <w:jc w:val="both"/>
        <w:rPr>
          <w:rFonts w:ascii="Times New Roman" w:eastAsia="Calibri" w:hAnsi="Times New Roman" w:cs="Times New Roman"/>
          <w:b/>
          <w:sz w:val="20"/>
          <w:szCs w:val="20"/>
        </w:rPr>
      </w:pPr>
      <w:r w:rsidRPr="0080447C">
        <w:rPr>
          <w:rFonts w:ascii="Times New Roman" w:eastAsia="Calibri" w:hAnsi="Times New Roman" w:cs="Times New Roman"/>
          <w:b/>
          <w:sz w:val="20"/>
          <w:szCs w:val="20"/>
        </w:rPr>
        <w:t xml:space="preserve">3. Additional measures for seed of oil and fibre plants </w:t>
      </w:r>
    </w:p>
    <w:p w14:paraId="2ADF7C0F"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competent authority, or the professional operator under the official supervision of the competent authority, shall carry out the following additional inspections and take any other actions to ensure that the requirements, concerning the respectcive RNQPs and plants for planting, are fulfilled:</w:t>
      </w:r>
    </w:p>
    <w:p w14:paraId="5AA7212A"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(1) Measures on seed of </w:t>
      </w:r>
      <w:r w:rsidRPr="0080447C">
        <w:rPr>
          <w:rFonts w:ascii="Times New Roman" w:eastAsia="Calibri" w:hAnsi="Times New Roman" w:cs="Times New Roman"/>
          <w:i/>
          <w:sz w:val="20"/>
          <w:szCs w:val="20"/>
        </w:rPr>
        <w:t>Helianthus annuus</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Plasmopora halstedii</w:t>
      </w:r>
    </w:p>
    <w:p w14:paraId="58B040A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the seeds of </w:t>
      </w:r>
      <w:r w:rsidRPr="0080447C">
        <w:rPr>
          <w:rFonts w:ascii="Times New Roman" w:eastAsia="Calibri" w:hAnsi="Times New Roman" w:cs="Times New Roman"/>
          <w:i/>
          <w:sz w:val="20"/>
          <w:szCs w:val="20"/>
        </w:rPr>
        <w:t>Helianthus annuus</w:t>
      </w:r>
      <w:r w:rsidRPr="0080447C">
        <w:rPr>
          <w:rFonts w:ascii="Times New Roman" w:eastAsia="Calibri" w:hAnsi="Times New Roman" w:cs="Times New Roman"/>
          <w:sz w:val="20"/>
          <w:szCs w:val="20"/>
        </w:rPr>
        <w:t xml:space="preserve"> L. originate in areas known to be free from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w:t>
      </w:r>
    </w:p>
    <w:p w14:paraId="7CADB5FC"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2F2B8AE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(b) no symptoms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have been observed at the production site in at least two inspections at appropriate times during the growing season;</w:t>
      </w:r>
    </w:p>
    <w:p w14:paraId="347C40E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or </w:t>
      </w:r>
    </w:p>
    <w:p w14:paraId="1DD25288"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(c) </w:t>
      </w:r>
    </w:p>
    <w:p w14:paraId="28B4EDDF"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(i) the production site has been subject to at least two field inspections at appropriate times to detect the pest during the growing season;</w:t>
      </w:r>
    </w:p>
    <w:p w14:paraId="40163BE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and</w:t>
      </w:r>
    </w:p>
    <w:p w14:paraId="30052074"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(ii) no more than 5 % of plants have shown symptons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during field inspection, all plants showing symptoms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have been removed and destroyed immediately after inspection; </w:t>
      </w:r>
    </w:p>
    <w:p w14:paraId="4FBACE9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and</w:t>
      </w:r>
    </w:p>
    <w:p w14:paraId="4C93750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(iii) at the final inspection no plants have been found showing symptoms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w:t>
      </w:r>
    </w:p>
    <w:p w14:paraId="4FFC898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26348B3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(d) </w:t>
      </w:r>
    </w:p>
    <w:p w14:paraId="48CD4C9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(i) the production site has been subject to at least two field inspections at appropriate times during the growing season; and</w:t>
      </w:r>
    </w:p>
    <w:p w14:paraId="06FF2820"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(ii) all plants showing symptoms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have been removed and destroyed immediately after inspection; and</w:t>
      </w:r>
    </w:p>
    <w:p w14:paraId="05B3181D"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(iii) at the final inspection, no plants have been found showing symptoms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and a representative sample from each lot has been tested and found free from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w:t>
      </w:r>
    </w:p>
    <w:p w14:paraId="42B0C4C3"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1279377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(e) the seeds have been subjected to an appropriate treatment which has been demonstrated to be effective against all known strains of </w:t>
      </w:r>
      <w:r w:rsidRPr="0080447C">
        <w:rPr>
          <w:rFonts w:ascii="Times New Roman" w:eastAsia="Calibri" w:hAnsi="Times New Roman" w:cs="Times New Roman"/>
          <w:i/>
          <w:sz w:val="20"/>
          <w:szCs w:val="20"/>
        </w:rPr>
        <w:t>Plasmopara halstedii</w:t>
      </w:r>
      <w:r w:rsidRPr="0080447C">
        <w:rPr>
          <w:rFonts w:ascii="Times New Roman" w:eastAsia="Calibri" w:hAnsi="Times New Roman" w:cs="Times New Roman"/>
          <w:sz w:val="20"/>
          <w:szCs w:val="20"/>
        </w:rPr>
        <w:t xml:space="preserve"> (Farlow) Berlese &amp; de Toni.</w:t>
      </w:r>
    </w:p>
    <w:p w14:paraId="4F51CD23"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103789B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(2) Measures on seeds of </w:t>
      </w:r>
      <w:r w:rsidRPr="0080447C">
        <w:rPr>
          <w:rFonts w:ascii="Times New Roman" w:eastAsia="Calibri" w:hAnsi="Times New Roman" w:cs="Times New Roman"/>
          <w:i/>
          <w:sz w:val="20"/>
          <w:szCs w:val="20"/>
        </w:rPr>
        <w:t>Helianthus annuus</w:t>
      </w:r>
      <w:r w:rsidRPr="0080447C">
        <w:rPr>
          <w:rFonts w:ascii="Times New Roman" w:eastAsia="Calibri" w:hAnsi="Times New Roman" w:cs="Times New Roman"/>
          <w:sz w:val="20"/>
          <w:szCs w:val="20"/>
        </w:rPr>
        <w:t xml:space="preserve"> L. and </w:t>
      </w:r>
      <w:r w:rsidRPr="0080447C">
        <w:rPr>
          <w:rFonts w:ascii="Times New Roman" w:eastAsia="Calibri" w:hAnsi="Times New Roman" w:cs="Times New Roman"/>
          <w:i/>
          <w:sz w:val="20"/>
          <w:szCs w:val="20"/>
        </w:rPr>
        <w:t>Linum usitatissimum</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Botrytis cinerea</w:t>
      </w:r>
    </w:p>
    <w:p w14:paraId="3DA9F3D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 seed treatment authorised for use against Botrytis cinerea has been applied;</w:t>
      </w:r>
    </w:p>
    <w:p w14:paraId="3BFC3CD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56B71E1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the set tolerance on seed is not exceeded on the basis of laboratory test of a representative sample.</w:t>
      </w:r>
    </w:p>
    <w:p w14:paraId="4A09EFE2"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7A448C4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(3) Measures on seeds of </w:t>
      </w:r>
      <w:r w:rsidRPr="0080447C">
        <w:rPr>
          <w:rFonts w:ascii="Times New Roman" w:eastAsia="Calibri" w:hAnsi="Times New Roman" w:cs="Times New Roman"/>
          <w:i/>
          <w:sz w:val="20"/>
          <w:szCs w:val="20"/>
        </w:rPr>
        <w:t>Glycine max</w:t>
      </w:r>
      <w:r w:rsidRPr="0080447C">
        <w:rPr>
          <w:rFonts w:ascii="Times New Roman" w:eastAsia="Calibri" w:hAnsi="Times New Roman" w:cs="Times New Roman"/>
          <w:sz w:val="20"/>
          <w:szCs w:val="20"/>
        </w:rPr>
        <w:t xml:space="preserve"> (L.) Merryl to prevent the presence of </w:t>
      </w:r>
      <w:r w:rsidRPr="0080447C">
        <w:rPr>
          <w:rFonts w:ascii="Times New Roman" w:eastAsia="Calibri" w:hAnsi="Times New Roman" w:cs="Times New Roman"/>
          <w:i/>
          <w:sz w:val="20"/>
          <w:szCs w:val="20"/>
        </w:rPr>
        <w:t>Diaporthe caulivora</w:t>
      </w:r>
      <w:r w:rsidRPr="0080447C">
        <w:rPr>
          <w:rFonts w:ascii="Times New Roman" w:eastAsia="Calibri" w:hAnsi="Times New Roman" w:cs="Times New Roman"/>
          <w:sz w:val="20"/>
          <w:szCs w:val="20"/>
        </w:rPr>
        <w:t xml:space="preserve"> (</w:t>
      </w:r>
      <w:r w:rsidRPr="0080447C">
        <w:rPr>
          <w:rFonts w:ascii="Times New Roman" w:eastAsia="Calibri" w:hAnsi="Times New Roman" w:cs="Times New Roman"/>
          <w:i/>
          <w:sz w:val="20"/>
          <w:szCs w:val="20"/>
        </w:rPr>
        <w:t>Diaporthe phaseolorum</w:t>
      </w:r>
      <w:r w:rsidRPr="0080447C">
        <w:rPr>
          <w:rFonts w:ascii="Times New Roman" w:eastAsia="Calibri" w:hAnsi="Times New Roman" w:cs="Times New Roman"/>
          <w:sz w:val="20"/>
          <w:szCs w:val="20"/>
        </w:rPr>
        <w:t xml:space="preserve"> var. </w:t>
      </w:r>
      <w:r w:rsidRPr="0080447C">
        <w:rPr>
          <w:rFonts w:ascii="Times New Roman" w:eastAsia="Calibri" w:hAnsi="Times New Roman" w:cs="Times New Roman"/>
          <w:i/>
          <w:sz w:val="20"/>
          <w:szCs w:val="20"/>
        </w:rPr>
        <w:t>caulivora</w:t>
      </w:r>
      <w:r w:rsidRPr="0080447C">
        <w:rPr>
          <w:rFonts w:ascii="Times New Roman" w:eastAsia="Calibri" w:hAnsi="Times New Roman" w:cs="Times New Roman"/>
          <w:sz w:val="20"/>
          <w:szCs w:val="20"/>
        </w:rPr>
        <w:t>)</w:t>
      </w:r>
    </w:p>
    <w:p w14:paraId="32C6CEE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Diaporthe caulivora</w:t>
      </w:r>
      <w:r w:rsidRPr="0080447C">
        <w:rPr>
          <w:rFonts w:ascii="Times New Roman" w:eastAsia="Calibri" w:hAnsi="Times New Roman" w:cs="Times New Roman"/>
          <w:sz w:val="20"/>
          <w:szCs w:val="20"/>
        </w:rPr>
        <w:t xml:space="preserve"> (</w:t>
      </w:r>
      <w:r w:rsidRPr="0080447C">
        <w:rPr>
          <w:rFonts w:ascii="Times New Roman" w:eastAsia="Calibri" w:hAnsi="Times New Roman" w:cs="Times New Roman"/>
          <w:i/>
          <w:sz w:val="20"/>
          <w:szCs w:val="20"/>
        </w:rPr>
        <w:t>Diaporthe phaseolorum</w:t>
      </w:r>
      <w:r w:rsidRPr="0080447C">
        <w:rPr>
          <w:rFonts w:ascii="Times New Roman" w:eastAsia="Calibri" w:hAnsi="Times New Roman" w:cs="Times New Roman"/>
          <w:sz w:val="20"/>
          <w:szCs w:val="20"/>
        </w:rPr>
        <w:t xml:space="preserve"> var. </w:t>
      </w:r>
      <w:r w:rsidRPr="0080447C">
        <w:rPr>
          <w:rFonts w:ascii="Times New Roman" w:eastAsia="Calibri" w:hAnsi="Times New Roman" w:cs="Times New Roman"/>
          <w:i/>
          <w:sz w:val="20"/>
          <w:szCs w:val="20"/>
        </w:rPr>
        <w:t>caulivora</w:t>
      </w:r>
      <w:r w:rsidRPr="0080447C">
        <w:rPr>
          <w:rFonts w:ascii="Times New Roman" w:eastAsia="Calibri" w:hAnsi="Times New Roman" w:cs="Times New Roman"/>
          <w:sz w:val="20"/>
          <w:szCs w:val="20"/>
        </w:rPr>
        <w:t xml:space="preserve">) has been applied; </w:t>
      </w:r>
    </w:p>
    <w:p w14:paraId="0FFC0322"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5210DDF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the set tolerance on seed is not exceeded on the basis of laboratory test of a representative sample.</w:t>
      </w:r>
    </w:p>
    <w:p w14:paraId="6C1FD917"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1CD84670" w14:textId="77777777" w:rsidR="0080447C" w:rsidRPr="0080447C" w:rsidRDefault="0080447C" w:rsidP="0080447C">
      <w:pPr>
        <w:spacing w:after="0" w:line="240" w:lineRule="auto"/>
        <w:jc w:val="both"/>
        <w:rPr>
          <w:rFonts w:ascii="Times New Roman" w:eastAsia="Calibri" w:hAnsi="Times New Roman" w:cs="Times New Roman"/>
          <w:i/>
          <w:sz w:val="20"/>
          <w:szCs w:val="20"/>
        </w:rPr>
      </w:pPr>
      <w:r w:rsidRPr="0080447C">
        <w:rPr>
          <w:rFonts w:ascii="Times New Roman" w:eastAsia="Calibri" w:hAnsi="Times New Roman" w:cs="Times New Roman"/>
          <w:sz w:val="20"/>
          <w:szCs w:val="20"/>
        </w:rPr>
        <w:t xml:space="preserve">(4) Measures on seeds of </w:t>
      </w:r>
      <w:r w:rsidRPr="0080447C">
        <w:rPr>
          <w:rFonts w:ascii="Times New Roman" w:eastAsia="Calibri" w:hAnsi="Times New Roman" w:cs="Times New Roman"/>
          <w:i/>
          <w:sz w:val="20"/>
          <w:szCs w:val="20"/>
        </w:rPr>
        <w:t>Glycine max</w:t>
      </w:r>
      <w:r w:rsidRPr="0080447C">
        <w:rPr>
          <w:rFonts w:ascii="Times New Roman" w:eastAsia="Calibri" w:hAnsi="Times New Roman" w:cs="Times New Roman"/>
          <w:sz w:val="20"/>
          <w:szCs w:val="20"/>
        </w:rPr>
        <w:t xml:space="preserve"> (L.) Merryl to prevent the presence of </w:t>
      </w:r>
      <w:r w:rsidRPr="0080447C">
        <w:rPr>
          <w:rFonts w:ascii="Times New Roman" w:eastAsia="Calibri" w:hAnsi="Times New Roman" w:cs="Times New Roman"/>
          <w:i/>
          <w:sz w:val="20"/>
          <w:szCs w:val="20"/>
        </w:rPr>
        <w:t>Diaporthe</w:t>
      </w:r>
      <w:r w:rsidRPr="0080447C">
        <w:rPr>
          <w:rFonts w:ascii="Times New Roman" w:eastAsia="Calibri" w:hAnsi="Times New Roman" w:cs="Times New Roman"/>
          <w:sz w:val="20"/>
          <w:szCs w:val="20"/>
        </w:rPr>
        <w:t xml:space="preserve"> var. </w:t>
      </w:r>
      <w:r w:rsidRPr="0080447C">
        <w:rPr>
          <w:rFonts w:ascii="Times New Roman" w:eastAsia="Calibri" w:hAnsi="Times New Roman" w:cs="Times New Roman"/>
          <w:i/>
          <w:sz w:val="20"/>
          <w:szCs w:val="20"/>
        </w:rPr>
        <w:t>sojae</w:t>
      </w:r>
    </w:p>
    <w:p w14:paraId="3012EC90"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Diaporthe</w:t>
      </w:r>
      <w:r w:rsidRPr="0080447C">
        <w:rPr>
          <w:rFonts w:ascii="Times New Roman" w:eastAsia="Calibri" w:hAnsi="Times New Roman" w:cs="Times New Roman"/>
          <w:sz w:val="20"/>
          <w:szCs w:val="20"/>
        </w:rPr>
        <w:t xml:space="preserve"> var</w:t>
      </w:r>
      <w:r w:rsidRPr="0080447C">
        <w:rPr>
          <w:rFonts w:ascii="Times New Roman" w:eastAsia="Calibri" w:hAnsi="Times New Roman" w:cs="Times New Roman"/>
          <w:i/>
          <w:sz w:val="20"/>
          <w:szCs w:val="20"/>
        </w:rPr>
        <w:t>. sojae</w:t>
      </w:r>
      <w:r w:rsidRPr="0080447C">
        <w:rPr>
          <w:rFonts w:ascii="Times New Roman" w:eastAsia="Calibri" w:hAnsi="Times New Roman" w:cs="Times New Roman"/>
          <w:sz w:val="20"/>
          <w:szCs w:val="20"/>
        </w:rPr>
        <w:t xml:space="preserve"> has been applied;</w:t>
      </w:r>
    </w:p>
    <w:p w14:paraId="610A1ACA"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5BB2A65A" w14:textId="47391A3C" w:rsidR="0080447C" w:rsidRPr="00B23D5E" w:rsidRDefault="0080447C" w:rsidP="00B23D5E">
      <w:pPr>
        <w:pStyle w:val="ListParagraph"/>
        <w:numPr>
          <w:ilvl w:val="0"/>
          <w:numId w:val="12"/>
        </w:numPr>
        <w:spacing w:after="0" w:line="240" w:lineRule="auto"/>
        <w:jc w:val="both"/>
        <w:rPr>
          <w:rFonts w:ascii="Times New Roman" w:eastAsia="Calibri" w:hAnsi="Times New Roman" w:cs="Times New Roman"/>
          <w:sz w:val="20"/>
          <w:szCs w:val="20"/>
        </w:rPr>
      </w:pPr>
      <w:r w:rsidRPr="00B23D5E">
        <w:rPr>
          <w:rFonts w:ascii="Times New Roman" w:eastAsia="Calibri" w:hAnsi="Times New Roman" w:cs="Times New Roman"/>
          <w:sz w:val="20"/>
          <w:szCs w:val="20"/>
        </w:rPr>
        <w:t>the set tolerance on seed is not exceeded on the basis of laboratory test of a representative sample.</w:t>
      </w:r>
    </w:p>
    <w:p w14:paraId="03113C0B" w14:textId="4B90AD42" w:rsidR="00B23D5E" w:rsidRDefault="00B23D5E" w:rsidP="00B23D5E">
      <w:pPr>
        <w:spacing w:after="0" w:line="240" w:lineRule="auto"/>
        <w:jc w:val="both"/>
        <w:rPr>
          <w:rFonts w:ascii="Times New Roman" w:eastAsia="Calibri" w:hAnsi="Times New Roman" w:cs="Times New Roman"/>
          <w:sz w:val="20"/>
          <w:szCs w:val="20"/>
        </w:rPr>
      </w:pPr>
    </w:p>
    <w:p w14:paraId="49E5A01B" w14:textId="425F892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(4.1</w:t>
      </w:r>
      <w:r w:rsidRPr="00B23D5E">
        <w:rPr>
          <w:rFonts w:ascii="Times New Roman" w:eastAsia="Calibri" w:hAnsi="Times New Roman" w:cs="Times New Roman"/>
          <w:color w:val="FF0000"/>
          <w:sz w:val="20"/>
          <w:szCs w:val="20"/>
          <w:lang w:val="sr-Latn-ME"/>
        </w:rPr>
        <w:t>)</w:t>
      </w:r>
      <w:r w:rsidRPr="00B23D5E">
        <w:rPr>
          <w:rFonts w:ascii="Times New Roman" w:eastAsia="Times New Roman" w:hAnsi="Times New Roman" w:cs="Times New Roman"/>
          <w:color w:val="333333"/>
          <w:sz w:val="27"/>
          <w:szCs w:val="27"/>
        </w:rPr>
        <w:t xml:space="preserve"> </w:t>
      </w:r>
      <w:r w:rsidRPr="00B23D5E">
        <w:rPr>
          <w:rFonts w:ascii="Times New Roman" w:eastAsia="Calibri" w:hAnsi="Times New Roman" w:cs="Times New Roman"/>
          <w:color w:val="FF0000"/>
          <w:sz w:val="20"/>
          <w:szCs w:val="20"/>
        </w:rPr>
        <w:t>Measures on seeds of </w:t>
      </w:r>
      <w:r w:rsidRPr="00B23D5E">
        <w:rPr>
          <w:rFonts w:ascii="Times New Roman" w:eastAsia="Calibri" w:hAnsi="Times New Roman" w:cs="Times New Roman"/>
          <w:i/>
          <w:iCs/>
          <w:color w:val="FF0000"/>
          <w:sz w:val="20"/>
          <w:szCs w:val="20"/>
        </w:rPr>
        <w:t>Glycine max</w:t>
      </w:r>
      <w:r w:rsidRPr="00B23D5E">
        <w:rPr>
          <w:rFonts w:ascii="Times New Roman" w:eastAsia="Calibri" w:hAnsi="Times New Roman" w:cs="Times New Roman"/>
          <w:color w:val="FF0000"/>
          <w:sz w:val="20"/>
          <w:szCs w:val="20"/>
        </w:rPr>
        <w:t> (L.) Merr. to prevent the presence of Tobacco ringspot virus:</w:t>
      </w:r>
    </w:p>
    <w:tbl>
      <w:tblPr>
        <w:tblW w:w="5000" w:type="pct"/>
        <w:shd w:val="clear" w:color="auto" w:fill="FFFFFF"/>
        <w:tblCellMar>
          <w:left w:w="0" w:type="dxa"/>
          <w:right w:w="0" w:type="dxa"/>
        </w:tblCellMar>
        <w:tblLook w:val="04A0" w:firstRow="1" w:lastRow="0" w:firstColumn="1" w:lastColumn="0" w:noHBand="0" w:noVBand="1"/>
      </w:tblPr>
      <w:tblGrid>
        <w:gridCol w:w="258"/>
        <w:gridCol w:w="9373"/>
      </w:tblGrid>
      <w:tr w:rsidR="00B23D5E" w:rsidRPr="00B23D5E" w14:paraId="2083B466" w14:textId="77777777" w:rsidTr="00B23D5E">
        <w:tc>
          <w:tcPr>
            <w:tcW w:w="0" w:type="auto"/>
            <w:shd w:val="clear" w:color="auto" w:fill="FFFFFF"/>
            <w:hideMark/>
          </w:tcPr>
          <w:p w14:paraId="093C0461" w14:textId="7777777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(a)</w:t>
            </w:r>
          </w:p>
        </w:tc>
        <w:tc>
          <w:tcPr>
            <w:tcW w:w="0" w:type="auto"/>
            <w:shd w:val="clear" w:color="auto" w:fill="FFFFFF"/>
            <w:hideMark/>
          </w:tcPr>
          <w:p w14:paraId="5E80A52C" w14:textId="7777777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the seeds of </w:t>
            </w:r>
            <w:r w:rsidRPr="00B23D5E">
              <w:rPr>
                <w:rFonts w:ascii="Times New Roman" w:eastAsia="Calibri" w:hAnsi="Times New Roman" w:cs="Times New Roman"/>
                <w:i/>
                <w:iCs/>
                <w:color w:val="FF0000"/>
                <w:sz w:val="20"/>
                <w:szCs w:val="20"/>
              </w:rPr>
              <w:t>Glycine max</w:t>
            </w:r>
            <w:r w:rsidRPr="00B23D5E">
              <w:rPr>
                <w:rFonts w:ascii="Times New Roman" w:eastAsia="Calibri" w:hAnsi="Times New Roman" w:cs="Times New Roman"/>
                <w:color w:val="FF0000"/>
                <w:sz w:val="20"/>
                <w:szCs w:val="20"/>
              </w:rPr>
              <w:t> (L.) Merr. originate in areas known to be free from Tobacco ringspot virus,</w:t>
            </w:r>
          </w:p>
          <w:p w14:paraId="084D8212" w14:textId="7777777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or</w:t>
            </w:r>
          </w:p>
        </w:tc>
      </w:tr>
    </w:tbl>
    <w:p w14:paraId="77AC67F2" w14:textId="77777777" w:rsidR="00B23D5E" w:rsidRPr="00B23D5E" w:rsidRDefault="00B23D5E" w:rsidP="00B23D5E">
      <w:pPr>
        <w:spacing w:after="0" w:line="240" w:lineRule="auto"/>
        <w:jc w:val="both"/>
        <w:rPr>
          <w:rFonts w:ascii="Times New Roman" w:eastAsia="Calibri" w:hAnsi="Times New Roman" w:cs="Times New Roman"/>
          <w:vanish/>
          <w:color w:val="FF0000"/>
          <w:sz w:val="20"/>
          <w:szCs w:val="20"/>
        </w:rPr>
      </w:pPr>
    </w:p>
    <w:tbl>
      <w:tblPr>
        <w:tblW w:w="5000" w:type="pct"/>
        <w:shd w:val="clear" w:color="auto" w:fill="FFFFFF"/>
        <w:tblCellMar>
          <w:left w:w="0" w:type="dxa"/>
          <w:right w:w="0" w:type="dxa"/>
        </w:tblCellMar>
        <w:tblLook w:val="04A0" w:firstRow="1" w:lastRow="0" w:firstColumn="1" w:lastColumn="0" w:noHBand="0" w:noVBand="1"/>
      </w:tblPr>
      <w:tblGrid>
        <w:gridCol w:w="234"/>
        <w:gridCol w:w="9397"/>
      </w:tblGrid>
      <w:tr w:rsidR="00B23D5E" w:rsidRPr="00B23D5E" w14:paraId="0E934234" w14:textId="77777777" w:rsidTr="00B23D5E">
        <w:tc>
          <w:tcPr>
            <w:tcW w:w="0" w:type="auto"/>
            <w:shd w:val="clear" w:color="auto" w:fill="FFFFFF"/>
            <w:hideMark/>
          </w:tcPr>
          <w:p w14:paraId="2C1CA647" w14:textId="7777777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(b)</w:t>
            </w:r>
          </w:p>
        </w:tc>
        <w:tc>
          <w:tcPr>
            <w:tcW w:w="0" w:type="auto"/>
            <w:shd w:val="clear" w:color="auto" w:fill="FFFFFF"/>
            <w:hideMark/>
          </w:tcPr>
          <w:p w14:paraId="6223B2E7" w14:textId="77777777" w:rsidR="00B23D5E" w:rsidRPr="00B23D5E" w:rsidRDefault="00B23D5E" w:rsidP="00B23D5E">
            <w:pPr>
              <w:spacing w:after="0" w:line="240" w:lineRule="auto"/>
              <w:jc w:val="both"/>
              <w:rPr>
                <w:rFonts w:ascii="Times New Roman" w:eastAsia="Calibri" w:hAnsi="Times New Roman" w:cs="Times New Roman"/>
                <w:color w:val="FF0000"/>
                <w:sz w:val="20"/>
                <w:szCs w:val="20"/>
              </w:rPr>
            </w:pPr>
            <w:r w:rsidRPr="00B23D5E">
              <w:rPr>
                <w:rFonts w:ascii="Times New Roman" w:eastAsia="Calibri" w:hAnsi="Times New Roman" w:cs="Times New Roman"/>
                <w:color w:val="FF0000"/>
                <w:sz w:val="20"/>
                <w:szCs w:val="20"/>
              </w:rPr>
              <w:t>the production site has been subject to at least two field inspections during the growing season at appropriate times for detecting symptoms of infection from Tobacco ringspot virus, and all symptomatic plants have been removed and destroyed immediately after inspection and at the final inspection no plants have been found showing symptoms of Tobacco ringspot virus.’;</w:t>
            </w:r>
          </w:p>
        </w:tc>
      </w:tr>
    </w:tbl>
    <w:p w14:paraId="6FA4A4E8" w14:textId="2F1714F9" w:rsidR="0080447C" w:rsidRPr="0080447C" w:rsidRDefault="0080447C" w:rsidP="0080447C">
      <w:pPr>
        <w:spacing w:after="0" w:line="240" w:lineRule="auto"/>
        <w:jc w:val="both"/>
        <w:rPr>
          <w:rFonts w:ascii="Times New Roman" w:eastAsia="Calibri" w:hAnsi="Times New Roman" w:cs="Times New Roman"/>
          <w:sz w:val="20"/>
          <w:szCs w:val="20"/>
        </w:rPr>
      </w:pPr>
    </w:p>
    <w:p w14:paraId="1A574CCC"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(5) Measures on seeds of </w:t>
      </w:r>
      <w:r w:rsidRPr="0080447C">
        <w:rPr>
          <w:rFonts w:ascii="Times New Roman" w:eastAsia="Calibri" w:hAnsi="Times New Roman" w:cs="Times New Roman"/>
          <w:i/>
          <w:sz w:val="20"/>
          <w:szCs w:val="20"/>
        </w:rPr>
        <w:t>Linum usitatissimum</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Alternaria linicola</w:t>
      </w:r>
    </w:p>
    <w:p w14:paraId="2229F2F8"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Alternaria linicola</w:t>
      </w:r>
      <w:r w:rsidRPr="0080447C">
        <w:rPr>
          <w:rFonts w:ascii="Times New Roman" w:eastAsia="Calibri" w:hAnsi="Times New Roman" w:cs="Times New Roman"/>
          <w:sz w:val="20"/>
          <w:szCs w:val="20"/>
        </w:rPr>
        <w:t xml:space="preserve"> has been applied;</w:t>
      </w:r>
    </w:p>
    <w:p w14:paraId="3E5AEB2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40FC6048"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(b) the set tolerance on seed is not exceeded on the basis of laboratory test of a representative sample. </w:t>
      </w:r>
    </w:p>
    <w:p w14:paraId="2D068293"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6DCC01C3"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(6) Measures on seeds of </w:t>
      </w:r>
      <w:r w:rsidRPr="0080447C">
        <w:rPr>
          <w:rFonts w:ascii="Times New Roman" w:eastAsia="Calibri" w:hAnsi="Times New Roman" w:cs="Times New Roman"/>
          <w:i/>
          <w:sz w:val="20"/>
          <w:szCs w:val="20"/>
        </w:rPr>
        <w:t>Linum usitatissimum</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Boeremia exigua</w:t>
      </w:r>
      <w:r w:rsidRPr="0080447C">
        <w:rPr>
          <w:rFonts w:ascii="Times New Roman" w:eastAsia="Calibri" w:hAnsi="Times New Roman" w:cs="Times New Roman"/>
          <w:sz w:val="20"/>
          <w:szCs w:val="20"/>
        </w:rPr>
        <w:t xml:space="preserve"> var</w:t>
      </w:r>
      <w:r w:rsidRPr="0080447C">
        <w:rPr>
          <w:rFonts w:ascii="Times New Roman" w:eastAsia="Calibri" w:hAnsi="Times New Roman" w:cs="Times New Roman"/>
          <w:i/>
          <w:sz w:val="20"/>
          <w:szCs w:val="20"/>
        </w:rPr>
        <w:t>. linicola</w:t>
      </w:r>
    </w:p>
    <w:p w14:paraId="466C972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Boeremia exigua</w:t>
      </w:r>
      <w:r w:rsidRPr="0080447C">
        <w:rPr>
          <w:rFonts w:ascii="Times New Roman" w:eastAsia="Calibri" w:hAnsi="Times New Roman" w:cs="Times New Roman"/>
          <w:sz w:val="20"/>
          <w:szCs w:val="20"/>
        </w:rPr>
        <w:t xml:space="preserve"> var. </w:t>
      </w:r>
      <w:r w:rsidRPr="0080447C">
        <w:rPr>
          <w:rFonts w:ascii="Times New Roman" w:eastAsia="Calibri" w:hAnsi="Times New Roman" w:cs="Times New Roman"/>
          <w:i/>
          <w:sz w:val="20"/>
          <w:szCs w:val="20"/>
        </w:rPr>
        <w:t xml:space="preserve">linicola </w:t>
      </w:r>
      <w:r w:rsidRPr="0080447C">
        <w:rPr>
          <w:rFonts w:ascii="Times New Roman" w:eastAsia="Calibri" w:hAnsi="Times New Roman" w:cs="Times New Roman"/>
          <w:sz w:val="20"/>
          <w:szCs w:val="20"/>
        </w:rPr>
        <w:t>has been applied;</w:t>
      </w:r>
    </w:p>
    <w:p w14:paraId="4EF013E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6B376E9C"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the set tolerance on seed is not exceeded on the basis of a laboratory test of a representative sample.</w:t>
      </w:r>
    </w:p>
    <w:p w14:paraId="489B48A3"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083E79B3" w14:textId="77777777" w:rsidR="0080447C" w:rsidRPr="0080447C" w:rsidRDefault="0080447C" w:rsidP="0080447C">
      <w:pPr>
        <w:spacing w:after="0" w:line="240" w:lineRule="auto"/>
        <w:jc w:val="both"/>
        <w:rPr>
          <w:rFonts w:ascii="Times New Roman" w:eastAsia="Calibri" w:hAnsi="Times New Roman" w:cs="Times New Roman"/>
          <w:i/>
          <w:sz w:val="20"/>
          <w:szCs w:val="20"/>
        </w:rPr>
      </w:pPr>
      <w:r w:rsidRPr="0080447C">
        <w:rPr>
          <w:rFonts w:ascii="Times New Roman" w:eastAsia="Calibri" w:hAnsi="Times New Roman" w:cs="Times New Roman"/>
          <w:sz w:val="20"/>
          <w:szCs w:val="20"/>
        </w:rPr>
        <w:t xml:space="preserve">(7) Measures on seeds of </w:t>
      </w:r>
      <w:r w:rsidRPr="0080447C">
        <w:rPr>
          <w:rFonts w:ascii="Times New Roman" w:eastAsia="Calibri" w:hAnsi="Times New Roman" w:cs="Times New Roman"/>
          <w:i/>
          <w:sz w:val="20"/>
          <w:szCs w:val="20"/>
        </w:rPr>
        <w:t>Linum usitatissimum</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Colletotrichum lini</w:t>
      </w:r>
    </w:p>
    <w:p w14:paraId="5FCF6B64"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Colletotrichum lini</w:t>
      </w:r>
      <w:r w:rsidRPr="0080447C">
        <w:rPr>
          <w:rFonts w:ascii="Times New Roman" w:eastAsia="Calibri" w:hAnsi="Times New Roman" w:cs="Times New Roman"/>
          <w:sz w:val="20"/>
          <w:szCs w:val="20"/>
        </w:rPr>
        <w:t xml:space="preserve"> has been applied;</w:t>
      </w:r>
    </w:p>
    <w:p w14:paraId="3357D157"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4B06D3A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the set tolerance on seed is not exceeded on the basis of a laboratory test of a representative sample.</w:t>
      </w:r>
    </w:p>
    <w:p w14:paraId="5FF31186"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0AF429AF"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(8) Measures on seeds of </w:t>
      </w:r>
      <w:r w:rsidRPr="0080447C">
        <w:rPr>
          <w:rFonts w:ascii="Times New Roman" w:eastAsia="Calibri" w:hAnsi="Times New Roman" w:cs="Times New Roman"/>
          <w:i/>
          <w:sz w:val="20"/>
          <w:szCs w:val="20"/>
        </w:rPr>
        <w:t>Linum usitatissimum</w:t>
      </w:r>
      <w:r w:rsidRPr="0080447C">
        <w:rPr>
          <w:rFonts w:ascii="Times New Roman" w:eastAsia="Calibri" w:hAnsi="Times New Roman" w:cs="Times New Roman"/>
          <w:sz w:val="20"/>
          <w:szCs w:val="20"/>
        </w:rPr>
        <w:t xml:space="preserve"> L. to prevent the presence of </w:t>
      </w:r>
      <w:r w:rsidRPr="0080447C">
        <w:rPr>
          <w:rFonts w:ascii="Times New Roman" w:eastAsia="Calibri" w:hAnsi="Times New Roman" w:cs="Times New Roman"/>
          <w:i/>
          <w:sz w:val="20"/>
          <w:szCs w:val="20"/>
        </w:rPr>
        <w:t>Fusarium</w:t>
      </w:r>
      <w:r w:rsidRPr="0080447C">
        <w:rPr>
          <w:rFonts w:ascii="Times New Roman" w:eastAsia="Calibri" w:hAnsi="Times New Roman" w:cs="Times New Roman"/>
          <w:sz w:val="20"/>
          <w:szCs w:val="20"/>
        </w:rPr>
        <w:t xml:space="preserve"> (anamorphic genus), other than </w:t>
      </w:r>
      <w:r w:rsidRPr="0080447C">
        <w:rPr>
          <w:rFonts w:ascii="Times New Roman" w:eastAsia="Calibri" w:hAnsi="Times New Roman" w:cs="Times New Roman"/>
          <w:i/>
          <w:sz w:val="20"/>
          <w:szCs w:val="20"/>
        </w:rPr>
        <w:t>Fusarium oxysporum</w:t>
      </w:r>
      <w:r w:rsidRPr="0080447C">
        <w:rPr>
          <w:rFonts w:ascii="Times New Roman" w:eastAsia="Calibri" w:hAnsi="Times New Roman" w:cs="Times New Roman"/>
          <w:sz w:val="20"/>
          <w:szCs w:val="20"/>
        </w:rPr>
        <w:t xml:space="preserve"> f. sp. </w:t>
      </w:r>
      <w:r w:rsidRPr="0080447C">
        <w:rPr>
          <w:rFonts w:ascii="Times New Roman" w:eastAsia="Calibri" w:hAnsi="Times New Roman" w:cs="Times New Roman"/>
          <w:i/>
          <w:sz w:val="20"/>
          <w:szCs w:val="20"/>
        </w:rPr>
        <w:t>albedinis</w:t>
      </w:r>
      <w:r w:rsidRPr="0080447C">
        <w:rPr>
          <w:rFonts w:ascii="Times New Roman" w:eastAsia="Calibri" w:hAnsi="Times New Roman" w:cs="Times New Roman"/>
          <w:sz w:val="20"/>
          <w:szCs w:val="20"/>
        </w:rPr>
        <w:t xml:space="preserve"> (Kill. &amp; Maire) W.L. Gordon and </w:t>
      </w:r>
      <w:r w:rsidRPr="0080447C">
        <w:rPr>
          <w:rFonts w:ascii="Times New Roman" w:eastAsia="Calibri" w:hAnsi="Times New Roman" w:cs="Times New Roman"/>
          <w:i/>
          <w:sz w:val="20"/>
          <w:szCs w:val="20"/>
        </w:rPr>
        <w:t>Fusarium circinatum</w:t>
      </w:r>
      <w:r w:rsidRPr="0080447C">
        <w:rPr>
          <w:rFonts w:ascii="Times New Roman" w:eastAsia="Calibri" w:hAnsi="Times New Roman" w:cs="Times New Roman"/>
          <w:sz w:val="20"/>
          <w:szCs w:val="20"/>
        </w:rPr>
        <w:t xml:space="preserve"> Nirenberg &amp; O'Donnell.</w:t>
      </w:r>
    </w:p>
    <w:p w14:paraId="53EFD68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(a) seed treatment authorised for use against </w:t>
      </w:r>
      <w:r w:rsidRPr="0080447C">
        <w:rPr>
          <w:rFonts w:ascii="Times New Roman" w:eastAsia="Calibri" w:hAnsi="Times New Roman" w:cs="Times New Roman"/>
          <w:i/>
          <w:sz w:val="20"/>
          <w:szCs w:val="20"/>
        </w:rPr>
        <w:t>Fusarium</w:t>
      </w:r>
      <w:r w:rsidRPr="0080447C">
        <w:rPr>
          <w:rFonts w:ascii="Times New Roman" w:eastAsia="Calibri" w:hAnsi="Times New Roman" w:cs="Times New Roman"/>
          <w:sz w:val="20"/>
          <w:szCs w:val="20"/>
        </w:rPr>
        <w:t xml:space="preserve"> (anamorphic genus), other than </w:t>
      </w:r>
      <w:r w:rsidRPr="0080447C">
        <w:rPr>
          <w:rFonts w:ascii="Times New Roman" w:eastAsia="Calibri" w:hAnsi="Times New Roman" w:cs="Times New Roman"/>
          <w:i/>
          <w:sz w:val="20"/>
          <w:szCs w:val="20"/>
        </w:rPr>
        <w:t>Fusarium oxysporum</w:t>
      </w:r>
      <w:r w:rsidRPr="0080447C">
        <w:rPr>
          <w:rFonts w:ascii="Times New Roman" w:eastAsia="Calibri" w:hAnsi="Times New Roman" w:cs="Times New Roman"/>
          <w:sz w:val="20"/>
          <w:szCs w:val="20"/>
        </w:rPr>
        <w:t xml:space="preserve"> f. sp. </w:t>
      </w:r>
      <w:r w:rsidRPr="0080447C">
        <w:rPr>
          <w:rFonts w:ascii="Times New Roman" w:eastAsia="Calibri" w:hAnsi="Times New Roman" w:cs="Times New Roman"/>
          <w:i/>
          <w:sz w:val="20"/>
          <w:szCs w:val="20"/>
        </w:rPr>
        <w:t>albedinis</w:t>
      </w:r>
      <w:r w:rsidRPr="0080447C">
        <w:rPr>
          <w:rFonts w:ascii="Times New Roman" w:eastAsia="Calibri" w:hAnsi="Times New Roman" w:cs="Times New Roman"/>
          <w:sz w:val="20"/>
          <w:szCs w:val="20"/>
        </w:rPr>
        <w:t xml:space="preserve"> (Kill. &amp; Maire) W.L. Gordon and </w:t>
      </w:r>
      <w:r w:rsidRPr="0080447C">
        <w:rPr>
          <w:rFonts w:ascii="Times New Roman" w:eastAsia="Calibri" w:hAnsi="Times New Roman" w:cs="Times New Roman"/>
          <w:i/>
          <w:sz w:val="20"/>
          <w:szCs w:val="20"/>
        </w:rPr>
        <w:t>Fusarium circinatum</w:t>
      </w:r>
      <w:r w:rsidRPr="0080447C">
        <w:rPr>
          <w:rFonts w:ascii="Times New Roman" w:eastAsia="Calibri" w:hAnsi="Times New Roman" w:cs="Times New Roman"/>
          <w:sz w:val="20"/>
          <w:szCs w:val="20"/>
        </w:rPr>
        <w:t xml:space="preserve"> Nirenberg &amp; O'Donnell, has been applied;</w:t>
      </w:r>
    </w:p>
    <w:p w14:paraId="330686A3"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or</w:t>
      </w:r>
    </w:p>
    <w:p w14:paraId="1C67E38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the set tolerance on seed is not exceeded based on laboratory test of a representative sample.</w:t>
      </w:r>
    </w:p>
    <w:p w14:paraId="58904A05" w14:textId="77777777" w:rsidR="0080447C" w:rsidRPr="0080447C" w:rsidRDefault="0080447C" w:rsidP="0080447C">
      <w:pPr>
        <w:spacing w:after="0" w:line="240" w:lineRule="auto"/>
        <w:jc w:val="both"/>
        <w:rPr>
          <w:rFonts w:ascii="Times New Roman" w:eastAsia="Calibri" w:hAnsi="Times New Roman" w:cs="Times New Roman"/>
          <w:sz w:val="20"/>
          <w:szCs w:val="20"/>
        </w:rPr>
      </w:pPr>
    </w:p>
    <w:p w14:paraId="32748074"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3A70A56D"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H</w:t>
      </w:r>
    </w:p>
    <w:p w14:paraId="0E8724C9"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 xml:space="preserve">Measures to prevent the presence of RNQPs on vegetable propagating and planting material, other than seeds </w:t>
      </w:r>
    </w:p>
    <w:p w14:paraId="719AF2DB"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6063B278"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Visual inspection</w:t>
      </w:r>
    </w:p>
    <w:p w14:paraId="6BC2899F"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competent authority, or the professional operator under the official supervision of the competent authority, shall carry out checks and take any other actions to ensure that:</w:t>
      </w:r>
    </w:p>
    <w:p w14:paraId="2126856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 the plants shall at least appear, on visual inspection, to be practically free from pests listed in the table in this point, in respect of the genus or species concerned.</w:t>
      </w:r>
    </w:p>
    <w:p w14:paraId="5DD8CF4E"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any plants showing visible signs or symptoms of the pests listed in the tables in this point, at the stage of the growing crop, have been treated properly immediately upon their appearance or, where appropriate, have been eliminated.</w:t>
      </w:r>
    </w:p>
    <w:p w14:paraId="6195CC15"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(c) in the case of bulbs of shallots and garlic, the plants derive directly from material which, at the stage of the growing crop, has been checked and found to be practically free from any pest listed in the tables in this point.</w:t>
      </w:r>
    </w:p>
    <w:p w14:paraId="4AC33F49"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In addition, the competent authority, or the professional operator under the official supervision of the competent authority, shall carry out checks and take any other actions to ensure that the requirements, concerning the respective RNQPs and plants for planting, provided for in the following table, are fulfilled:</w:t>
      </w:r>
    </w:p>
    <w:tbl>
      <w:tblPr>
        <w:tblStyle w:val="TableGrid17"/>
        <w:tblW w:w="9620" w:type="dxa"/>
        <w:tblInd w:w="10" w:type="dxa"/>
        <w:tblLook w:val="04A0" w:firstRow="1" w:lastRow="0" w:firstColumn="1" w:lastColumn="0" w:noHBand="0" w:noVBand="1"/>
      </w:tblPr>
      <w:tblGrid>
        <w:gridCol w:w="2925"/>
        <w:gridCol w:w="2918"/>
        <w:gridCol w:w="3777"/>
      </w:tblGrid>
      <w:tr w:rsidR="0080447C" w:rsidRPr="0080447C" w14:paraId="524E6DD4" w14:textId="77777777" w:rsidTr="00221038">
        <w:tc>
          <w:tcPr>
            <w:tcW w:w="9620" w:type="dxa"/>
            <w:gridSpan w:val="3"/>
            <w:tcBorders>
              <w:left w:val="nil"/>
              <w:right w:val="nil"/>
            </w:tcBorders>
          </w:tcPr>
          <w:p w14:paraId="3F5F9E73" w14:textId="77777777" w:rsidR="0080447C" w:rsidRPr="0080447C" w:rsidRDefault="0080447C" w:rsidP="0080447C">
            <w:pPr>
              <w:jc w:val="center"/>
              <w:rPr>
                <w:b/>
              </w:rPr>
            </w:pPr>
            <w:r w:rsidRPr="0080447C">
              <w:rPr>
                <w:b/>
              </w:rPr>
              <w:t>Bacteria</w:t>
            </w:r>
          </w:p>
        </w:tc>
      </w:tr>
      <w:tr w:rsidR="0080447C" w:rsidRPr="0080447C" w14:paraId="354900CC" w14:textId="77777777" w:rsidTr="00221038">
        <w:tc>
          <w:tcPr>
            <w:tcW w:w="2925" w:type="dxa"/>
          </w:tcPr>
          <w:p w14:paraId="25D845DE" w14:textId="77777777" w:rsidR="0080447C" w:rsidRPr="0080447C" w:rsidRDefault="0080447C" w:rsidP="0080447C">
            <w:pPr>
              <w:jc w:val="center"/>
            </w:pPr>
            <w:r w:rsidRPr="0080447C">
              <w:t>RNQPs or symptoms caused by RNQPs</w:t>
            </w:r>
          </w:p>
        </w:tc>
        <w:tc>
          <w:tcPr>
            <w:tcW w:w="2918" w:type="dxa"/>
          </w:tcPr>
          <w:p w14:paraId="74FD260B" w14:textId="77777777" w:rsidR="0080447C" w:rsidRPr="0080447C" w:rsidRDefault="0080447C" w:rsidP="0080447C">
            <w:pPr>
              <w:jc w:val="center"/>
            </w:pPr>
            <w:r w:rsidRPr="0080447C">
              <w:t>Plants for planting</w:t>
            </w:r>
          </w:p>
        </w:tc>
        <w:tc>
          <w:tcPr>
            <w:tcW w:w="3777" w:type="dxa"/>
          </w:tcPr>
          <w:p w14:paraId="2EA97061" w14:textId="77777777" w:rsidR="0080447C" w:rsidRPr="0080447C" w:rsidRDefault="0080447C" w:rsidP="0080447C">
            <w:pPr>
              <w:jc w:val="center"/>
            </w:pPr>
            <w:r w:rsidRPr="0080447C">
              <w:t>Requirements</w:t>
            </w:r>
          </w:p>
        </w:tc>
      </w:tr>
      <w:tr w:rsidR="0080447C" w:rsidRPr="0080447C" w14:paraId="02DCA7FF" w14:textId="77777777" w:rsidTr="00221038">
        <w:tc>
          <w:tcPr>
            <w:tcW w:w="2925" w:type="dxa"/>
          </w:tcPr>
          <w:p w14:paraId="4CB0577E" w14:textId="77777777" w:rsidR="0080447C" w:rsidRPr="0080447C" w:rsidRDefault="0080447C" w:rsidP="0080447C">
            <w:pPr>
              <w:jc w:val="both"/>
            </w:pPr>
            <w:r w:rsidRPr="0080447C">
              <w:rPr>
                <w:i/>
              </w:rPr>
              <w:t>Clavibacter michiganensis</w:t>
            </w:r>
            <w:r w:rsidRPr="0080447C">
              <w:t xml:space="preserve"> ssp. </w:t>
            </w:r>
            <w:r w:rsidRPr="0080447C">
              <w:rPr>
                <w:i/>
              </w:rPr>
              <w:t xml:space="preserve">michiganensis </w:t>
            </w:r>
            <w:r w:rsidRPr="0080447C">
              <w:t>(Smith) Davis et al.</w:t>
            </w:r>
          </w:p>
        </w:tc>
        <w:tc>
          <w:tcPr>
            <w:tcW w:w="2918" w:type="dxa"/>
          </w:tcPr>
          <w:p w14:paraId="24195E42" w14:textId="77777777" w:rsidR="0080447C" w:rsidRPr="0080447C" w:rsidRDefault="0080447C" w:rsidP="0080447C">
            <w:pPr>
              <w:jc w:val="both"/>
            </w:pPr>
            <w:r w:rsidRPr="0080447C">
              <w:rPr>
                <w:i/>
              </w:rPr>
              <w:t>Solanum lycopersicum</w:t>
            </w:r>
            <w:r w:rsidRPr="0080447C">
              <w:t xml:space="preserve"> L.</w:t>
            </w:r>
          </w:p>
        </w:tc>
        <w:tc>
          <w:tcPr>
            <w:tcW w:w="3777" w:type="dxa"/>
          </w:tcPr>
          <w:p w14:paraId="7C41C983" w14:textId="4286F4F7" w:rsidR="0080447C" w:rsidRPr="0080447C" w:rsidRDefault="0080447C" w:rsidP="0080447C">
            <w:pPr>
              <w:jc w:val="both"/>
            </w:pPr>
            <w:r w:rsidRPr="0080447C">
              <w:t xml:space="preserve">The plants have been grown from seeds which comply with the requirements laid down in </w:t>
            </w:r>
            <w:r w:rsidR="001932D7">
              <w:t>List</w:t>
            </w:r>
            <w:r w:rsidRPr="0080447C">
              <w:t xml:space="preserve"> VI, Part E and have been maintained free from infection by appropriate hygiene measures.</w:t>
            </w:r>
          </w:p>
        </w:tc>
      </w:tr>
      <w:tr w:rsidR="0080447C" w:rsidRPr="0080447C" w14:paraId="4F8DE04F" w14:textId="77777777" w:rsidTr="00221038">
        <w:tc>
          <w:tcPr>
            <w:tcW w:w="2925" w:type="dxa"/>
          </w:tcPr>
          <w:p w14:paraId="6625896C" w14:textId="77777777" w:rsidR="0080447C" w:rsidRPr="0080447C" w:rsidRDefault="0080447C" w:rsidP="0080447C">
            <w:pPr>
              <w:jc w:val="both"/>
            </w:pPr>
            <w:r w:rsidRPr="0080447C">
              <w:rPr>
                <w:i/>
              </w:rPr>
              <w:lastRenderedPageBreak/>
              <w:t>Xanthomonas euvesicatoria</w:t>
            </w:r>
            <w:r w:rsidRPr="0080447C">
              <w:t xml:space="preserve"> Jones et al.</w:t>
            </w:r>
          </w:p>
          <w:p w14:paraId="4915DF62" w14:textId="77777777" w:rsidR="0080447C" w:rsidRPr="0080447C" w:rsidRDefault="0080447C" w:rsidP="0080447C">
            <w:pPr>
              <w:jc w:val="both"/>
            </w:pPr>
          </w:p>
        </w:tc>
        <w:tc>
          <w:tcPr>
            <w:tcW w:w="2918" w:type="dxa"/>
          </w:tcPr>
          <w:p w14:paraId="672799B3" w14:textId="77777777" w:rsidR="0080447C" w:rsidRPr="0080447C" w:rsidRDefault="0080447C" w:rsidP="0080447C">
            <w:pPr>
              <w:jc w:val="both"/>
            </w:pPr>
            <w:r w:rsidRPr="0080447C">
              <w:rPr>
                <w:i/>
              </w:rPr>
              <w:t>Capsicum annuum</w:t>
            </w:r>
            <w:r w:rsidRPr="0080447C">
              <w:t xml:space="preserve"> L., </w:t>
            </w:r>
          </w:p>
          <w:p w14:paraId="754065D4" w14:textId="77777777" w:rsidR="0080447C" w:rsidRPr="0080447C" w:rsidRDefault="0080447C" w:rsidP="0080447C">
            <w:pPr>
              <w:jc w:val="both"/>
            </w:pPr>
            <w:r w:rsidRPr="0080447C">
              <w:rPr>
                <w:i/>
              </w:rPr>
              <w:t>Solanum lycopersicum</w:t>
            </w:r>
            <w:r w:rsidRPr="0080447C">
              <w:t xml:space="preserve"> L.</w:t>
            </w:r>
          </w:p>
          <w:p w14:paraId="428F753E" w14:textId="77777777" w:rsidR="0080447C" w:rsidRPr="0080447C" w:rsidRDefault="0080447C" w:rsidP="0080447C">
            <w:pPr>
              <w:jc w:val="both"/>
            </w:pPr>
          </w:p>
        </w:tc>
        <w:tc>
          <w:tcPr>
            <w:tcW w:w="3777" w:type="dxa"/>
          </w:tcPr>
          <w:p w14:paraId="1491B5DA" w14:textId="77777777" w:rsidR="0080447C" w:rsidRPr="0080447C" w:rsidRDefault="0080447C" w:rsidP="0080447C">
            <w:pPr>
              <w:jc w:val="both"/>
            </w:pPr>
            <w:r w:rsidRPr="0080447C">
              <w:t>(a) seedlings have been grown from seeds that meet the requirements laid down in Part E for vegetable seeds;</w:t>
            </w:r>
          </w:p>
          <w:p w14:paraId="34FA1602" w14:textId="77777777" w:rsidR="0080447C" w:rsidRPr="0080447C" w:rsidRDefault="0080447C" w:rsidP="0080447C">
            <w:pPr>
              <w:jc w:val="both"/>
            </w:pPr>
          </w:p>
          <w:p w14:paraId="792B0BD6" w14:textId="77777777" w:rsidR="0080447C" w:rsidRPr="0080447C" w:rsidRDefault="0080447C" w:rsidP="0080447C">
            <w:pPr>
              <w:jc w:val="both"/>
            </w:pPr>
          </w:p>
          <w:p w14:paraId="03720B07" w14:textId="77777777" w:rsidR="0080447C" w:rsidRPr="0080447C" w:rsidRDefault="0080447C" w:rsidP="0080447C">
            <w:pPr>
              <w:jc w:val="both"/>
            </w:pPr>
            <w:r w:rsidRPr="0080447C">
              <w:t xml:space="preserve"> and </w:t>
            </w:r>
          </w:p>
          <w:p w14:paraId="491DCFCD" w14:textId="77777777" w:rsidR="0080447C" w:rsidRPr="0080447C" w:rsidRDefault="0080447C" w:rsidP="0080447C">
            <w:pPr>
              <w:jc w:val="both"/>
            </w:pPr>
          </w:p>
          <w:p w14:paraId="17B9D786" w14:textId="77777777" w:rsidR="0080447C" w:rsidRPr="0080447C" w:rsidRDefault="0080447C" w:rsidP="0080447C">
            <w:pPr>
              <w:jc w:val="both"/>
            </w:pPr>
            <w:r w:rsidRPr="0080447C">
              <w:t>(b) young plants have been maintained in appropriate hygiene conditions to prevent infection.</w:t>
            </w:r>
          </w:p>
        </w:tc>
      </w:tr>
      <w:tr w:rsidR="0080447C" w:rsidRPr="0080447C" w14:paraId="0C2A2AF5" w14:textId="77777777" w:rsidTr="00221038">
        <w:tc>
          <w:tcPr>
            <w:tcW w:w="2925" w:type="dxa"/>
          </w:tcPr>
          <w:p w14:paraId="10E30C1F" w14:textId="77777777" w:rsidR="0080447C" w:rsidRPr="0080447C" w:rsidRDefault="0080447C" w:rsidP="0080447C">
            <w:pPr>
              <w:jc w:val="both"/>
            </w:pPr>
            <w:r w:rsidRPr="0080447C">
              <w:rPr>
                <w:i/>
              </w:rPr>
              <w:t>Xanthomonas gardneri</w:t>
            </w:r>
            <w:r w:rsidRPr="0080447C">
              <w:t xml:space="preserve"> (ex Šutič 1957) Jones et al.</w:t>
            </w:r>
          </w:p>
        </w:tc>
        <w:tc>
          <w:tcPr>
            <w:tcW w:w="2918" w:type="dxa"/>
          </w:tcPr>
          <w:p w14:paraId="7154B76F" w14:textId="77777777" w:rsidR="0080447C" w:rsidRPr="0080447C" w:rsidRDefault="0080447C" w:rsidP="0080447C">
            <w:pPr>
              <w:jc w:val="both"/>
            </w:pPr>
            <w:r w:rsidRPr="0080447C">
              <w:rPr>
                <w:i/>
              </w:rPr>
              <w:t>Capsicum annuum</w:t>
            </w:r>
            <w:r w:rsidRPr="0080447C">
              <w:t xml:space="preserve"> L., </w:t>
            </w:r>
          </w:p>
          <w:p w14:paraId="5A0E03AD" w14:textId="77777777" w:rsidR="0080447C" w:rsidRPr="0080447C" w:rsidRDefault="0080447C" w:rsidP="0080447C">
            <w:pPr>
              <w:jc w:val="both"/>
            </w:pPr>
            <w:r w:rsidRPr="0080447C">
              <w:rPr>
                <w:i/>
              </w:rPr>
              <w:t>Solanum lycopersicum</w:t>
            </w:r>
            <w:r w:rsidRPr="0080447C">
              <w:t xml:space="preserve"> L.</w:t>
            </w:r>
          </w:p>
        </w:tc>
        <w:tc>
          <w:tcPr>
            <w:tcW w:w="3777" w:type="dxa"/>
          </w:tcPr>
          <w:p w14:paraId="66AFE27B" w14:textId="77777777" w:rsidR="0080447C" w:rsidRPr="0080447C" w:rsidRDefault="0080447C" w:rsidP="0080447C">
            <w:pPr>
              <w:jc w:val="both"/>
            </w:pPr>
            <w:r w:rsidRPr="0080447C">
              <w:t xml:space="preserve">(a) seedlings have been grown from seeds that meet the requirements laid down in Part E for vegetable seeds; </w:t>
            </w:r>
          </w:p>
          <w:p w14:paraId="04907256" w14:textId="77777777" w:rsidR="0080447C" w:rsidRPr="0080447C" w:rsidRDefault="0080447C" w:rsidP="0080447C">
            <w:pPr>
              <w:jc w:val="both"/>
            </w:pPr>
          </w:p>
          <w:p w14:paraId="347F0511" w14:textId="77777777" w:rsidR="0080447C" w:rsidRPr="0080447C" w:rsidRDefault="0080447C" w:rsidP="0080447C">
            <w:pPr>
              <w:jc w:val="both"/>
            </w:pPr>
            <w:r w:rsidRPr="0080447C">
              <w:t xml:space="preserve">and </w:t>
            </w:r>
          </w:p>
          <w:p w14:paraId="07F21D05" w14:textId="77777777" w:rsidR="0080447C" w:rsidRPr="0080447C" w:rsidRDefault="0080447C" w:rsidP="0080447C">
            <w:pPr>
              <w:jc w:val="both"/>
            </w:pPr>
          </w:p>
          <w:p w14:paraId="6E4FF300" w14:textId="77777777" w:rsidR="0080447C" w:rsidRPr="0080447C" w:rsidRDefault="0080447C" w:rsidP="0080447C">
            <w:pPr>
              <w:jc w:val="both"/>
            </w:pPr>
            <w:r w:rsidRPr="0080447C">
              <w:t>(b) young plants have been maintained in appropriate hygiene conditions to prevent infection.</w:t>
            </w:r>
          </w:p>
        </w:tc>
      </w:tr>
      <w:tr w:rsidR="0080447C" w:rsidRPr="0080447C" w14:paraId="2552854E" w14:textId="77777777" w:rsidTr="00221038">
        <w:tc>
          <w:tcPr>
            <w:tcW w:w="2925" w:type="dxa"/>
          </w:tcPr>
          <w:p w14:paraId="48BEB878" w14:textId="77777777" w:rsidR="0080447C" w:rsidRPr="0080447C" w:rsidRDefault="0080447C" w:rsidP="0080447C">
            <w:pPr>
              <w:jc w:val="both"/>
            </w:pPr>
            <w:r w:rsidRPr="0080447C">
              <w:rPr>
                <w:i/>
              </w:rPr>
              <w:t>Xanthomonas perforans</w:t>
            </w:r>
            <w:r w:rsidRPr="0080447C">
              <w:t xml:space="preserve"> Jones et al.</w:t>
            </w:r>
          </w:p>
        </w:tc>
        <w:tc>
          <w:tcPr>
            <w:tcW w:w="2918" w:type="dxa"/>
          </w:tcPr>
          <w:p w14:paraId="57B7A7AA" w14:textId="77777777" w:rsidR="0080447C" w:rsidRPr="0080447C" w:rsidRDefault="0080447C" w:rsidP="0080447C">
            <w:pPr>
              <w:jc w:val="both"/>
            </w:pPr>
            <w:r w:rsidRPr="0080447C">
              <w:rPr>
                <w:i/>
              </w:rPr>
              <w:t>Capsicum annuum</w:t>
            </w:r>
            <w:r w:rsidRPr="0080447C">
              <w:t xml:space="preserve"> L., </w:t>
            </w:r>
          </w:p>
          <w:p w14:paraId="3BA7F6F4" w14:textId="77777777" w:rsidR="0080447C" w:rsidRPr="0080447C" w:rsidRDefault="0080447C" w:rsidP="0080447C">
            <w:pPr>
              <w:jc w:val="both"/>
            </w:pPr>
            <w:r w:rsidRPr="0080447C">
              <w:rPr>
                <w:i/>
              </w:rPr>
              <w:t>Solanum lycopersicum</w:t>
            </w:r>
            <w:r w:rsidRPr="0080447C">
              <w:t xml:space="preserve"> L.</w:t>
            </w:r>
          </w:p>
        </w:tc>
        <w:tc>
          <w:tcPr>
            <w:tcW w:w="3777" w:type="dxa"/>
          </w:tcPr>
          <w:p w14:paraId="35B9D272" w14:textId="77777777" w:rsidR="0080447C" w:rsidRPr="0080447C" w:rsidRDefault="0080447C" w:rsidP="0080447C">
            <w:pPr>
              <w:jc w:val="both"/>
            </w:pPr>
            <w:r w:rsidRPr="0080447C">
              <w:t xml:space="preserve">(a) seedlings have been grown from seeds that meet the requirements laid down in Part E for vegetable seeds; </w:t>
            </w:r>
          </w:p>
          <w:p w14:paraId="34CB3728" w14:textId="77777777" w:rsidR="0080447C" w:rsidRPr="0080447C" w:rsidRDefault="0080447C" w:rsidP="0080447C">
            <w:pPr>
              <w:jc w:val="both"/>
            </w:pPr>
          </w:p>
          <w:p w14:paraId="730FC7E7" w14:textId="77777777" w:rsidR="0080447C" w:rsidRPr="0080447C" w:rsidRDefault="0080447C" w:rsidP="0080447C">
            <w:pPr>
              <w:jc w:val="both"/>
            </w:pPr>
            <w:r w:rsidRPr="0080447C">
              <w:t xml:space="preserve">and </w:t>
            </w:r>
          </w:p>
          <w:p w14:paraId="3F74E8F9" w14:textId="77777777" w:rsidR="0080447C" w:rsidRPr="0080447C" w:rsidRDefault="0080447C" w:rsidP="0080447C">
            <w:pPr>
              <w:jc w:val="both"/>
            </w:pPr>
          </w:p>
          <w:p w14:paraId="031A5C45" w14:textId="77777777" w:rsidR="0080447C" w:rsidRPr="0080447C" w:rsidRDefault="0080447C" w:rsidP="0080447C">
            <w:pPr>
              <w:jc w:val="both"/>
            </w:pPr>
            <w:r w:rsidRPr="0080447C">
              <w:t>(b) young plants have been maintained in appropriate hygiene conditions to prevent infection.</w:t>
            </w:r>
          </w:p>
        </w:tc>
      </w:tr>
      <w:tr w:rsidR="0080447C" w:rsidRPr="0080447C" w14:paraId="7060F00A" w14:textId="77777777" w:rsidTr="00221038">
        <w:tc>
          <w:tcPr>
            <w:tcW w:w="2925" w:type="dxa"/>
          </w:tcPr>
          <w:p w14:paraId="69D0CAB1" w14:textId="77777777" w:rsidR="0080447C" w:rsidRPr="0080447C" w:rsidRDefault="0080447C" w:rsidP="0080447C">
            <w:pPr>
              <w:jc w:val="both"/>
            </w:pPr>
            <w:r w:rsidRPr="0080447C">
              <w:rPr>
                <w:i/>
              </w:rPr>
              <w:t>Xanthomonas vesicatoria</w:t>
            </w:r>
            <w:r w:rsidRPr="0080447C">
              <w:t xml:space="preserve"> (ex Doidge) Vauterin et al.</w:t>
            </w:r>
          </w:p>
        </w:tc>
        <w:tc>
          <w:tcPr>
            <w:tcW w:w="2918" w:type="dxa"/>
          </w:tcPr>
          <w:p w14:paraId="09FCD27A" w14:textId="77777777" w:rsidR="0080447C" w:rsidRPr="0080447C" w:rsidRDefault="0080447C" w:rsidP="0080447C">
            <w:pPr>
              <w:jc w:val="both"/>
            </w:pPr>
            <w:r w:rsidRPr="0080447C">
              <w:rPr>
                <w:i/>
              </w:rPr>
              <w:t>Capsicum annuum</w:t>
            </w:r>
            <w:r w:rsidRPr="0080447C">
              <w:t xml:space="preserve"> L., </w:t>
            </w:r>
          </w:p>
          <w:p w14:paraId="4323548F" w14:textId="77777777" w:rsidR="0080447C" w:rsidRPr="0080447C" w:rsidRDefault="0080447C" w:rsidP="0080447C">
            <w:pPr>
              <w:jc w:val="both"/>
            </w:pPr>
            <w:r w:rsidRPr="0080447C">
              <w:rPr>
                <w:i/>
              </w:rPr>
              <w:t>Solanum lycopersicum</w:t>
            </w:r>
            <w:r w:rsidRPr="0080447C">
              <w:t xml:space="preserve"> L.</w:t>
            </w:r>
          </w:p>
        </w:tc>
        <w:tc>
          <w:tcPr>
            <w:tcW w:w="3777" w:type="dxa"/>
          </w:tcPr>
          <w:p w14:paraId="3D6FBB4E" w14:textId="77777777" w:rsidR="0080447C" w:rsidRPr="0080447C" w:rsidRDefault="0080447C" w:rsidP="0080447C">
            <w:pPr>
              <w:jc w:val="both"/>
            </w:pPr>
            <w:r w:rsidRPr="0080447C">
              <w:t xml:space="preserve">(a) seedlings have been grown from seeds that meet the requirements laid down in Part E for vegetable seeds; </w:t>
            </w:r>
          </w:p>
          <w:p w14:paraId="02717283" w14:textId="77777777" w:rsidR="0080447C" w:rsidRPr="0080447C" w:rsidRDefault="0080447C" w:rsidP="0080447C">
            <w:pPr>
              <w:jc w:val="both"/>
            </w:pPr>
          </w:p>
          <w:p w14:paraId="5542B087" w14:textId="77777777" w:rsidR="0080447C" w:rsidRPr="0080447C" w:rsidRDefault="0080447C" w:rsidP="0080447C">
            <w:pPr>
              <w:jc w:val="both"/>
            </w:pPr>
            <w:r w:rsidRPr="0080447C">
              <w:t xml:space="preserve">and </w:t>
            </w:r>
          </w:p>
          <w:p w14:paraId="7A7B19F0" w14:textId="77777777" w:rsidR="0080447C" w:rsidRPr="0080447C" w:rsidRDefault="0080447C" w:rsidP="0080447C">
            <w:pPr>
              <w:jc w:val="both"/>
            </w:pPr>
          </w:p>
          <w:p w14:paraId="5F9EF66F" w14:textId="77777777" w:rsidR="0080447C" w:rsidRPr="0080447C" w:rsidRDefault="0080447C" w:rsidP="0080447C">
            <w:pPr>
              <w:jc w:val="both"/>
            </w:pPr>
            <w:r w:rsidRPr="0080447C">
              <w:t>(b) young plants have been maintained in appropriate hygiene conditions to prevent infection.</w:t>
            </w:r>
          </w:p>
        </w:tc>
      </w:tr>
    </w:tbl>
    <w:p w14:paraId="51E5A92A" w14:textId="77777777" w:rsidR="0080447C" w:rsidRPr="0080447C" w:rsidRDefault="0080447C" w:rsidP="0080447C">
      <w:pPr>
        <w:jc w:val="both"/>
        <w:rPr>
          <w:rFonts w:ascii="Times New Roman" w:eastAsia="Calibri" w:hAnsi="Times New Roman" w:cs="Times New Roman"/>
          <w:sz w:val="20"/>
          <w:szCs w:val="20"/>
        </w:rPr>
      </w:pPr>
    </w:p>
    <w:tbl>
      <w:tblPr>
        <w:tblStyle w:val="TableGrid17"/>
        <w:tblW w:w="9625" w:type="dxa"/>
        <w:tblInd w:w="5" w:type="dxa"/>
        <w:tblLook w:val="04A0" w:firstRow="1" w:lastRow="0" w:firstColumn="1" w:lastColumn="0" w:noHBand="0" w:noVBand="1"/>
      </w:tblPr>
      <w:tblGrid>
        <w:gridCol w:w="3028"/>
        <w:gridCol w:w="3019"/>
        <w:gridCol w:w="3578"/>
      </w:tblGrid>
      <w:tr w:rsidR="0080447C" w:rsidRPr="0080447C" w14:paraId="3E31895F" w14:textId="77777777" w:rsidTr="00221038">
        <w:tc>
          <w:tcPr>
            <w:tcW w:w="9625" w:type="dxa"/>
            <w:gridSpan w:val="3"/>
            <w:tcBorders>
              <w:left w:val="nil"/>
              <w:right w:val="nil"/>
            </w:tcBorders>
          </w:tcPr>
          <w:p w14:paraId="7297A212" w14:textId="77777777" w:rsidR="0080447C" w:rsidRPr="0080447C" w:rsidRDefault="0080447C" w:rsidP="0080447C">
            <w:pPr>
              <w:jc w:val="center"/>
              <w:rPr>
                <w:b/>
              </w:rPr>
            </w:pPr>
            <w:r w:rsidRPr="0080447C">
              <w:rPr>
                <w:b/>
              </w:rPr>
              <w:t>Fungi and oomycetes</w:t>
            </w:r>
          </w:p>
        </w:tc>
      </w:tr>
      <w:tr w:rsidR="0080447C" w:rsidRPr="0080447C" w14:paraId="797B6C9D" w14:textId="77777777" w:rsidTr="00221038">
        <w:tc>
          <w:tcPr>
            <w:tcW w:w="3028" w:type="dxa"/>
          </w:tcPr>
          <w:p w14:paraId="0D6FCCAB" w14:textId="77777777" w:rsidR="0080447C" w:rsidRPr="0080447C" w:rsidRDefault="0080447C" w:rsidP="0080447C">
            <w:pPr>
              <w:jc w:val="center"/>
            </w:pPr>
            <w:r w:rsidRPr="0080447C">
              <w:t>RNQPs or symptoms caused by RNQPs</w:t>
            </w:r>
          </w:p>
        </w:tc>
        <w:tc>
          <w:tcPr>
            <w:tcW w:w="3019" w:type="dxa"/>
          </w:tcPr>
          <w:p w14:paraId="150B76B8" w14:textId="77777777" w:rsidR="0080447C" w:rsidRPr="0080447C" w:rsidRDefault="0080447C" w:rsidP="0080447C">
            <w:pPr>
              <w:jc w:val="center"/>
            </w:pPr>
            <w:r w:rsidRPr="0080447C">
              <w:t>Plants for planting</w:t>
            </w:r>
          </w:p>
        </w:tc>
        <w:tc>
          <w:tcPr>
            <w:tcW w:w="3578" w:type="dxa"/>
          </w:tcPr>
          <w:p w14:paraId="73D625F7" w14:textId="77777777" w:rsidR="0080447C" w:rsidRPr="0080447C" w:rsidRDefault="0080447C" w:rsidP="0080447C">
            <w:pPr>
              <w:jc w:val="center"/>
            </w:pPr>
            <w:r w:rsidRPr="0080447C">
              <w:t>Requirements</w:t>
            </w:r>
          </w:p>
        </w:tc>
      </w:tr>
      <w:tr w:rsidR="0080447C" w:rsidRPr="0080447C" w14:paraId="3672CC29" w14:textId="77777777" w:rsidTr="00221038">
        <w:tc>
          <w:tcPr>
            <w:tcW w:w="3028" w:type="dxa"/>
          </w:tcPr>
          <w:p w14:paraId="0F02B4DB" w14:textId="77777777" w:rsidR="0080447C" w:rsidRPr="0080447C" w:rsidRDefault="0080447C" w:rsidP="0080447C">
            <w:pPr>
              <w:jc w:val="both"/>
            </w:pPr>
            <w:r w:rsidRPr="0080447C">
              <w:rPr>
                <w:i/>
              </w:rPr>
              <w:t>Fusarium</w:t>
            </w:r>
            <w:r w:rsidRPr="0080447C">
              <w:t xml:space="preserve"> Link (anamorphic genus), other than </w:t>
            </w:r>
            <w:r w:rsidRPr="0080447C">
              <w:rPr>
                <w:i/>
              </w:rPr>
              <w:t>Fusarium oxysporum</w:t>
            </w:r>
            <w:r w:rsidRPr="0080447C">
              <w:t xml:space="preserve"> f. sp. </w:t>
            </w:r>
            <w:r w:rsidRPr="0080447C">
              <w:rPr>
                <w:i/>
              </w:rPr>
              <w:t>albedinis</w:t>
            </w:r>
            <w:r w:rsidRPr="0080447C">
              <w:t xml:space="preserve"> (Kill. &amp; Maire) W.L. Gordon and </w:t>
            </w:r>
            <w:r w:rsidRPr="0080447C">
              <w:rPr>
                <w:i/>
              </w:rPr>
              <w:t>Fusarium circinatum</w:t>
            </w:r>
            <w:r w:rsidRPr="0080447C">
              <w:t xml:space="preserve"> Nirenberg &amp; O'Donnell</w:t>
            </w:r>
          </w:p>
        </w:tc>
        <w:tc>
          <w:tcPr>
            <w:tcW w:w="3019" w:type="dxa"/>
          </w:tcPr>
          <w:p w14:paraId="75E0E5BC" w14:textId="77777777" w:rsidR="0080447C" w:rsidRPr="0080447C" w:rsidRDefault="0080447C" w:rsidP="0080447C">
            <w:pPr>
              <w:jc w:val="both"/>
            </w:pPr>
            <w:r w:rsidRPr="0080447C">
              <w:rPr>
                <w:i/>
              </w:rPr>
              <w:t>Asparagus officinalis</w:t>
            </w:r>
            <w:r w:rsidRPr="0080447C">
              <w:t xml:space="preserve"> L.</w:t>
            </w:r>
          </w:p>
        </w:tc>
        <w:tc>
          <w:tcPr>
            <w:tcW w:w="3578" w:type="dxa"/>
          </w:tcPr>
          <w:p w14:paraId="4FDA55A2" w14:textId="77777777" w:rsidR="0080447C" w:rsidRPr="0080447C" w:rsidRDefault="0080447C" w:rsidP="0080447C">
            <w:pPr>
              <w:jc w:val="both"/>
            </w:pPr>
            <w:r w:rsidRPr="0080447C">
              <w:t xml:space="preserve">(a) </w:t>
            </w:r>
          </w:p>
          <w:p w14:paraId="0613F6E8" w14:textId="77777777" w:rsidR="0080447C" w:rsidRPr="0080447C" w:rsidRDefault="0080447C" w:rsidP="0080447C">
            <w:pPr>
              <w:jc w:val="both"/>
            </w:pPr>
            <w:r w:rsidRPr="0080447C">
              <w:t xml:space="preserve">(i) the crop has been visually inspected at an appropriate time for the detection of the pest during the growing season, a representative sample of the plants have been uprooted and no symptoms of </w:t>
            </w:r>
            <w:r w:rsidRPr="0080447C">
              <w:rPr>
                <w:i/>
              </w:rPr>
              <w:t>Fusarium</w:t>
            </w:r>
            <w:r w:rsidRPr="0080447C">
              <w:t xml:space="preserve"> Link have been observed; or </w:t>
            </w:r>
          </w:p>
          <w:p w14:paraId="46F3C798" w14:textId="77777777" w:rsidR="0080447C" w:rsidRPr="0080447C" w:rsidRDefault="0080447C" w:rsidP="0080447C">
            <w:pPr>
              <w:jc w:val="both"/>
            </w:pPr>
            <w:r w:rsidRPr="0080447C">
              <w:t xml:space="preserve">(ii) the crop has been visually inspected at least twice at appropriate times for the detection of the pest during the growing season and plants showing symptoms of </w:t>
            </w:r>
            <w:r w:rsidRPr="0080447C">
              <w:rPr>
                <w:i/>
              </w:rPr>
              <w:t>Fusarium</w:t>
            </w:r>
            <w:r w:rsidRPr="0080447C">
              <w:t xml:space="preserve"> Link have been rogued out immediately with no symptoms seen at a final inspection of the growing crop; </w:t>
            </w:r>
          </w:p>
          <w:p w14:paraId="113CFD98" w14:textId="77777777" w:rsidR="0080447C" w:rsidRPr="0080447C" w:rsidRDefault="0080447C" w:rsidP="0080447C">
            <w:pPr>
              <w:jc w:val="both"/>
            </w:pPr>
          </w:p>
          <w:p w14:paraId="6BD96EDB" w14:textId="77777777" w:rsidR="0080447C" w:rsidRPr="0080447C" w:rsidRDefault="0080447C" w:rsidP="0080447C">
            <w:pPr>
              <w:jc w:val="both"/>
            </w:pPr>
            <w:r w:rsidRPr="0080447C">
              <w:t xml:space="preserve">and </w:t>
            </w:r>
          </w:p>
          <w:p w14:paraId="0F7EC212" w14:textId="77777777" w:rsidR="0080447C" w:rsidRPr="0080447C" w:rsidRDefault="0080447C" w:rsidP="0080447C">
            <w:pPr>
              <w:jc w:val="both"/>
            </w:pPr>
          </w:p>
          <w:p w14:paraId="0CE7DF6B" w14:textId="77777777" w:rsidR="0080447C" w:rsidRPr="0080447C" w:rsidRDefault="0080447C" w:rsidP="0080447C">
            <w:pPr>
              <w:jc w:val="both"/>
            </w:pPr>
            <w:r w:rsidRPr="0080447C">
              <w:t xml:space="preserve">(b) the crowns have been visually inspected before movement and no symptoms of </w:t>
            </w:r>
            <w:r w:rsidRPr="0080447C">
              <w:rPr>
                <w:i/>
              </w:rPr>
              <w:t>Fusarium</w:t>
            </w:r>
            <w:r w:rsidRPr="0080447C">
              <w:t xml:space="preserve"> Link have been seen.</w:t>
            </w:r>
          </w:p>
        </w:tc>
      </w:tr>
      <w:tr w:rsidR="0080447C" w:rsidRPr="0080447C" w14:paraId="038E758D" w14:textId="77777777" w:rsidTr="00221038">
        <w:tc>
          <w:tcPr>
            <w:tcW w:w="3028" w:type="dxa"/>
          </w:tcPr>
          <w:p w14:paraId="6D0F14E3" w14:textId="77777777" w:rsidR="0080447C" w:rsidRPr="0080447C" w:rsidRDefault="0080447C" w:rsidP="0080447C">
            <w:pPr>
              <w:jc w:val="both"/>
            </w:pPr>
            <w:r w:rsidRPr="0080447C">
              <w:rPr>
                <w:i/>
              </w:rPr>
              <w:lastRenderedPageBreak/>
              <w:t>Helicobasidium brebissonii</w:t>
            </w:r>
            <w:r w:rsidRPr="0080447C">
              <w:t xml:space="preserve"> (Desm.) Donk</w:t>
            </w:r>
          </w:p>
        </w:tc>
        <w:tc>
          <w:tcPr>
            <w:tcW w:w="3019" w:type="dxa"/>
          </w:tcPr>
          <w:p w14:paraId="76A13A0E" w14:textId="77777777" w:rsidR="0080447C" w:rsidRPr="0080447C" w:rsidRDefault="0080447C" w:rsidP="0080447C">
            <w:pPr>
              <w:jc w:val="both"/>
            </w:pPr>
            <w:r w:rsidRPr="0080447C">
              <w:rPr>
                <w:i/>
              </w:rPr>
              <w:t>Asparagus officinalis</w:t>
            </w:r>
            <w:r w:rsidRPr="0080447C">
              <w:t xml:space="preserve"> L.</w:t>
            </w:r>
          </w:p>
        </w:tc>
        <w:tc>
          <w:tcPr>
            <w:tcW w:w="3578" w:type="dxa"/>
          </w:tcPr>
          <w:p w14:paraId="223D1303" w14:textId="77777777" w:rsidR="0080447C" w:rsidRPr="0080447C" w:rsidRDefault="0080447C" w:rsidP="0080447C">
            <w:pPr>
              <w:jc w:val="both"/>
            </w:pPr>
            <w:r w:rsidRPr="0080447C">
              <w:t xml:space="preserve">(a) </w:t>
            </w:r>
          </w:p>
          <w:p w14:paraId="1C0F3189" w14:textId="77777777" w:rsidR="0080447C" w:rsidRPr="0080447C" w:rsidRDefault="0080447C" w:rsidP="0080447C">
            <w:pPr>
              <w:jc w:val="both"/>
            </w:pPr>
            <w:r w:rsidRPr="0080447C">
              <w:t xml:space="preserve">(i) the crop has been visually inspected at an appropriate time for the detection of the pest during the growing season, a representative sample of the plants have been uprooted and no symptoms of </w:t>
            </w:r>
            <w:r w:rsidRPr="0080447C">
              <w:rPr>
                <w:i/>
              </w:rPr>
              <w:t xml:space="preserve">Helicobasidium brebissonii </w:t>
            </w:r>
            <w:r w:rsidRPr="0080447C">
              <w:t xml:space="preserve">(Desm.) Donk have been observed; or </w:t>
            </w:r>
          </w:p>
          <w:p w14:paraId="0DEC0746" w14:textId="77777777" w:rsidR="0080447C" w:rsidRPr="0080447C" w:rsidRDefault="0080447C" w:rsidP="0080447C">
            <w:pPr>
              <w:jc w:val="both"/>
            </w:pPr>
            <w:r w:rsidRPr="0080447C">
              <w:t xml:space="preserve">(ii) the crop has been visually inspected at least twice at appropriate times for the detection of the pest during the growing season and plants showing symptoms of </w:t>
            </w:r>
            <w:r w:rsidRPr="0080447C">
              <w:rPr>
                <w:i/>
              </w:rPr>
              <w:t>Helicobasidium brebissonii</w:t>
            </w:r>
            <w:r w:rsidRPr="0080447C">
              <w:t xml:space="preserve"> (Desm.) Donk have been rogued out immediately with no symptoms seen at a final inspection of the growing crop; </w:t>
            </w:r>
          </w:p>
          <w:p w14:paraId="32DFCC3E" w14:textId="77777777" w:rsidR="0080447C" w:rsidRPr="0080447C" w:rsidRDefault="0080447C" w:rsidP="0080447C">
            <w:pPr>
              <w:jc w:val="both"/>
            </w:pPr>
          </w:p>
          <w:p w14:paraId="4EAB28C2" w14:textId="77777777" w:rsidR="0080447C" w:rsidRPr="0080447C" w:rsidRDefault="0080447C" w:rsidP="0080447C">
            <w:pPr>
              <w:jc w:val="both"/>
            </w:pPr>
            <w:r w:rsidRPr="0080447C">
              <w:t xml:space="preserve">and </w:t>
            </w:r>
          </w:p>
          <w:p w14:paraId="17478A33" w14:textId="77777777" w:rsidR="0080447C" w:rsidRPr="0080447C" w:rsidRDefault="0080447C" w:rsidP="0080447C">
            <w:pPr>
              <w:jc w:val="both"/>
            </w:pPr>
          </w:p>
          <w:p w14:paraId="2E8D7356" w14:textId="77777777" w:rsidR="0080447C" w:rsidRPr="0080447C" w:rsidRDefault="0080447C" w:rsidP="0080447C">
            <w:pPr>
              <w:jc w:val="both"/>
            </w:pPr>
            <w:r w:rsidRPr="0080447C">
              <w:t xml:space="preserve">(b) the crowns have been visually inspected before movement and no symptoms of </w:t>
            </w:r>
            <w:r w:rsidRPr="0080447C">
              <w:rPr>
                <w:i/>
              </w:rPr>
              <w:t>Helicobasidium brebissonii</w:t>
            </w:r>
            <w:r w:rsidRPr="0080447C">
              <w:t xml:space="preserve"> (Desm.) Donk have been seen.</w:t>
            </w:r>
          </w:p>
        </w:tc>
      </w:tr>
      <w:tr w:rsidR="0080447C" w:rsidRPr="0080447C" w14:paraId="1BC6B059" w14:textId="77777777" w:rsidTr="00221038">
        <w:tc>
          <w:tcPr>
            <w:tcW w:w="3028" w:type="dxa"/>
          </w:tcPr>
          <w:p w14:paraId="0B404465" w14:textId="77777777" w:rsidR="0080447C" w:rsidRPr="0080447C" w:rsidRDefault="0080447C" w:rsidP="0080447C">
            <w:pPr>
              <w:jc w:val="both"/>
            </w:pPr>
            <w:r w:rsidRPr="0080447C">
              <w:rPr>
                <w:i/>
              </w:rPr>
              <w:t>Stromatinia cepivora</w:t>
            </w:r>
            <w:r w:rsidRPr="0080447C">
              <w:t xml:space="preserve"> Berk.</w:t>
            </w:r>
          </w:p>
        </w:tc>
        <w:tc>
          <w:tcPr>
            <w:tcW w:w="3019" w:type="dxa"/>
          </w:tcPr>
          <w:p w14:paraId="3B8C8393" w14:textId="77777777" w:rsidR="0080447C" w:rsidRPr="0080447C" w:rsidRDefault="0080447C" w:rsidP="0080447C">
            <w:pPr>
              <w:jc w:val="both"/>
            </w:pPr>
            <w:r w:rsidRPr="0080447C">
              <w:rPr>
                <w:i/>
              </w:rPr>
              <w:t>Allium cepa</w:t>
            </w:r>
            <w:r w:rsidRPr="0080447C">
              <w:t xml:space="preserve"> L., </w:t>
            </w:r>
            <w:r w:rsidRPr="0080447C">
              <w:rPr>
                <w:i/>
              </w:rPr>
              <w:t>Allium fistulosum</w:t>
            </w:r>
            <w:r w:rsidRPr="0080447C">
              <w:t xml:space="preserve"> L., </w:t>
            </w:r>
            <w:r w:rsidRPr="0080447C">
              <w:rPr>
                <w:i/>
              </w:rPr>
              <w:t>Allium porrum</w:t>
            </w:r>
            <w:r w:rsidRPr="0080447C">
              <w:t xml:space="preserve"> L.</w:t>
            </w:r>
          </w:p>
        </w:tc>
        <w:tc>
          <w:tcPr>
            <w:tcW w:w="3578" w:type="dxa"/>
          </w:tcPr>
          <w:p w14:paraId="18A070AD" w14:textId="77777777" w:rsidR="0080447C" w:rsidRPr="0080447C" w:rsidRDefault="0080447C" w:rsidP="0080447C">
            <w:pPr>
              <w:jc w:val="both"/>
            </w:pPr>
            <w:r w:rsidRPr="0080447C">
              <w:t xml:space="preserve">(a) the plants are module-raised transplants grown in medium free from </w:t>
            </w:r>
            <w:r w:rsidRPr="0080447C">
              <w:rPr>
                <w:i/>
              </w:rPr>
              <w:t>Stromatinia cepivora</w:t>
            </w:r>
            <w:r w:rsidRPr="0080447C">
              <w:t xml:space="preserve"> Berk.; </w:t>
            </w:r>
          </w:p>
          <w:p w14:paraId="5E0F6141" w14:textId="77777777" w:rsidR="0080447C" w:rsidRPr="0080447C" w:rsidRDefault="0080447C" w:rsidP="0080447C">
            <w:pPr>
              <w:jc w:val="both"/>
            </w:pPr>
          </w:p>
          <w:p w14:paraId="0F12F49A" w14:textId="77777777" w:rsidR="0080447C" w:rsidRPr="0080447C" w:rsidRDefault="0080447C" w:rsidP="0080447C">
            <w:pPr>
              <w:jc w:val="both"/>
            </w:pPr>
            <w:r w:rsidRPr="0080447C">
              <w:t xml:space="preserve">or </w:t>
            </w:r>
          </w:p>
          <w:p w14:paraId="653E6054" w14:textId="77777777" w:rsidR="0080447C" w:rsidRPr="0080447C" w:rsidRDefault="0080447C" w:rsidP="0080447C">
            <w:pPr>
              <w:jc w:val="both"/>
            </w:pPr>
          </w:p>
          <w:p w14:paraId="2502730C" w14:textId="77777777" w:rsidR="0080447C" w:rsidRPr="0080447C" w:rsidRDefault="0080447C" w:rsidP="0080447C">
            <w:pPr>
              <w:jc w:val="both"/>
            </w:pPr>
            <w:r w:rsidRPr="0080447C">
              <w:t xml:space="preserve">(b) </w:t>
            </w:r>
          </w:p>
          <w:p w14:paraId="6A0468DA" w14:textId="77777777" w:rsidR="0080447C" w:rsidRPr="0080447C" w:rsidRDefault="0080447C" w:rsidP="0080447C">
            <w:pPr>
              <w:jc w:val="both"/>
            </w:pPr>
            <w:r w:rsidRPr="0080447C">
              <w:t>(i)</w:t>
            </w:r>
          </w:p>
          <w:p w14:paraId="463756B3" w14:textId="77777777" w:rsidR="0080447C" w:rsidRPr="0080447C" w:rsidRDefault="0080447C" w:rsidP="0080447C">
            <w:pPr>
              <w:jc w:val="both"/>
            </w:pPr>
            <w:r w:rsidRPr="0080447C">
              <w:t xml:space="preserve"> — the crop has been visually inspected at an appropriate time for the detection of the pest during the growing season and no symptoms of </w:t>
            </w:r>
            <w:r w:rsidRPr="0080447C">
              <w:rPr>
                <w:i/>
              </w:rPr>
              <w:t>Stromatinia cepivora</w:t>
            </w:r>
            <w:r w:rsidRPr="0080447C">
              <w:t xml:space="preserve"> Berk. have been observed; </w:t>
            </w:r>
          </w:p>
          <w:p w14:paraId="5405F342" w14:textId="77777777" w:rsidR="0080447C" w:rsidRPr="0080447C" w:rsidRDefault="0080447C" w:rsidP="0080447C">
            <w:pPr>
              <w:jc w:val="both"/>
            </w:pPr>
            <w:r w:rsidRPr="0080447C">
              <w:t xml:space="preserve">or </w:t>
            </w:r>
          </w:p>
          <w:p w14:paraId="035209D7" w14:textId="77777777" w:rsidR="0080447C" w:rsidRPr="0080447C" w:rsidRDefault="0080447C" w:rsidP="0080447C">
            <w:pPr>
              <w:jc w:val="both"/>
            </w:pPr>
            <w:r w:rsidRPr="0080447C">
              <w:t xml:space="preserve">— the crop has been visually inspected at an appropriate time for the detection of the pest during the growing season and plants showing symptoms of </w:t>
            </w:r>
            <w:r w:rsidRPr="0080447C">
              <w:rPr>
                <w:i/>
              </w:rPr>
              <w:t>Stromatinia cepivora</w:t>
            </w:r>
            <w:r w:rsidRPr="0080447C">
              <w:t xml:space="preserve"> Berk. have been rogued out immediately with no symptoms seen at an additional final inspection of the growing crop; </w:t>
            </w:r>
          </w:p>
          <w:p w14:paraId="7D502EEE" w14:textId="77777777" w:rsidR="0080447C" w:rsidRPr="0080447C" w:rsidRDefault="0080447C" w:rsidP="0080447C">
            <w:pPr>
              <w:jc w:val="both"/>
            </w:pPr>
            <w:r w:rsidRPr="0080447C">
              <w:t xml:space="preserve">and </w:t>
            </w:r>
          </w:p>
          <w:p w14:paraId="082558A7" w14:textId="77777777" w:rsidR="0080447C" w:rsidRPr="0080447C" w:rsidRDefault="0080447C" w:rsidP="0080447C">
            <w:pPr>
              <w:jc w:val="both"/>
            </w:pPr>
            <w:r w:rsidRPr="0080447C">
              <w:t xml:space="preserve">(ii) the plants have been visually inspected before movement and no symptoms of </w:t>
            </w:r>
            <w:r w:rsidRPr="0080447C">
              <w:rPr>
                <w:i/>
              </w:rPr>
              <w:lastRenderedPageBreak/>
              <w:t>Stromatinia cepivora</w:t>
            </w:r>
            <w:r w:rsidRPr="0080447C">
              <w:t xml:space="preserve"> Berk. have been seen.</w:t>
            </w:r>
          </w:p>
        </w:tc>
      </w:tr>
      <w:tr w:rsidR="0080447C" w:rsidRPr="0080447C" w14:paraId="4F09E7E5" w14:textId="77777777" w:rsidTr="00221038">
        <w:tc>
          <w:tcPr>
            <w:tcW w:w="3028" w:type="dxa"/>
          </w:tcPr>
          <w:p w14:paraId="30680A38" w14:textId="77777777" w:rsidR="0080447C" w:rsidRPr="0080447C" w:rsidRDefault="0080447C" w:rsidP="0080447C">
            <w:pPr>
              <w:jc w:val="both"/>
              <w:rPr>
                <w:i/>
              </w:rPr>
            </w:pPr>
            <w:r w:rsidRPr="0080447C">
              <w:rPr>
                <w:i/>
              </w:rPr>
              <w:lastRenderedPageBreak/>
              <w:t xml:space="preserve">Stromatinia cepivora </w:t>
            </w:r>
            <w:r w:rsidRPr="0080447C">
              <w:t>Berk.</w:t>
            </w:r>
          </w:p>
        </w:tc>
        <w:tc>
          <w:tcPr>
            <w:tcW w:w="3019" w:type="dxa"/>
          </w:tcPr>
          <w:p w14:paraId="225CCF8D" w14:textId="77777777" w:rsidR="0080447C" w:rsidRPr="0080447C" w:rsidRDefault="0080447C" w:rsidP="0080447C">
            <w:pPr>
              <w:jc w:val="both"/>
              <w:rPr>
                <w:i/>
              </w:rPr>
            </w:pPr>
            <w:r w:rsidRPr="0080447C">
              <w:rPr>
                <w:i/>
              </w:rPr>
              <w:t xml:space="preserve">Allium sativum </w:t>
            </w:r>
            <w:r w:rsidRPr="0080447C">
              <w:t>L.</w:t>
            </w:r>
          </w:p>
        </w:tc>
        <w:tc>
          <w:tcPr>
            <w:tcW w:w="3578" w:type="dxa"/>
          </w:tcPr>
          <w:p w14:paraId="5D931974" w14:textId="77777777" w:rsidR="0080447C" w:rsidRPr="0080447C" w:rsidRDefault="0080447C" w:rsidP="0080447C">
            <w:pPr>
              <w:jc w:val="both"/>
            </w:pPr>
            <w:r w:rsidRPr="0080447C">
              <w:t xml:space="preserve">(a) </w:t>
            </w:r>
          </w:p>
          <w:p w14:paraId="6F44710C" w14:textId="77777777" w:rsidR="0080447C" w:rsidRPr="0080447C" w:rsidRDefault="0080447C" w:rsidP="0080447C">
            <w:pPr>
              <w:jc w:val="both"/>
            </w:pPr>
            <w:r w:rsidRPr="0080447C">
              <w:t xml:space="preserve">(i) the crop has been visually inspected at an appropriate time for the detection of the pest during the growing season and no symptoms of </w:t>
            </w:r>
            <w:r w:rsidRPr="0080447C">
              <w:rPr>
                <w:i/>
              </w:rPr>
              <w:t>Stromatinia cepivora</w:t>
            </w:r>
            <w:r w:rsidRPr="0080447C">
              <w:t xml:space="preserve"> Berk. have been observed; </w:t>
            </w:r>
          </w:p>
          <w:p w14:paraId="2FB1C781" w14:textId="77777777" w:rsidR="0080447C" w:rsidRPr="0080447C" w:rsidRDefault="0080447C" w:rsidP="0080447C">
            <w:pPr>
              <w:jc w:val="both"/>
            </w:pPr>
            <w:r w:rsidRPr="0080447C">
              <w:t xml:space="preserve">or </w:t>
            </w:r>
          </w:p>
          <w:p w14:paraId="523F7A4D" w14:textId="77777777" w:rsidR="0080447C" w:rsidRPr="0080447C" w:rsidRDefault="0080447C" w:rsidP="0080447C">
            <w:pPr>
              <w:jc w:val="both"/>
            </w:pPr>
            <w:r w:rsidRPr="0080447C">
              <w:t xml:space="preserve">(ii) the crop has been visually inspected at an appropriate time for the detection of the pest during the growing season and plants showing symptoms of </w:t>
            </w:r>
            <w:r w:rsidRPr="0080447C">
              <w:rPr>
                <w:i/>
              </w:rPr>
              <w:t>Stromatinia cepivora</w:t>
            </w:r>
            <w:r w:rsidRPr="0080447C">
              <w:t xml:space="preserve"> Berk. have been rogued out immediately with no symptoms seen at an additional final inspection of the growing crop; </w:t>
            </w:r>
          </w:p>
          <w:p w14:paraId="6843BF07" w14:textId="77777777" w:rsidR="0080447C" w:rsidRPr="0080447C" w:rsidRDefault="0080447C" w:rsidP="0080447C">
            <w:pPr>
              <w:jc w:val="both"/>
            </w:pPr>
          </w:p>
          <w:p w14:paraId="0A044E55" w14:textId="77777777" w:rsidR="0080447C" w:rsidRPr="0080447C" w:rsidRDefault="0080447C" w:rsidP="0080447C">
            <w:pPr>
              <w:jc w:val="both"/>
            </w:pPr>
            <w:r w:rsidRPr="0080447C">
              <w:t xml:space="preserve">and </w:t>
            </w:r>
          </w:p>
          <w:p w14:paraId="623DBDBC" w14:textId="77777777" w:rsidR="0080447C" w:rsidRPr="0080447C" w:rsidRDefault="0080447C" w:rsidP="0080447C">
            <w:pPr>
              <w:jc w:val="both"/>
            </w:pPr>
          </w:p>
          <w:p w14:paraId="75A4D19A" w14:textId="77777777" w:rsidR="0080447C" w:rsidRPr="0080447C" w:rsidRDefault="0080447C" w:rsidP="0080447C">
            <w:pPr>
              <w:jc w:val="both"/>
            </w:pPr>
            <w:r w:rsidRPr="0080447C">
              <w:t xml:space="preserve">(b) the plants or sets have been visually inspected before movement and no symptoms of </w:t>
            </w:r>
            <w:r w:rsidRPr="0080447C">
              <w:rPr>
                <w:i/>
              </w:rPr>
              <w:t xml:space="preserve">Stromatinia cepivora </w:t>
            </w:r>
            <w:r w:rsidRPr="0080447C">
              <w:t>Berk. have been seen..</w:t>
            </w:r>
          </w:p>
        </w:tc>
      </w:tr>
      <w:tr w:rsidR="0080447C" w:rsidRPr="0080447C" w14:paraId="52BAF7C9" w14:textId="77777777" w:rsidTr="00221038">
        <w:tc>
          <w:tcPr>
            <w:tcW w:w="3028" w:type="dxa"/>
          </w:tcPr>
          <w:p w14:paraId="4A122C35" w14:textId="77777777" w:rsidR="0080447C" w:rsidRPr="0080447C" w:rsidRDefault="0080447C" w:rsidP="0080447C">
            <w:pPr>
              <w:jc w:val="both"/>
              <w:rPr>
                <w:i/>
              </w:rPr>
            </w:pPr>
            <w:r w:rsidRPr="0080447C">
              <w:rPr>
                <w:i/>
              </w:rPr>
              <w:t xml:space="preserve">Verticillium dahliae </w:t>
            </w:r>
            <w:r w:rsidRPr="0080447C">
              <w:t>Kleb. [VERTDA]</w:t>
            </w:r>
          </w:p>
        </w:tc>
        <w:tc>
          <w:tcPr>
            <w:tcW w:w="3019" w:type="dxa"/>
          </w:tcPr>
          <w:p w14:paraId="3636DC4C" w14:textId="77777777" w:rsidR="0080447C" w:rsidRPr="0080447C" w:rsidRDefault="0080447C" w:rsidP="0080447C">
            <w:pPr>
              <w:jc w:val="both"/>
              <w:rPr>
                <w:i/>
              </w:rPr>
            </w:pPr>
            <w:r w:rsidRPr="0080447C">
              <w:rPr>
                <w:i/>
              </w:rPr>
              <w:t xml:space="preserve">Cynara cardunculus </w:t>
            </w:r>
            <w:r w:rsidRPr="0080447C">
              <w:t>L.</w:t>
            </w:r>
          </w:p>
        </w:tc>
        <w:tc>
          <w:tcPr>
            <w:tcW w:w="3578" w:type="dxa"/>
          </w:tcPr>
          <w:p w14:paraId="71AE30CA" w14:textId="77777777" w:rsidR="0080447C" w:rsidRPr="0080447C" w:rsidRDefault="0080447C" w:rsidP="0080447C">
            <w:pPr>
              <w:jc w:val="both"/>
            </w:pPr>
            <w:r w:rsidRPr="0080447C">
              <w:t xml:space="preserve">(a) mother plants derive from pathogen tested material; </w:t>
            </w:r>
          </w:p>
          <w:p w14:paraId="4292A5C7" w14:textId="77777777" w:rsidR="0080447C" w:rsidRPr="0080447C" w:rsidRDefault="0080447C" w:rsidP="0080447C">
            <w:pPr>
              <w:jc w:val="both"/>
            </w:pPr>
          </w:p>
          <w:p w14:paraId="0EEE8875" w14:textId="77777777" w:rsidR="0080447C" w:rsidRPr="0080447C" w:rsidRDefault="0080447C" w:rsidP="0080447C">
            <w:pPr>
              <w:jc w:val="both"/>
            </w:pPr>
            <w:r w:rsidRPr="0080447C">
              <w:t xml:space="preserve">and </w:t>
            </w:r>
          </w:p>
          <w:p w14:paraId="6FF596B7" w14:textId="77777777" w:rsidR="0080447C" w:rsidRPr="0080447C" w:rsidRDefault="0080447C" w:rsidP="0080447C">
            <w:pPr>
              <w:jc w:val="both"/>
            </w:pPr>
          </w:p>
          <w:p w14:paraId="3BA3DCBF" w14:textId="77777777" w:rsidR="0080447C" w:rsidRPr="0080447C" w:rsidRDefault="0080447C" w:rsidP="0080447C">
            <w:pPr>
              <w:jc w:val="both"/>
            </w:pPr>
            <w:r w:rsidRPr="0080447C">
              <w:t xml:space="preserve">(b) the plants have been grown in a site of production of which the cropping history is known, with no records of the occurrence of </w:t>
            </w:r>
            <w:r w:rsidRPr="0080447C">
              <w:rPr>
                <w:i/>
              </w:rPr>
              <w:t>Verticillium dahliae</w:t>
            </w:r>
            <w:r w:rsidRPr="0080447C">
              <w:t xml:space="preserve"> Kleb.; </w:t>
            </w:r>
          </w:p>
          <w:p w14:paraId="18586561" w14:textId="77777777" w:rsidR="0080447C" w:rsidRPr="0080447C" w:rsidRDefault="0080447C" w:rsidP="0080447C">
            <w:pPr>
              <w:jc w:val="both"/>
            </w:pPr>
          </w:p>
          <w:p w14:paraId="1235F37D" w14:textId="77777777" w:rsidR="0080447C" w:rsidRPr="0080447C" w:rsidRDefault="0080447C" w:rsidP="0080447C">
            <w:pPr>
              <w:jc w:val="both"/>
            </w:pPr>
            <w:r w:rsidRPr="0080447C">
              <w:t xml:space="preserve">and </w:t>
            </w:r>
          </w:p>
          <w:p w14:paraId="3ACAAD32" w14:textId="77777777" w:rsidR="0080447C" w:rsidRPr="0080447C" w:rsidRDefault="0080447C" w:rsidP="0080447C">
            <w:pPr>
              <w:jc w:val="both"/>
            </w:pPr>
          </w:p>
          <w:p w14:paraId="0C632624" w14:textId="77777777" w:rsidR="0080447C" w:rsidRPr="0080447C" w:rsidRDefault="0080447C" w:rsidP="0080447C">
            <w:pPr>
              <w:jc w:val="both"/>
            </w:pPr>
            <w:r w:rsidRPr="0080447C">
              <w:t xml:space="preserve">(c) plants have been visually inspected at appropriate times since the beginning of the last complete cycle of vegetation and found free from symptoms of </w:t>
            </w:r>
            <w:r w:rsidRPr="0080447C">
              <w:rPr>
                <w:i/>
              </w:rPr>
              <w:t xml:space="preserve">Verticillium dahliae </w:t>
            </w:r>
            <w:r w:rsidRPr="0080447C">
              <w:t>Kleb.</w:t>
            </w:r>
          </w:p>
        </w:tc>
      </w:tr>
      <w:tr w:rsidR="0080447C" w:rsidRPr="0080447C" w14:paraId="23FF8B38" w14:textId="77777777" w:rsidTr="00221038">
        <w:tc>
          <w:tcPr>
            <w:tcW w:w="9625" w:type="dxa"/>
            <w:gridSpan w:val="3"/>
            <w:tcBorders>
              <w:left w:val="nil"/>
              <w:right w:val="nil"/>
            </w:tcBorders>
          </w:tcPr>
          <w:p w14:paraId="69C0C983" w14:textId="77777777" w:rsidR="0080447C" w:rsidRPr="0080447C" w:rsidRDefault="0080447C" w:rsidP="0080447C">
            <w:pPr>
              <w:jc w:val="both"/>
            </w:pPr>
          </w:p>
        </w:tc>
      </w:tr>
      <w:tr w:rsidR="0080447C" w:rsidRPr="0080447C" w14:paraId="3AEF297F" w14:textId="77777777" w:rsidTr="00221038">
        <w:tc>
          <w:tcPr>
            <w:tcW w:w="9625" w:type="dxa"/>
            <w:gridSpan w:val="3"/>
            <w:tcBorders>
              <w:left w:val="nil"/>
              <w:right w:val="nil"/>
            </w:tcBorders>
          </w:tcPr>
          <w:p w14:paraId="1D8CBB03" w14:textId="77777777" w:rsidR="0080447C" w:rsidRPr="0080447C" w:rsidRDefault="0080447C" w:rsidP="0080447C">
            <w:pPr>
              <w:jc w:val="center"/>
              <w:rPr>
                <w:b/>
              </w:rPr>
            </w:pPr>
            <w:r w:rsidRPr="0080447C">
              <w:rPr>
                <w:b/>
              </w:rPr>
              <w:t>Nematodes</w:t>
            </w:r>
          </w:p>
        </w:tc>
      </w:tr>
      <w:tr w:rsidR="0080447C" w:rsidRPr="0080447C" w14:paraId="64F2093A" w14:textId="77777777" w:rsidTr="00221038">
        <w:tc>
          <w:tcPr>
            <w:tcW w:w="3028" w:type="dxa"/>
          </w:tcPr>
          <w:p w14:paraId="0417CAF3" w14:textId="77777777" w:rsidR="0080447C" w:rsidRPr="0080447C" w:rsidRDefault="0080447C" w:rsidP="0080447C">
            <w:pPr>
              <w:jc w:val="center"/>
            </w:pPr>
            <w:r w:rsidRPr="0080447C">
              <w:t>RNQPs or symptoms caused by RNQPs</w:t>
            </w:r>
          </w:p>
        </w:tc>
        <w:tc>
          <w:tcPr>
            <w:tcW w:w="3019" w:type="dxa"/>
          </w:tcPr>
          <w:p w14:paraId="1FD18FA4" w14:textId="77777777" w:rsidR="0080447C" w:rsidRPr="0080447C" w:rsidRDefault="0080447C" w:rsidP="0080447C">
            <w:pPr>
              <w:jc w:val="center"/>
            </w:pPr>
            <w:r w:rsidRPr="0080447C">
              <w:t>Plants for planting</w:t>
            </w:r>
          </w:p>
        </w:tc>
        <w:tc>
          <w:tcPr>
            <w:tcW w:w="3578" w:type="dxa"/>
          </w:tcPr>
          <w:p w14:paraId="4580455E" w14:textId="77777777" w:rsidR="0080447C" w:rsidRPr="0080447C" w:rsidRDefault="0080447C" w:rsidP="0080447C">
            <w:pPr>
              <w:jc w:val="center"/>
            </w:pPr>
            <w:r w:rsidRPr="0080447C">
              <w:t>Requirements</w:t>
            </w:r>
          </w:p>
        </w:tc>
      </w:tr>
      <w:tr w:rsidR="0080447C" w:rsidRPr="0080447C" w14:paraId="5C7FF7A0" w14:textId="77777777" w:rsidTr="00221038">
        <w:tc>
          <w:tcPr>
            <w:tcW w:w="3028" w:type="dxa"/>
          </w:tcPr>
          <w:p w14:paraId="3458ED5B" w14:textId="77777777" w:rsidR="0080447C" w:rsidRPr="0080447C" w:rsidRDefault="0080447C" w:rsidP="0080447C">
            <w:pPr>
              <w:jc w:val="both"/>
              <w:rPr>
                <w:i/>
              </w:rPr>
            </w:pPr>
            <w:r w:rsidRPr="0080447C">
              <w:rPr>
                <w:i/>
              </w:rPr>
              <w:t xml:space="preserve">Ditylenchus dipsaci </w:t>
            </w:r>
            <w:r w:rsidRPr="0080447C">
              <w:t>(Kuehn) Filipjev</w:t>
            </w:r>
          </w:p>
        </w:tc>
        <w:tc>
          <w:tcPr>
            <w:tcW w:w="3019" w:type="dxa"/>
          </w:tcPr>
          <w:p w14:paraId="52969C7E" w14:textId="77777777" w:rsidR="0080447C" w:rsidRPr="0080447C" w:rsidRDefault="0080447C" w:rsidP="0080447C">
            <w:pPr>
              <w:jc w:val="both"/>
              <w:rPr>
                <w:i/>
              </w:rPr>
            </w:pPr>
            <w:r w:rsidRPr="0080447C">
              <w:rPr>
                <w:i/>
              </w:rPr>
              <w:t xml:space="preserve">Allium cepa </w:t>
            </w:r>
            <w:r w:rsidRPr="0080447C">
              <w:t>L.,</w:t>
            </w:r>
            <w:r w:rsidRPr="0080447C">
              <w:rPr>
                <w:i/>
              </w:rPr>
              <w:t xml:space="preserve"> Allium sativum </w:t>
            </w:r>
            <w:r w:rsidRPr="0080447C">
              <w:t>L.</w:t>
            </w:r>
          </w:p>
          <w:p w14:paraId="76FE5ED8" w14:textId="77777777" w:rsidR="0080447C" w:rsidRPr="0080447C" w:rsidRDefault="0080447C" w:rsidP="0080447C">
            <w:pPr>
              <w:jc w:val="both"/>
              <w:rPr>
                <w:i/>
              </w:rPr>
            </w:pPr>
          </w:p>
        </w:tc>
        <w:tc>
          <w:tcPr>
            <w:tcW w:w="3578" w:type="dxa"/>
          </w:tcPr>
          <w:p w14:paraId="178972D7" w14:textId="77777777" w:rsidR="0080447C" w:rsidRPr="0080447C" w:rsidRDefault="0080447C" w:rsidP="0080447C">
            <w:pPr>
              <w:jc w:val="both"/>
            </w:pPr>
            <w:r w:rsidRPr="0080447C">
              <w:t xml:space="preserve">In the case of plants, other than the plants for the production of a commercial crop: </w:t>
            </w:r>
          </w:p>
          <w:p w14:paraId="0F076B04" w14:textId="77777777" w:rsidR="0080447C" w:rsidRPr="0080447C" w:rsidRDefault="0080447C" w:rsidP="0080447C">
            <w:pPr>
              <w:jc w:val="both"/>
            </w:pPr>
            <w:r w:rsidRPr="0080447C">
              <w:t xml:space="preserve">(a) the crop has been visually inspected at least once at an appropriate time for the detection of the pest since the beginning of the last complete cycle of vegetation and no symptoms of </w:t>
            </w:r>
            <w:r w:rsidRPr="0080447C">
              <w:rPr>
                <w:i/>
              </w:rPr>
              <w:t>Ditylenchus dipsaci</w:t>
            </w:r>
            <w:r w:rsidRPr="0080447C">
              <w:t xml:space="preserve"> (Kuehn) Filipjev have been observed; </w:t>
            </w:r>
          </w:p>
          <w:p w14:paraId="2AA121D1" w14:textId="77777777" w:rsidR="0080447C" w:rsidRPr="0080447C" w:rsidRDefault="0080447C" w:rsidP="0080447C">
            <w:pPr>
              <w:jc w:val="both"/>
            </w:pPr>
          </w:p>
          <w:p w14:paraId="029B0C99" w14:textId="77777777" w:rsidR="0080447C" w:rsidRPr="0080447C" w:rsidRDefault="0080447C" w:rsidP="0080447C">
            <w:pPr>
              <w:jc w:val="both"/>
            </w:pPr>
            <w:r w:rsidRPr="0080447C">
              <w:t>or</w:t>
            </w:r>
          </w:p>
          <w:p w14:paraId="113EE981" w14:textId="77777777" w:rsidR="0080447C" w:rsidRPr="0080447C" w:rsidRDefault="0080447C" w:rsidP="0080447C">
            <w:pPr>
              <w:jc w:val="both"/>
            </w:pPr>
          </w:p>
          <w:p w14:paraId="3590BBE1" w14:textId="77777777" w:rsidR="0080447C" w:rsidRPr="0080447C" w:rsidRDefault="0080447C" w:rsidP="0080447C">
            <w:pPr>
              <w:jc w:val="both"/>
            </w:pPr>
            <w:r w:rsidRPr="0080447C">
              <w:lastRenderedPageBreak/>
              <w:t xml:space="preserve">(b) </w:t>
            </w:r>
          </w:p>
          <w:p w14:paraId="0C847232" w14:textId="77777777" w:rsidR="0080447C" w:rsidRPr="0080447C" w:rsidRDefault="0080447C" w:rsidP="0080447C">
            <w:pPr>
              <w:jc w:val="both"/>
            </w:pPr>
            <w:r w:rsidRPr="0080447C">
              <w:t xml:space="preserve">(i) the crop has been visually inspected at least once at an appropriate time for the detection of the pest since the beginning of the last complete cycle of vegetation and not more than 2 % of plants have shown symptoms of </w:t>
            </w:r>
            <w:r w:rsidRPr="0080447C">
              <w:rPr>
                <w:i/>
              </w:rPr>
              <w:t>Ditylenchus dipsaci</w:t>
            </w:r>
            <w:r w:rsidRPr="0080447C">
              <w:t xml:space="preserve"> (Kuehn) Filipjev infestation, </w:t>
            </w:r>
          </w:p>
          <w:p w14:paraId="501D9844" w14:textId="77777777" w:rsidR="0080447C" w:rsidRPr="0080447C" w:rsidRDefault="0080447C" w:rsidP="0080447C">
            <w:pPr>
              <w:jc w:val="both"/>
            </w:pPr>
            <w:r w:rsidRPr="0080447C">
              <w:t xml:space="preserve">and </w:t>
            </w:r>
          </w:p>
          <w:p w14:paraId="1A675A12" w14:textId="77777777" w:rsidR="0080447C" w:rsidRPr="0080447C" w:rsidRDefault="0080447C" w:rsidP="0080447C">
            <w:pPr>
              <w:jc w:val="both"/>
            </w:pPr>
            <w:r w:rsidRPr="0080447C">
              <w:t xml:space="preserve">(ii) the plants found to be infected by that pest have been rogued out immediately, </w:t>
            </w:r>
          </w:p>
          <w:p w14:paraId="09F73790" w14:textId="77777777" w:rsidR="0080447C" w:rsidRPr="0080447C" w:rsidRDefault="0080447C" w:rsidP="0080447C">
            <w:pPr>
              <w:jc w:val="both"/>
            </w:pPr>
            <w:r w:rsidRPr="0080447C">
              <w:t xml:space="preserve">and </w:t>
            </w:r>
          </w:p>
          <w:p w14:paraId="6C1B4CAD" w14:textId="77777777" w:rsidR="0080447C" w:rsidRPr="0080447C" w:rsidRDefault="0080447C" w:rsidP="0080447C">
            <w:pPr>
              <w:jc w:val="both"/>
            </w:pPr>
            <w:r w:rsidRPr="0080447C">
              <w:t xml:space="preserve">(iii) the plants have then been found to be free from that pest through laboratory tests on a representative sample; </w:t>
            </w:r>
          </w:p>
          <w:p w14:paraId="6E597FFB" w14:textId="77777777" w:rsidR="0080447C" w:rsidRPr="0080447C" w:rsidRDefault="0080447C" w:rsidP="0080447C">
            <w:pPr>
              <w:jc w:val="both"/>
            </w:pPr>
          </w:p>
          <w:p w14:paraId="7A8FB931" w14:textId="77777777" w:rsidR="0080447C" w:rsidRPr="0080447C" w:rsidRDefault="0080447C" w:rsidP="0080447C">
            <w:pPr>
              <w:jc w:val="both"/>
            </w:pPr>
            <w:r w:rsidRPr="0080447C">
              <w:t xml:space="preserve">or </w:t>
            </w:r>
          </w:p>
          <w:p w14:paraId="76C07420" w14:textId="77777777" w:rsidR="0080447C" w:rsidRPr="0080447C" w:rsidRDefault="0080447C" w:rsidP="0080447C">
            <w:pPr>
              <w:jc w:val="both"/>
            </w:pPr>
          </w:p>
          <w:p w14:paraId="5033DC0C" w14:textId="77777777" w:rsidR="0080447C" w:rsidRPr="0080447C" w:rsidRDefault="0080447C" w:rsidP="0080447C">
            <w:pPr>
              <w:jc w:val="both"/>
            </w:pPr>
            <w:r w:rsidRPr="0080447C">
              <w:t xml:space="preserve">(c) the plants have been subjected to an appropriate chemical or physical treatment against </w:t>
            </w:r>
            <w:r w:rsidRPr="0080447C">
              <w:rPr>
                <w:i/>
              </w:rPr>
              <w:t>Ditylenchus dipsaci</w:t>
            </w:r>
            <w:r w:rsidRPr="0080447C">
              <w:t xml:space="preserve"> (Kuehn) Filipjev and ave been found to be free from that pest after laboratory tests on a representative sample. </w:t>
            </w:r>
          </w:p>
          <w:p w14:paraId="708D8BE7" w14:textId="77777777" w:rsidR="0080447C" w:rsidRPr="0080447C" w:rsidRDefault="0080447C" w:rsidP="0080447C">
            <w:pPr>
              <w:jc w:val="both"/>
            </w:pPr>
          </w:p>
          <w:p w14:paraId="013D0B11" w14:textId="77777777" w:rsidR="0080447C" w:rsidRPr="0080447C" w:rsidRDefault="0080447C" w:rsidP="0080447C">
            <w:pPr>
              <w:jc w:val="both"/>
            </w:pPr>
            <w:r w:rsidRPr="0080447C">
              <w:t xml:space="preserve">In the case of plants for production of a commercial crop: </w:t>
            </w:r>
          </w:p>
          <w:p w14:paraId="1DDE3F41" w14:textId="77777777" w:rsidR="0080447C" w:rsidRPr="0080447C" w:rsidRDefault="0080447C" w:rsidP="0080447C">
            <w:pPr>
              <w:jc w:val="both"/>
            </w:pPr>
          </w:p>
          <w:p w14:paraId="722D5D4E" w14:textId="77777777" w:rsidR="0080447C" w:rsidRPr="0080447C" w:rsidRDefault="0080447C" w:rsidP="0080447C">
            <w:pPr>
              <w:jc w:val="both"/>
            </w:pPr>
            <w:r w:rsidRPr="0080447C">
              <w:t xml:space="preserve">(a) the crop has been visually inspected at least once at an appropriate time for the detection of the pest since the beginning of the last complete cycle of vegetation and no symptoms of </w:t>
            </w:r>
            <w:r w:rsidRPr="0080447C">
              <w:rPr>
                <w:i/>
              </w:rPr>
              <w:t>Ditylenchus dipsaci</w:t>
            </w:r>
            <w:r w:rsidRPr="0080447C">
              <w:t xml:space="preserve"> (Kuehn) Filipjev have been observed; </w:t>
            </w:r>
          </w:p>
          <w:p w14:paraId="5161639F" w14:textId="77777777" w:rsidR="0080447C" w:rsidRPr="0080447C" w:rsidRDefault="0080447C" w:rsidP="0080447C">
            <w:pPr>
              <w:jc w:val="both"/>
            </w:pPr>
          </w:p>
          <w:p w14:paraId="2037AABF" w14:textId="77777777" w:rsidR="0080447C" w:rsidRPr="0080447C" w:rsidRDefault="0080447C" w:rsidP="0080447C">
            <w:pPr>
              <w:jc w:val="both"/>
            </w:pPr>
            <w:r w:rsidRPr="0080447C">
              <w:t xml:space="preserve">or </w:t>
            </w:r>
          </w:p>
          <w:p w14:paraId="129E2F04" w14:textId="77777777" w:rsidR="0080447C" w:rsidRPr="0080447C" w:rsidRDefault="0080447C" w:rsidP="0080447C">
            <w:pPr>
              <w:jc w:val="both"/>
            </w:pPr>
          </w:p>
          <w:p w14:paraId="597E66D2" w14:textId="77777777" w:rsidR="0080447C" w:rsidRPr="0080447C" w:rsidRDefault="0080447C" w:rsidP="0080447C">
            <w:pPr>
              <w:jc w:val="both"/>
            </w:pPr>
            <w:r w:rsidRPr="0080447C">
              <w:t xml:space="preserve">(b) </w:t>
            </w:r>
          </w:p>
          <w:p w14:paraId="613B733C" w14:textId="77777777" w:rsidR="0080447C" w:rsidRPr="0080447C" w:rsidRDefault="0080447C" w:rsidP="0080447C">
            <w:pPr>
              <w:jc w:val="both"/>
            </w:pPr>
            <w:r w:rsidRPr="0080447C">
              <w:t xml:space="preserve">(i) the crop has been inspected at least once at an appropriate time for the detection of the pest since the beginning of the last complete cycle of vegetation; </w:t>
            </w:r>
          </w:p>
          <w:p w14:paraId="40C0A2AF" w14:textId="77777777" w:rsidR="0080447C" w:rsidRPr="0080447C" w:rsidRDefault="0080447C" w:rsidP="0080447C">
            <w:pPr>
              <w:jc w:val="both"/>
            </w:pPr>
            <w:r w:rsidRPr="0080447C">
              <w:t xml:space="preserve">(ii) plants showing symptoms of </w:t>
            </w:r>
            <w:r w:rsidRPr="0080447C">
              <w:rPr>
                <w:i/>
              </w:rPr>
              <w:t>Ditylenchus dipsaci</w:t>
            </w:r>
            <w:r w:rsidRPr="0080447C">
              <w:t xml:space="preserve"> (Kuehn) Filipjev have been rogued out immediately, </w:t>
            </w:r>
          </w:p>
          <w:p w14:paraId="392DDDE7" w14:textId="77777777" w:rsidR="0080447C" w:rsidRPr="0080447C" w:rsidRDefault="0080447C" w:rsidP="0080447C">
            <w:pPr>
              <w:jc w:val="both"/>
            </w:pPr>
            <w:r w:rsidRPr="0080447C">
              <w:t xml:space="preserve">and </w:t>
            </w:r>
          </w:p>
          <w:p w14:paraId="2FA6C7F4" w14:textId="77777777" w:rsidR="0080447C" w:rsidRPr="0080447C" w:rsidRDefault="0080447C" w:rsidP="0080447C">
            <w:pPr>
              <w:jc w:val="both"/>
            </w:pPr>
            <w:r w:rsidRPr="0080447C">
              <w:t xml:space="preserve">(iii) the plants have been found to be free from that pest after laboratory tests on a representative sample; </w:t>
            </w:r>
          </w:p>
          <w:p w14:paraId="2C5197BC" w14:textId="77777777" w:rsidR="0080447C" w:rsidRPr="0080447C" w:rsidRDefault="0080447C" w:rsidP="0080447C">
            <w:pPr>
              <w:jc w:val="both"/>
            </w:pPr>
          </w:p>
          <w:p w14:paraId="5136D4B2" w14:textId="77777777" w:rsidR="0080447C" w:rsidRPr="0080447C" w:rsidRDefault="0080447C" w:rsidP="0080447C">
            <w:pPr>
              <w:jc w:val="both"/>
            </w:pPr>
            <w:r w:rsidRPr="0080447C">
              <w:t xml:space="preserve">or </w:t>
            </w:r>
          </w:p>
          <w:p w14:paraId="3F8AA2DB" w14:textId="77777777" w:rsidR="0080447C" w:rsidRPr="0080447C" w:rsidRDefault="0080447C" w:rsidP="0080447C">
            <w:pPr>
              <w:jc w:val="both"/>
            </w:pPr>
          </w:p>
          <w:p w14:paraId="44967E81" w14:textId="77777777" w:rsidR="0080447C" w:rsidRPr="0080447C" w:rsidRDefault="0080447C" w:rsidP="0080447C">
            <w:pPr>
              <w:jc w:val="both"/>
            </w:pPr>
            <w:r w:rsidRPr="0080447C">
              <w:t xml:space="preserve">(c) the plants have been subject to an appropriate physical or chemical treatment and have been found to be free of </w:t>
            </w:r>
            <w:r w:rsidRPr="0080447C">
              <w:rPr>
                <w:i/>
              </w:rPr>
              <w:t>Ditylenchus dipsaci</w:t>
            </w:r>
            <w:r w:rsidRPr="0080447C">
              <w:t xml:space="preserve"> (Kuehn) Filipjev </w:t>
            </w:r>
            <w:r w:rsidRPr="0080447C">
              <w:lastRenderedPageBreak/>
              <w:t>after laboratory tests on a representative sample.</w:t>
            </w:r>
          </w:p>
        </w:tc>
      </w:tr>
      <w:tr w:rsidR="0080447C" w:rsidRPr="0080447C" w14:paraId="50FAB3F0" w14:textId="77777777" w:rsidTr="00221038">
        <w:tc>
          <w:tcPr>
            <w:tcW w:w="9625" w:type="dxa"/>
            <w:gridSpan w:val="3"/>
            <w:tcBorders>
              <w:left w:val="nil"/>
              <w:right w:val="nil"/>
            </w:tcBorders>
          </w:tcPr>
          <w:p w14:paraId="344B8A05" w14:textId="77777777" w:rsidR="0080447C" w:rsidRPr="0080447C" w:rsidRDefault="0080447C" w:rsidP="0080447C">
            <w:pPr>
              <w:jc w:val="center"/>
              <w:rPr>
                <w:b/>
              </w:rPr>
            </w:pPr>
            <w:r w:rsidRPr="0080447C">
              <w:rPr>
                <w:b/>
              </w:rPr>
              <w:lastRenderedPageBreak/>
              <w:t>Viruses, viroids, virus-like diseases and phytoplasmas</w:t>
            </w:r>
          </w:p>
        </w:tc>
      </w:tr>
      <w:tr w:rsidR="0080447C" w:rsidRPr="0080447C" w14:paraId="7CD173EB" w14:textId="77777777" w:rsidTr="00221038">
        <w:tc>
          <w:tcPr>
            <w:tcW w:w="3028" w:type="dxa"/>
          </w:tcPr>
          <w:p w14:paraId="3CD5DB06" w14:textId="77777777" w:rsidR="0080447C" w:rsidRPr="0080447C" w:rsidRDefault="0080447C" w:rsidP="0080447C">
            <w:pPr>
              <w:jc w:val="center"/>
            </w:pPr>
            <w:r w:rsidRPr="0080447C">
              <w:t>RNQPs or symptoms caused by RNQPs</w:t>
            </w:r>
          </w:p>
        </w:tc>
        <w:tc>
          <w:tcPr>
            <w:tcW w:w="3019" w:type="dxa"/>
          </w:tcPr>
          <w:p w14:paraId="7340510A" w14:textId="77777777" w:rsidR="0080447C" w:rsidRPr="0080447C" w:rsidRDefault="0080447C" w:rsidP="0080447C">
            <w:pPr>
              <w:jc w:val="center"/>
            </w:pPr>
            <w:r w:rsidRPr="0080447C">
              <w:t>Plants for planting</w:t>
            </w:r>
          </w:p>
        </w:tc>
        <w:tc>
          <w:tcPr>
            <w:tcW w:w="3578" w:type="dxa"/>
          </w:tcPr>
          <w:p w14:paraId="0571E100" w14:textId="77777777" w:rsidR="0080447C" w:rsidRPr="0080447C" w:rsidRDefault="0080447C" w:rsidP="0080447C">
            <w:pPr>
              <w:jc w:val="center"/>
            </w:pPr>
            <w:r w:rsidRPr="0080447C">
              <w:t>Requirements</w:t>
            </w:r>
          </w:p>
        </w:tc>
      </w:tr>
      <w:tr w:rsidR="0080447C" w:rsidRPr="0080447C" w14:paraId="47676E31" w14:textId="77777777" w:rsidTr="00221038">
        <w:tc>
          <w:tcPr>
            <w:tcW w:w="3028" w:type="dxa"/>
          </w:tcPr>
          <w:p w14:paraId="0A59040C" w14:textId="77777777" w:rsidR="0080447C" w:rsidRPr="0080447C" w:rsidRDefault="0080447C" w:rsidP="0080447C">
            <w:pPr>
              <w:jc w:val="both"/>
            </w:pPr>
            <w:r w:rsidRPr="0080447C">
              <w:t>Leek yellow stripe virus</w:t>
            </w:r>
          </w:p>
        </w:tc>
        <w:tc>
          <w:tcPr>
            <w:tcW w:w="3019" w:type="dxa"/>
          </w:tcPr>
          <w:p w14:paraId="13FCF5A3" w14:textId="77777777" w:rsidR="0080447C" w:rsidRPr="0080447C" w:rsidRDefault="0080447C" w:rsidP="0080447C">
            <w:pPr>
              <w:jc w:val="both"/>
              <w:rPr>
                <w:i/>
              </w:rPr>
            </w:pPr>
            <w:r w:rsidRPr="0080447C">
              <w:rPr>
                <w:i/>
              </w:rPr>
              <w:t>Allium sativum L.</w:t>
            </w:r>
          </w:p>
          <w:p w14:paraId="6A68274F" w14:textId="77777777" w:rsidR="0080447C" w:rsidRPr="0080447C" w:rsidRDefault="0080447C" w:rsidP="0080447C">
            <w:pPr>
              <w:jc w:val="both"/>
              <w:rPr>
                <w:i/>
              </w:rPr>
            </w:pPr>
          </w:p>
        </w:tc>
        <w:tc>
          <w:tcPr>
            <w:tcW w:w="3578" w:type="dxa"/>
          </w:tcPr>
          <w:p w14:paraId="38B8EB46" w14:textId="77777777" w:rsidR="0080447C" w:rsidRPr="0080447C" w:rsidRDefault="0080447C" w:rsidP="0080447C">
            <w:pPr>
              <w:jc w:val="both"/>
            </w:pPr>
            <w:r w:rsidRPr="0080447C">
              <w:t xml:space="preserve">(a) the crop has been visually inspected at least once at an appropriate time for the detection of the pest since the beginning of the last complete cycle of vegetation and no symptoms of Leek yellow stripe virus have been seen; </w:t>
            </w:r>
          </w:p>
          <w:p w14:paraId="2926B3A6" w14:textId="77777777" w:rsidR="0080447C" w:rsidRPr="0080447C" w:rsidRDefault="0080447C" w:rsidP="0080447C">
            <w:pPr>
              <w:jc w:val="both"/>
            </w:pPr>
          </w:p>
          <w:p w14:paraId="4CC6AB44" w14:textId="77777777" w:rsidR="0080447C" w:rsidRPr="0080447C" w:rsidRDefault="0080447C" w:rsidP="0080447C">
            <w:pPr>
              <w:jc w:val="both"/>
            </w:pPr>
            <w:r w:rsidRPr="0080447C">
              <w:t xml:space="preserve">or </w:t>
            </w:r>
          </w:p>
          <w:p w14:paraId="7CA51FDF" w14:textId="77777777" w:rsidR="0080447C" w:rsidRPr="0080447C" w:rsidRDefault="0080447C" w:rsidP="0080447C">
            <w:pPr>
              <w:jc w:val="both"/>
            </w:pPr>
          </w:p>
          <w:p w14:paraId="65C4BBD9" w14:textId="77777777" w:rsidR="0080447C" w:rsidRPr="0080447C" w:rsidRDefault="0080447C" w:rsidP="0080447C">
            <w:pPr>
              <w:jc w:val="both"/>
            </w:pPr>
            <w:r w:rsidRPr="0080447C">
              <w:t>(b) the crop has been visually inspected at least once at an appropriate time for the detection of the pest since the beginning of the last complete cycle of vegetation in which not more than 10 % of the plants showed symptoms of Leek yellow stripe virus, with those plants rogued out immediately and not more than 1 % of plants showing symptoms seen in a final inspection.</w:t>
            </w:r>
          </w:p>
        </w:tc>
      </w:tr>
      <w:tr w:rsidR="0080447C" w:rsidRPr="0080447C" w14:paraId="046A9F1E" w14:textId="77777777" w:rsidTr="00221038">
        <w:tc>
          <w:tcPr>
            <w:tcW w:w="3028" w:type="dxa"/>
          </w:tcPr>
          <w:p w14:paraId="65FB1907" w14:textId="77777777" w:rsidR="0080447C" w:rsidRPr="0080447C" w:rsidRDefault="0080447C" w:rsidP="0080447C">
            <w:pPr>
              <w:jc w:val="both"/>
            </w:pPr>
            <w:r w:rsidRPr="0080447C">
              <w:t>Onion yellow dwarf virus</w:t>
            </w:r>
          </w:p>
        </w:tc>
        <w:tc>
          <w:tcPr>
            <w:tcW w:w="3019" w:type="dxa"/>
          </w:tcPr>
          <w:p w14:paraId="6CFC0977" w14:textId="77777777" w:rsidR="0080447C" w:rsidRPr="0080447C" w:rsidRDefault="0080447C" w:rsidP="0080447C">
            <w:pPr>
              <w:jc w:val="both"/>
              <w:rPr>
                <w:i/>
              </w:rPr>
            </w:pPr>
            <w:r w:rsidRPr="0080447C">
              <w:rPr>
                <w:i/>
              </w:rPr>
              <w:t xml:space="preserve">Allium cepa </w:t>
            </w:r>
            <w:r w:rsidRPr="0080447C">
              <w:t>L.,</w:t>
            </w:r>
            <w:r w:rsidRPr="0080447C">
              <w:rPr>
                <w:i/>
              </w:rPr>
              <w:t xml:space="preserve"> Allium sativum </w:t>
            </w:r>
            <w:r w:rsidRPr="0080447C">
              <w:t>L.</w:t>
            </w:r>
          </w:p>
        </w:tc>
        <w:tc>
          <w:tcPr>
            <w:tcW w:w="3578" w:type="dxa"/>
          </w:tcPr>
          <w:p w14:paraId="1C0417F6" w14:textId="77777777" w:rsidR="0080447C" w:rsidRPr="0080447C" w:rsidRDefault="0080447C" w:rsidP="0080447C">
            <w:pPr>
              <w:jc w:val="both"/>
            </w:pPr>
            <w:r w:rsidRPr="0080447C">
              <w:t xml:space="preserve">(a) the crop has been visually inspected at least once at an appropriate time since the beginning of the last complete cycle of vegetation and no symptoms of Onion yellow dwarf virus have been seen; </w:t>
            </w:r>
          </w:p>
          <w:p w14:paraId="64180A69" w14:textId="77777777" w:rsidR="0080447C" w:rsidRPr="0080447C" w:rsidRDefault="0080447C" w:rsidP="0080447C">
            <w:pPr>
              <w:jc w:val="both"/>
            </w:pPr>
          </w:p>
          <w:p w14:paraId="09545A61" w14:textId="77777777" w:rsidR="0080447C" w:rsidRPr="0080447C" w:rsidRDefault="0080447C" w:rsidP="0080447C">
            <w:pPr>
              <w:jc w:val="both"/>
            </w:pPr>
            <w:r w:rsidRPr="0080447C">
              <w:t xml:space="preserve">or </w:t>
            </w:r>
          </w:p>
          <w:p w14:paraId="041BF4DD" w14:textId="77777777" w:rsidR="0080447C" w:rsidRPr="0080447C" w:rsidRDefault="0080447C" w:rsidP="0080447C">
            <w:pPr>
              <w:jc w:val="both"/>
            </w:pPr>
          </w:p>
          <w:p w14:paraId="3F8D698C" w14:textId="77777777" w:rsidR="0080447C" w:rsidRPr="0080447C" w:rsidRDefault="0080447C" w:rsidP="0080447C">
            <w:pPr>
              <w:jc w:val="both"/>
            </w:pPr>
            <w:r w:rsidRPr="0080447C">
              <w:t xml:space="preserve">(b) </w:t>
            </w:r>
          </w:p>
          <w:p w14:paraId="2F170098" w14:textId="77777777" w:rsidR="0080447C" w:rsidRPr="0080447C" w:rsidRDefault="0080447C" w:rsidP="0080447C">
            <w:pPr>
              <w:jc w:val="both"/>
            </w:pPr>
            <w:r w:rsidRPr="0080447C">
              <w:t xml:space="preserve">(i) the crop has been visually inspected at least once at an appropriate time for the detection of the pest since the beginning of the last complete cycle of vegetation in which not more than 10 % of the plants showed symptoms of Onion yellow dwarf virus; </w:t>
            </w:r>
          </w:p>
          <w:p w14:paraId="207E8DCE" w14:textId="77777777" w:rsidR="0080447C" w:rsidRPr="0080447C" w:rsidRDefault="0080447C" w:rsidP="0080447C">
            <w:pPr>
              <w:jc w:val="both"/>
            </w:pPr>
            <w:r w:rsidRPr="0080447C">
              <w:t xml:space="preserve">and </w:t>
            </w:r>
          </w:p>
          <w:p w14:paraId="3212CF5C" w14:textId="77777777" w:rsidR="0080447C" w:rsidRPr="0080447C" w:rsidRDefault="0080447C" w:rsidP="0080447C">
            <w:pPr>
              <w:jc w:val="both"/>
            </w:pPr>
            <w:r w:rsidRPr="0080447C">
              <w:t xml:space="preserve">(ii) the plants rogued found infected by that pest have been rogued out immediately; </w:t>
            </w:r>
          </w:p>
          <w:p w14:paraId="16A9C6C1" w14:textId="77777777" w:rsidR="0080447C" w:rsidRPr="0080447C" w:rsidRDefault="0080447C" w:rsidP="0080447C">
            <w:pPr>
              <w:jc w:val="both"/>
            </w:pPr>
            <w:r w:rsidRPr="0080447C">
              <w:t xml:space="preserve">and </w:t>
            </w:r>
          </w:p>
          <w:p w14:paraId="0A3A94C9" w14:textId="77777777" w:rsidR="0080447C" w:rsidRPr="0080447C" w:rsidRDefault="0080447C" w:rsidP="0080447C">
            <w:pPr>
              <w:jc w:val="both"/>
            </w:pPr>
            <w:r w:rsidRPr="0080447C">
              <w:t>(iii) not more than 1 % of plants show symptoms of that pest have been seen in a final inspection.</w:t>
            </w:r>
          </w:p>
        </w:tc>
      </w:tr>
      <w:tr w:rsidR="0080447C" w:rsidRPr="0080447C" w14:paraId="48F0CD0C" w14:textId="77777777" w:rsidTr="00221038">
        <w:tc>
          <w:tcPr>
            <w:tcW w:w="3028" w:type="dxa"/>
          </w:tcPr>
          <w:p w14:paraId="0966E8F1" w14:textId="77777777" w:rsidR="0080447C" w:rsidRPr="0080447C" w:rsidRDefault="0080447C" w:rsidP="0080447C">
            <w:pPr>
              <w:jc w:val="both"/>
            </w:pPr>
            <w:r w:rsidRPr="0080447C">
              <w:t>Potato spindle tuber viroid</w:t>
            </w:r>
          </w:p>
        </w:tc>
        <w:tc>
          <w:tcPr>
            <w:tcW w:w="3019" w:type="dxa"/>
          </w:tcPr>
          <w:p w14:paraId="4C030B04" w14:textId="77777777" w:rsidR="0080447C" w:rsidRPr="0080447C" w:rsidRDefault="0080447C" w:rsidP="0080447C">
            <w:pPr>
              <w:jc w:val="both"/>
              <w:rPr>
                <w:i/>
              </w:rPr>
            </w:pPr>
            <w:r w:rsidRPr="0080447C">
              <w:rPr>
                <w:i/>
              </w:rPr>
              <w:t xml:space="preserve">Capsicum annuum </w:t>
            </w:r>
            <w:r w:rsidRPr="0080447C">
              <w:t>L.,</w:t>
            </w:r>
            <w:r w:rsidRPr="0080447C">
              <w:rPr>
                <w:i/>
              </w:rPr>
              <w:t xml:space="preserve"> Solanum lycopersicum </w:t>
            </w:r>
            <w:r w:rsidRPr="0080447C">
              <w:t>L.</w:t>
            </w:r>
          </w:p>
        </w:tc>
        <w:tc>
          <w:tcPr>
            <w:tcW w:w="3578" w:type="dxa"/>
          </w:tcPr>
          <w:p w14:paraId="2BCA6B66" w14:textId="77777777" w:rsidR="0080447C" w:rsidRPr="0080447C" w:rsidRDefault="0080447C" w:rsidP="0080447C">
            <w:pPr>
              <w:jc w:val="both"/>
            </w:pPr>
            <w:r w:rsidRPr="0080447C">
              <w:t xml:space="preserve">(a) no symptoms of diseases caused by Potato spindle tuber viroid have been observed on the plants at the place of production during their complete cycle of vegetation; </w:t>
            </w:r>
          </w:p>
          <w:p w14:paraId="0F8704D2" w14:textId="77777777" w:rsidR="0080447C" w:rsidRPr="0080447C" w:rsidRDefault="0080447C" w:rsidP="0080447C">
            <w:pPr>
              <w:jc w:val="both"/>
            </w:pPr>
          </w:p>
          <w:p w14:paraId="49D09AD2" w14:textId="77777777" w:rsidR="0080447C" w:rsidRPr="0080447C" w:rsidRDefault="0080447C" w:rsidP="0080447C">
            <w:pPr>
              <w:jc w:val="both"/>
            </w:pPr>
            <w:r w:rsidRPr="0080447C">
              <w:t xml:space="preserve">or </w:t>
            </w:r>
          </w:p>
          <w:p w14:paraId="62D03C69" w14:textId="77777777" w:rsidR="0080447C" w:rsidRPr="0080447C" w:rsidRDefault="0080447C" w:rsidP="0080447C">
            <w:pPr>
              <w:jc w:val="both"/>
            </w:pPr>
          </w:p>
          <w:p w14:paraId="69AA64FA" w14:textId="77777777" w:rsidR="0080447C" w:rsidRPr="0080447C" w:rsidRDefault="0080447C" w:rsidP="0080447C">
            <w:pPr>
              <w:jc w:val="both"/>
            </w:pPr>
            <w:r w:rsidRPr="0080447C">
              <w:lastRenderedPageBreak/>
              <w:t>(b) the plants have been subjected to official testing for Potato spindle tuber viroid, on a representative sample and using appropriate methods, and have been found, in these tests, free from that pest.</w:t>
            </w:r>
          </w:p>
        </w:tc>
      </w:tr>
      <w:tr w:rsidR="0080447C" w:rsidRPr="0080447C" w14:paraId="5017A576" w14:textId="77777777" w:rsidTr="00221038">
        <w:tc>
          <w:tcPr>
            <w:tcW w:w="3028" w:type="dxa"/>
          </w:tcPr>
          <w:p w14:paraId="58F7135C" w14:textId="77777777" w:rsidR="0080447C" w:rsidRPr="0080447C" w:rsidRDefault="0080447C" w:rsidP="0080447C">
            <w:pPr>
              <w:jc w:val="both"/>
            </w:pPr>
            <w:r w:rsidRPr="0080447C">
              <w:lastRenderedPageBreak/>
              <w:t xml:space="preserve">Tomato spotted wilt tospovirus </w:t>
            </w:r>
          </w:p>
        </w:tc>
        <w:tc>
          <w:tcPr>
            <w:tcW w:w="3019" w:type="dxa"/>
          </w:tcPr>
          <w:p w14:paraId="19AE8DA3" w14:textId="77777777" w:rsidR="0080447C" w:rsidRPr="0080447C" w:rsidRDefault="0080447C" w:rsidP="0080447C">
            <w:pPr>
              <w:jc w:val="both"/>
              <w:rPr>
                <w:i/>
              </w:rPr>
            </w:pPr>
            <w:r w:rsidRPr="0080447C">
              <w:rPr>
                <w:i/>
              </w:rPr>
              <w:t xml:space="preserve">Capsicum annuum </w:t>
            </w:r>
            <w:r w:rsidRPr="0080447C">
              <w:t>L.,</w:t>
            </w:r>
            <w:r w:rsidRPr="0080447C">
              <w:rPr>
                <w:i/>
              </w:rPr>
              <w:t xml:space="preserve"> Lactuca sativa </w:t>
            </w:r>
            <w:r w:rsidRPr="0080447C">
              <w:t>L.,</w:t>
            </w:r>
            <w:r w:rsidRPr="0080447C">
              <w:rPr>
                <w:i/>
              </w:rPr>
              <w:t xml:space="preserve"> Solanum lycopersicum </w:t>
            </w:r>
            <w:r w:rsidRPr="0080447C">
              <w:t>L.,</w:t>
            </w:r>
            <w:r w:rsidRPr="0080447C">
              <w:rPr>
                <w:i/>
              </w:rPr>
              <w:t xml:space="preserve"> Solanum melongena </w:t>
            </w:r>
            <w:r w:rsidRPr="0080447C">
              <w:t>L.</w:t>
            </w:r>
          </w:p>
        </w:tc>
        <w:tc>
          <w:tcPr>
            <w:tcW w:w="3578" w:type="dxa"/>
          </w:tcPr>
          <w:p w14:paraId="587C5831" w14:textId="77777777" w:rsidR="0080447C" w:rsidRPr="0080447C" w:rsidRDefault="0080447C" w:rsidP="0080447C">
            <w:pPr>
              <w:jc w:val="both"/>
            </w:pPr>
            <w:r w:rsidRPr="0080447C">
              <w:t>(a) the plants have grown in a site of production that has been subjected to a monitoring regime of relevant thrips vectors (</w:t>
            </w:r>
            <w:r w:rsidRPr="0080447C">
              <w:rPr>
                <w:i/>
              </w:rPr>
              <w:t>Frankliniella occidentalis</w:t>
            </w:r>
            <w:r w:rsidRPr="0080447C">
              <w:t xml:space="preserve"> Pergande and </w:t>
            </w:r>
            <w:r w:rsidRPr="0080447C">
              <w:rPr>
                <w:i/>
              </w:rPr>
              <w:t>Thrips tabaci</w:t>
            </w:r>
            <w:r w:rsidRPr="0080447C">
              <w:t xml:space="preserve"> Lindeman) and upon detection of those vectors appropriate treatments are carried out to ensure effective suppression of populations; </w:t>
            </w:r>
          </w:p>
          <w:p w14:paraId="35502F8F" w14:textId="77777777" w:rsidR="0080447C" w:rsidRPr="0080447C" w:rsidRDefault="0080447C" w:rsidP="0080447C">
            <w:pPr>
              <w:jc w:val="both"/>
            </w:pPr>
          </w:p>
          <w:p w14:paraId="603D6008" w14:textId="77777777" w:rsidR="0080447C" w:rsidRPr="0080447C" w:rsidRDefault="0080447C" w:rsidP="0080447C">
            <w:pPr>
              <w:jc w:val="both"/>
            </w:pPr>
            <w:r w:rsidRPr="0080447C">
              <w:t xml:space="preserve">and </w:t>
            </w:r>
          </w:p>
          <w:p w14:paraId="2D9A0001" w14:textId="77777777" w:rsidR="0080447C" w:rsidRPr="0080447C" w:rsidRDefault="0080447C" w:rsidP="0080447C">
            <w:pPr>
              <w:jc w:val="both"/>
            </w:pPr>
          </w:p>
          <w:p w14:paraId="07FEEBD3" w14:textId="77777777" w:rsidR="0080447C" w:rsidRPr="0080447C" w:rsidRDefault="0080447C" w:rsidP="0080447C">
            <w:pPr>
              <w:jc w:val="both"/>
            </w:pPr>
            <w:r w:rsidRPr="0080447C">
              <w:t xml:space="preserve">(b) </w:t>
            </w:r>
          </w:p>
          <w:p w14:paraId="59A9BFBD" w14:textId="77777777" w:rsidR="0080447C" w:rsidRPr="0080447C" w:rsidRDefault="0080447C" w:rsidP="0080447C">
            <w:pPr>
              <w:jc w:val="both"/>
            </w:pPr>
            <w:r w:rsidRPr="0080447C">
              <w:t xml:space="preserve">(i) no symptoms of Tomato spotted wilt tospovirus have been observed on plants at the site of production during the current growing period; or </w:t>
            </w:r>
          </w:p>
          <w:p w14:paraId="602D9771" w14:textId="77777777" w:rsidR="0080447C" w:rsidRPr="0080447C" w:rsidRDefault="0080447C" w:rsidP="0080447C">
            <w:pPr>
              <w:jc w:val="both"/>
            </w:pPr>
            <w:r w:rsidRPr="0080447C">
              <w:t>(ii) any plants at the production site showing symptoms of Tomato spotted wilt tospovirus during the current growing period have been rogued out and a representative sample of the plants to be moved has been tested and found free from the pest.</w:t>
            </w:r>
          </w:p>
        </w:tc>
      </w:tr>
      <w:tr w:rsidR="0080447C" w:rsidRPr="0080447C" w14:paraId="5BB4E7F0" w14:textId="77777777" w:rsidTr="00221038">
        <w:tc>
          <w:tcPr>
            <w:tcW w:w="3028" w:type="dxa"/>
          </w:tcPr>
          <w:p w14:paraId="363390C9" w14:textId="77777777" w:rsidR="0080447C" w:rsidRPr="0080447C" w:rsidRDefault="0080447C" w:rsidP="0080447C">
            <w:pPr>
              <w:jc w:val="both"/>
            </w:pPr>
            <w:r w:rsidRPr="0080447C">
              <w:t>Tomato yellow leaf curl virus</w:t>
            </w:r>
          </w:p>
        </w:tc>
        <w:tc>
          <w:tcPr>
            <w:tcW w:w="3019" w:type="dxa"/>
          </w:tcPr>
          <w:p w14:paraId="73463E97" w14:textId="77777777" w:rsidR="0080447C" w:rsidRPr="0080447C" w:rsidRDefault="0080447C" w:rsidP="0080447C">
            <w:pPr>
              <w:jc w:val="both"/>
              <w:rPr>
                <w:i/>
              </w:rPr>
            </w:pPr>
            <w:r w:rsidRPr="0080447C">
              <w:rPr>
                <w:i/>
              </w:rPr>
              <w:t xml:space="preserve">Solanum lycopersicum </w:t>
            </w:r>
            <w:r w:rsidRPr="0080447C">
              <w:t>L.</w:t>
            </w:r>
          </w:p>
        </w:tc>
        <w:tc>
          <w:tcPr>
            <w:tcW w:w="3578" w:type="dxa"/>
          </w:tcPr>
          <w:p w14:paraId="68DC234F" w14:textId="77777777" w:rsidR="0080447C" w:rsidRPr="0080447C" w:rsidRDefault="0080447C" w:rsidP="0080447C">
            <w:pPr>
              <w:jc w:val="both"/>
            </w:pPr>
            <w:r w:rsidRPr="0080447C">
              <w:t>(a) no symptoms of Tomato yellow leaf curl virus have been observed on the plants;</w:t>
            </w:r>
          </w:p>
          <w:p w14:paraId="604382A9" w14:textId="77777777" w:rsidR="0080447C" w:rsidRPr="0080447C" w:rsidRDefault="0080447C" w:rsidP="0080447C">
            <w:pPr>
              <w:jc w:val="both"/>
            </w:pPr>
          </w:p>
          <w:p w14:paraId="18F87BFE" w14:textId="77777777" w:rsidR="0080447C" w:rsidRPr="0080447C" w:rsidRDefault="0080447C" w:rsidP="0080447C">
            <w:pPr>
              <w:jc w:val="both"/>
            </w:pPr>
            <w:r w:rsidRPr="0080447C">
              <w:t xml:space="preserve"> or </w:t>
            </w:r>
          </w:p>
          <w:p w14:paraId="0FB976A6" w14:textId="77777777" w:rsidR="0080447C" w:rsidRPr="0080447C" w:rsidRDefault="0080447C" w:rsidP="0080447C">
            <w:pPr>
              <w:jc w:val="both"/>
            </w:pPr>
          </w:p>
          <w:p w14:paraId="59097AB2" w14:textId="77777777" w:rsidR="0080447C" w:rsidRPr="0080447C" w:rsidRDefault="0080447C" w:rsidP="0080447C">
            <w:pPr>
              <w:jc w:val="both"/>
            </w:pPr>
            <w:r w:rsidRPr="0080447C">
              <w:t>(b) no symptoms of Tomato yellow leaf curl disease have been observed on the place of production</w:t>
            </w:r>
          </w:p>
        </w:tc>
      </w:tr>
    </w:tbl>
    <w:p w14:paraId="621C9CA9" w14:textId="77777777" w:rsidR="0080447C" w:rsidRPr="0080447C" w:rsidRDefault="0080447C" w:rsidP="00AE2EF2">
      <w:pPr>
        <w:spacing w:after="0" w:line="240" w:lineRule="auto"/>
        <w:rPr>
          <w:rFonts w:ascii="Times New Roman" w:eastAsia="Calibri" w:hAnsi="Times New Roman" w:cs="Times New Roman"/>
          <w:b/>
          <w:sz w:val="20"/>
          <w:szCs w:val="20"/>
        </w:rPr>
      </w:pPr>
    </w:p>
    <w:p w14:paraId="7EB2F388"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32359714"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I</w:t>
      </w:r>
    </w:p>
    <w:p w14:paraId="4CF198AE"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 xml:space="preserve">Measures to prevent the presence of RNQPs on seed of </w:t>
      </w:r>
      <w:r w:rsidRPr="0080447C">
        <w:rPr>
          <w:rFonts w:ascii="Times New Roman" w:eastAsia="Calibri" w:hAnsi="Times New Roman" w:cs="Times New Roman"/>
          <w:b/>
          <w:i/>
          <w:sz w:val="20"/>
          <w:szCs w:val="20"/>
        </w:rPr>
        <w:t>Solanum tuberosum</w:t>
      </w:r>
      <w:r w:rsidRPr="0080447C">
        <w:rPr>
          <w:rFonts w:ascii="Times New Roman" w:eastAsia="Calibri" w:hAnsi="Times New Roman" w:cs="Times New Roman"/>
          <w:b/>
          <w:sz w:val="20"/>
          <w:szCs w:val="20"/>
        </w:rPr>
        <w:t xml:space="preserve"> L.</w:t>
      </w:r>
    </w:p>
    <w:p w14:paraId="6B7B30D0" w14:textId="77777777" w:rsidR="0080447C" w:rsidRPr="0080447C" w:rsidRDefault="0080447C" w:rsidP="0080447C">
      <w:pPr>
        <w:spacing w:after="0" w:line="240" w:lineRule="auto"/>
        <w:jc w:val="center"/>
        <w:rPr>
          <w:rFonts w:ascii="Times New Roman" w:eastAsia="Calibri" w:hAnsi="Times New Roman" w:cs="Times New Roman"/>
          <w:b/>
          <w:sz w:val="20"/>
          <w:szCs w:val="20"/>
        </w:rPr>
      </w:pPr>
    </w:p>
    <w:p w14:paraId="700C8116"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 xml:space="preserve">The competent authority, or the professional operator under the official supervision of the competent authority, shall carry out checks and take any other actions to ensure that the following requirements are fulfilled concerning the presence of RNQPs on seed of </w:t>
      </w:r>
      <w:r w:rsidRPr="0080447C">
        <w:rPr>
          <w:rFonts w:ascii="Times New Roman" w:eastAsia="Calibri" w:hAnsi="Times New Roman" w:cs="Times New Roman"/>
          <w:i/>
          <w:sz w:val="20"/>
          <w:szCs w:val="20"/>
        </w:rPr>
        <w:t>Solanum tuberosum</w:t>
      </w:r>
      <w:r w:rsidRPr="0080447C">
        <w:rPr>
          <w:rFonts w:ascii="Times New Roman" w:eastAsia="Calibri" w:hAnsi="Times New Roman" w:cs="Times New Roman"/>
          <w:sz w:val="20"/>
          <w:szCs w:val="20"/>
        </w:rPr>
        <w:t>:</w:t>
      </w:r>
    </w:p>
    <w:p w14:paraId="2AC12DFE"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(a) the seeds originate in areas where Potato spindle tuber viroid is not known to occur; or</w:t>
      </w:r>
    </w:p>
    <w:p w14:paraId="500E2CA2"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(b) no symptoms of diseases caused by Potato spindle tuber viroid have been observed on the plants at the place of production during their complete cycle of vegetation; or</w:t>
      </w:r>
    </w:p>
    <w:p w14:paraId="4AD32801"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(c) the plants have been subjected to official testing for Potato spindle tuber viroid, on a representative sample and using appropriate methods, and have been found, in these tests, free from that pest.</w:t>
      </w:r>
    </w:p>
    <w:p w14:paraId="21B29072" w14:textId="77777777" w:rsidR="0080447C" w:rsidRPr="0080447C" w:rsidRDefault="0080447C" w:rsidP="0080447C">
      <w:pPr>
        <w:spacing w:after="0" w:line="240" w:lineRule="auto"/>
        <w:rPr>
          <w:rFonts w:ascii="Times New Roman" w:eastAsia="Calibri" w:hAnsi="Times New Roman" w:cs="Times New Roman"/>
          <w:sz w:val="20"/>
          <w:szCs w:val="20"/>
        </w:rPr>
      </w:pPr>
    </w:p>
    <w:p w14:paraId="5A5C3656" w14:textId="77777777" w:rsidR="0080447C" w:rsidRPr="0080447C" w:rsidRDefault="0080447C" w:rsidP="0080447C">
      <w:pPr>
        <w:spacing w:after="0" w:line="240" w:lineRule="auto"/>
        <w:rPr>
          <w:rFonts w:ascii="Times New Roman" w:eastAsia="Calibri" w:hAnsi="Times New Roman" w:cs="Times New Roman"/>
          <w:b/>
          <w:sz w:val="20"/>
          <w:szCs w:val="20"/>
        </w:rPr>
      </w:pPr>
    </w:p>
    <w:p w14:paraId="1E9D61AD"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J</w:t>
      </w:r>
    </w:p>
    <w:p w14:paraId="16B8FAEC" w14:textId="77777777" w:rsidR="0080447C" w:rsidRPr="0080447C" w:rsidRDefault="0080447C" w:rsidP="0080447C">
      <w:pPr>
        <w:spacing w:after="0" w:line="240" w:lineRule="auto"/>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 xml:space="preserve">Measures to prevent the presence of RNQPs on plants for planting of </w:t>
      </w:r>
      <w:r w:rsidRPr="0080447C">
        <w:rPr>
          <w:rFonts w:ascii="Times New Roman" w:eastAsia="Calibri" w:hAnsi="Times New Roman" w:cs="Times New Roman"/>
          <w:b/>
          <w:i/>
          <w:sz w:val="20"/>
          <w:szCs w:val="20"/>
        </w:rPr>
        <w:t>Humulus lupulus</w:t>
      </w:r>
      <w:r w:rsidRPr="0080447C">
        <w:rPr>
          <w:rFonts w:ascii="Times New Roman" w:eastAsia="Calibri" w:hAnsi="Times New Roman" w:cs="Times New Roman"/>
          <w:b/>
          <w:sz w:val="20"/>
          <w:szCs w:val="20"/>
        </w:rPr>
        <w:t xml:space="preserve"> L., other than seeds</w:t>
      </w:r>
    </w:p>
    <w:p w14:paraId="517EF7BD" w14:textId="77777777" w:rsidR="0080447C" w:rsidRPr="0080447C" w:rsidRDefault="0080447C" w:rsidP="0080447C">
      <w:pPr>
        <w:spacing w:after="0" w:line="240" w:lineRule="auto"/>
        <w:jc w:val="both"/>
        <w:rPr>
          <w:rFonts w:ascii="Times New Roman" w:eastAsia="Calibri" w:hAnsi="Times New Roman" w:cs="Times New Roman"/>
          <w:b/>
          <w:sz w:val="20"/>
          <w:szCs w:val="20"/>
        </w:rPr>
      </w:pPr>
    </w:p>
    <w:p w14:paraId="0EF2FCDB"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lastRenderedPageBreak/>
        <w:t>The competent authority, or the professional operator under the official supervision of the competent authority, shall carry out checks and take any other actions to ensure that the requirements, concerning the respective RNQPs and plants for planting, provided for in the third column of the following table, are fulfilled:</w:t>
      </w:r>
    </w:p>
    <w:tbl>
      <w:tblPr>
        <w:tblStyle w:val="TableGrid17"/>
        <w:tblW w:w="9625" w:type="dxa"/>
        <w:tblLook w:val="04A0" w:firstRow="1" w:lastRow="0" w:firstColumn="1" w:lastColumn="0" w:noHBand="0" w:noVBand="1"/>
      </w:tblPr>
      <w:tblGrid>
        <w:gridCol w:w="3096"/>
        <w:gridCol w:w="3096"/>
        <w:gridCol w:w="3433"/>
      </w:tblGrid>
      <w:tr w:rsidR="0080447C" w:rsidRPr="0080447C" w14:paraId="6459B336" w14:textId="77777777" w:rsidTr="00221038">
        <w:tc>
          <w:tcPr>
            <w:tcW w:w="9625" w:type="dxa"/>
            <w:gridSpan w:val="3"/>
          </w:tcPr>
          <w:p w14:paraId="1ADB2651" w14:textId="77777777" w:rsidR="0080447C" w:rsidRPr="0080447C" w:rsidRDefault="0080447C" w:rsidP="0080447C">
            <w:pPr>
              <w:jc w:val="center"/>
              <w:rPr>
                <w:b/>
              </w:rPr>
            </w:pPr>
            <w:r w:rsidRPr="0080447C">
              <w:rPr>
                <w:b/>
              </w:rPr>
              <w:t>Fungi and oomycetes</w:t>
            </w:r>
          </w:p>
        </w:tc>
      </w:tr>
      <w:tr w:rsidR="0080447C" w:rsidRPr="0080447C" w14:paraId="493D8FC4" w14:textId="77777777" w:rsidTr="00221038">
        <w:tc>
          <w:tcPr>
            <w:tcW w:w="3096" w:type="dxa"/>
          </w:tcPr>
          <w:p w14:paraId="603D0AE3" w14:textId="77777777" w:rsidR="0080447C" w:rsidRPr="0080447C" w:rsidRDefault="0080447C" w:rsidP="0080447C">
            <w:pPr>
              <w:jc w:val="center"/>
            </w:pPr>
            <w:r w:rsidRPr="0080447C">
              <w:t>RNQPs or symptoms caused by RNQPs</w:t>
            </w:r>
          </w:p>
        </w:tc>
        <w:tc>
          <w:tcPr>
            <w:tcW w:w="3096" w:type="dxa"/>
          </w:tcPr>
          <w:p w14:paraId="20D7925D" w14:textId="77777777" w:rsidR="0080447C" w:rsidRPr="0080447C" w:rsidRDefault="0080447C" w:rsidP="0080447C">
            <w:pPr>
              <w:jc w:val="center"/>
            </w:pPr>
            <w:r w:rsidRPr="0080447C">
              <w:t>Plants for planting</w:t>
            </w:r>
          </w:p>
        </w:tc>
        <w:tc>
          <w:tcPr>
            <w:tcW w:w="3433" w:type="dxa"/>
          </w:tcPr>
          <w:p w14:paraId="0916C2D8" w14:textId="77777777" w:rsidR="0080447C" w:rsidRPr="0080447C" w:rsidRDefault="0080447C" w:rsidP="0080447C">
            <w:pPr>
              <w:jc w:val="center"/>
            </w:pPr>
            <w:r w:rsidRPr="0080447C">
              <w:t>Measures</w:t>
            </w:r>
          </w:p>
        </w:tc>
      </w:tr>
      <w:tr w:rsidR="0080447C" w:rsidRPr="0080447C" w14:paraId="3DE395F9" w14:textId="77777777" w:rsidTr="00221038">
        <w:tc>
          <w:tcPr>
            <w:tcW w:w="3096" w:type="dxa"/>
          </w:tcPr>
          <w:p w14:paraId="59C12DFD" w14:textId="77777777" w:rsidR="0080447C" w:rsidRPr="0080447C" w:rsidRDefault="0080447C" w:rsidP="0080447C">
            <w:pPr>
              <w:jc w:val="both"/>
            </w:pPr>
            <w:r w:rsidRPr="0080447C">
              <w:rPr>
                <w:i/>
              </w:rPr>
              <w:t>Verticillium dahliae</w:t>
            </w:r>
            <w:r w:rsidRPr="0080447C">
              <w:t xml:space="preserve"> Kleb. [VERTDA]</w:t>
            </w:r>
          </w:p>
        </w:tc>
        <w:tc>
          <w:tcPr>
            <w:tcW w:w="3096" w:type="dxa"/>
          </w:tcPr>
          <w:p w14:paraId="630E304E" w14:textId="77777777" w:rsidR="0080447C" w:rsidRPr="0080447C" w:rsidRDefault="0080447C" w:rsidP="0080447C">
            <w:pPr>
              <w:jc w:val="both"/>
            </w:pPr>
            <w:r w:rsidRPr="0080447C">
              <w:rPr>
                <w:i/>
              </w:rPr>
              <w:t>Humulus lupulus</w:t>
            </w:r>
            <w:r w:rsidRPr="0080447C">
              <w:t xml:space="preserve"> L.</w:t>
            </w:r>
          </w:p>
        </w:tc>
        <w:tc>
          <w:tcPr>
            <w:tcW w:w="3433" w:type="dxa"/>
          </w:tcPr>
          <w:p w14:paraId="326001AB" w14:textId="77777777" w:rsidR="0080447C" w:rsidRPr="0080447C" w:rsidRDefault="0080447C" w:rsidP="0080447C">
            <w:pPr>
              <w:jc w:val="both"/>
            </w:pPr>
            <w:r w:rsidRPr="0080447C">
              <w:t xml:space="preserve">(a) the plants for planting derive from mother plants which have been visually inspected at the most appropriate time and found free from symptoms of </w:t>
            </w:r>
            <w:r w:rsidRPr="0080447C">
              <w:rPr>
                <w:i/>
              </w:rPr>
              <w:t>Verticillium dahliae</w:t>
            </w:r>
            <w:r w:rsidRPr="0080447C">
              <w:t xml:space="preserve">; </w:t>
            </w:r>
          </w:p>
          <w:p w14:paraId="282CD517" w14:textId="77777777" w:rsidR="0080447C" w:rsidRPr="0080447C" w:rsidRDefault="0080447C" w:rsidP="0080447C">
            <w:pPr>
              <w:jc w:val="both"/>
            </w:pPr>
          </w:p>
          <w:p w14:paraId="5AF79045" w14:textId="77777777" w:rsidR="0080447C" w:rsidRPr="0080447C" w:rsidRDefault="0080447C" w:rsidP="0080447C">
            <w:pPr>
              <w:jc w:val="both"/>
            </w:pPr>
            <w:r w:rsidRPr="0080447C">
              <w:t xml:space="preserve">and </w:t>
            </w:r>
          </w:p>
          <w:p w14:paraId="66669AC1" w14:textId="77777777" w:rsidR="0080447C" w:rsidRPr="0080447C" w:rsidRDefault="0080447C" w:rsidP="0080447C">
            <w:pPr>
              <w:jc w:val="both"/>
            </w:pPr>
          </w:p>
          <w:p w14:paraId="094BC957" w14:textId="77777777" w:rsidR="0080447C" w:rsidRPr="0080447C" w:rsidRDefault="0080447C" w:rsidP="0080447C">
            <w:pPr>
              <w:jc w:val="both"/>
            </w:pPr>
            <w:r w:rsidRPr="0080447C">
              <w:t xml:space="preserve">(b) </w:t>
            </w:r>
          </w:p>
          <w:p w14:paraId="3B77BF4F" w14:textId="77777777" w:rsidR="0080447C" w:rsidRPr="0080447C" w:rsidRDefault="0080447C" w:rsidP="0080447C">
            <w:pPr>
              <w:jc w:val="both"/>
            </w:pPr>
            <w:r w:rsidRPr="0080447C">
              <w:t xml:space="preserve">(i) the plants for planting have been produced in a place of production known to be free from </w:t>
            </w:r>
            <w:r w:rsidRPr="0080447C">
              <w:rPr>
                <w:i/>
              </w:rPr>
              <w:t>Verticilium dahliae</w:t>
            </w:r>
            <w:r w:rsidRPr="0080447C">
              <w:t xml:space="preserve">; </w:t>
            </w:r>
          </w:p>
          <w:p w14:paraId="7BF31615" w14:textId="77777777" w:rsidR="0080447C" w:rsidRPr="0080447C" w:rsidRDefault="0080447C" w:rsidP="0080447C">
            <w:pPr>
              <w:jc w:val="both"/>
            </w:pPr>
            <w:r w:rsidRPr="0080447C">
              <w:t xml:space="preserve">or </w:t>
            </w:r>
          </w:p>
          <w:p w14:paraId="37A32269" w14:textId="77777777" w:rsidR="0080447C" w:rsidRPr="0080447C" w:rsidRDefault="0080447C" w:rsidP="0080447C">
            <w:pPr>
              <w:jc w:val="both"/>
            </w:pPr>
            <w:r w:rsidRPr="0080447C">
              <w:t xml:space="preserve">(ii) </w:t>
            </w:r>
          </w:p>
          <w:p w14:paraId="086BD683" w14:textId="77777777" w:rsidR="0080447C" w:rsidRPr="0080447C" w:rsidRDefault="0080447C" w:rsidP="0080447C">
            <w:pPr>
              <w:jc w:val="both"/>
            </w:pPr>
            <w:r w:rsidRPr="0080447C">
              <w:t xml:space="preserve">— the plants for planting have been isolated from production crops of </w:t>
            </w:r>
            <w:r w:rsidRPr="0080447C">
              <w:rPr>
                <w:i/>
              </w:rPr>
              <w:t>Humulus lupulus</w:t>
            </w:r>
            <w:r w:rsidRPr="0080447C">
              <w:t>;</w:t>
            </w:r>
          </w:p>
          <w:p w14:paraId="2C111431" w14:textId="77777777" w:rsidR="0080447C" w:rsidRPr="0080447C" w:rsidRDefault="0080447C" w:rsidP="0080447C">
            <w:pPr>
              <w:jc w:val="both"/>
            </w:pPr>
            <w:r w:rsidRPr="0080447C">
              <w:t xml:space="preserve"> and </w:t>
            </w:r>
          </w:p>
          <w:p w14:paraId="264062E9" w14:textId="77777777" w:rsidR="0080447C" w:rsidRPr="0080447C" w:rsidRDefault="0080447C" w:rsidP="0080447C">
            <w:pPr>
              <w:jc w:val="both"/>
            </w:pPr>
            <w:r w:rsidRPr="0080447C">
              <w:t xml:space="preserve">— the production site has been found free from </w:t>
            </w:r>
            <w:r w:rsidRPr="0080447C">
              <w:rPr>
                <w:i/>
              </w:rPr>
              <w:t>Verticillium dahliae</w:t>
            </w:r>
            <w:r w:rsidRPr="0080447C">
              <w:t xml:space="preserve"> over the last complete growing season at appropriate times by visual inspection of the foliage at the most appropriate time; and </w:t>
            </w:r>
          </w:p>
          <w:p w14:paraId="0F1F4696" w14:textId="77777777" w:rsidR="0080447C" w:rsidRPr="0080447C" w:rsidRDefault="0080447C" w:rsidP="0080447C">
            <w:pPr>
              <w:jc w:val="both"/>
            </w:pPr>
            <w:r w:rsidRPr="0080447C">
              <w:t xml:space="preserve">— the cropping and soil borne disease history of fields has been recorderd and there has been a rest period from host plants of at least four years between findings of </w:t>
            </w:r>
            <w:r w:rsidRPr="0080447C">
              <w:rPr>
                <w:i/>
              </w:rPr>
              <w:t>Verticillium dahliae</w:t>
            </w:r>
            <w:r w:rsidRPr="0080447C">
              <w:t xml:space="preserve"> and the next planting..</w:t>
            </w:r>
          </w:p>
        </w:tc>
      </w:tr>
      <w:tr w:rsidR="0080447C" w:rsidRPr="0080447C" w14:paraId="7846CF8C" w14:textId="77777777" w:rsidTr="00221038">
        <w:tc>
          <w:tcPr>
            <w:tcW w:w="3096" w:type="dxa"/>
          </w:tcPr>
          <w:p w14:paraId="5EFD551C" w14:textId="77777777" w:rsidR="0080447C" w:rsidRPr="0080447C" w:rsidRDefault="0080447C" w:rsidP="0080447C">
            <w:pPr>
              <w:jc w:val="both"/>
              <w:rPr>
                <w:i/>
              </w:rPr>
            </w:pPr>
            <w:r w:rsidRPr="0080447C">
              <w:rPr>
                <w:i/>
              </w:rPr>
              <w:t xml:space="preserve">Verticillium nonalfalfae </w:t>
            </w:r>
            <w:r w:rsidRPr="0080447C">
              <w:t>Inderbitzin, H.W. Platt, Bostock, R.M. Davis &amp; K.V. Subbarao [VERTNO]</w:t>
            </w:r>
          </w:p>
        </w:tc>
        <w:tc>
          <w:tcPr>
            <w:tcW w:w="3096" w:type="dxa"/>
          </w:tcPr>
          <w:p w14:paraId="37B70357" w14:textId="77777777" w:rsidR="0080447C" w:rsidRPr="0080447C" w:rsidRDefault="0080447C" w:rsidP="0080447C">
            <w:pPr>
              <w:jc w:val="both"/>
            </w:pPr>
            <w:r w:rsidRPr="0080447C">
              <w:rPr>
                <w:i/>
              </w:rPr>
              <w:t xml:space="preserve">Humulus lupulus </w:t>
            </w:r>
            <w:r w:rsidRPr="0080447C">
              <w:t>L.</w:t>
            </w:r>
          </w:p>
          <w:p w14:paraId="0307F73A" w14:textId="77777777" w:rsidR="0080447C" w:rsidRPr="0080447C" w:rsidRDefault="0080447C" w:rsidP="0080447C">
            <w:pPr>
              <w:jc w:val="both"/>
              <w:rPr>
                <w:i/>
              </w:rPr>
            </w:pPr>
          </w:p>
        </w:tc>
        <w:tc>
          <w:tcPr>
            <w:tcW w:w="3433" w:type="dxa"/>
          </w:tcPr>
          <w:p w14:paraId="63A41EA5" w14:textId="77777777" w:rsidR="0080447C" w:rsidRPr="0080447C" w:rsidRDefault="0080447C" w:rsidP="0080447C">
            <w:pPr>
              <w:jc w:val="both"/>
            </w:pPr>
            <w:r w:rsidRPr="0080447C">
              <w:t xml:space="preserve">(a) the plants for planting derive from mother plants which have been visually inspected at the most appropriate time and found free from symptoms of </w:t>
            </w:r>
            <w:r w:rsidRPr="0080447C">
              <w:rPr>
                <w:i/>
              </w:rPr>
              <w:t>Verticillium nonalfalfae</w:t>
            </w:r>
            <w:r w:rsidRPr="0080447C">
              <w:t xml:space="preserve">; </w:t>
            </w:r>
          </w:p>
          <w:p w14:paraId="2A389116" w14:textId="77777777" w:rsidR="0080447C" w:rsidRPr="0080447C" w:rsidRDefault="0080447C" w:rsidP="0080447C">
            <w:pPr>
              <w:jc w:val="both"/>
            </w:pPr>
          </w:p>
          <w:p w14:paraId="5722CE1C" w14:textId="77777777" w:rsidR="0080447C" w:rsidRPr="0080447C" w:rsidRDefault="0080447C" w:rsidP="0080447C">
            <w:pPr>
              <w:jc w:val="both"/>
            </w:pPr>
            <w:r w:rsidRPr="0080447C">
              <w:t xml:space="preserve">and </w:t>
            </w:r>
          </w:p>
          <w:p w14:paraId="6D49EF32" w14:textId="77777777" w:rsidR="0080447C" w:rsidRPr="0080447C" w:rsidRDefault="0080447C" w:rsidP="0080447C">
            <w:pPr>
              <w:jc w:val="both"/>
            </w:pPr>
          </w:p>
          <w:p w14:paraId="486A4800" w14:textId="77777777" w:rsidR="0080447C" w:rsidRPr="0080447C" w:rsidRDefault="0080447C" w:rsidP="0080447C">
            <w:pPr>
              <w:jc w:val="both"/>
            </w:pPr>
            <w:r w:rsidRPr="0080447C">
              <w:t xml:space="preserve">(b) </w:t>
            </w:r>
          </w:p>
          <w:p w14:paraId="30590523" w14:textId="77777777" w:rsidR="0080447C" w:rsidRPr="0080447C" w:rsidRDefault="0080447C" w:rsidP="0080447C">
            <w:pPr>
              <w:jc w:val="both"/>
            </w:pPr>
            <w:r w:rsidRPr="0080447C">
              <w:t xml:space="preserve">(i) the plants for planting have been produced in a place of production known to be free from </w:t>
            </w:r>
            <w:r w:rsidRPr="0080447C">
              <w:rPr>
                <w:i/>
              </w:rPr>
              <w:t>Verticillium nonalfalfae</w:t>
            </w:r>
            <w:r w:rsidRPr="0080447C">
              <w:t xml:space="preserve">; or </w:t>
            </w:r>
          </w:p>
          <w:p w14:paraId="6226E116" w14:textId="77777777" w:rsidR="0080447C" w:rsidRPr="0080447C" w:rsidRDefault="0080447C" w:rsidP="0080447C">
            <w:pPr>
              <w:jc w:val="both"/>
            </w:pPr>
            <w:r w:rsidRPr="0080447C">
              <w:t>(ii)</w:t>
            </w:r>
          </w:p>
          <w:p w14:paraId="0895ECE0" w14:textId="77777777" w:rsidR="0080447C" w:rsidRPr="0080447C" w:rsidRDefault="0080447C" w:rsidP="0080447C">
            <w:pPr>
              <w:jc w:val="both"/>
            </w:pPr>
            <w:r w:rsidRPr="0080447C">
              <w:t xml:space="preserve"> — the plants for planting have been isolated from production crops of </w:t>
            </w:r>
            <w:r w:rsidRPr="0080447C">
              <w:rPr>
                <w:i/>
              </w:rPr>
              <w:t>Humulus lupulus</w:t>
            </w:r>
            <w:r w:rsidRPr="0080447C">
              <w:t xml:space="preserve">; </w:t>
            </w:r>
          </w:p>
          <w:p w14:paraId="7AAD05B8" w14:textId="77777777" w:rsidR="0080447C" w:rsidRPr="0080447C" w:rsidRDefault="0080447C" w:rsidP="0080447C">
            <w:pPr>
              <w:jc w:val="both"/>
            </w:pPr>
            <w:r w:rsidRPr="0080447C">
              <w:t xml:space="preserve">and </w:t>
            </w:r>
          </w:p>
          <w:p w14:paraId="5AC15476" w14:textId="77777777" w:rsidR="0080447C" w:rsidRPr="0080447C" w:rsidRDefault="0080447C" w:rsidP="0080447C">
            <w:pPr>
              <w:jc w:val="both"/>
            </w:pPr>
            <w:r w:rsidRPr="0080447C">
              <w:t xml:space="preserve">— the production site has been found free from </w:t>
            </w:r>
            <w:r w:rsidRPr="0080447C">
              <w:rPr>
                <w:i/>
              </w:rPr>
              <w:t>Verticillium nonalfalfae</w:t>
            </w:r>
            <w:r w:rsidRPr="0080447C">
              <w:t xml:space="preserve"> over </w:t>
            </w:r>
            <w:r w:rsidRPr="0080447C">
              <w:lastRenderedPageBreak/>
              <w:t xml:space="preserve">the last complete growing season at appropriate times by visual inspection of the foliage; </w:t>
            </w:r>
          </w:p>
          <w:p w14:paraId="45D20D02" w14:textId="77777777" w:rsidR="0080447C" w:rsidRPr="0080447C" w:rsidRDefault="0080447C" w:rsidP="0080447C">
            <w:pPr>
              <w:jc w:val="both"/>
            </w:pPr>
            <w:r w:rsidRPr="0080447C">
              <w:t xml:space="preserve">and </w:t>
            </w:r>
          </w:p>
          <w:p w14:paraId="2649CCE9" w14:textId="77777777" w:rsidR="0080447C" w:rsidRPr="0080447C" w:rsidRDefault="0080447C" w:rsidP="0080447C">
            <w:pPr>
              <w:jc w:val="both"/>
            </w:pPr>
            <w:r w:rsidRPr="0080447C">
              <w:t xml:space="preserve">— the cropping and soil borne disease history of fields have been recorderd and there has been a rest period from host plants of at least four years between findings of </w:t>
            </w:r>
            <w:r w:rsidRPr="0080447C">
              <w:rPr>
                <w:i/>
              </w:rPr>
              <w:t>Verticillium nonalfalfae</w:t>
            </w:r>
            <w:r w:rsidRPr="0080447C">
              <w:t xml:space="preserve"> and the next planting.</w:t>
            </w:r>
          </w:p>
        </w:tc>
      </w:tr>
      <w:tr w:rsidR="0080447C" w:rsidRPr="0080447C" w14:paraId="2790DEF2" w14:textId="77777777" w:rsidTr="00221038">
        <w:tc>
          <w:tcPr>
            <w:tcW w:w="9625" w:type="dxa"/>
            <w:gridSpan w:val="3"/>
          </w:tcPr>
          <w:p w14:paraId="4F9523F2" w14:textId="77777777" w:rsidR="0080447C" w:rsidRPr="0080447C" w:rsidRDefault="0080447C" w:rsidP="0080447C">
            <w:pPr>
              <w:jc w:val="center"/>
              <w:rPr>
                <w:b/>
              </w:rPr>
            </w:pPr>
            <w:r w:rsidRPr="0080447C">
              <w:rPr>
                <w:b/>
              </w:rPr>
              <w:lastRenderedPageBreak/>
              <w:t>Viruses, viroids, virus-like diseases and phytoplasmas</w:t>
            </w:r>
          </w:p>
        </w:tc>
      </w:tr>
      <w:tr w:rsidR="0080447C" w:rsidRPr="0080447C" w14:paraId="4940F151" w14:textId="77777777" w:rsidTr="00221038">
        <w:tc>
          <w:tcPr>
            <w:tcW w:w="3096" w:type="dxa"/>
          </w:tcPr>
          <w:p w14:paraId="7BC5B032" w14:textId="77777777" w:rsidR="0080447C" w:rsidRPr="0080447C" w:rsidRDefault="0080447C" w:rsidP="0080447C">
            <w:pPr>
              <w:jc w:val="center"/>
              <w:rPr>
                <w:i/>
              </w:rPr>
            </w:pPr>
            <w:r w:rsidRPr="0080447C">
              <w:t>RNQPs or symptoms caused by RNQPs</w:t>
            </w:r>
          </w:p>
        </w:tc>
        <w:tc>
          <w:tcPr>
            <w:tcW w:w="3096" w:type="dxa"/>
          </w:tcPr>
          <w:p w14:paraId="6A055689" w14:textId="77777777" w:rsidR="0080447C" w:rsidRPr="0080447C" w:rsidRDefault="0080447C" w:rsidP="0080447C">
            <w:pPr>
              <w:jc w:val="center"/>
              <w:rPr>
                <w:i/>
              </w:rPr>
            </w:pPr>
            <w:r w:rsidRPr="0080447C">
              <w:t>Plants for planting</w:t>
            </w:r>
          </w:p>
        </w:tc>
        <w:tc>
          <w:tcPr>
            <w:tcW w:w="3433" w:type="dxa"/>
          </w:tcPr>
          <w:p w14:paraId="69D5C705" w14:textId="77777777" w:rsidR="0080447C" w:rsidRPr="0080447C" w:rsidRDefault="0080447C" w:rsidP="0080447C">
            <w:pPr>
              <w:jc w:val="center"/>
              <w:rPr>
                <w:strike/>
              </w:rPr>
            </w:pPr>
            <w:r w:rsidRPr="0080447C">
              <w:t>Requirements</w:t>
            </w:r>
          </w:p>
        </w:tc>
      </w:tr>
      <w:tr w:rsidR="0080447C" w:rsidRPr="0080447C" w14:paraId="74CC054D" w14:textId="77777777" w:rsidTr="00221038">
        <w:tc>
          <w:tcPr>
            <w:tcW w:w="3096" w:type="dxa"/>
          </w:tcPr>
          <w:p w14:paraId="5B769CD8" w14:textId="77777777" w:rsidR="0080447C" w:rsidRPr="0080447C" w:rsidRDefault="0080447C" w:rsidP="0080447C">
            <w:pPr>
              <w:jc w:val="both"/>
            </w:pPr>
          </w:p>
          <w:p w14:paraId="706C044D" w14:textId="77777777" w:rsidR="0080447C" w:rsidRPr="0080447C" w:rsidRDefault="0080447C" w:rsidP="0080447C">
            <w:pPr>
              <w:jc w:val="both"/>
            </w:pPr>
            <w:r w:rsidRPr="0080447C">
              <w:t xml:space="preserve">Citrus bark cracking viroid [CBCVD0] </w:t>
            </w:r>
          </w:p>
        </w:tc>
        <w:tc>
          <w:tcPr>
            <w:tcW w:w="3096" w:type="dxa"/>
          </w:tcPr>
          <w:p w14:paraId="7AEDE525" w14:textId="77777777" w:rsidR="0080447C" w:rsidRPr="0080447C" w:rsidRDefault="0080447C" w:rsidP="0080447C">
            <w:pPr>
              <w:jc w:val="center"/>
            </w:pPr>
          </w:p>
          <w:p w14:paraId="137CC14B" w14:textId="77777777" w:rsidR="0080447C" w:rsidRPr="0080447C" w:rsidRDefault="0080447C" w:rsidP="0080447C">
            <w:pPr>
              <w:jc w:val="center"/>
            </w:pPr>
            <w:r w:rsidRPr="0080447C">
              <w:rPr>
                <w:i/>
              </w:rPr>
              <w:t>Humulus lupulus</w:t>
            </w:r>
            <w:r w:rsidRPr="0080447C">
              <w:t xml:space="preserve"> L.</w:t>
            </w:r>
          </w:p>
        </w:tc>
        <w:tc>
          <w:tcPr>
            <w:tcW w:w="3433" w:type="dxa"/>
          </w:tcPr>
          <w:p w14:paraId="34100FAC" w14:textId="77777777" w:rsidR="0080447C" w:rsidRPr="0080447C" w:rsidRDefault="0080447C" w:rsidP="0080447C">
            <w:pPr>
              <w:jc w:val="both"/>
            </w:pPr>
            <w:r w:rsidRPr="0080447C">
              <w:t xml:space="preserve">(a) plants have been produced in areas established by the competent authority as being free from Citrus bark cracking viroid in accordance with the relevant International Standards for Phytosanitary Measures; </w:t>
            </w:r>
          </w:p>
          <w:p w14:paraId="67360084" w14:textId="77777777" w:rsidR="0080447C" w:rsidRPr="0080447C" w:rsidRDefault="0080447C" w:rsidP="0080447C">
            <w:pPr>
              <w:jc w:val="both"/>
            </w:pPr>
          </w:p>
          <w:p w14:paraId="1DBEA94A" w14:textId="77777777" w:rsidR="0080447C" w:rsidRPr="0080447C" w:rsidRDefault="0080447C" w:rsidP="0080447C">
            <w:pPr>
              <w:jc w:val="both"/>
            </w:pPr>
            <w:r w:rsidRPr="0080447C">
              <w:t xml:space="preserve">or </w:t>
            </w:r>
          </w:p>
          <w:p w14:paraId="36712D7C" w14:textId="77777777" w:rsidR="0080447C" w:rsidRPr="0080447C" w:rsidRDefault="0080447C" w:rsidP="0080447C">
            <w:pPr>
              <w:jc w:val="both"/>
            </w:pPr>
          </w:p>
          <w:p w14:paraId="2EEAD154" w14:textId="77777777" w:rsidR="0080447C" w:rsidRPr="0080447C" w:rsidRDefault="0080447C" w:rsidP="0080447C">
            <w:pPr>
              <w:jc w:val="both"/>
            </w:pPr>
            <w:r w:rsidRPr="0080447C">
              <w:t xml:space="preserve">(b) </w:t>
            </w:r>
          </w:p>
          <w:p w14:paraId="016D50D9" w14:textId="77777777" w:rsidR="0080447C" w:rsidRPr="0080447C" w:rsidRDefault="0080447C" w:rsidP="0080447C">
            <w:pPr>
              <w:jc w:val="both"/>
            </w:pPr>
            <w:r w:rsidRPr="0080447C">
              <w:t xml:space="preserve">(i) the place of production has been found free from Citrus bark cracking viroid over the last two complete growing seasons by visual inspection of the plants at the most appropriate time to detect the pest and in order to prevent mechanical transmission, appropriate hygienic measures have been applied at the place of production; </w:t>
            </w:r>
          </w:p>
          <w:p w14:paraId="59C33354" w14:textId="77777777" w:rsidR="0080447C" w:rsidRPr="0080447C" w:rsidRDefault="0080447C" w:rsidP="0080447C">
            <w:pPr>
              <w:jc w:val="both"/>
            </w:pPr>
            <w:r w:rsidRPr="0080447C">
              <w:t xml:space="preserve">and </w:t>
            </w:r>
          </w:p>
          <w:p w14:paraId="3094F496" w14:textId="77777777" w:rsidR="0080447C" w:rsidRPr="0080447C" w:rsidRDefault="0080447C" w:rsidP="0080447C">
            <w:pPr>
              <w:jc w:val="both"/>
            </w:pPr>
            <w:r w:rsidRPr="0080447C">
              <w:t xml:space="preserve">(ii) plants for planting derive from mother plants which have been found free from Citrus bark cracking viroid, and </w:t>
            </w:r>
          </w:p>
          <w:p w14:paraId="5D77DFFA" w14:textId="77777777" w:rsidR="0080447C" w:rsidRPr="0080447C" w:rsidRDefault="0080447C" w:rsidP="0080447C">
            <w:pPr>
              <w:jc w:val="both"/>
            </w:pPr>
            <w:r w:rsidRPr="0080447C">
              <w:t xml:space="preserve">— in the case of mother plants which have been maintained in a site of production with a physical protection from sources of infection with Citrus bark cracking viroid, the mother plants have been visually inspected, sampled and tested every year at the most appropriate time to detect the presence of Citrus bark cracking viroid in order to have all mother plants tested within an interval of 5 years, </w:t>
            </w:r>
          </w:p>
          <w:p w14:paraId="5AD87095" w14:textId="77777777" w:rsidR="0080447C" w:rsidRPr="0080447C" w:rsidRDefault="0080447C" w:rsidP="0080447C">
            <w:pPr>
              <w:jc w:val="both"/>
            </w:pPr>
            <w:r w:rsidRPr="0080447C">
              <w:t>or</w:t>
            </w:r>
          </w:p>
          <w:p w14:paraId="3C63DA26" w14:textId="77777777" w:rsidR="0080447C" w:rsidRPr="0080447C" w:rsidRDefault="0080447C" w:rsidP="0080447C">
            <w:pPr>
              <w:jc w:val="both"/>
            </w:pPr>
            <w:r w:rsidRPr="0080447C">
              <w:t xml:space="preserve"> — in the case of mother plants which have not been maintained in a site of production with a physical protection from sources of infection with Citrus bark cracking viroid, the mother plants have been found free from Citrus bark cracking viroid over the last five </w:t>
            </w:r>
            <w:r w:rsidRPr="0080447C">
              <w:lastRenderedPageBreak/>
              <w:t xml:space="preserve">complete growing seasons by visual inspection at the most appropriate time to detect the pest, </w:t>
            </w:r>
          </w:p>
          <w:p w14:paraId="5DB4AB5C" w14:textId="77777777" w:rsidR="0080447C" w:rsidRPr="0080447C" w:rsidRDefault="0080447C" w:rsidP="0080447C">
            <w:pPr>
              <w:jc w:val="both"/>
            </w:pPr>
            <w:r w:rsidRPr="0080447C">
              <w:t xml:space="preserve">and </w:t>
            </w:r>
          </w:p>
          <w:p w14:paraId="771ED42A" w14:textId="77777777" w:rsidR="0080447C" w:rsidRPr="0080447C" w:rsidRDefault="0080447C" w:rsidP="0080447C">
            <w:pPr>
              <w:jc w:val="both"/>
            </w:pPr>
            <w:r w:rsidRPr="0080447C">
              <w:t xml:space="preserve">— a representative sample of mother plants has been tested at the most appropriate time to detect the pest during the last 12 month and found free from Citrus bark cracking viroid, </w:t>
            </w:r>
          </w:p>
          <w:p w14:paraId="74BE571A" w14:textId="77777777" w:rsidR="0080447C" w:rsidRPr="0080447C" w:rsidRDefault="0080447C" w:rsidP="0080447C">
            <w:pPr>
              <w:jc w:val="both"/>
            </w:pPr>
            <w:r w:rsidRPr="0080447C">
              <w:t xml:space="preserve">and </w:t>
            </w:r>
          </w:p>
          <w:p w14:paraId="4520666C" w14:textId="77777777" w:rsidR="0080447C" w:rsidRPr="0080447C" w:rsidRDefault="0080447C" w:rsidP="0080447C">
            <w:pPr>
              <w:jc w:val="both"/>
            </w:pPr>
            <w:r w:rsidRPr="0080447C">
              <w:t xml:space="preserve">— the mother plants have been isolated from </w:t>
            </w:r>
            <w:r w:rsidRPr="0080447C">
              <w:rPr>
                <w:i/>
              </w:rPr>
              <w:t>Humulus lupulus</w:t>
            </w:r>
            <w:r w:rsidRPr="0080447C">
              <w:t xml:space="preserve"> L. grown in neighbouring places of production situated at, at least, 20 m; </w:t>
            </w:r>
          </w:p>
          <w:p w14:paraId="07061F52" w14:textId="77777777" w:rsidR="0080447C" w:rsidRPr="0080447C" w:rsidRDefault="0080447C" w:rsidP="0080447C">
            <w:pPr>
              <w:jc w:val="both"/>
            </w:pPr>
            <w:r w:rsidRPr="0080447C">
              <w:t xml:space="preserve">and </w:t>
            </w:r>
          </w:p>
          <w:p w14:paraId="10EC375A" w14:textId="77777777" w:rsidR="0080447C" w:rsidRPr="0080447C" w:rsidRDefault="0080447C" w:rsidP="0080447C">
            <w:pPr>
              <w:jc w:val="both"/>
            </w:pPr>
            <w:r w:rsidRPr="0080447C">
              <w:t xml:space="preserve">(iii) in the case of production of rooted plants for planting to be moved, the site of production used for rooting </w:t>
            </w:r>
          </w:p>
          <w:p w14:paraId="511431C4" w14:textId="77777777" w:rsidR="0080447C" w:rsidRPr="0080447C" w:rsidRDefault="0080447C" w:rsidP="0080447C">
            <w:pPr>
              <w:jc w:val="both"/>
            </w:pPr>
            <w:r w:rsidRPr="0080447C">
              <w:t xml:space="preserve">— has been isolated from production crops of </w:t>
            </w:r>
            <w:r w:rsidRPr="0080447C">
              <w:rPr>
                <w:i/>
              </w:rPr>
              <w:t>Humulus lupulus</w:t>
            </w:r>
            <w:r w:rsidRPr="0080447C">
              <w:t xml:space="preserve"> L. situated at, at least, 20 m,</w:t>
            </w:r>
          </w:p>
          <w:p w14:paraId="0EC5FD47" w14:textId="77777777" w:rsidR="0080447C" w:rsidRPr="0080447C" w:rsidRDefault="0080447C" w:rsidP="0080447C">
            <w:pPr>
              <w:jc w:val="both"/>
            </w:pPr>
            <w:r w:rsidRPr="0080447C">
              <w:t xml:space="preserve"> or </w:t>
            </w:r>
          </w:p>
          <w:p w14:paraId="5C9254CC" w14:textId="77777777" w:rsidR="0080447C" w:rsidRPr="0080447C" w:rsidRDefault="0080447C" w:rsidP="0080447C">
            <w:pPr>
              <w:jc w:val="both"/>
              <w:rPr>
                <w:highlight w:val="yellow"/>
              </w:rPr>
            </w:pPr>
            <w:r w:rsidRPr="0080447C">
              <w:t>— has been physically protected from sources of infection with Citrus bark cracking viroid.</w:t>
            </w:r>
          </w:p>
        </w:tc>
      </w:tr>
    </w:tbl>
    <w:p w14:paraId="51F44A17" w14:textId="77777777" w:rsidR="0080447C" w:rsidRPr="0080447C" w:rsidRDefault="0080447C" w:rsidP="0080447C">
      <w:pPr>
        <w:spacing w:after="0" w:line="240" w:lineRule="auto"/>
        <w:rPr>
          <w:rFonts w:ascii="Times New Roman" w:eastAsia="Calibri" w:hAnsi="Times New Roman" w:cs="Times New Roman"/>
          <w:b/>
          <w:sz w:val="20"/>
          <w:szCs w:val="20"/>
        </w:rPr>
      </w:pPr>
    </w:p>
    <w:p w14:paraId="23CB3C95" w14:textId="77777777" w:rsidR="0080447C" w:rsidRPr="0080447C" w:rsidRDefault="0080447C" w:rsidP="0080447C">
      <w:pPr>
        <w:spacing w:after="0" w:line="240" w:lineRule="auto"/>
        <w:rPr>
          <w:rFonts w:ascii="Times New Roman" w:eastAsia="Calibri" w:hAnsi="Times New Roman" w:cs="Times New Roman"/>
          <w:b/>
          <w:sz w:val="20"/>
          <w:szCs w:val="20"/>
        </w:rPr>
      </w:pPr>
    </w:p>
    <w:p w14:paraId="46DFED01" w14:textId="77777777" w:rsidR="0080447C" w:rsidRPr="0080447C" w:rsidRDefault="0080447C" w:rsidP="0080447C">
      <w:pPr>
        <w:spacing w:after="0"/>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PART K</w:t>
      </w:r>
    </w:p>
    <w:p w14:paraId="17942724" w14:textId="77777777" w:rsidR="0080447C" w:rsidRPr="0080447C" w:rsidRDefault="0080447C" w:rsidP="0080447C">
      <w:pPr>
        <w:spacing w:after="0"/>
        <w:jc w:val="center"/>
        <w:rPr>
          <w:rFonts w:ascii="Times New Roman" w:eastAsia="Calibri" w:hAnsi="Times New Roman" w:cs="Times New Roman"/>
          <w:b/>
          <w:sz w:val="20"/>
          <w:szCs w:val="20"/>
        </w:rPr>
      </w:pPr>
      <w:r w:rsidRPr="0080447C">
        <w:rPr>
          <w:rFonts w:ascii="Times New Roman" w:eastAsia="Calibri" w:hAnsi="Times New Roman" w:cs="Times New Roman"/>
          <w:b/>
          <w:sz w:val="20"/>
          <w:szCs w:val="20"/>
        </w:rPr>
        <w:t xml:space="preserve">Measures to prevent the presence of RNQPs on fruit propagating material and fruit plants intended for fruit production of </w:t>
      </w:r>
      <w:r w:rsidRPr="0080447C">
        <w:rPr>
          <w:rFonts w:ascii="Times New Roman" w:eastAsia="Calibri" w:hAnsi="Times New Roman" w:cs="Times New Roman"/>
          <w:b/>
          <w:i/>
          <w:sz w:val="20"/>
          <w:szCs w:val="20"/>
        </w:rPr>
        <w:t>Actinidia</w:t>
      </w:r>
      <w:r w:rsidRPr="0080447C">
        <w:rPr>
          <w:rFonts w:ascii="Times New Roman" w:eastAsia="Calibri" w:hAnsi="Times New Roman" w:cs="Times New Roman"/>
          <w:b/>
          <w:sz w:val="20"/>
          <w:szCs w:val="20"/>
        </w:rPr>
        <w:t xml:space="preserve"> Lindl., other than seeds</w:t>
      </w:r>
    </w:p>
    <w:p w14:paraId="29AE5982" w14:textId="77777777" w:rsidR="0080447C" w:rsidRPr="0080447C" w:rsidRDefault="0080447C" w:rsidP="0080447C">
      <w:pPr>
        <w:spacing w:after="0"/>
        <w:jc w:val="center"/>
        <w:rPr>
          <w:rFonts w:ascii="Times New Roman" w:eastAsia="Calibri" w:hAnsi="Times New Roman" w:cs="Times New Roman"/>
          <w:b/>
          <w:bCs/>
          <w:sz w:val="20"/>
          <w:szCs w:val="20"/>
        </w:rPr>
      </w:pPr>
    </w:p>
    <w:p w14:paraId="20ACAA5E" w14:textId="77777777" w:rsidR="0080447C" w:rsidRPr="0080447C" w:rsidRDefault="0080447C" w:rsidP="0080447C">
      <w:pPr>
        <w:spacing w:after="0" w:line="240" w:lineRule="auto"/>
        <w:jc w:val="both"/>
        <w:rPr>
          <w:rFonts w:ascii="Times New Roman" w:eastAsia="Calibri" w:hAnsi="Times New Roman" w:cs="Times New Roman"/>
          <w:sz w:val="20"/>
          <w:szCs w:val="20"/>
        </w:rPr>
      </w:pPr>
      <w:r w:rsidRPr="0080447C">
        <w:rPr>
          <w:rFonts w:ascii="Times New Roman" w:eastAsia="Calibri" w:hAnsi="Times New Roman" w:cs="Times New Roman"/>
          <w:sz w:val="20"/>
          <w:szCs w:val="20"/>
        </w:rPr>
        <w:t>The competent authority, or the professional operator under the official supervision of the competent authority, shall carry out checks and take any other actions to ensure that the requirements, concerning the respective RNQP and plants for planting, provided for in the third column of the following table, are fulfilled.</w:t>
      </w:r>
    </w:p>
    <w:tbl>
      <w:tblPr>
        <w:tblStyle w:val="TableGrid17"/>
        <w:tblW w:w="9625" w:type="dxa"/>
        <w:tblLook w:val="04A0" w:firstRow="1" w:lastRow="0" w:firstColumn="1" w:lastColumn="0" w:noHBand="0" w:noVBand="1"/>
      </w:tblPr>
      <w:tblGrid>
        <w:gridCol w:w="3029"/>
        <w:gridCol w:w="3015"/>
        <w:gridCol w:w="3581"/>
      </w:tblGrid>
      <w:tr w:rsidR="0080447C" w:rsidRPr="0080447C" w14:paraId="67BD48C8" w14:textId="77777777" w:rsidTr="00221038">
        <w:trPr>
          <w:trHeight w:val="326"/>
        </w:trPr>
        <w:tc>
          <w:tcPr>
            <w:tcW w:w="9625" w:type="dxa"/>
            <w:gridSpan w:val="3"/>
          </w:tcPr>
          <w:p w14:paraId="1B109F55" w14:textId="77777777" w:rsidR="0080447C" w:rsidRPr="0080447C" w:rsidRDefault="0080447C" w:rsidP="0080447C">
            <w:pPr>
              <w:jc w:val="center"/>
              <w:rPr>
                <w:b/>
              </w:rPr>
            </w:pPr>
            <w:r w:rsidRPr="0080447C">
              <w:rPr>
                <w:b/>
              </w:rPr>
              <w:t>Bacteria</w:t>
            </w:r>
          </w:p>
        </w:tc>
      </w:tr>
      <w:tr w:rsidR="0080447C" w:rsidRPr="0080447C" w14:paraId="7A057485" w14:textId="77777777" w:rsidTr="00221038">
        <w:trPr>
          <w:trHeight w:val="558"/>
        </w:trPr>
        <w:tc>
          <w:tcPr>
            <w:tcW w:w="3029" w:type="dxa"/>
          </w:tcPr>
          <w:p w14:paraId="639E16BE" w14:textId="77777777" w:rsidR="0080447C" w:rsidRPr="0080447C" w:rsidRDefault="0080447C" w:rsidP="0080447C">
            <w:pPr>
              <w:jc w:val="center"/>
            </w:pPr>
            <w:r w:rsidRPr="0080447C">
              <w:t>RNQPs or symptoms caused by RNQPs</w:t>
            </w:r>
          </w:p>
        </w:tc>
        <w:tc>
          <w:tcPr>
            <w:tcW w:w="3015" w:type="dxa"/>
          </w:tcPr>
          <w:p w14:paraId="42DB5B0E" w14:textId="77777777" w:rsidR="0080447C" w:rsidRPr="0080447C" w:rsidRDefault="0080447C" w:rsidP="0080447C">
            <w:pPr>
              <w:jc w:val="center"/>
              <w:rPr>
                <w:i/>
              </w:rPr>
            </w:pPr>
            <w:r w:rsidRPr="0080447C">
              <w:t>Plants for planting</w:t>
            </w:r>
          </w:p>
        </w:tc>
        <w:tc>
          <w:tcPr>
            <w:tcW w:w="3581" w:type="dxa"/>
          </w:tcPr>
          <w:p w14:paraId="7440EE5E" w14:textId="77777777" w:rsidR="0080447C" w:rsidRPr="0080447C" w:rsidRDefault="0080447C" w:rsidP="0080447C">
            <w:pPr>
              <w:jc w:val="center"/>
              <w:rPr>
                <w:strike/>
              </w:rPr>
            </w:pPr>
            <w:r w:rsidRPr="0080447C">
              <w:t>Measures</w:t>
            </w:r>
          </w:p>
        </w:tc>
      </w:tr>
      <w:tr w:rsidR="0080447C" w:rsidRPr="0080447C" w14:paraId="1FE1C59C" w14:textId="77777777" w:rsidTr="00221038">
        <w:tc>
          <w:tcPr>
            <w:tcW w:w="3029" w:type="dxa"/>
          </w:tcPr>
          <w:p w14:paraId="3E541391" w14:textId="77777777" w:rsidR="0080447C" w:rsidRPr="0080447C" w:rsidRDefault="0080447C" w:rsidP="0080447C">
            <w:pPr>
              <w:jc w:val="both"/>
            </w:pPr>
          </w:p>
          <w:p w14:paraId="3A7F8841" w14:textId="77777777" w:rsidR="0080447C" w:rsidRPr="0080447C" w:rsidRDefault="0080447C" w:rsidP="0080447C">
            <w:pPr>
              <w:jc w:val="both"/>
            </w:pPr>
            <w:r w:rsidRPr="0080447C">
              <w:rPr>
                <w:i/>
              </w:rPr>
              <w:t>Pseudomonas syringae</w:t>
            </w:r>
            <w:r w:rsidRPr="0080447C">
              <w:t xml:space="preserve"> pv. </w:t>
            </w:r>
            <w:r w:rsidRPr="0080447C">
              <w:rPr>
                <w:i/>
              </w:rPr>
              <w:t>actinidiae</w:t>
            </w:r>
            <w:r w:rsidRPr="0080447C">
              <w:t xml:space="preserve"> Takikawa, Serizawa, Ichikawa, Tsuyumu &amp; Goto [PSDMAK]</w:t>
            </w:r>
          </w:p>
        </w:tc>
        <w:tc>
          <w:tcPr>
            <w:tcW w:w="3015" w:type="dxa"/>
          </w:tcPr>
          <w:p w14:paraId="499AF2A4" w14:textId="77777777" w:rsidR="0080447C" w:rsidRPr="0080447C" w:rsidRDefault="0080447C" w:rsidP="0080447C">
            <w:pPr>
              <w:jc w:val="center"/>
            </w:pPr>
          </w:p>
          <w:p w14:paraId="585B4CED" w14:textId="77777777" w:rsidR="0080447C" w:rsidRPr="0080447C" w:rsidRDefault="0080447C" w:rsidP="0080447C">
            <w:pPr>
              <w:jc w:val="center"/>
            </w:pPr>
            <w:r w:rsidRPr="0080447C">
              <w:rPr>
                <w:i/>
              </w:rPr>
              <w:t>Actinidia</w:t>
            </w:r>
            <w:r w:rsidRPr="0080447C">
              <w:t xml:space="preserve"> Lindl.</w:t>
            </w:r>
          </w:p>
        </w:tc>
        <w:tc>
          <w:tcPr>
            <w:tcW w:w="3581" w:type="dxa"/>
          </w:tcPr>
          <w:p w14:paraId="41A307A6" w14:textId="77777777" w:rsidR="0080447C" w:rsidRPr="0080447C" w:rsidRDefault="0080447C" w:rsidP="0080447C">
            <w:pPr>
              <w:jc w:val="both"/>
            </w:pPr>
            <w:r w:rsidRPr="0080447C">
              <w:t xml:space="preserve">(a) propagating material and fruit plants have been produced in areas established by the competent authority, as being free from </w:t>
            </w:r>
            <w:r w:rsidRPr="0080447C">
              <w:rPr>
                <w:i/>
              </w:rPr>
              <w:t>Pseudomonas syringae</w:t>
            </w:r>
            <w:r w:rsidRPr="0080447C">
              <w:t xml:space="preserve"> pv. </w:t>
            </w:r>
            <w:r w:rsidRPr="0080447C">
              <w:rPr>
                <w:i/>
              </w:rPr>
              <w:t>actinidiae</w:t>
            </w:r>
            <w:r w:rsidRPr="0080447C">
              <w:t xml:space="preserve"> in accordance with the relevant International Standards for Phytosanitary Measures; </w:t>
            </w:r>
          </w:p>
          <w:p w14:paraId="26694632" w14:textId="77777777" w:rsidR="0080447C" w:rsidRPr="0080447C" w:rsidRDefault="0080447C" w:rsidP="0080447C">
            <w:pPr>
              <w:jc w:val="both"/>
            </w:pPr>
          </w:p>
          <w:p w14:paraId="2FB6AC4E" w14:textId="77777777" w:rsidR="0080447C" w:rsidRPr="0080447C" w:rsidRDefault="0080447C" w:rsidP="0080447C">
            <w:pPr>
              <w:jc w:val="both"/>
            </w:pPr>
            <w:r w:rsidRPr="0080447C">
              <w:t xml:space="preserve">or </w:t>
            </w:r>
          </w:p>
          <w:p w14:paraId="0DFCF266" w14:textId="77777777" w:rsidR="0080447C" w:rsidRPr="0080447C" w:rsidRDefault="0080447C" w:rsidP="0080447C">
            <w:pPr>
              <w:jc w:val="both"/>
            </w:pPr>
          </w:p>
          <w:p w14:paraId="3BEBE029" w14:textId="77777777" w:rsidR="0080447C" w:rsidRPr="0080447C" w:rsidRDefault="0080447C" w:rsidP="0080447C">
            <w:pPr>
              <w:jc w:val="both"/>
            </w:pPr>
            <w:r w:rsidRPr="0080447C">
              <w:t xml:space="preserve">(b) propagating material and fruit plants derive from mother plants which have been visually inspected twice a year, and found free from </w:t>
            </w:r>
            <w:r w:rsidRPr="0080447C">
              <w:rPr>
                <w:i/>
              </w:rPr>
              <w:t>Pseudomonas syringae</w:t>
            </w:r>
            <w:r w:rsidRPr="0080447C">
              <w:t xml:space="preserve"> pv. </w:t>
            </w:r>
            <w:r w:rsidRPr="0080447C">
              <w:rPr>
                <w:i/>
              </w:rPr>
              <w:t>actinidiae</w:t>
            </w:r>
            <w:r w:rsidRPr="0080447C">
              <w:t xml:space="preserve">; </w:t>
            </w:r>
          </w:p>
          <w:p w14:paraId="63036C12" w14:textId="77777777" w:rsidR="0080447C" w:rsidRPr="0080447C" w:rsidRDefault="0080447C" w:rsidP="0080447C">
            <w:pPr>
              <w:jc w:val="both"/>
            </w:pPr>
          </w:p>
          <w:p w14:paraId="1555CCF4" w14:textId="77777777" w:rsidR="0080447C" w:rsidRPr="0080447C" w:rsidRDefault="0080447C" w:rsidP="0080447C">
            <w:pPr>
              <w:jc w:val="both"/>
            </w:pPr>
            <w:r w:rsidRPr="0080447C">
              <w:t xml:space="preserve">and </w:t>
            </w:r>
          </w:p>
          <w:p w14:paraId="17A45B06" w14:textId="77777777" w:rsidR="0080447C" w:rsidRPr="0080447C" w:rsidRDefault="0080447C" w:rsidP="0080447C">
            <w:pPr>
              <w:jc w:val="both"/>
            </w:pPr>
          </w:p>
          <w:p w14:paraId="1744B95E" w14:textId="77777777" w:rsidR="0080447C" w:rsidRPr="0080447C" w:rsidRDefault="0080447C" w:rsidP="0080447C">
            <w:pPr>
              <w:jc w:val="both"/>
            </w:pPr>
            <w:r w:rsidRPr="0080447C">
              <w:lastRenderedPageBreak/>
              <w:t xml:space="preserve">(c) </w:t>
            </w:r>
          </w:p>
          <w:p w14:paraId="428809DD" w14:textId="77777777" w:rsidR="0080447C" w:rsidRPr="0080447C" w:rsidRDefault="0080447C" w:rsidP="0080447C">
            <w:pPr>
              <w:jc w:val="both"/>
            </w:pPr>
            <w:r w:rsidRPr="0080447C">
              <w:t xml:space="preserve">(i) in the case of mother plants which have been maintained in facilities ensuring physical protection against infections with </w:t>
            </w:r>
            <w:r w:rsidRPr="0080447C">
              <w:rPr>
                <w:i/>
              </w:rPr>
              <w:t>Pseudomonas syringae</w:t>
            </w:r>
            <w:r w:rsidRPr="0080447C">
              <w:t xml:space="preserve"> pv. </w:t>
            </w:r>
            <w:r w:rsidRPr="0080447C">
              <w:rPr>
                <w:i/>
              </w:rPr>
              <w:t>actinidiae</w:t>
            </w:r>
            <w:r w:rsidRPr="0080447C">
              <w:t xml:space="preserve">, a representative portion of mother plants has been sampled and tested every four years concerning the presence of </w:t>
            </w:r>
            <w:r w:rsidRPr="0080447C">
              <w:rPr>
                <w:i/>
              </w:rPr>
              <w:t>Pseudomonas syringae</w:t>
            </w:r>
            <w:r w:rsidRPr="0080447C">
              <w:t xml:space="preserve"> pv. </w:t>
            </w:r>
            <w:r w:rsidRPr="0080447C">
              <w:rPr>
                <w:i/>
              </w:rPr>
              <w:t>actinidiae</w:t>
            </w:r>
            <w:r w:rsidRPr="0080447C">
              <w:t xml:space="preserve"> in order to have all mother plants tested within an interval of 8 years; </w:t>
            </w:r>
          </w:p>
          <w:p w14:paraId="77EF3E65" w14:textId="77777777" w:rsidR="0080447C" w:rsidRPr="0080447C" w:rsidRDefault="0080447C" w:rsidP="0080447C">
            <w:pPr>
              <w:jc w:val="both"/>
            </w:pPr>
            <w:r w:rsidRPr="0080447C">
              <w:t xml:space="preserve">or </w:t>
            </w:r>
          </w:p>
          <w:p w14:paraId="3039A419" w14:textId="77777777" w:rsidR="0080447C" w:rsidRPr="0080447C" w:rsidRDefault="0080447C" w:rsidP="0080447C">
            <w:pPr>
              <w:jc w:val="both"/>
            </w:pPr>
            <w:r w:rsidRPr="0080447C">
              <w:t xml:space="preserve">(ii) in the case of mother plants which have not been maintained in the above-mentioned facilities, a representative portion of mother plants has been sampled and tested every year concerning the presence of </w:t>
            </w:r>
            <w:r w:rsidRPr="0080447C">
              <w:rPr>
                <w:i/>
              </w:rPr>
              <w:t xml:space="preserve">Pseudomonas syringae </w:t>
            </w:r>
            <w:r w:rsidRPr="0080447C">
              <w:t xml:space="preserve">pv. </w:t>
            </w:r>
            <w:r w:rsidRPr="0080447C">
              <w:rPr>
                <w:i/>
              </w:rPr>
              <w:t>actinidiae</w:t>
            </w:r>
            <w:r w:rsidRPr="0080447C">
              <w:t xml:space="preserve"> in order to have all mother plants tested within an interval of 3 years;</w:t>
            </w:r>
          </w:p>
          <w:p w14:paraId="2E593337" w14:textId="77777777" w:rsidR="0080447C" w:rsidRPr="0080447C" w:rsidRDefault="0080447C" w:rsidP="0080447C">
            <w:pPr>
              <w:jc w:val="both"/>
            </w:pPr>
          </w:p>
          <w:p w14:paraId="2F0EA08B" w14:textId="77777777" w:rsidR="0080447C" w:rsidRPr="0080447C" w:rsidRDefault="0080447C" w:rsidP="0080447C">
            <w:pPr>
              <w:jc w:val="both"/>
            </w:pPr>
            <w:r w:rsidRPr="0080447C">
              <w:t xml:space="preserve">and </w:t>
            </w:r>
          </w:p>
          <w:p w14:paraId="5F31CCFC" w14:textId="77777777" w:rsidR="0080447C" w:rsidRPr="0080447C" w:rsidRDefault="0080447C" w:rsidP="0080447C">
            <w:pPr>
              <w:jc w:val="both"/>
            </w:pPr>
          </w:p>
          <w:p w14:paraId="1491CD3F" w14:textId="77777777" w:rsidR="0080447C" w:rsidRPr="0080447C" w:rsidRDefault="0080447C" w:rsidP="0080447C">
            <w:pPr>
              <w:jc w:val="both"/>
            </w:pPr>
            <w:r w:rsidRPr="0080447C">
              <w:t xml:space="preserve">(d) </w:t>
            </w:r>
          </w:p>
          <w:p w14:paraId="387B9A5E" w14:textId="77777777" w:rsidR="0080447C" w:rsidRPr="0080447C" w:rsidRDefault="0080447C" w:rsidP="0080447C">
            <w:pPr>
              <w:jc w:val="both"/>
            </w:pPr>
            <w:r w:rsidRPr="0080447C">
              <w:t xml:space="preserve">(i) in the case of propagating material and fruit plants which have been maintained in the above-mentioned facilities, no symptoms of </w:t>
            </w:r>
            <w:r w:rsidRPr="0080447C">
              <w:rPr>
                <w:i/>
              </w:rPr>
              <w:t>Pseudomonas syringae</w:t>
            </w:r>
            <w:r w:rsidRPr="0080447C">
              <w:t xml:space="preserve"> pv. </w:t>
            </w:r>
            <w:r w:rsidRPr="0080447C">
              <w:rPr>
                <w:i/>
              </w:rPr>
              <w:t>actinidiae</w:t>
            </w:r>
            <w:r w:rsidRPr="0080447C">
              <w:t xml:space="preserve"> have been observed on that propagating material and those fruit plants in the production site over the last complete growing season; </w:t>
            </w:r>
          </w:p>
          <w:p w14:paraId="78DDCFA0" w14:textId="77777777" w:rsidR="0080447C" w:rsidRPr="0080447C" w:rsidRDefault="0080447C" w:rsidP="0080447C">
            <w:pPr>
              <w:jc w:val="both"/>
            </w:pPr>
            <w:r w:rsidRPr="0080447C">
              <w:t xml:space="preserve">or </w:t>
            </w:r>
          </w:p>
          <w:p w14:paraId="70733844" w14:textId="77777777" w:rsidR="0080447C" w:rsidRPr="0080447C" w:rsidRDefault="0080447C" w:rsidP="0080447C">
            <w:pPr>
              <w:jc w:val="both"/>
            </w:pPr>
            <w:r w:rsidRPr="0080447C">
              <w:t xml:space="preserve">(ii) in the case of propagating material and fruit plants which have not been maintained in the above-mentioned facilities, no symptoms of </w:t>
            </w:r>
            <w:r w:rsidRPr="0080447C">
              <w:rPr>
                <w:i/>
              </w:rPr>
              <w:t>Pseudomonas syringae</w:t>
            </w:r>
            <w:r w:rsidRPr="0080447C">
              <w:t xml:space="preserve"> pv. </w:t>
            </w:r>
            <w:r w:rsidRPr="0080447C">
              <w:rPr>
                <w:i/>
              </w:rPr>
              <w:t>actinidiae</w:t>
            </w:r>
            <w:r w:rsidRPr="0080447C">
              <w:t xml:space="preserve"> have been observed on that propagating material and those fruit plants in the production site over the last complete growing season and that propagating material and those fruit plants have been subjected to random sampling and testing for </w:t>
            </w:r>
            <w:r w:rsidRPr="0080447C">
              <w:rPr>
                <w:i/>
              </w:rPr>
              <w:t>Pseudomonas syringae</w:t>
            </w:r>
            <w:r w:rsidRPr="0080447C">
              <w:t xml:space="preserve"> pv. </w:t>
            </w:r>
            <w:r w:rsidRPr="0080447C">
              <w:rPr>
                <w:i/>
              </w:rPr>
              <w:t>actinidiae</w:t>
            </w:r>
            <w:r w:rsidRPr="0080447C">
              <w:t xml:space="preserve"> before marketing and found free from the pest concerned; </w:t>
            </w:r>
          </w:p>
          <w:p w14:paraId="0F426E62" w14:textId="77777777" w:rsidR="0080447C" w:rsidRPr="0080447C" w:rsidRDefault="0080447C" w:rsidP="0080447C">
            <w:pPr>
              <w:jc w:val="both"/>
            </w:pPr>
            <w:r w:rsidRPr="0080447C">
              <w:t xml:space="preserve">or </w:t>
            </w:r>
          </w:p>
          <w:p w14:paraId="02916BD0" w14:textId="77777777" w:rsidR="0080447C" w:rsidRPr="0080447C" w:rsidRDefault="0080447C" w:rsidP="0080447C">
            <w:pPr>
              <w:jc w:val="both"/>
            </w:pPr>
            <w:r w:rsidRPr="0080447C">
              <w:t xml:space="preserve">(iii) in the case of propagating material and fruit plants which have not been maintained in the above-mentioned facilities, symptoms of </w:t>
            </w:r>
            <w:r w:rsidRPr="0080447C">
              <w:rPr>
                <w:i/>
              </w:rPr>
              <w:t>Pseudomonas syringae</w:t>
            </w:r>
            <w:r w:rsidRPr="0080447C">
              <w:t xml:space="preserve"> pv. </w:t>
            </w:r>
            <w:r w:rsidRPr="0080447C">
              <w:rPr>
                <w:i/>
              </w:rPr>
              <w:t>actinidiae</w:t>
            </w:r>
            <w:r w:rsidRPr="0080447C">
              <w:t xml:space="preserve"> have been observed on no more than 1 % of propagating material and fruit plants in the production site, and that propagating material and those fruit plants, and any </w:t>
            </w:r>
            <w:r w:rsidRPr="0080447C">
              <w:lastRenderedPageBreak/>
              <w:t xml:space="preserve">symptomatic propagating material and fruit plants in the immediate vicinity have been rogued out and immediately destroyed, and a representative portion of the remaining asymptomatic propagating material and fruit plants have been sampled and tested for </w:t>
            </w:r>
            <w:r w:rsidRPr="0080447C">
              <w:rPr>
                <w:i/>
              </w:rPr>
              <w:t>Pseudomonas syringae</w:t>
            </w:r>
            <w:r w:rsidRPr="0080447C">
              <w:t xml:space="preserve"> pv. </w:t>
            </w:r>
            <w:r w:rsidRPr="0080447C">
              <w:rPr>
                <w:i/>
              </w:rPr>
              <w:t>actinidiae</w:t>
            </w:r>
            <w:r w:rsidRPr="0080447C">
              <w:t xml:space="preserve"> and found free from the pest concerned.</w:t>
            </w:r>
          </w:p>
        </w:tc>
      </w:tr>
      <w:tr w:rsidR="0080447C" w:rsidRPr="0080447C" w14:paraId="049E02B0" w14:textId="77777777" w:rsidTr="00221038">
        <w:tc>
          <w:tcPr>
            <w:tcW w:w="9625" w:type="dxa"/>
            <w:gridSpan w:val="3"/>
          </w:tcPr>
          <w:p w14:paraId="3366AA3F" w14:textId="79D83111" w:rsidR="0080447C" w:rsidRPr="0080447C" w:rsidRDefault="001932D7" w:rsidP="0080447C">
            <w:pPr>
              <w:jc w:val="both"/>
            </w:pPr>
            <w:r>
              <w:lastRenderedPageBreak/>
              <w:t>List</w:t>
            </w:r>
            <w:r w:rsidR="0080447C" w:rsidRPr="0080447C">
              <w:t xml:space="preserve"> VI.2 is harmonized with Annex V of the Regulation 2019/2072.</w:t>
            </w:r>
          </w:p>
        </w:tc>
      </w:tr>
    </w:tbl>
    <w:p w14:paraId="3CD9DE93" w14:textId="77777777" w:rsidR="0080447C" w:rsidRPr="0080447C" w:rsidRDefault="0080447C" w:rsidP="0080447C">
      <w:pPr>
        <w:spacing w:after="0"/>
        <w:rPr>
          <w:rFonts w:ascii="Times New Roman" w:eastAsia="Calibri" w:hAnsi="Times New Roman" w:cs="Times New Roman"/>
          <w:b/>
          <w:bCs/>
          <w:color w:val="00B050"/>
          <w:sz w:val="20"/>
          <w:szCs w:val="20"/>
        </w:rPr>
      </w:pPr>
    </w:p>
    <w:p w14:paraId="7050D746" w14:textId="4497E10D" w:rsidR="001932D7" w:rsidRPr="00036BFF" w:rsidRDefault="0080447C" w:rsidP="006958EE">
      <w:pPr>
        <w:numPr>
          <w:ilvl w:val="0"/>
          <w:numId w:val="7"/>
        </w:numPr>
        <w:spacing w:after="0" w:line="259" w:lineRule="auto"/>
        <w:ind w:left="360"/>
        <w:contextualSpacing/>
        <w:rPr>
          <w:rFonts w:ascii="Times New Roman" w:eastAsia="Calibri" w:hAnsi="Times New Roman" w:cs="Times New Roman"/>
          <w:bCs/>
          <w:sz w:val="20"/>
          <w:szCs w:val="20"/>
        </w:rPr>
      </w:pPr>
      <w:r w:rsidRPr="0080447C">
        <w:rPr>
          <w:rFonts w:ascii="Times New Roman" w:eastAsia="Calibri" w:hAnsi="Times New Roman" w:cs="Times New Roman"/>
          <w:bCs/>
          <w:sz w:val="20"/>
          <w:szCs w:val="20"/>
        </w:rPr>
        <w:t>On the day of publication of these lists, the Lists of plants, plant products and other objects cease to be valid ("Official Gazette of Montenegro", num</w:t>
      </w:r>
      <w:r w:rsidRPr="00036BFF">
        <w:rPr>
          <w:rFonts w:ascii="Times New Roman" w:eastAsia="Calibri" w:hAnsi="Times New Roman" w:cs="Times New Roman"/>
          <w:bCs/>
          <w:sz w:val="20"/>
          <w:szCs w:val="20"/>
        </w:rPr>
        <w:t xml:space="preserve">ber </w:t>
      </w:r>
      <w:r w:rsidR="00B23D5E" w:rsidRPr="00036BFF">
        <w:rPr>
          <w:rFonts w:ascii="Times New Roman" w:hAnsi="Times New Roman" w:cs="Times New Roman"/>
          <w:bCs/>
          <w:sz w:val="20"/>
          <w:szCs w:val="20"/>
        </w:rPr>
        <w:t>111/23</w:t>
      </w:r>
      <w:r w:rsidRPr="00036BFF">
        <w:rPr>
          <w:rFonts w:ascii="Times New Roman" w:eastAsia="Calibri" w:hAnsi="Times New Roman" w:cs="Times New Roman"/>
          <w:bCs/>
          <w:sz w:val="20"/>
          <w:szCs w:val="20"/>
        </w:rPr>
        <w:t>).</w:t>
      </w:r>
    </w:p>
    <w:p w14:paraId="688ACD1A" w14:textId="7041D612" w:rsidR="0080447C" w:rsidRPr="00036BFF" w:rsidRDefault="0080447C" w:rsidP="00137E41">
      <w:pPr>
        <w:numPr>
          <w:ilvl w:val="0"/>
          <w:numId w:val="7"/>
        </w:numPr>
        <w:spacing w:after="0" w:line="259" w:lineRule="auto"/>
        <w:ind w:left="360"/>
        <w:contextualSpacing/>
        <w:rPr>
          <w:rFonts w:ascii="Times New Roman" w:eastAsia="Calibri" w:hAnsi="Times New Roman" w:cs="Times New Roman"/>
          <w:bCs/>
          <w:sz w:val="20"/>
          <w:szCs w:val="20"/>
        </w:rPr>
      </w:pPr>
      <w:r w:rsidRPr="00036BFF">
        <w:rPr>
          <w:rFonts w:ascii="Times New Roman" w:eastAsia="Calibri" w:hAnsi="Times New Roman" w:cs="Times New Roman"/>
          <w:bCs/>
          <w:sz w:val="20"/>
          <w:szCs w:val="20"/>
        </w:rPr>
        <w:t>These lists will be published in the "Offi</w:t>
      </w:r>
      <w:r w:rsidR="00B23D5E" w:rsidRPr="00036BFF">
        <w:rPr>
          <w:rFonts w:ascii="Times New Roman" w:eastAsia="Calibri" w:hAnsi="Times New Roman" w:cs="Times New Roman"/>
          <w:bCs/>
          <w:sz w:val="20"/>
          <w:szCs w:val="20"/>
        </w:rPr>
        <w:t>cial Gazette of Montenegro"</w:t>
      </w:r>
      <w:r w:rsidRPr="00036BFF">
        <w:rPr>
          <w:rFonts w:ascii="Times New Roman" w:eastAsia="Calibri" w:hAnsi="Times New Roman" w:cs="Times New Roman"/>
          <w:bCs/>
          <w:sz w:val="20"/>
          <w:szCs w:val="20"/>
        </w:rPr>
        <w:t>.</w:t>
      </w:r>
    </w:p>
    <w:p w14:paraId="60C16A22" w14:textId="77777777" w:rsidR="006958EE" w:rsidRPr="00036BFF" w:rsidRDefault="006958EE" w:rsidP="00964796">
      <w:pPr>
        <w:spacing w:after="0"/>
        <w:contextualSpacing/>
        <w:rPr>
          <w:rFonts w:ascii="Times New Roman" w:eastAsia="Calibri" w:hAnsi="Times New Roman" w:cs="Times New Roman"/>
          <w:bCs/>
          <w:sz w:val="20"/>
          <w:szCs w:val="20"/>
        </w:rPr>
      </w:pPr>
    </w:p>
    <w:p w14:paraId="5DA01AF7" w14:textId="16C96AE1" w:rsidR="0080447C" w:rsidRPr="00036BFF" w:rsidRDefault="001932D7" w:rsidP="00342CCA">
      <w:pPr>
        <w:spacing w:after="0" w:line="240" w:lineRule="auto"/>
        <w:ind w:left="150" w:right="150"/>
        <w:jc w:val="both"/>
        <w:rPr>
          <w:rFonts w:ascii="Times New Roman" w:hAnsi="Times New Roman" w:cs="Times New Roman"/>
          <w:sz w:val="16"/>
          <w:szCs w:val="16"/>
        </w:rPr>
      </w:pPr>
      <w:r w:rsidRPr="00036BFF">
        <w:rPr>
          <w:rFonts w:ascii="Times New Roman" w:eastAsia="Times New Roman" w:hAnsi="Times New Roman" w:cs="Times New Roman"/>
          <w:bCs/>
          <w:sz w:val="16"/>
          <w:szCs w:val="16"/>
          <w:lang w:val="de-DE"/>
        </w:rPr>
        <w:t>These lists are harmonized with</w:t>
      </w:r>
      <w:r w:rsidR="0080447C" w:rsidRPr="00036BFF">
        <w:rPr>
          <w:rFonts w:ascii="Times New Roman" w:eastAsia="Times New Roman" w:hAnsi="Times New Roman" w:cs="Times New Roman"/>
          <w:bCs/>
          <w:sz w:val="16"/>
          <w:szCs w:val="16"/>
          <w:lang w:val="de-DE"/>
        </w:rPr>
        <w:t xml:space="preserve">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(including amendments with Implementing Regulations: (EU) 2020/1199; (EU) 2020/1292; </w:t>
      </w:r>
      <w:r w:rsidR="00342CCA" w:rsidRPr="00036BFF">
        <w:rPr>
          <w:rFonts w:ascii="Times New Roman" w:eastAsia="Times New Roman" w:hAnsi="Times New Roman" w:cs="Times New Roman"/>
          <w:bCs/>
          <w:sz w:val="16"/>
          <w:szCs w:val="16"/>
          <w:lang w:val="de-DE"/>
        </w:rPr>
        <w:t>(EU) 2020/1825; (EU) 2020/2210;</w:t>
      </w:r>
      <w:r w:rsidR="00B23D5E" w:rsidRPr="00036BFF">
        <w:rPr>
          <w:rFonts w:ascii="Times New Roman" w:eastAsia="Times New Roman" w:hAnsi="Times New Roman" w:cs="Times New Roman"/>
          <w:bCs/>
          <w:sz w:val="16"/>
          <w:szCs w:val="16"/>
          <w:lang w:val="de-DE"/>
        </w:rPr>
        <w:t xml:space="preserve"> </w:t>
      </w:r>
      <w:r w:rsidR="0080447C" w:rsidRPr="00036BFF">
        <w:rPr>
          <w:rFonts w:ascii="Times New Roman" w:eastAsia="Times New Roman" w:hAnsi="Times New Roman" w:cs="Times New Roman"/>
          <w:bCs/>
          <w:sz w:val="16"/>
          <w:szCs w:val="16"/>
          <w:lang w:val="de-DE"/>
        </w:rPr>
        <w:t>(EU) ) 2020/2211; (EU) 2021/759; (EU) 2021/901; (EU) 2021/2061; (EU) 2021/2285; (EU) 2022/853; (EU) 2022/959; (EU) 2023/1134;</w:t>
      </w:r>
      <w:r w:rsidR="00B23D5E" w:rsidRPr="00036BFF">
        <w:rPr>
          <w:rFonts w:ascii="Times New Roman" w:eastAsia="Times New Roman" w:hAnsi="Times New Roman" w:cs="Times New Roman"/>
          <w:bCs/>
          <w:sz w:val="16"/>
          <w:szCs w:val="16"/>
          <w:lang w:val="de-DE"/>
        </w:rPr>
        <w:t xml:space="preserve"> (EU) 2023/1492; (EU) 2023/1787; </w:t>
      </w:r>
      <w:r w:rsidR="00B23D5E" w:rsidRPr="00036BFF">
        <w:rPr>
          <w:rFonts w:ascii="Times New Roman" w:eastAsia="Times New Roman" w:hAnsi="Times New Roman" w:cs="Times New Roman"/>
          <w:bCs/>
          <w:sz w:val="16"/>
          <w:szCs w:val="16"/>
          <w:lang w:val="sr-Latn-ME"/>
        </w:rPr>
        <w:t>(EU) 2024/2004</w:t>
      </w:r>
      <w:r w:rsidR="00B23D5E" w:rsidRPr="00036BFF">
        <w:rPr>
          <w:rFonts w:ascii="Times New Roman" w:eastAsia="Times New Roman" w:hAnsi="Times New Roman" w:cs="Times New Roman"/>
          <w:bCs/>
          <w:sz w:val="16"/>
          <w:szCs w:val="16"/>
          <w:lang w:val="de-DE"/>
        </w:rPr>
        <w:t>.</w:t>
      </w:r>
      <w:r w:rsidR="00B23D5E" w:rsidRPr="00036BFF">
        <w:rPr>
          <w:rFonts w:ascii="Times New Roman" w:eastAsia="Times New Roman" w:hAnsi="Times New Roman" w:cs="Times New Roman"/>
          <w:bCs/>
          <w:sz w:val="16"/>
          <w:szCs w:val="16"/>
          <w:highlight w:val="yellow"/>
          <w:lang w:val="de-DE"/>
        </w:rPr>
        <w:t xml:space="preserve"> </w:t>
      </w:r>
    </w:p>
    <w:p w14:paraId="62376CA4" w14:textId="77777777" w:rsidR="0080447C" w:rsidRPr="0080447C" w:rsidRDefault="0080447C" w:rsidP="0080447C">
      <w:pPr>
        <w:spacing w:after="0" w:line="240" w:lineRule="auto"/>
        <w:ind w:left="150" w:right="150"/>
        <w:jc w:val="both"/>
        <w:rPr>
          <w:rFonts w:ascii="Times New Roman" w:eastAsia="Times New Roman" w:hAnsi="Times New Roman" w:cs="Times New Roman"/>
          <w:bCs/>
          <w:color w:val="000000"/>
          <w:sz w:val="16"/>
          <w:szCs w:val="16"/>
          <w:lang w:val="de-DE"/>
        </w:rPr>
      </w:pPr>
    </w:p>
    <w:p w14:paraId="034FB389" w14:textId="77777777" w:rsidR="0080447C" w:rsidRPr="0080447C" w:rsidRDefault="0080447C" w:rsidP="0080447C">
      <w:pPr>
        <w:spacing w:after="0" w:line="240" w:lineRule="auto"/>
        <w:ind w:left="150" w:right="150"/>
        <w:jc w:val="both"/>
        <w:rPr>
          <w:rFonts w:ascii="Times New Roman" w:eastAsia="Times New Roman" w:hAnsi="Times New Roman" w:cs="Times New Roman"/>
          <w:bCs/>
          <w:color w:val="000000"/>
          <w:sz w:val="16"/>
          <w:szCs w:val="16"/>
          <w:lang w:val="de-DE"/>
        </w:rPr>
      </w:pPr>
    </w:p>
    <w:p w14:paraId="07868512" w14:textId="77777777" w:rsidR="0080447C" w:rsidRPr="0080447C" w:rsidRDefault="0080447C" w:rsidP="0080447C">
      <w:pPr>
        <w:spacing w:after="0" w:line="240" w:lineRule="auto"/>
        <w:jc w:val="both"/>
        <w:rPr>
          <w:rFonts w:ascii="Times New Roman" w:eastAsia="Calibri" w:hAnsi="Times New Roman" w:cs="Times New Roman"/>
          <w:lang w:val="hr-HR"/>
        </w:rPr>
      </w:pPr>
    </w:p>
    <w:p w14:paraId="3F7468BD" w14:textId="77777777" w:rsidR="00E9205C" w:rsidRDefault="0080447C" w:rsidP="00E9205C">
      <w:pPr>
        <w:spacing w:after="0" w:line="240" w:lineRule="auto"/>
        <w:jc w:val="both"/>
        <w:rPr>
          <w:rFonts w:ascii="Times New Roman" w:eastAsia="Calibri" w:hAnsi="Times New Roman" w:cs="Times New Roman"/>
          <w:lang w:val="hr-HR"/>
        </w:rPr>
      </w:pPr>
      <w:r w:rsidRPr="00E9205C">
        <w:rPr>
          <w:rFonts w:ascii="Times New Roman" w:eastAsia="Calibri" w:hAnsi="Times New Roman" w:cs="Times New Roman"/>
          <w:sz w:val="18"/>
          <w:szCs w:val="18"/>
          <w:lang w:val="hr-HR"/>
        </w:rPr>
        <w:t xml:space="preserve">                     </w:t>
      </w:r>
      <w:r w:rsidRPr="00E9205C">
        <w:rPr>
          <w:rFonts w:ascii="Times New Roman" w:eastAsia="Calibri" w:hAnsi="Times New Roman" w:cs="Times New Roman"/>
          <w:b/>
          <w:sz w:val="18"/>
          <w:szCs w:val="18"/>
          <w:lang w:val="hr-HR"/>
        </w:rPr>
        <w:t xml:space="preserve">                                                                                                                       </w:t>
      </w:r>
      <w:r w:rsidR="00E9205C">
        <w:rPr>
          <w:rFonts w:ascii="Times New Roman" w:eastAsia="Calibri" w:hAnsi="Times New Roman" w:cs="Times New Roman"/>
          <w:b/>
          <w:sz w:val="18"/>
          <w:szCs w:val="18"/>
          <w:lang w:val="hr-HR"/>
        </w:rPr>
        <w:t xml:space="preserve">                            </w:t>
      </w:r>
      <w:r w:rsidRPr="0080447C">
        <w:rPr>
          <w:rFonts w:ascii="Times New Roman" w:eastAsia="Calibri" w:hAnsi="Times New Roman" w:cs="Times New Roman"/>
          <w:b/>
          <w:lang w:val="hr-HR"/>
        </w:rPr>
        <w:t>Ministe</w:t>
      </w:r>
      <w:r w:rsidR="00AE2EF2">
        <w:rPr>
          <w:rFonts w:ascii="Times New Roman" w:eastAsia="Calibri" w:hAnsi="Times New Roman" w:cs="Times New Roman"/>
          <w:b/>
          <w:lang w:val="hr-HR"/>
        </w:rPr>
        <w:t>r</w:t>
      </w:r>
      <w:r w:rsidRPr="0080447C">
        <w:rPr>
          <w:rFonts w:ascii="Times New Roman" w:eastAsia="Calibri" w:hAnsi="Times New Roman" w:cs="Times New Roman"/>
          <w:lang w:val="hr-HR"/>
        </w:rPr>
        <w:tab/>
      </w:r>
    </w:p>
    <w:p w14:paraId="2C9EA5DE" w14:textId="5050FF95" w:rsidR="0080447C" w:rsidRPr="00036BFF" w:rsidRDefault="00E9205C" w:rsidP="00E9205C">
      <w:pPr>
        <w:spacing w:after="0" w:line="240" w:lineRule="auto"/>
        <w:jc w:val="both"/>
        <w:rPr>
          <w:rFonts w:ascii="Times New Roman" w:eastAsia="Calibri" w:hAnsi="Times New Roman" w:cs="Times New Roman"/>
          <w:sz w:val="20"/>
          <w:szCs w:val="20"/>
          <w:lang w:val="hr-HR"/>
        </w:rPr>
      </w:pPr>
      <w:r w:rsidRPr="00036BFF">
        <w:rPr>
          <w:rFonts w:ascii="Times New Roman" w:eastAsia="Calibri" w:hAnsi="Times New Roman" w:cs="Times New Roman"/>
          <w:sz w:val="20"/>
          <w:szCs w:val="20"/>
          <w:lang w:val="hr-HR"/>
        </w:rPr>
        <w:t xml:space="preserve"> Number: </w:t>
      </w:r>
      <w:r w:rsidR="00EF0DE3" w:rsidRPr="00036BFF">
        <w:rPr>
          <w:rFonts w:ascii="Times New Roman" w:hAnsi="Times New Roman" w:cs="Times New Roman"/>
          <w:lang w:val="hr-HR"/>
        </w:rPr>
        <w:t>04</w:t>
      </w:r>
      <w:r w:rsidR="00EF0DE3" w:rsidRPr="00036BFF">
        <w:rPr>
          <w:rFonts w:ascii="Times New Roman" w:hAnsi="Times New Roman" w:cs="Times New Roman"/>
          <w:lang w:val="sr-Latn-ME"/>
        </w:rPr>
        <w:t>-313/24-22443/3</w:t>
      </w:r>
      <w:r w:rsidR="00EF0DE3" w:rsidRPr="00036BFF">
        <w:rPr>
          <w:rFonts w:ascii="Times New Roman" w:hAnsi="Times New Roman" w:cs="Times New Roman"/>
          <w:lang w:val="hr-HR"/>
        </w:rPr>
        <w:t xml:space="preserve">            </w:t>
      </w:r>
      <w:r w:rsidRPr="00036BFF">
        <w:rPr>
          <w:rFonts w:ascii="Times New Roman" w:eastAsia="Calibri" w:hAnsi="Times New Roman" w:cs="Times New Roman"/>
          <w:sz w:val="20"/>
          <w:szCs w:val="20"/>
          <w:lang w:val="hr-HR"/>
        </w:rPr>
        <w:tab/>
      </w:r>
      <w:r w:rsidR="0080447C" w:rsidRPr="00036BFF">
        <w:rPr>
          <w:rFonts w:ascii="Times New Roman" w:eastAsia="Calibri" w:hAnsi="Times New Roman" w:cs="Times New Roman"/>
          <w:sz w:val="20"/>
          <w:szCs w:val="20"/>
          <w:lang w:val="hr-HR"/>
        </w:rPr>
        <w:tab/>
      </w:r>
      <w:r w:rsidR="0080447C" w:rsidRPr="00036BFF">
        <w:rPr>
          <w:rFonts w:ascii="Times New Roman" w:eastAsia="Calibri" w:hAnsi="Times New Roman" w:cs="Times New Roman"/>
          <w:sz w:val="20"/>
          <w:szCs w:val="20"/>
          <w:lang w:val="hr-HR"/>
        </w:rPr>
        <w:tab/>
      </w:r>
      <w:r w:rsidR="0080447C" w:rsidRPr="00036BFF">
        <w:rPr>
          <w:rFonts w:ascii="Times New Roman" w:eastAsia="Calibri" w:hAnsi="Times New Roman" w:cs="Times New Roman"/>
          <w:sz w:val="20"/>
          <w:szCs w:val="20"/>
          <w:lang w:val="hr-HR"/>
        </w:rPr>
        <w:tab/>
      </w:r>
      <w:r w:rsidR="0080447C" w:rsidRPr="00036BFF">
        <w:rPr>
          <w:rFonts w:ascii="Times New Roman" w:eastAsia="Calibri" w:hAnsi="Times New Roman" w:cs="Times New Roman"/>
          <w:sz w:val="20"/>
          <w:szCs w:val="20"/>
          <w:lang w:val="hr-HR"/>
        </w:rPr>
        <w:tab/>
        <w:t xml:space="preserve">                                    </w:t>
      </w:r>
      <w:r w:rsidR="0080447C" w:rsidRPr="00036BFF">
        <w:rPr>
          <w:rFonts w:ascii="Times New Roman" w:eastAsia="Calibri" w:hAnsi="Times New Roman" w:cs="Times New Roman"/>
          <w:sz w:val="20"/>
          <w:szCs w:val="20"/>
          <w:lang w:val="hr-HR"/>
        </w:rPr>
        <w:tab/>
      </w:r>
    </w:p>
    <w:p w14:paraId="166AD58B" w14:textId="087EBC66" w:rsidR="001511F8" w:rsidRPr="003913F7" w:rsidRDefault="0080447C" w:rsidP="003913F7">
      <w:pPr>
        <w:tabs>
          <w:tab w:val="left" w:pos="720"/>
        </w:tabs>
        <w:spacing w:after="0" w:line="240" w:lineRule="auto"/>
        <w:rPr>
          <w:rFonts w:ascii="Times New Roman" w:eastAsia="Times New Roman" w:hAnsi="Times New Roman" w:cs="Times New Roman"/>
          <w:sz w:val="20"/>
          <w:szCs w:val="20"/>
          <w:lang w:val="hr-HR"/>
        </w:rPr>
      </w:pPr>
      <w:r w:rsidRPr="00036BFF">
        <w:rPr>
          <w:rFonts w:ascii="Times New Roman" w:eastAsia="Times New Roman" w:hAnsi="Times New Roman" w:cs="Times New Roman"/>
          <w:sz w:val="20"/>
          <w:szCs w:val="20"/>
          <w:lang w:val="hr-HR"/>
        </w:rPr>
        <w:t xml:space="preserve"> </w:t>
      </w:r>
      <w:r w:rsidR="00EF0DE3" w:rsidRPr="00036BFF">
        <w:rPr>
          <w:rFonts w:ascii="Times New Roman" w:eastAsia="Times New Roman" w:hAnsi="Times New Roman" w:cs="Times New Roman"/>
          <w:sz w:val="20"/>
          <w:szCs w:val="20"/>
          <w:lang w:val="hr-HR"/>
        </w:rPr>
        <w:t>Podgorica, October 21</w:t>
      </w:r>
      <w:r w:rsidRPr="00036BFF">
        <w:rPr>
          <w:rFonts w:ascii="Times New Roman" w:eastAsia="Times New Roman" w:hAnsi="Times New Roman" w:cs="Times New Roman"/>
          <w:sz w:val="20"/>
          <w:szCs w:val="20"/>
          <w:lang w:val="hr-HR"/>
        </w:rPr>
        <w:t>, 202</w:t>
      </w:r>
      <w:r w:rsidR="00EF0DE3" w:rsidRPr="00036BFF">
        <w:rPr>
          <w:rFonts w:ascii="Times New Roman" w:eastAsia="Times New Roman" w:hAnsi="Times New Roman" w:cs="Times New Roman"/>
          <w:sz w:val="20"/>
          <w:szCs w:val="20"/>
          <w:lang w:val="hr-HR"/>
        </w:rPr>
        <w:t>4</w:t>
      </w:r>
      <w:r w:rsidRPr="00036BFF">
        <w:rPr>
          <w:rFonts w:ascii="Times New Roman" w:eastAsia="Times New Roman" w:hAnsi="Times New Roman" w:cs="Times New Roman"/>
          <w:sz w:val="20"/>
          <w:szCs w:val="20"/>
          <w:lang w:val="hr-HR"/>
        </w:rPr>
        <w:t xml:space="preserve">.                                                                                               </w:t>
      </w:r>
      <w:r w:rsidRPr="0080447C">
        <w:rPr>
          <w:rFonts w:ascii="Times New Roman" w:eastAsia="Times New Roman" w:hAnsi="Times New Roman" w:cs="Times New Roman"/>
          <w:b/>
          <w:sz w:val="20"/>
          <w:szCs w:val="20"/>
          <w:lang w:val="hr-HR"/>
        </w:rPr>
        <w:t>Vladimir Joković</w:t>
      </w:r>
      <w:r w:rsidRPr="0080447C">
        <w:rPr>
          <w:rFonts w:ascii="Times New Roman" w:eastAsia="Times New Roman" w:hAnsi="Times New Roman" w:cs="Times New Roman"/>
          <w:sz w:val="20"/>
          <w:szCs w:val="20"/>
          <w:lang w:val="hr-HR"/>
        </w:rPr>
        <w:t xml:space="preserve"> </w:t>
      </w:r>
    </w:p>
    <w:sectPr w:rsidR="001511F8" w:rsidRPr="003913F7" w:rsidSect="00913778">
      <w:headerReference w:type="default" r:id="rId9"/>
      <w:footerReference w:type="default" r:id="rId10"/>
      <w:pgSz w:w="11907" w:h="16839" w:code="9"/>
      <w:pgMar w:top="1411" w:right="1138" w:bottom="1411"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166E5" w14:textId="77777777" w:rsidR="00370462" w:rsidRDefault="00370462" w:rsidP="00B85A93">
      <w:pPr>
        <w:spacing w:after="0" w:line="240" w:lineRule="auto"/>
      </w:pPr>
      <w:r>
        <w:separator/>
      </w:r>
    </w:p>
  </w:endnote>
  <w:endnote w:type="continuationSeparator" w:id="0">
    <w:p w14:paraId="34F2530A" w14:textId="77777777" w:rsidR="00370462" w:rsidRDefault="00370462" w:rsidP="00B85A93">
      <w:pPr>
        <w:spacing w:after="0" w:line="240" w:lineRule="auto"/>
      </w:pPr>
      <w:r>
        <w:continuationSeparator/>
      </w:r>
    </w:p>
  </w:endnote>
  <w:endnote w:id="1">
    <w:p w14:paraId="6CE1AC36" w14:textId="0E29B276" w:rsidR="00561AA3" w:rsidRPr="00B85A93" w:rsidRDefault="00561AA3" w:rsidP="00B85A93">
      <w:pPr>
        <w:pStyle w:val="EndnoteText"/>
        <w:jc w:val="both"/>
        <w:rPr>
          <w:lang w:val="sr-Latn-M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C3B55F" w14:textId="41F0083A" w:rsidR="00561AA3" w:rsidRPr="00426DF3" w:rsidRDefault="00561AA3" w:rsidP="00964796">
    <w:pPr>
      <w:spacing w:after="0" w:line="240" w:lineRule="auto"/>
      <w:ind w:right="150"/>
      <w:jc w:val="both"/>
      <w:rPr>
        <w:rFonts w:ascii="Times New Roman" w:eastAsia="Times New Roman" w:hAnsi="Times New Roman" w:cs="Times New Roman"/>
        <w:bCs/>
        <w:sz w:val="16"/>
        <w:szCs w:val="16"/>
        <w:lang w:val="de-DE"/>
      </w:rPr>
    </w:pPr>
    <w:r w:rsidRPr="00964796">
      <w:rPr>
        <w:rFonts w:ascii="Times New Roman" w:eastAsia="Times New Roman" w:hAnsi="Times New Roman" w:cs="Times New Roman"/>
        <w:bCs/>
        <w:color w:val="000000"/>
        <w:sz w:val="16"/>
        <w:szCs w:val="16"/>
        <w:lang w:val="de-DE"/>
      </w:rPr>
      <w:t xml:space="preserve">These lists are harmonized with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(including amendments with Implementing Regulations: (EU) 2020/1199; (EU) 2020/1292; (EU) 2020/1825; (EU) 2020/2210; (EU) ) 2020/2211; (EU) </w:t>
    </w:r>
    <w:r w:rsidRPr="00426DF3">
      <w:rPr>
        <w:rFonts w:ascii="Times New Roman" w:eastAsia="Times New Roman" w:hAnsi="Times New Roman" w:cs="Times New Roman"/>
        <w:bCs/>
        <w:sz w:val="16"/>
        <w:szCs w:val="16"/>
        <w:lang w:val="de-DE"/>
      </w:rPr>
      <w:t xml:space="preserve">2021/759; (EU) 2021/901; (EU) 2021/2061; (EU) 2021/2285; (EU) 2022/853; (EU) 2022/959; (EU) 2023/1134; (EU) 2023/1492; (EU) 2023/1787; </w:t>
    </w:r>
    <w:r w:rsidRPr="00426DF3">
      <w:rPr>
        <w:rFonts w:ascii="Times New Roman" w:eastAsia="Times New Roman" w:hAnsi="Times New Roman" w:cs="Times New Roman"/>
        <w:bCs/>
        <w:sz w:val="16"/>
        <w:szCs w:val="16"/>
        <w:lang w:val="sr-Latn-ME"/>
      </w:rPr>
      <w:t>(EU) 2024/2004</w:t>
    </w:r>
    <w:r w:rsidRPr="00426DF3">
      <w:rPr>
        <w:rFonts w:ascii="Times New Roman" w:eastAsia="Times New Roman" w:hAnsi="Times New Roman" w:cs="Times New Roman"/>
        <w:bCs/>
        <w:sz w:val="16"/>
        <w:szCs w:val="16"/>
        <w:lang w:val="de-DE"/>
      </w:rPr>
      <w:t>.</w:t>
    </w:r>
  </w:p>
  <w:p w14:paraId="321356C9" w14:textId="50F987A2" w:rsidR="00561AA3" w:rsidRDefault="00561AA3">
    <w:pPr>
      <w:pStyle w:val="Footer"/>
    </w:pPr>
  </w:p>
  <w:p w14:paraId="7617F87E" w14:textId="77777777" w:rsidR="00561AA3" w:rsidRDefault="00561A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39301" w14:textId="77777777" w:rsidR="00370462" w:rsidRDefault="00370462" w:rsidP="00B85A93">
      <w:pPr>
        <w:spacing w:after="0" w:line="240" w:lineRule="auto"/>
      </w:pPr>
      <w:r>
        <w:separator/>
      </w:r>
    </w:p>
  </w:footnote>
  <w:footnote w:type="continuationSeparator" w:id="0">
    <w:p w14:paraId="10176D20" w14:textId="77777777" w:rsidR="00370462" w:rsidRDefault="00370462" w:rsidP="00B85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D4722" w14:textId="63052466" w:rsidR="00561AA3" w:rsidRPr="00B85A93" w:rsidRDefault="00561AA3">
    <w:pPr>
      <w:pStyle w:val="Header"/>
      <w:rPr>
        <w:rFonts w:ascii="Times New Roman" w:hAnsi="Times New Roman" w:cs="Times New Roman"/>
        <w:b/>
      </w:rPr>
    </w:pPr>
    <w:r w:rsidRPr="00B85A93">
      <w:rPr>
        <w:rFonts w:ascii="Times New Roman" w:hAnsi="Times New Roman" w:cs="Times New Roman"/>
        <w:b/>
      </w:rPr>
      <w:t xml:space="preserve">The lists are published in the "Official Gazette of </w:t>
    </w:r>
    <w:r>
      <w:rPr>
        <w:rFonts w:ascii="Times New Roman" w:hAnsi="Times New Roman" w:cs="Times New Roman"/>
        <w:b/>
      </w:rPr>
      <w:t>Montenegro</w:t>
    </w:r>
    <w:r w:rsidRPr="001D1219">
      <w:rPr>
        <w:rFonts w:ascii="Times New Roman" w:hAnsi="Times New Roman" w:cs="Times New Roman"/>
        <w:b/>
      </w:rPr>
      <w:t xml:space="preserve">", no. </w:t>
    </w:r>
    <w:r w:rsidRPr="00426DF3">
      <w:rPr>
        <w:rFonts w:ascii="Times New Roman" w:hAnsi="Times New Roman" w:cs="Times New Roman"/>
        <w:b/>
      </w:rPr>
      <w:t xml:space="preserve">101/2024 of 22.10.2024. </w:t>
    </w:r>
  </w:p>
  <w:p w14:paraId="0050A3C3" w14:textId="77777777" w:rsidR="00561AA3" w:rsidRDefault="00561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06AAD"/>
    <w:multiLevelType w:val="multilevel"/>
    <w:tmpl w:val="8694787C"/>
    <w:lvl w:ilvl="0">
      <w:start w:val="1"/>
      <w:numFmt w:val="decimal"/>
      <w:lvlText w:val="%1."/>
      <w:lvlJc w:val="left"/>
      <w:pPr>
        <w:ind w:left="720" w:hanging="360"/>
      </w:p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1800" w:hanging="1440"/>
      </w:pPr>
      <w:rPr>
        <w:rFonts w:hint="default"/>
        <w:i w:val="0"/>
      </w:rPr>
    </w:lvl>
  </w:abstractNum>
  <w:abstractNum w:abstractNumId="1" w15:restartNumberingAfterBreak="0">
    <w:nsid w:val="10763155"/>
    <w:multiLevelType w:val="hybridMultilevel"/>
    <w:tmpl w:val="5CF6B2F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8E754D"/>
    <w:multiLevelType w:val="hybridMultilevel"/>
    <w:tmpl w:val="2B0A878A"/>
    <w:lvl w:ilvl="0" w:tplc="3B68626C">
      <w:start w:val="1"/>
      <w:numFmt w:val="bullet"/>
      <w:lvlText w:val=""/>
      <w:lvlJc w:val="left"/>
      <w:pPr>
        <w:ind w:left="510" w:hanging="360"/>
      </w:pPr>
      <w:rPr>
        <w:rFonts w:ascii="Symbol" w:eastAsia="Times New Roman" w:hAnsi="Symbol"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3" w15:restartNumberingAfterBreak="0">
    <w:nsid w:val="30F432B4"/>
    <w:multiLevelType w:val="hybridMultilevel"/>
    <w:tmpl w:val="D088954A"/>
    <w:lvl w:ilvl="0" w:tplc="E2BE23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A4E72"/>
    <w:multiLevelType w:val="hybridMultilevel"/>
    <w:tmpl w:val="B0067F0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9900CA2"/>
    <w:multiLevelType w:val="hybridMultilevel"/>
    <w:tmpl w:val="F5D0B4B4"/>
    <w:lvl w:ilvl="0" w:tplc="C60C75BA">
      <w:start w:val="1"/>
      <w:numFmt w:val="lowerLetter"/>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6" w15:restartNumberingAfterBreak="0">
    <w:nsid w:val="4AFE36BE"/>
    <w:multiLevelType w:val="hybridMultilevel"/>
    <w:tmpl w:val="141CEE92"/>
    <w:lvl w:ilvl="0" w:tplc="26282D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C39C3"/>
    <w:multiLevelType w:val="hybridMultilevel"/>
    <w:tmpl w:val="B1EC265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F83F43"/>
    <w:multiLevelType w:val="hybridMultilevel"/>
    <w:tmpl w:val="A5345EB2"/>
    <w:lvl w:ilvl="0" w:tplc="4AC6119A">
      <w:start w:val="1"/>
      <w:numFmt w:val="lowerLetter"/>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9" w15:restartNumberingAfterBreak="0">
    <w:nsid w:val="58B44371"/>
    <w:multiLevelType w:val="hybridMultilevel"/>
    <w:tmpl w:val="8E4A4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CD02AF"/>
    <w:multiLevelType w:val="hybridMultilevel"/>
    <w:tmpl w:val="AAAE5DAC"/>
    <w:lvl w:ilvl="0" w:tplc="4DA8B0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A5074CA"/>
    <w:multiLevelType w:val="hybridMultilevel"/>
    <w:tmpl w:val="8934F2B8"/>
    <w:lvl w:ilvl="0" w:tplc="0409000F">
      <w:start w:val="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D10661"/>
    <w:multiLevelType w:val="hybridMultilevel"/>
    <w:tmpl w:val="CB40FEC8"/>
    <w:lvl w:ilvl="0" w:tplc="2C1A0017">
      <w:start w:val="1"/>
      <w:numFmt w:val="lowerLetter"/>
      <w:lvlText w:val="%1)"/>
      <w:lvlJc w:val="left"/>
      <w:pPr>
        <w:ind w:left="1428" w:hanging="360"/>
      </w:pPr>
    </w:lvl>
    <w:lvl w:ilvl="1" w:tplc="2C1A0019" w:tentative="1">
      <w:start w:val="1"/>
      <w:numFmt w:val="lowerLetter"/>
      <w:lvlText w:val="%2."/>
      <w:lvlJc w:val="left"/>
      <w:pPr>
        <w:ind w:left="2148" w:hanging="360"/>
      </w:pPr>
    </w:lvl>
    <w:lvl w:ilvl="2" w:tplc="2C1A001B" w:tentative="1">
      <w:start w:val="1"/>
      <w:numFmt w:val="lowerRoman"/>
      <w:lvlText w:val="%3."/>
      <w:lvlJc w:val="right"/>
      <w:pPr>
        <w:ind w:left="2868" w:hanging="180"/>
      </w:pPr>
    </w:lvl>
    <w:lvl w:ilvl="3" w:tplc="2C1A000F" w:tentative="1">
      <w:start w:val="1"/>
      <w:numFmt w:val="decimal"/>
      <w:lvlText w:val="%4."/>
      <w:lvlJc w:val="left"/>
      <w:pPr>
        <w:ind w:left="3588" w:hanging="360"/>
      </w:pPr>
    </w:lvl>
    <w:lvl w:ilvl="4" w:tplc="2C1A0019" w:tentative="1">
      <w:start w:val="1"/>
      <w:numFmt w:val="lowerLetter"/>
      <w:lvlText w:val="%5."/>
      <w:lvlJc w:val="left"/>
      <w:pPr>
        <w:ind w:left="4308" w:hanging="360"/>
      </w:pPr>
    </w:lvl>
    <w:lvl w:ilvl="5" w:tplc="2C1A001B" w:tentative="1">
      <w:start w:val="1"/>
      <w:numFmt w:val="lowerRoman"/>
      <w:lvlText w:val="%6."/>
      <w:lvlJc w:val="right"/>
      <w:pPr>
        <w:ind w:left="5028" w:hanging="180"/>
      </w:pPr>
    </w:lvl>
    <w:lvl w:ilvl="6" w:tplc="2C1A000F" w:tentative="1">
      <w:start w:val="1"/>
      <w:numFmt w:val="decimal"/>
      <w:lvlText w:val="%7."/>
      <w:lvlJc w:val="left"/>
      <w:pPr>
        <w:ind w:left="5748" w:hanging="360"/>
      </w:pPr>
    </w:lvl>
    <w:lvl w:ilvl="7" w:tplc="2C1A0019" w:tentative="1">
      <w:start w:val="1"/>
      <w:numFmt w:val="lowerLetter"/>
      <w:lvlText w:val="%8."/>
      <w:lvlJc w:val="left"/>
      <w:pPr>
        <w:ind w:left="6468" w:hanging="360"/>
      </w:pPr>
    </w:lvl>
    <w:lvl w:ilvl="8" w:tplc="2C1A001B" w:tentative="1">
      <w:start w:val="1"/>
      <w:numFmt w:val="lowerRoman"/>
      <w:lvlText w:val="%9."/>
      <w:lvlJc w:val="right"/>
      <w:pPr>
        <w:ind w:left="7188" w:hanging="180"/>
      </w:pPr>
    </w:lvl>
  </w:abstractNum>
  <w:abstractNum w:abstractNumId="13" w15:restartNumberingAfterBreak="0">
    <w:nsid w:val="65F40215"/>
    <w:multiLevelType w:val="hybridMultilevel"/>
    <w:tmpl w:val="0C82323E"/>
    <w:lvl w:ilvl="0" w:tplc="BB58CABC">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A9C3BB3"/>
    <w:multiLevelType w:val="hybridMultilevel"/>
    <w:tmpl w:val="A60C95AA"/>
    <w:lvl w:ilvl="0" w:tplc="1D7EEF4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A80155"/>
    <w:multiLevelType w:val="hybridMultilevel"/>
    <w:tmpl w:val="4496990E"/>
    <w:lvl w:ilvl="0" w:tplc="0409000F">
      <w:start w:val="2"/>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BE7353"/>
    <w:multiLevelType w:val="hybridMultilevel"/>
    <w:tmpl w:val="5C72EE52"/>
    <w:lvl w:ilvl="0" w:tplc="7A3245A6">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6"/>
  </w:num>
  <w:num w:numId="2">
    <w:abstractNumId w:val="13"/>
  </w:num>
  <w:num w:numId="3">
    <w:abstractNumId w:val="0"/>
  </w:num>
  <w:num w:numId="4">
    <w:abstractNumId w:val="12"/>
  </w:num>
  <w:num w:numId="5">
    <w:abstractNumId w:val="14"/>
  </w:num>
  <w:num w:numId="6">
    <w:abstractNumId w:val="3"/>
  </w:num>
  <w:num w:numId="7">
    <w:abstractNumId w:val="4"/>
  </w:num>
  <w:num w:numId="8">
    <w:abstractNumId w:val="5"/>
  </w:num>
  <w:num w:numId="9">
    <w:abstractNumId w:val="16"/>
  </w:num>
  <w:num w:numId="10">
    <w:abstractNumId w:val="11"/>
  </w:num>
  <w:num w:numId="11">
    <w:abstractNumId w:val="9"/>
  </w:num>
  <w:num w:numId="12">
    <w:abstractNumId w:val="8"/>
  </w:num>
  <w:num w:numId="13">
    <w:abstractNumId w:val="1"/>
  </w:num>
  <w:num w:numId="14">
    <w:abstractNumId w:val="7"/>
  </w:num>
  <w:num w:numId="15">
    <w:abstractNumId w:val="15"/>
  </w:num>
  <w:num w:numId="16">
    <w:abstractNumId w:val="2"/>
  </w:num>
  <w:num w:numId="17">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FB7"/>
    <w:rsid w:val="00000D64"/>
    <w:rsid w:val="000010CF"/>
    <w:rsid w:val="000025C9"/>
    <w:rsid w:val="00002B5B"/>
    <w:rsid w:val="000042C1"/>
    <w:rsid w:val="0000612E"/>
    <w:rsid w:val="0000649A"/>
    <w:rsid w:val="00006667"/>
    <w:rsid w:val="0000772C"/>
    <w:rsid w:val="00007ECD"/>
    <w:rsid w:val="0001219A"/>
    <w:rsid w:val="00012498"/>
    <w:rsid w:val="00012EB1"/>
    <w:rsid w:val="000145D1"/>
    <w:rsid w:val="00014746"/>
    <w:rsid w:val="0001502A"/>
    <w:rsid w:val="00021252"/>
    <w:rsid w:val="00022B30"/>
    <w:rsid w:val="00023442"/>
    <w:rsid w:val="00024E71"/>
    <w:rsid w:val="0002528C"/>
    <w:rsid w:val="000264E9"/>
    <w:rsid w:val="0002672B"/>
    <w:rsid w:val="00027860"/>
    <w:rsid w:val="00030338"/>
    <w:rsid w:val="000324A7"/>
    <w:rsid w:val="00032816"/>
    <w:rsid w:val="00034352"/>
    <w:rsid w:val="0003452F"/>
    <w:rsid w:val="00035730"/>
    <w:rsid w:val="00036421"/>
    <w:rsid w:val="00036BFF"/>
    <w:rsid w:val="00040AB3"/>
    <w:rsid w:val="00040CB6"/>
    <w:rsid w:val="00040D1F"/>
    <w:rsid w:val="00041EDB"/>
    <w:rsid w:val="00043D14"/>
    <w:rsid w:val="0004449E"/>
    <w:rsid w:val="00045D71"/>
    <w:rsid w:val="0004650E"/>
    <w:rsid w:val="0004750B"/>
    <w:rsid w:val="00054073"/>
    <w:rsid w:val="00056730"/>
    <w:rsid w:val="00057836"/>
    <w:rsid w:val="00057CC8"/>
    <w:rsid w:val="00060756"/>
    <w:rsid w:val="00061510"/>
    <w:rsid w:val="00062DCE"/>
    <w:rsid w:val="0006403D"/>
    <w:rsid w:val="00064B25"/>
    <w:rsid w:val="00065E62"/>
    <w:rsid w:val="000719F9"/>
    <w:rsid w:val="000723E5"/>
    <w:rsid w:val="0007461E"/>
    <w:rsid w:val="0007521E"/>
    <w:rsid w:val="000752E6"/>
    <w:rsid w:val="00075385"/>
    <w:rsid w:val="000762DE"/>
    <w:rsid w:val="00077197"/>
    <w:rsid w:val="0008050F"/>
    <w:rsid w:val="00081F3B"/>
    <w:rsid w:val="00082F8E"/>
    <w:rsid w:val="0008315B"/>
    <w:rsid w:val="00083A9B"/>
    <w:rsid w:val="00084574"/>
    <w:rsid w:val="00084F5D"/>
    <w:rsid w:val="000850C0"/>
    <w:rsid w:val="00086353"/>
    <w:rsid w:val="00086E1B"/>
    <w:rsid w:val="00087D18"/>
    <w:rsid w:val="0009046E"/>
    <w:rsid w:val="0009130C"/>
    <w:rsid w:val="00092430"/>
    <w:rsid w:val="000935AC"/>
    <w:rsid w:val="00094057"/>
    <w:rsid w:val="000945C7"/>
    <w:rsid w:val="000977B4"/>
    <w:rsid w:val="000A6952"/>
    <w:rsid w:val="000A6A0B"/>
    <w:rsid w:val="000A6D26"/>
    <w:rsid w:val="000A6EF4"/>
    <w:rsid w:val="000B20FB"/>
    <w:rsid w:val="000B2C71"/>
    <w:rsid w:val="000B5998"/>
    <w:rsid w:val="000B6368"/>
    <w:rsid w:val="000B68B6"/>
    <w:rsid w:val="000C1095"/>
    <w:rsid w:val="000C1AD9"/>
    <w:rsid w:val="000C2734"/>
    <w:rsid w:val="000C3276"/>
    <w:rsid w:val="000C5696"/>
    <w:rsid w:val="000C6149"/>
    <w:rsid w:val="000C7BE3"/>
    <w:rsid w:val="000D025F"/>
    <w:rsid w:val="000D2FEF"/>
    <w:rsid w:val="000D38C5"/>
    <w:rsid w:val="000D46FA"/>
    <w:rsid w:val="000D47ED"/>
    <w:rsid w:val="000D655A"/>
    <w:rsid w:val="000D6CD3"/>
    <w:rsid w:val="000D72DC"/>
    <w:rsid w:val="000E2163"/>
    <w:rsid w:val="000E3821"/>
    <w:rsid w:val="000E4E52"/>
    <w:rsid w:val="000E5B73"/>
    <w:rsid w:val="000F1181"/>
    <w:rsid w:val="000F1C26"/>
    <w:rsid w:val="000F3A27"/>
    <w:rsid w:val="000F4B8D"/>
    <w:rsid w:val="000F67AC"/>
    <w:rsid w:val="000F719B"/>
    <w:rsid w:val="0010215F"/>
    <w:rsid w:val="00103B6C"/>
    <w:rsid w:val="001046C2"/>
    <w:rsid w:val="00104D21"/>
    <w:rsid w:val="001059CD"/>
    <w:rsid w:val="001100AB"/>
    <w:rsid w:val="001111CB"/>
    <w:rsid w:val="0011252B"/>
    <w:rsid w:val="00115576"/>
    <w:rsid w:val="0011582B"/>
    <w:rsid w:val="00116187"/>
    <w:rsid w:val="001161C2"/>
    <w:rsid w:val="001174B4"/>
    <w:rsid w:val="00120838"/>
    <w:rsid w:val="001210DE"/>
    <w:rsid w:val="00121DBF"/>
    <w:rsid w:val="00123646"/>
    <w:rsid w:val="0012704A"/>
    <w:rsid w:val="00130227"/>
    <w:rsid w:val="0013061F"/>
    <w:rsid w:val="001310C1"/>
    <w:rsid w:val="00132C85"/>
    <w:rsid w:val="001337EB"/>
    <w:rsid w:val="0013399F"/>
    <w:rsid w:val="00137E41"/>
    <w:rsid w:val="00140E56"/>
    <w:rsid w:val="00140FDD"/>
    <w:rsid w:val="001464CD"/>
    <w:rsid w:val="0014695F"/>
    <w:rsid w:val="00147A5F"/>
    <w:rsid w:val="0015063E"/>
    <w:rsid w:val="001511F8"/>
    <w:rsid w:val="00152A8B"/>
    <w:rsid w:val="00154AED"/>
    <w:rsid w:val="00154EB5"/>
    <w:rsid w:val="0015508C"/>
    <w:rsid w:val="00160A9A"/>
    <w:rsid w:val="00163D4D"/>
    <w:rsid w:val="001641BB"/>
    <w:rsid w:val="00165590"/>
    <w:rsid w:val="00166367"/>
    <w:rsid w:val="00166811"/>
    <w:rsid w:val="00167C5C"/>
    <w:rsid w:val="00170EA6"/>
    <w:rsid w:val="0017115B"/>
    <w:rsid w:val="00171B53"/>
    <w:rsid w:val="00173272"/>
    <w:rsid w:val="001734C4"/>
    <w:rsid w:val="00175A17"/>
    <w:rsid w:val="00175DCB"/>
    <w:rsid w:val="0018143F"/>
    <w:rsid w:val="00183380"/>
    <w:rsid w:val="00183A77"/>
    <w:rsid w:val="00186912"/>
    <w:rsid w:val="001873DB"/>
    <w:rsid w:val="00187CDF"/>
    <w:rsid w:val="0019017E"/>
    <w:rsid w:val="00192A25"/>
    <w:rsid w:val="00192D4E"/>
    <w:rsid w:val="001932D7"/>
    <w:rsid w:val="001933F1"/>
    <w:rsid w:val="0019486D"/>
    <w:rsid w:val="00195DC0"/>
    <w:rsid w:val="00195F98"/>
    <w:rsid w:val="001A49A0"/>
    <w:rsid w:val="001A7DAD"/>
    <w:rsid w:val="001B1B34"/>
    <w:rsid w:val="001B1EB8"/>
    <w:rsid w:val="001B2D19"/>
    <w:rsid w:val="001B4428"/>
    <w:rsid w:val="001B5327"/>
    <w:rsid w:val="001B6A6E"/>
    <w:rsid w:val="001B7888"/>
    <w:rsid w:val="001C1073"/>
    <w:rsid w:val="001C1D5B"/>
    <w:rsid w:val="001C24F5"/>
    <w:rsid w:val="001C56EB"/>
    <w:rsid w:val="001C7FAB"/>
    <w:rsid w:val="001D1219"/>
    <w:rsid w:val="001D15C6"/>
    <w:rsid w:val="001D2C43"/>
    <w:rsid w:val="001D3FBF"/>
    <w:rsid w:val="001D4745"/>
    <w:rsid w:val="001D50CD"/>
    <w:rsid w:val="001D5182"/>
    <w:rsid w:val="001E02C1"/>
    <w:rsid w:val="001E1EF0"/>
    <w:rsid w:val="001E2E99"/>
    <w:rsid w:val="001E4AFB"/>
    <w:rsid w:val="001E5A5D"/>
    <w:rsid w:val="001E6BA5"/>
    <w:rsid w:val="001E6F0D"/>
    <w:rsid w:val="001E7903"/>
    <w:rsid w:val="001E7980"/>
    <w:rsid w:val="001F1628"/>
    <w:rsid w:val="001F2291"/>
    <w:rsid w:val="001F5F9E"/>
    <w:rsid w:val="001F62B0"/>
    <w:rsid w:val="002011EF"/>
    <w:rsid w:val="00204669"/>
    <w:rsid w:val="00204E2A"/>
    <w:rsid w:val="00206551"/>
    <w:rsid w:val="00210363"/>
    <w:rsid w:val="0021059D"/>
    <w:rsid w:val="00212C5A"/>
    <w:rsid w:val="00212EFD"/>
    <w:rsid w:val="0021327D"/>
    <w:rsid w:val="00213CF9"/>
    <w:rsid w:val="002161C2"/>
    <w:rsid w:val="00216B52"/>
    <w:rsid w:val="0022090E"/>
    <w:rsid w:val="00221038"/>
    <w:rsid w:val="0022275B"/>
    <w:rsid w:val="00222B50"/>
    <w:rsid w:val="00222C59"/>
    <w:rsid w:val="0023022B"/>
    <w:rsid w:val="00231D45"/>
    <w:rsid w:val="00233E88"/>
    <w:rsid w:val="00234331"/>
    <w:rsid w:val="0024049C"/>
    <w:rsid w:val="00242D40"/>
    <w:rsid w:val="0024313F"/>
    <w:rsid w:val="0024353B"/>
    <w:rsid w:val="002437BD"/>
    <w:rsid w:val="00245503"/>
    <w:rsid w:val="002459B7"/>
    <w:rsid w:val="00246BB1"/>
    <w:rsid w:val="00247DDF"/>
    <w:rsid w:val="00250467"/>
    <w:rsid w:val="0025062D"/>
    <w:rsid w:val="0025669B"/>
    <w:rsid w:val="00260B14"/>
    <w:rsid w:val="00260B9F"/>
    <w:rsid w:val="0026144F"/>
    <w:rsid w:val="00264944"/>
    <w:rsid w:val="002711D1"/>
    <w:rsid w:val="00271CDF"/>
    <w:rsid w:val="00272AA7"/>
    <w:rsid w:val="00272BEE"/>
    <w:rsid w:val="00272F39"/>
    <w:rsid w:val="002732EE"/>
    <w:rsid w:val="002739E8"/>
    <w:rsid w:val="00283AA0"/>
    <w:rsid w:val="002855B9"/>
    <w:rsid w:val="002868BC"/>
    <w:rsid w:val="00286F1D"/>
    <w:rsid w:val="002901D7"/>
    <w:rsid w:val="002906FE"/>
    <w:rsid w:val="00291905"/>
    <w:rsid w:val="00292213"/>
    <w:rsid w:val="00292909"/>
    <w:rsid w:val="002935FD"/>
    <w:rsid w:val="002951E5"/>
    <w:rsid w:val="0029671B"/>
    <w:rsid w:val="00297AE0"/>
    <w:rsid w:val="002A0FD4"/>
    <w:rsid w:val="002A3084"/>
    <w:rsid w:val="002A3241"/>
    <w:rsid w:val="002A415B"/>
    <w:rsid w:val="002A5211"/>
    <w:rsid w:val="002A579A"/>
    <w:rsid w:val="002A68F2"/>
    <w:rsid w:val="002A6B16"/>
    <w:rsid w:val="002A6DE6"/>
    <w:rsid w:val="002A7915"/>
    <w:rsid w:val="002B03F0"/>
    <w:rsid w:val="002B0F30"/>
    <w:rsid w:val="002B25E0"/>
    <w:rsid w:val="002B4029"/>
    <w:rsid w:val="002B44DB"/>
    <w:rsid w:val="002B4890"/>
    <w:rsid w:val="002B4E48"/>
    <w:rsid w:val="002B645E"/>
    <w:rsid w:val="002B693F"/>
    <w:rsid w:val="002B77EE"/>
    <w:rsid w:val="002B7AD3"/>
    <w:rsid w:val="002C24D1"/>
    <w:rsid w:val="002C296B"/>
    <w:rsid w:val="002C3258"/>
    <w:rsid w:val="002C32BA"/>
    <w:rsid w:val="002C4B00"/>
    <w:rsid w:val="002C4B29"/>
    <w:rsid w:val="002C6D57"/>
    <w:rsid w:val="002D3D1E"/>
    <w:rsid w:val="002D4C24"/>
    <w:rsid w:val="002D6142"/>
    <w:rsid w:val="002D7AE0"/>
    <w:rsid w:val="002D7B8F"/>
    <w:rsid w:val="002E1ADF"/>
    <w:rsid w:val="002E4312"/>
    <w:rsid w:val="002E7FF9"/>
    <w:rsid w:val="002F278F"/>
    <w:rsid w:val="002F27EE"/>
    <w:rsid w:val="002F2CB5"/>
    <w:rsid w:val="002F3810"/>
    <w:rsid w:val="002F512D"/>
    <w:rsid w:val="002F5EF8"/>
    <w:rsid w:val="00302380"/>
    <w:rsid w:val="00303968"/>
    <w:rsid w:val="00303B72"/>
    <w:rsid w:val="00303BBF"/>
    <w:rsid w:val="00306090"/>
    <w:rsid w:val="00310C6C"/>
    <w:rsid w:val="00312405"/>
    <w:rsid w:val="00313A25"/>
    <w:rsid w:val="003153DA"/>
    <w:rsid w:val="00316A46"/>
    <w:rsid w:val="00316DC6"/>
    <w:rsid w:val="00317543"/>
    <w:rsid w:val="003177F3"/>
    <w:rsid w:val="00322CD5"/>
    <w:rsid w:val="00324C17"/>
    <w:rsid w:val="00325BD8"/>
    <w:rsid w:val="00330915"/>
    <w:rsid w:val="00330E48"/>
    <w:rsid w:val="003311A9"/>
    <w:rsid w:val="00332E9B"/>
    <w:rsid w:val="0033330A"/>
    <w:rsid w:val="00333323"/>
    <w:rsid w:val="003334A1"/>
    <w:rsid w:val="00336E2B"/>
    <w:rsid w:val="003404F4"/>
    <w:rsid w:val="0034219C"/>
    <w:rsid w:val="003424E7"/>
    <w:rsid w:val="00342CCA"/>
    <w:rsid w:val="00346146"/>
    <w:rsid w:val="0034649F"/>
    <w:rsid w:val="00347375"/>
    <w:rsid w:val="00351302"/>
    <w:rsid w:val="003515F6"/>
    <w:rsid w:val="00351F4D"/>
    <w:rsid w:val="00352245"/>
    <w:rsid w:val="00352DC2"/>
    <w:rsid w:val="003552ED"/>
    <w:rsid w:val="00355924"/>
    <w:rsid w:val="003565CB"/>
    <w:rsid w:val="003613EC"/>
    <w:rsid w:val="00361B87"/>
    <w:rsid w:val="00364D27"/>
    <w:rsid w:val="00365455"/>
    <w:rsid w:val="003666DB"/>
    <w:rsid w:val="0036695D"/>
    <w:rsid w:val="00366D59"/>
    <w:rsid w:val="00370462"/>
    <w:rsid w:val="00374765"/>
    <w:rsid w:val="003757F8"/>
    <w:rsid w:val="0037662E"/>
    <w:rsid w:val="003768AE"/>
    <w:rsid w:val="00377CD4"/>
    <w:rsid w:val="003815F6"/>
    <w:rsid w:val="003815F8"/>
    <w:rsid w:val="00381A83"/>
    <w:rsid w:val="00382F35"/>
    <w:rsid w:val="00383410"/>
    <w:rsid w:val="00383560"/>
    <w:rsid w:val="00390631"/>
    <w:rsid w:val="003913F7"/>
    <w:rsid w:val="003925EB"/>
    <w:rsid w:val="003945ED"/>
    <w:rsid w:val="00396683"/>
    <w:rsid w:val="0039676D"/>
    <w:rsid w:val="00397E2B"/>
    <w:rsid w:val="00397EF7"/>
    <w:rsid w:val="003A0749"/>
    <w:rsid w:val="003A6E6F"/>
    <w:rsid w:val="003A70DE"/>
    <w:rsid w:val="003A7863"/>
    <w:rsid w:val="003B0780"/>
    <w:rsid w:val="003B1806"/>
    <w:rsid w:val="003B3229"/>
    <w:rsid w:val="003B48E4"/>
    <w:rsid w:val="003B496D"/>
    <w:rsid w:val="003B72CC"/>
    <w:rsid w:val="003B76D8"/>
    <w:rsid w:val="003C1727"/>
    <w:rsid w:val="003C1F07"/>
    <w:rsid w:val="003C4505"/>
    <w:rsid w:val="003C4991"/>
    <w:rsid w:val="003C5F1C"/>
    <w:rsid w:val="003C6340"/>
    <w:rsid w:val="003C6B5A"/>
    <w:rsid w:val="003D0343"/>
    <w:rsid w:val="003D040A"/>
    <w:rsid w:val="003D0903"/>
    <w:rsid w:val="003D1014"/>
    <w:rsid w:val="003D1C90"/>
    <w:rsid w:val="003D3E3A"/>
    <w:rsid w:val="003D51D3"/>
    <w:rsid w:val="003D56D6"/>
    <w:rsid w:val="003D7A0E"/>
    <w:rsid w:val="003E1070"/>
    <w:rsid w:val="003E327A"/>
    <w:rsid w:val="003E3E2F"/>
    <w:rsid w:val="003E4A2A"/>
    <w:rsid w:val="003E61C3"/>
    <w:rsid w:val="003E6670"/>
    <w:rsid w:val="003E6A89"/>
    <w:rsid w:val="003F2367"/>
    <w:rsid w:val="003F76B3"/>
    <w:rsid w:val="004003CF"/>
    <w:rsid w:val="00401D49"/>
    <w:rsid w:val="004021F1"/>
    <w:rsid w:val="00403B03"/>
    <w:rsid w:val="00410F76"/>
    <w:rsid w:val="00412F5A"/>
    <w:rsid w:val="0041405C"/>
    <w:rsid w:val="004142A0"/>
    <w:rsid w:val="00415ABD"/>
    <w:rsid w:val="004168DE"/>
    <w:rsid w:val="00417D3E"/>
    <w:rsid w:val="0042144E"/>
    <w:rsid w:val="004227C1"/>
    <w:rsid w:val="00423531"/>
    <w:rsid w:val="00424981"/>
    <w:rsid w:val="00426DF3"/>
    <w:rsid w:val="00434DA1"/>
    <w:rsid w:val="00434E0D"/>
    <w:rsid w:val="00436AB7"/>
    <w:rsid w:val="004370CB"/>
    <w:rsid w:val="00437356"/>
    <w:rsid w:val="00437521"/>
    <w:rsid w:val="004377AA"/>
    <w:rsid w:val="00440E2B"/>
    <w:rsid w:val="00443425"/>
    <w:rsid w:val="00443685"/>
    <w:rsid w:val="004440F4"/>
    <w:rsid w:val="004443EA"/>
    <w:rsid w:val="00446D37"/>
    <w:rsid w:val="00446EE6"/>
    <w:rsid w:val="00447AC1"/>
    <w:rsid w:val="0045074C"/>
    <w:rsid w:val="00454F06"/>
    <w:rsid w:val="00455A99"/>
    <w:rsid w:val="004564BA"/>
    <w:rsid w:val="0045658B"/>
    <w:rsid w:val="004575FA"/>
    <w:rsid w:val="00460448"/>
    <w:rsid w:val="004604DC"/>
    <w:rsid w:val="004612A1"/>
    <w:rsid w:val="00461343"/>
    <w:rsid w:val="004613B8"/>
    <w:rsid w:val="00461579"/>
    <w:rsid w:val="004615AE"/>
    <w:rsid w:val="00461C82"/>
    <w:rsid w:val="00461CB0"/>
    <w:rsid w:val="00466CF3"/>
    <w:rsid w:val="00470C42"/>
    <w:rsid w:val="004724E5"/>
    <w:rsid w:val="0047415E"/>
    <w:rsid w:val="004755D2"/>
    <w:rsid w:val="00475F67"/>
    <w:rsid w:val="00480277"/>
    <w:rsid w:val="00481D0F"/>
    <w:rsid w:val="00482D02"/>
    <w:rsid w:val="00483DA9"/>
    <w:rsid w:val="00485489"/>
    <w:rsid w:val="00485934"/>
    <w:rsid w:val="00487DF5"/>
    <w:rsid w:val="00490754"/>
    <w:rsid w:val="00492FBD"/>
    <w:rsid w:val="00493127"/>
    <w:rsid w:val="0049312F"/>
    <w:rsid w:val="004945C5"/>
    <w:rsid w:val="004961A6"/>
    <w:rsid w:val="004965C7"/>
    <w:rsid w:val="00496CB1"/>
    <w:rsid w:val="00497A1B"/>
    <w:rsid w:val="004A0A33"/>
    <w:rsid w:val="004A2236"/>
    <w:rsid w:val="004A3714"/>
    <w:rsid w:val="004A4772"/>
    <w:rsid w:val="004A4921"/>
    <w:rsid w:val="004A7C8B"/>
    <w:rsid w:val="004B17CB"/>
    <w:rsid w:val="004B3256"/>
    <w:rsid w:val="004B3A7D"/>
    <w:rsid w:val="004B4275"/>
    <w:rsid w:val="004B5E81"/>
    <w:rsid w:val="004B623F"/>
    <w:rsid w:val="004B62D3"/>
    <w:rsid w:val="004B79E6"/>
    <w:rsid w:val="004C0E98"/>
    <w:rsid w:val="004C1E02"/>
    <w:rsid w:val="004C47FD"/>
    <w:rsid w:val="004C4A7B"/>
    <w:rsid w:val="004C56A6"/>
    <w:rsid w:val="004C6272"/>
    <w:rsid w:val="004C7669"/>
    <w:rsid w:val="004D06A9"/>
    <w:rsid w:val="004D0B9B"/>
    <w:rsid w:val="004D19A6"/>
    <w:rsid w:val="004D2148"/>
    <w:rsid w:val="004D254A"/>
    <w:rsid w:val="004D2957"/>
    <w:rsid w:val="004D30E4"/>
    <w:rsid w:val="004D3EEF"/>
    <w:rsid w:val="004D502F"/>
    <w:rsid w:val="004D6CB2"/>
    <w:rsid w:val="004D7A7B"/>
    <w:rsid w:val="004E14CD"/>
    <w:rsid w:val="004E40D2"/>
    <w:rsid w:val="004E66EC"/>
    <w:rsid w:val="004E67C0"/>
    <w:rsid w:val="004E6B0F"/>
    <w:rsid w:val="004E7879"/>
    <w:rsid w:val="004F016D"/>
    <w:rsid w:val="004F01A4"/>
    <w:rsid w:val="004F13FD"/>
    <w:rsid w:val="004F5A0B"/>
    <w:rsid w:val="004F628D"/>
    <w:rsid w:val="004F6925"/>
    <w:rsid w:val="004F6E90"/>
    <w:rsid w:val="005010DF"/>
    <w:rsid w:val="00501B63"/>
    <w:rsid w:val="00502289"/>
    <w:rsid w:val="0050323F"/>
    <w:rsid w:val="00504FA7"/>
    <w:rsid w:val="00506065"/>
    <w:rsid w:val="00511839"/>
    <w:rsid w:val="00512432"/>
    <w:rsid w:val="00513DFD"/>
    <w:rsid w:val="00514E18"/>
    <w:rsid w:val="005159B8"/>
    <w:rsid w:val="0052051E"/>
    <w:rsid w:val="00522695"/>
    <w:rsid w:val="00522CEB"/>
    <w:rsid w:val="00522EF3"/>
    <w:rsid w:val="005236D7"/>
    <w:rsid w:val="0052407F"/>
    <w:rsid w:val="005261C5"/>
    <w:rsid w:val="005271AF"/>
    <w:rsid w:val="00532F7A"/>
    <w:rsid w:val="005366D3"/>
    <w:rsid w:val="00537311"/>
    <w:rsid w:val="0054165C"/>
    <w:rsid w:val="005423A2"/>
    <w:rsid w:val="00542EE5"/>
    <w:rsid w:val="00543788"/>
    <w:rsid w:val="00545945"/>
    <w:rsid w:val="00546EDD"/>
    <w:rsid w:val="00546EED"/>
    <w:rsid w:val="005479C4"/>
    <w:rsid w:val="0055254B"/>
    <w:rsid w:val="005529B0"/>
    <w:rsid w:val="00554778"/>
    <w:rsid w:val="0055593B"/>
    <w:rsid w:val="00560ED0"/>
    <w:rsid w:val="00561AA3"/>
    <w:rsid w:val="0056317E"/>
    <w:rsid w:val="00564BE9"/>
    <w:rsid w:val="0056759D"/>
    <w:rsid w:val="005701A6"/>
    <w:rsid w:val="00571CCF"/>
    <w:rsid w:val="00572749"/>
    <w:rsid w:val="0057452A"/>
    <w:rsid w:val="00580C2A"/>
    <w:rsid w:val="005814FE"/>
    <w:rsid w:val="00593117"/>
    <w:rsid w:val="00593650"/>
    <w:rsid w:val="00593E3F"/>
    <w:rsid w:val="0059496D"/>
    <w:rsid w:val="005961F2"/>
    <w:rsid w:val="00596548"/>
    <w:rsid w:val="00596CFF"/>
    <w:rsid w:val="00597E33"/>
    <w:rsid w:val="005A14EB"/>
    <w:rsid w:val="005A2BE3"/>
    <w:rsid w:val="005A367C"/>
    <w:rsid w:val="005A36AB"/>
    <w:rsid w:val="005A4085"/>
    <w:rsid w:val="005A6627"/>
    <w:rsid w:val="005A6A00"/>
    <w:rsid w:val="005B1B03"/>
    <w:rsid w:val="005B4184"/>
    <w:rsid w:val="005B5749"/>
    <w:rsid w:val="005B5772"/>
    <w:rsid w:val="005B613E"/>
    <w:rsid w:val="005C04F7"/>
    <w:rsid w:val="005C1269"/>
    <w:rsid w:val="005C2664"/>
    <w:rsid w:val="005C3C46"/>
    <w:rsid w:val="005C3EC8"/>
    <w:rsid w:val="005C573B"/>
    <w:rsid w:val="005C797D"/>
    <w:rsid w:val="005D09EB"/>
    <w:rsid w:val="005D2379"/>
    <w:rsid w:val="005D2784"/>
    <w:rsid w:val="005D4C69"/>
    <w:rsid w:val="005D518A"/>
    <w:rsid w:val="005D6474"/>
    <w:rsid w:val="005D6CCF"/>
    <w:rsid w:val="005D6FAB"/>
    <w:rsid w:val="005E1C31"/>
    <w:rsid w:val="005E327F"/>
    <w:rsid w:val="005E7336"/>
    <w:rsid w:val="005E796C"/>
    <w:rsid w:val="005F088B"/>
    <w:rsid w:val="005F27D6"/>
    <w:rsid w:val="005F3622"/>
    <w:rsid w:val="005F48AD"/>
    <w:rsid w:val="005F48BB"/>
    <w:rsid w:val="005F4C27"/>
    <w:rsid w:val="00601A6C"/>
    <w:rsid w:val="00602400"/>
    <w:rsid w:val="00602B77"/>
    <w:rsid w:val="00603643"/>
    <w:rsid w:val="0060499B"/>
    <w:rsid w:val="0060609A"/>
    <w:rsid w:val="0061053B"/>
    <w:rsid w:val="0061157B"/>
    <w:rsid w:val="00612F63"/>
    <w:rsid w:val="0061330C"/>
    <w:rsid w:val="0061331E"/>
    <w:rsid w:val="00615DDF"/>
    <w:rsid w:val="00617F7E"/>
    <w:rsid w:val="00620B3F"/>
    <w:rsid w:val="006236C6"/>
    <w:rsid w:val="0062458C"/>
    <w:rsid w:val="006246E1"/>
    <w:rsid w:val="00624AFD"/>
    <w:rsid w:val="00630291"/>
    <w:rsid w:val="00631B62"/>
    <w:rsid w:val="00632375"/>
    <w:rsid w:val="0063305F"/>
    <w:rsid w:val="006343FD"/>
    <w:rsid w:val="00634DE4"/>
    <w:rsid w:val="00636AF3"/>
    <w:rsid w:val="00640126"/>
    <w:rsid w:val="00640DF6"/>
    <w:rsid w:val="00642C4E"/>
    <w:rsid w:val="00644EAB"/>
    <w:rsid w:val="0064635C"/>
    <w:rsid w:val="00647527"/>
    <w:rsid w:val="00647CEF"/>
    <w:rsid w:val="0065132C"/>
    <w:rsid w:val="00652A5D"/>
    <w:rsid w:val="0065457E"/>
    <w:rsid w:val="00656C17"/>
    <w:rsid w:val="00657055"/>
    <w:rsid w:val="00657106"/>
    <w:rsid w:val="00660380"/>
    <w:rsid w:val="006633AE"/>
    <w:rsid w:val="00663E0A"/>
    <w:rsid w:val="006665E7"/>
    <w:rsid w:val="006676EC"/>
    <w:rsid w:val="006707E0"/>
    <w:rsid w:val="0067087E"/>
    <w:rsid w:val="00671597"/>
    <w:rsid w:val="0067163A"/>
    <w:rsid w:val="00672B35"/>
    <w:rsid w:val="00676006"/>
    <w:rsid w:val="00681F72"/>
    <w:rsid w:val="006821A9"/>
    <w:rsid w:val="00684130"/>
    <w:rsid w:val="00684856"/>
    <w:rsid w:val="006852F1"/>
    <w:rsid w:val="00685398"/>
    <w:rsid w:val="00685F2E"/>
    <w:rsid w:val="006862EA"/>
    <w:rsid w:val="00686D5A"/>
    <w:rsid w:val="0068702E"/>
    <w:rsid w:val="006875AE"/>
    <w:rsid w:val="006876D1"/>
    <w:rsid w:val="00690580"/>
    <w:rsid w:val="00691112"/>
    <w:rsid w:val="0069138D"/>
    <w:rsid w:val="00694BC4"/>
    <w:rsid w:val="006958EE"/>
    <w:rsid w:val="00696E5C"/>
    <w:rsid w:val="006A0BEA"/>
    <w:rsid w:val="006A13B1"/>
    <w:rsid w:val="006A1904"/>
    <w:rsid w:val="006A1D81"/>
    <w:rsid w:val="006A2E3B"/>
    <w:rsid w:val="006A5011"/>
    <w:rsid w:val="006A5074"/>
    <w:rsid w:val="006A53F9"/>
    <w:rsid w:val="006A5F01"/>
    <w:rsid w:val="006A7DAB"/>
    <w:rsid w:val="006B25C4"/>
    <w:rsid w:val="006B3854"/>
    <w:rsid w:val="006B481F"/>
    <w:rsid w:val="006B649C"/>
    <w:rsid w:val="006B6F2C"/>
    <w:rsid w:val="006B7287"/>
    <w:rsid w:val="006C2F0B"/>
    <w:rsid w:val="006C3E1B"/>
    <w:rsid w:val="006C48FF"/>
    <w:rsid w:val="006C579B"/>
    <w:rsid w:val="006C7244"/>
    <w:rsid w:val="006C7FC8"/>
    <w:rsid w:val="006D1BC9"/>
    <w:rsid w:val="006D25F8"/>
    <w:rsid w:val="006D2944"/>
    <w:rsid w:val="006D3D84"/>
    <w:rsid w:val="006D4AD0"/>
    <w:rsid w:val="006D5531"/>
    <w:rsid w:val="006D6B73"/>
    <w:rsid w:val="006D6F75"/>
    <w:rsid w:val="006D7115"/>
    <w:rsid w:val="006D7211"/>
    <w:rsid w:val="006D7594"/>
    <w:rsid w:val="006E0075"/>
    <w:rsid w:val="006E3719"/>
    <w:rsid w:val="006E441A"/>
    <w:rsid w:val="006E4E61"/>
    <w:rsid w:val="006E639C"/>
    <w:rsid w:val="006E6E64"/>
    <w:rsid w:val="006E7E6C"/>
    <w:rsid w:val="006F0575"/>
    <w:rsid w:val="006F3992"/>
    <w:rsid w:val="006F49A4"/>
    <w:rsid w:val="006F7C3E"/>
    <w:rsid w:val="00704717"/>
    <w:rsid w:val="007049F0"/>
    <w:rsid w:val="007050AA"/>
    <w:rsid w:val="00706543"/>
    <w:rsid w:val="00711257"/>
    <w:rsid w:val="00712589"/>
    <w:rsid w:val="007159C8"/>
    <w:rsid w:val="00715F98"/>
    <w:rsid w:val="0071603F"/>
    <w:rsid w:val="00716EDD"/>
    <w:rsid w:val="00716F4F"/>
    <w:rsid w:val="00722977"/>
    <w:rsid w:val="00722EE2"/>
    <w:rsid w:val="00724CC2"/>
    <w:rsid w:val="007256A3"/>
    <w:rsid w:val="007279E9"/>
    <w:rsid w:val="007279F8"/>
    <w:rsid w:val="00733F93"/>
    <w:rsid w:val="007344A4"/>
    <w:rsid w:val="00735174"/>
    <w:rsid w:val="007355D3"/>
    <w:rsid w:val="00736C15"/>
    <w:rsid w:val="007374EA"/>
    <w:rsid w:val="00741784"/>
    <w:rsid w:val="00742127"/>
    <w:rsid w:val="00743432"/>
    <w:rsid w:val="00743787"/>
    <w:rsid w:val="00743B81"/>
    <w:rsid w:val="00745517"/>
    <w:rsid w:val="00747491"/>
    <w:rsid w:val="00750959"/>
    <w:rsid w:val="007512B7"/>
    <w:rsid w:val="00751A51"/>
    <w:rsid w:val="00753105"/>
    <w:rsid w:val="00757D08"/>
    <w:rsid w:val="0076026E"/>
    <w:rsid w:val="007612CC"/>
    <w:rsid w:val="007677C3"/>
    <w:rsid w:val="00770ED9"/>
    <w:rsid w:val="0077149D"/>
    <w:rsid w:val="0077304A"/>
    <w:rsid w:val="0077322A"/>
    <w:rsid w:val="007735DF"/>
    <w:rsid w:val="00774146"/>
    <w:rsid w:val="00774CEA"/>
    <w:rsid w:val="007752A2"/>
    <w:rsid w:val="00775A8C"/>
    <w:rsid w:val="00775B78"/>
    <w:rsid w:val="0077686C"/>
    <w:rsid w:val="007806ED"/>
    <w:rsid w:val="00780E52"/>
    <w:rsid w:val="007815AF"/>
    <w:rsid w:val="00782196"/>
    <w:rsid w:val="00783B0F"/>
    <w:rsid w:val="00783F28"/>
    <w:rsid w:val="00784A98"/>
    <w:rsid w:val="00786760"/>
    <w:rsid w:val="00787697"/>
    <w:rsid w:val="007919FF"/>
    <w:rsid w:val="0079325B"/>
    <w:rsid w:val="00793F6F"/>
    <w:rsid w:val="007951A5"/>
    <w:rsid w:val="007A1C5A"/>
    <w:rsid w:val="007A1F6F"/>
    <w:rsid w:val="007A3565"/>
    <w:rsid w:val="007A5FA4"/>
    <w:rsid w:val="007B003D"/>
    <w:rsid w:val="007B0269"/>
    <w:rsid w:val="007B0953"/>
    <w:rsid w:val="007B0E66"/>
    <w:rsid w:val="007B2F0D"/>
    <w:rsid w:val="007B40C4"/>
    <w:rsid w:val="007B4700"/>
    <w:rsid w:val="007B48A3"/>
    <w:rsid w:val="007B49AB"/>
    <w:rsid w:val="007B4BBB"/>
    <w:rsid w:val="007B5C61"/>
    <w:rsid w:val="007B7E72"/>
    <w:rsid w:val="007C00E6"/>
    <w:rsid w:val="007C0115"/>
    <w:rsid w:val="007C11B6"/>
    <w:rsid w:val="007C2143"/>
    <w:rsid w:val="007C27DC"/>
    <w:rsid w:val="007C3455"/>
    <w:rsid w:val="007C3E3D"/>
    <w:rsid w:val="007C4DBF"/>
    <w:rsid w:val="007C656A"/>
    <w:rsid w:val="007D02A9"/>
    <w:rsid w:val="007D197F"/>
    <w:rsid w:val="007D1DC3"/>
    <w:rsid w:val="007D27AA"/>
    <w:rsid w:val="007D3963"/>
    <w:rsid w:val="007D3B7F"/>
    <w:rsid w:val="007D405F"/>
    <w:rsid w:val="007D53D2"/>
    <w:rsid w:val="007D7922"/>
    <w:rsid w:val="007E1291"/>
    <w:rsid w:val="007E30C5"/>
    <w:rsid w:val="007E3C19"/>
    <w:rsid w:val="007E4A3E"/>
    <w:rsid w:val="007E4F96"/>
    <w:rsid w:val="007E5D51"/>
    <w:rsid w:val="007E6816"/>
    <w:rsid w:val="007E6D69"/>
    <w:rsid w:val="007F0EC6"/>
    <w:rsid w:val="007F1FAA"/>
    <w:rsid w:val="007F29AE"/>
    <w:rsid w:val="007F2D1F"/>
    <w:rsid w:val="007F39D0"/>
    <w:rsid w:val="007F4946"/>
    <w:rsid w:val="007F4C3A"/>
    <w:rsid w:val="007F7828"/>
    <w:rsid w:val="007F7EEC"/>
    <w:rsid w:val="008009EB"/>
    <w:rsid w:val="00800BD8"/>
    <w:rsid w:val="0080147D"/>
    <w:rsid w:val="00801758"/>
    <w:rsid w:val="00801C01"/>
    <w:rsid w:val="008033B7"/>
    <w:rsid w:val="00803BC5"/>
    <w:rsid w:val="0080447C"/>
    <w:rsid w:val="00804A1E"/>
    <w:rsid w:val="0080518E"/>
    <w:rsid w:val="008058C6"/>
    <w:rsid w:val="00805B81"/>
    <w:rsid w:val="00805B97"/>
    <w:rsid w:val="00810E98"/>
    <w:rsid w:val="0081159B"/>
    <w:rsid w:val="008134E5"/>
    <w:rsid w:val="00814643"/>
    <w:rsid w:val="008157C9"/>
    <w:rsid w:val="0081601C"/>
    <w:rsid w:val="00816B0E"/>
    <w:rsid w:val="00816B89"/>
    <w:rsid w:val="00816D27"/>
    <w:rsid w:val="0082049A"/>
    <w:rsid w:val="00820E4B"/>
    <w:rsid w:val="00824B84"/>
    <w:rsid w:val="00826AD1"/>
    <w:rsid w:val="00827028"/>
    <w:rsid w:val="008273EF"/>
    <w:rsid w:val="008306C6"/>
    <w:rsid w:val="0083099B"/>
    <w:rsid w:val="00830FFA"/>
    <w:rsid w:val="00831954"/>
    <w:rsid w:val="00832538"/>
    <w:rsid w:val="008341C0"/>
    <w:rsid w:val="008366A6"/>
    <w:rsid w:val="00837A6D"/>
    <w:rsid w:val="00840664"/>
    <w:rsid w:val="00842525"/>
    <w:rsid w:val="00843056"/>
    <w:rsid w:val="0084330F"/>
    <w:rsid w:val="00844003"/>
    <w:rsid w:val="008469B2"/>
    <w:rsid w:val="00846D7E"/>
    <w:rsid w:val="00847908"/>
    <w:rsid w:val="00850546"/>
    <w:rsid w:val="0085156C"/>
    <w:rsid w:val="00852F10"/>
    <w:rsid w:val="008539A1"/>
    <w:rsid w:val="00854BCA"/>
    <w:rsid w:val="00855B41"/>
    <w:rsid w:val="00856310"/>
    <w:rsid w:val="008571C7"/>
    <w:rsid w:val="00860157"/>
    <w:rsid w:val="00860BBE"/>
    <w:rsid w:val="00860D3B"/>
    <w:rsid w:val="008617F2"/>
    <w:rsid w:val="00861E45"/>
    <w:rsid w:val="0086279E"/>
    <w:rsid w:val="00862B0F"/>
    <w:rsid w:val="00862B72"/>
    <w:rsid w:val="00863475"/>
    <w:rsid w:val="008647C0"/>
    <w:rsid w:val="00864ADB"/>
    <w:rsid w:val="00864CEB"/>
    <w:rsid w:val="008654DC"/>
    <w:rsid w:val="00866FB6"/>
    <w:rsid w:val="00871632"/>
    <w:rsid w:val="00871FA5"/>
    <w:rsid w:val="0087635C"/>
    <w:rsid w:val="00877C0D"/>
    <w:rsid w:val="00880265"/>
    <w:rsid w:val="00880501"/>
    <w:rsid w:val="00880E09"/>
    <w:rsid w:val="0088195E"/>
    <w:rsid w:val="0088378D"/>
    <w:rsid w:val="008838F9"/>
    <w:rsid w:val="00890338"/>
    <w:rsid w:val="00890EB5"/>
    <w:rsid w:val="0089309E"/>
    <w:rsid w:val="008A07B9"/>
    <w:rsid w:val="008A1B08"/>
    <w:rsid w:val="008A32C5"/>
    <w:rsid w:val="008A350F"/>
    <w:rsid w:val="008A45EC"/>
    <w:rsid w:val="008A757C"/>
    <w:rsid w:val="008A78A4"/>
    <w:rsid w:val="008B14D9"/>
    <w:rsid w:val="008B7E9F"/>
    <w:rsid w:val="008C3E01"/>
    <w:rsid w:val="008D013E"/>
    <w:rsid w:val="008D1186"/>
    <w:rsid w:val="008D1837"/>
    <w:rsid w:val="008D2404"/>
    <w:rsid w:val="008D25BF"/>
    <w:rsid w:val="008D29EF"/>
    <w:rsid w:val="008D3868"/>
    <w:rsid w:val="008D611A"/>
    <w:rsid w:val="008D6229"/>
    <w:rsid w:val="008D6353"/>
    <w:rsid w:val="008E1457"/>
    <w:rsid w:val="008E1994"/>
    <w:rsid w:val="008E2546"/>
    <w:rsid w:val="008E742B"/>
    <w:rsid w:val="008E75B2"/>
    <w:rsid w:val="008F01C6"/>
    <w:rsid w:val="008F051C"/>
    <w:rsid w:val="008F083C"/>
    <w:rsid w:val="008F14F5"/>
    <w:rsid w:val="008F2FBD"/>
    <w:rsid w:val="008F3A18"/>
    <w:rsid w:val="008F3E36"/>
    <w:rsid w:val="008F42BA"/>
    <w:rsid w:val="008F57BD"/>
    <w:rsid w:val="009017E8"/>
    <w:rsid w:val="00902ABF"/>
    <w:rsid w:val="00902D89"/>
    <w:rsid w:val="009032CD"/>
    <w:rsid w:val="00904FB7"/>
    <w:rsid w:val="0090544E"/>
    <w:rsid w:val="00905CD0"/>
    <w:rsid w:val="009060EE"/>
    <w:rsid w:val="00907097"/>
    <w:rsid w:val="00910C81"/>
    <w:rsid w:val="0091184B"/>
    <w:rsid w:val="00911CF7"/>
    <w:rsid w:val="00913778"/>
    <w:rsid w:val="00913FC6"/>
    <w:rsid w:val="009237B5"/>
    <w:rsid w:val="00924C28"/>
    <w:rsid w:val="00925BC3"/>
    <w:rsid w:val="00925DD1"/>
    <w:rsid w:val="00927894"/>
    <w:rsid w:val="00930803"/>
    <w:rsid w:val="009320FF"/>
    <w:rsid w:val="00932EA8"/>
    <w:rsid w:val="00933F51"/>
    <w:rsid w:val="00935431"/>
    <w:rsid w:val="009355BA"/>
    <w:rsid w:val="00936741"/>
    <w:rsid w:val="009375D2"/>
    <w:rsid w:val="009420BC"/>
    <w:rsid w:val="00942943"/>
    <w:rsid w:val="00943D53"/>
    <w:rsid w:val="00943E4E"/>
    <w:rsid w:val="009449CC"/>
    <w:rsid w:val="00944EB1"/>
    <w:rsid w:val="00945BDC"/>
    <w:rsid w:val="00945F31"/>
    <w:rsid w:val="009468AB"/>
    <w:rsid w:val="00947687"/>
    <w:rsid w:val="00952DC7"/>
    <w:rsid w:val="0095379D"/>
    <w:rsid w:val="00953C9A"/>
    <w:rsid w:val="00953D83"/>
    <w:rsid w:val="00955198"/>
    <w:rsid w:val="00955B40"/>
    <w:rsid w:val="00956137"/>
    <w:rsid w:val="00957DFB"/>
    <w:rsid w:val="0096228A"/>
    <w:rsid w:val="00962B14"/>
    <w:rsid w:val="009637D5"/>
    <w:rsid w:val="00963AB3"/>
    <w:rsid w:val="00963D86"/>
    <w:rsid w:val="00964796"/>
    <w:rsid w:val="009654DE"/>
    <w:rsid w:val="009706E7"/>
    <w:rsid w:val="009727F0"/>
    <w:rsid w:val="00974F60"/>
    <w:rsid w:val="00975D00"/>
    <w:rsid w:val="00975DC9"/>
    <w:rsid w:val="009803E3"/>
    <w:rsid w:val="00984545"/>
    <w:rsid w:val="00987159"/>
    <w:rsid w:val="00987CF2"/>
    <w:rsid w:val="00987E32"/>
    <w:rsid w:val="00990397"/>
    <w:rsid w:val="00992B5D"/>
    <w:rsid w:val="00993086"/>
    <w:rsid w:val="00996E02"/>
    <w:rsid w:val="009A06C0"/>
    <w:rsid w:val="009A1DB3"/>
    <w:rsid w:val="009A297B"/>
    <w:rsid w:val="009A2B03"/>
    <w:rsid w:val="009A4B22"/>
    <w:rsid w:val="009A55AE"/>
    <w:rsid w:val="009A6A8A"/>
    <w:rsid w:val="009A7F58"/>
    <w:rsid w:val="009B0337"/>
    <w:rsid w:val="009B0E68"/>
    <w:rsid w:val="009B1C49"/>
    <w:rsid w:val="009B1C95"/>
    <w:rsid w:val="009B30B5"/>
    <w:rsid w:val="009B3942"/>
    <w:rsid w:val="009B4033"/>
    <w:rsid w:val="009B4370"/>
    <w:rsid w:val="009B4ABF"/>
    <w:rsid w:val="009B4BA6"/>
    <w:rsid w:val="009B5B14"/>
    <w:rsid w:val="009B7590"/>
    <w:rsid w:val="009B7A9D"/>
    <w:rsid w:val="009C196A"/>
    <w:rsid w:val="009C1A6A"/>
    <w:rsid w:val="009C1ED7"/>
    <w:rsid w:val="009C2EDA"/>
    <w:rsid w:val="009C3BDA"/>
    <w:rsid w:val="009C3E52"/>
    <w:rsid w:val="009C458E"/>
    <w:rsid w:val="009C47D0"/>
    <w:rsid w:val="009C6129"/>
    <w:rsid w:val="009C6EBC"/>
    <w:rsid w:val="009C72FE"/>
    <w:rsid w:val="009C7773"/>
    <w:rsid w:val="009C791B"/>
    <w:rsid w:val="009C7C49"/>
    <w:rsid w:val="009D05BC"/>
    <w:rsid w:val="009D0A6F"/>
    <w:rsid w:val="009D0F6C"/>
    <w:rsid w:val="009D2822"/>
    <w:rsid w:val="009D353E"/>
    <w:rsid w:val="009D4FA5"/>
    <w:rsid w:val="009E374A"/>
    <w:rsid w:val="009F3E33"/>
    <w:rsid w:val="009F4A70"/>
    <w:rsid w:val="009F7E90"/>
    <w:rsid w:val="00A00330"/>
    <w:rsid w:val="00A021BF"/>
    <w:rsid w:val="00A04CB7"/>
    <w:rsid w:val="00A051A8"/>
    <w:rsid w:val="00A0635D"/>
    <w:rsid w:val="00A06399"/>
    <w:rsid w:val="00A079E4"/>
    <w:rsid w:val="00A07B98"/>
    <w:rsid w:val="00A1080D"/>
    <w:rsid w:val="00A113E0"/>
    <w:rsid w:val="00A125CF"/>
    <w:rsid w:val="00A132C3"/>
    <w:rsid w:val="00A132C9"/>
    <w:rsid w:val="00A13343"/>
    <w:rsid w:val="00A1492D"/>
    <w:rsid w:val="00A165A2"/>
    <w:rsid w:val="00A21D62"/>
    <w:rsid w:val="00A22BAA"/>
    <w:rsid w:val="00A23260"/>
    <w:rsid w:val="00A23549"/>
    <w:rsid w:val="00A242AD"/>
    <w:rsid w:val="00A249DD"/>
    <w:rsid w:val="00A24E39"/>
    <w:rsid w:val="00A27576"/>
    <w:rsid w:val="00A30486"/>
    <w:rsid w:val="00A314B5"/>
    <w:rsid w:val="00A32494"/>
    <w:rsid w:val="00A325BE"/>
    <w:rsid w:val="00A33DF4"/>
    <w:rsid w:val="00A3649F"/>
    <w:rsid w:val="00A37607"/>
    <w:rsid w:val="00A37B6A"/>
    <w:rsid w:val="00A40BBD"/>
    <w:rsid w:val="00A45266"/>
    <w:rsid w:val="00A47002"/>
    <w:rsid w:val="00A476DF"/>
    <w:rsid w:val="00A51105"/>
    <w:rsid w:val="00A51AE0"/>
    <w:rsid w:val="00A545B6"/>
    <w:rsid w:val="00A547B7"/>
    <w:rsid w:val="00A571A4"/>
    <w:rsid w:val="00A571CA"/>
    <w:rsid w:val="00A6063A"/>
    <w:rsid w:val="00A60F27"/>
    <w:rsid w:val="00A63782"/>
    <w:rsid w:val="00A64FA6"/>
    <w:rsid w:val="00A67829"/>
    <w:rsid w:val="00A678AF"/>
    <w:rsid w:val="00A67BB2"/>
    <w:rsid w:val="00A7213A"/>
    <w:rsid w:val="00A743ED"/>
    <w:rsid w:val="00A74679"/>
    <w:rsid w:val="00A74893"/>
    <w:rsid w:val="00A768BB"/>
    <w:rsid w:val="00A82FA6"/>
    <w:rsid w:val="00A83338"/>
    <w:rsid w:val="00A837D6"/>
    <w:rsid w:val="00A8448D"/>
    <w:rsid w:val="00A85872"/>
    <w:rsid w:val="00A85F0B"/>
    <w:rsid w:val="00A86373"/>
    <w:rsid w:val="00A90EDF"/>
    <w:rsid w:val="00A91AFF"/>
    <w:rsid w:val="00A91C33"/>
    <w:rsid w:val="00A97DB7"/>
    <w:rsid w:val="00A97E8B"/>
    <w:rsid w:val="00AA0264"/>
    <w:rsid w:val="00AA6E78"/>
    <w:rsid w:val="00AA6FD2"/>
    <w:rsid w:val="00AA79E2"/>
    <w:rsid w:val="00AB0064"/>
    <w:rsid w:val="00AB051E"/>
    <w:rsid w:val="00AB0B40"/>
    <w:rsid w:val="00AB1A10"/>
    <w:rsid w:val="00AB2181"/>
    <w:rsid w:val="00AB528B"/>
    <w:rsid w:val="00AB534A"/>
    <w:rsid w:val="00AB5B96"/>
    <w:rsid w:val="00AB6086"/>
    <w:rsid w:val="00AC0489"/>
    <w:rsid w:val="00AC06BD"/>
    <w:rsid w:val="00AC0EA6"/>
    <w:rsid w:val="00AC15F9"/>
    <w:rsid w:val="00AC1790"/>
    <w:rsid w:val="00AC1E9F"/>
    <w:rsid w:val="00AC4462"/>
    <w:rsid w:val="00AC5186"/>
    <w:rsid w:val="00AC662A"/>
    <w:rsid w:val="00AC7F7A"/>
    <w:rsid w:val="00AD028D"/>
    <w:rsid w:val="00AD10CF"/>
    <w:rsid w:val="00AD27D7"/>
    <w:rsid w:val="00AD63AB"/>
    <w:rsid w:val="00AD6683"/>
    <w:rsid w:val="00AE1AE8"/>
    <w:rsid w:val="00AE1FE0"/>
    <w:rsid w:val="00AE2534"/>
    <w:rsid w:val="00AE2EF2"/>
    <w:rsid w:val="00AE31C6"/>
    <w:rsid w:val="00AE54D9"/>
    <w:rsid w:val="00AF206D"/>
    <w:rsid w:val="00AF25A2"/>
    <w:rsid w:val="00AF2703"/>
    <w:rsid w:val="00AF329E"/>
    <w:rsid w:val="00AF3E0E"/>
    <w:rsid w:val="00AF409B"/>
    <w:rsid w:val="00AF46A9"/>
    <w:rsid w:val="00AF57AC"/>
    <w:rsid w:val="00AF61A6"/>
    <w:rsid w:val="00AF73C8"/>
    <w:rsid w:val="00B03AA3"/>
    <w:rsid w:val="00B10706"/>
    <w:rsid w:val="00B10A5F"/>
    <w:rsid w:val="00B113CA"/>
    <w:rsid w:val="00B11EC0"/>
    <w:rsid w:val="00B12671"/>
    <w:rsid w:val="00B14F9E"/>
    <w:rsid w:val="00B1624F"/>
    <w:rsid w:val="00B20221"/>
    <w:rsid w:val="00B20653"/>
    <w:rsid w:val="00B21871"/>
    <w:rsid w:val="00B21DA6"/>
    <w:rsid w:val="00B225E1"/>
    <w:rsid w:val="00B23370"/>
    <w:rsid w:val="00B23971"/>
    <w:rsid w:val="00B23D5E"/>
    <w:rsid w:val="00B25226"/>
    <w:rsid w:val="00B30815"/>
    <w:rsid w:val="00B30982"/>
    <w:rsid w:val="00B35D9A"/>
    <w:rsid w:val="00B37D3B"/>
    <w:rsid w:val="00B415E3"/>
    <w:rsid w:val="00B443D8"/>
    <w:rsid w:val="00B44DFA"/>
    <w:rsid w:val="00B45658"/>
    <w:rsid w:val="00B462DE"/>
    <w:rsid w:val="00B501AD"/>
    <w:rsid w:val="00B52423"/>
    <w:rsid w:val="00B52851"/>
    <w:rsid w:val="00B565B0"/>
    <w:rsid w:val="00B57172"/>
    <w:rsid w:val="00B61CB6"/>
    <w:rsid w:val="00B61F5A"/>
    <w:rsid w:val="00B62554"/>
    <w:rsid w:val="00B6675D"/>
    <w:rsid w:val="00B67298"/>
    <w:rsid w:val="00B6750E"/>
    <w:rsid w:val="00B713DF"/>
    <w:rsid w:val="00B72B75"/>
    <w:rsid w:val="00B80544"/>
    <w:rsid w:val="00B823BF"/>
    <w:rsid w:val="00B82F5E"/>
    <w:rsid w:val="00B831DF"/>
    <w:rsid w:val="00B85A93"/>
    <w:rsid w:val="00B85B30"/>
    <w:rsid w:val="00B85C37"/>
    <w:rsid w:val="00B87305"/>
    <w:rsid w:val="00B879F2"/>
    <w:rsid w:val="00B90285"/>
    <w:rsid w:val="00B9043B"/>
    <w:rsid w:val="00B90441"/>
    <w:rsid w:val="00B928B0"/>
    <w:rsid w:val="00B939FF"/>
    <w:rsid w:val="00B94592"/>
    <w:rsid w:val="00B96287"/>
    <w:rsid w:val="00B96353"/>
    <w:rsid w:val="00BA386A"/>
    <w:rsid w:val="00BA41BA"/>
    <w:rsid w:val="00BA423D"/>
    <w:rsid w:val="00BA64D6"/>
    <w:rsid w:val="00BB0FE7"/>
    <w:rsid w:val="00BB1C20"/>
    <w:rsid w:val="00BB4DB4"/>
    <w:rsid w:val="00BB56B0"/>
    <w:rsid w:val="00BB5C71"/>
    <w:rsid w:val="00BB7016"/>
    <w:rsid w:val="00BB720F"/>
    <w:rsid w:val="00BB79B0"/>
    <w:rsid w:val="00BB7F36"/>
    <w:rsid w:val="00BC002D"/>
    <w:rsid w:val="00BC534B"/>
    <w:rsid w:val="00BC5920"/>
    <w:rsid w:val="00BC5971"/>
    <w:rsid w:val="00BC632B"/>
    <w:rsid w:val="00BC689F"/>
    <w:rsid w:val="00BD0501"/>
    <w:rsid w:val="00BD33EA"/>
    <w:rsid w:val="00BD4C3C"/>
    <w:rsid w:val="00BD4FA0"/>
    <w:rsid w:val="00BE0B18"/>
    <w:rsid w:val="00BE1235"/>
    <w:rsid w:val="00BE38DE"/>
    <w:rsid w:val="00BE5248"/>
    <w:rsid w:val="00BE7204"/>
    <w:rsid w:val="00BE7B3A"/>
    <w:rsid w:val="00BF0C78"/>
    <w:rsid w:val="00BF0EDC"/>
    <w:rsid w:val="00BF1130"/>
    <w:rsid w:val="00BF166E"/>
    <w:rsid w:val="00BF2103"/>
    <w:rsid w:val="00BF2A73"/>
    <w:rsid w:val="00BF3BE9"/>
    <w:rsid w:val="00BF5C8B"/>
    <w:rsid w:val="00BF6748"/>
    <w:rsid w:val="00BF7277"/>
    <w:rsid w:val="00C005BC"/>
    <w:rsid w:val="00C00E87"/>
    <w:rsid w:val="00C01080"/>
    <w:rsid w:val="00C02F04"/>
    <w:rsid w:val="00C04D8A"/>
    <w:rsid w:val="00C059DF"/>
    <w:rsid w:val="00C063E4"/>
    <w:rsid w:val="00C0760C"/>
    <w:rsid w:val="00C07A58"/>
    <w:rsid w:val="00C10FA2"/>
    <w:rsid w:val="00C11634"/>
    <w:rsid w:val="00C11CEA"/>
    <w:rsid w:val="00C128A9"/>
    <w:rsid w:val="00C12D8E"/>
    <w:rsid w:val="00C13426"/>
    <w:rsid w:val="00C13CC7"/>
    <w:rsid w:val="00C146AD"/>
    <w:rsid w:val="00C14E8C"/>
    <w:rsid w:val="00C201CE"/>
    <w:rsid w:val="00C20B0B"/>
    <w:rsid w:val="00C21C30"/>
    <w:rsid w:val="00C21C55"/>
    <w:rsid w:val="00C23051"/>
    <w:rsid w:val="00C23666"/>
    <w:rsid w:val="00C26A9A"/>
    <w:rsid w:val="00C3245A"/>
    <w:rsid w:val="00C331A6"/>
    <w:rsid w:val="00C35284"/>
    <w:rsid w:val="00C357AA"/>
    <w:rsid w:val="00C402BB"/>
    <w:rsid w:val="00C405D5"/>
    <w:rsid w:val="00C40CB2"/>
    <w:rsid w:val="00C41BFC"/>
    <w:rsid w:val="00C4268D"/>
    <w:rsid w:val="00C4729B"/>
    <w:rsid w:val="00C50074"/>
    <w:rsid w:val="00C503ED"/>
    <w:rsid w:val="00C52E4E"/>
    <w:rsid w:val="00C551A9"/>
    <w:rsid w:val="00C56FCF"/>
    <w:rsid w:val="00C60361"/>
    <w:rsid w:val="00C60983"/>
    <w:rsid w:val="00C61B3D"/>
    <w:rsid w:val="00C62E57"/>
    <w:rsid w:val="00C64A3C"/>
    <w:rsid w:val="00C65511"/>
    <w:rsid w:val="00C65D5B"/>
    <w:rsid w:val="00C66A17"/>
    <w:rsid w:val="00C66DD3"/>
    <w:rsid w:val="00C67D7F"/>
    <w:rsid w:val="00C67EC3"/>
    <w:rsid w:val="00C70516"/>
    <w:rsid w:val="00C712BF"/>
    <w:rsid w:val="00C724B3"/>
    <w:rsid w:val="00C744BF"/>
    <w:rsid w:val="00C745A4"/>
    <w:rsid w:val="00C76B4C"/>
    <w:rsid w:val="00C803AE"/>
    <w:rsid w:val="00C81D17"/>
    <w:rsid w:val="00C8210E"/>
    <w:rsid w:val="00C83EBA"/>
    <w:rsid w:val="00C84504"/>
    <w:rsid w:val="00C84CBD"/>
    <w:rsid w:val="00C8510F"/>
    <w:rsid w:val="00C853E8"/>
    <w:rsid w:val="00C85642"/>
    <w:rsid w:val="00C859F6"/>
    <w:rsid w:val="00C90A20"/>
    <w:rsid w:val="00C91D26"/>
    <w:rsid w:val="00C92079"/>
    <w:rsid w:val="00C921C5"/>
    <w:rsid w:val="00C92230"/>
    <w:rsid w:val="00C954C9"/>
    <w:rsid w:val="00C9642A"/>
    <w:rsid w:val="00C96941"/>
    <w:rsid w:val="00C972D9"/>
    <w:rsid w:val="00CA09D1"/>
    <w:rsid w:val="00CA0C5B"/>
    <w:rsid w:val="00CA1405"/>
    <w:rsid w:val="00CA1AB2"/>
    <w:rsid w:val="00CA1BF8"/>
    <w:rsid w:val="00CA2096"/>
    <w:rsid w:val="00CA3408"/>
    <w:rsid w:val="00CA406B"/>
    <w:rsid w:val="00CA4F3A"/>
    <w:rsid w:val="00CA5759"/>
    <w:rsid w:val="00CA59BD"/>
    <w:rsid w:val="00CA5EBF"/>
    <w:rsid w:val="00CA6A3C"/>
    <w:rsid w:val="00CB20DA"/>
    <w:rsid w:val="00CB38DB"/>
    <w:rsid w:val="00CB3A56"/>
    <w:rsid w:val="00CB7F3B"/>
    <w:rsid w:val="00CC1696"/>
    <w:rsid w:val="00CC67B6"/>
    <w:rsid w:val="00CD26D5"/>
    <w:rsid w:val="00CD6DC0"/>
    <w:rsid w:val="00CE077A"/>
    <w:rsid w:val="00CE092F"/>
    <w:rsid w:val="00CE0FBE"/>
    <w:rsid w:val="00CE2170"/>
    <w:rsid w:val="00CE4448"/>
    <w:rsid w:val="00CE4B09"/>
    <w:rsid w:val="00CE754C"/>
    <w:rsid w:val="00CF1D70"/>
    <w:rsid w:val="00CF3AE1"/>
    <w:rsid w:val="00CF3DEB"/>
    <w:rsid w:val="00CF3F6A"/>
    <w:rsid w:val="00CF5569"/>
    <w:rsid w:val="00CF6156"/>
    <w:rsid w:val="00CF7E3D"/>
    <w:rsid w:val="00D00712"/>
    <w:rsid w:val="00D01380"/>
    <w:rsid w:val="00D04781"/>
    <w:rsid w:val="00D0542B"/>
    <w:rsid w:val="00D05432"/>
    <w:rsid w:val="00D05618"/>
    <w:rsid w:val="00D06203"/>
    <w:rsid w:val="00D06D17"/>
    <w:rsid w:val="00D07DDE"/>
    <w:rsid w:val="00D11A14"/>
    <w:rsid w:val="00D13AAC"/>
    <w:rsid w:val="00D15934"/>
    <w:rsid w:val="00D16675"/>
    <w:rsid w:val="00D174AF"/>
    <w:rsid w:val="00D174FD"/>
    <w:rsid w:val="00D17B23"/>
    <w:rsid w:val="00D20463"/>
    <w:rsid w:val="00D217C6"/>
    <w:rsid w:val="00D25E30"/>
    <w:rsid w:val="00D26E38"/>
    <w:rsid w:val="00D27181"/>
    <w:rsid w:val="00D278AA"/>
    <w:rsid w:val="00D27C51"/>
    <w:rsid w:val="00D3011F"/>
    <w:rsid w:val="00D31BAB"/>
    <w:rsid w:val="00D31FFF"/>
    <w:rsid w:val="00D32208"/>
    <w:rsid w:val="00D3300B"/>
    <w:rsid w:val="00D35B41"/>
    <w:rsid w:val="00D35F3A"/>
    <w:rsid w:val="00D36808"/>
    <w:rsid w:val="00D419CC"/>
    <w:rsid w:val="00D43148"/>
    <w:rsid w:val="00D4326B"/>
    <w:rsid w:val="00D43616"/>
    <w:rsid w:val="00D4434F"/>
    <w:rsid w:val="00D44852"/>
    <w:rsid w:val="00D46355"/>
    <w:rsid w:val="00D463F4"/>
    <w:rsid w:val="00D46804"/>
    <w:rsid w:val="00D473F2"/>
    <w:rsid w:val="00D514B1"/>
    <w:rsid w:val="00D515F5"/>
    <w:rsid w:val="00D52692"/>
    <w:rsid w:val="00D55319"/>
    <w:rsid w:val="00D558F6"/>
    <w:rsid w:val="00D55FBE"/>
    <w:rsid w:val="00D5608E"/>
    <w:rsid w:val="00D571CF"/>
    <w:rsid w:val="00D57D40"/>
    <w:rsid w:val="00D62D95"/>
    <w:rsid w:val="00D6527A"/>
    <w:rsid w:val="00D65468"/>
    <w:rsid w:val="00D65CC4"/>
    <w:rsid w:val="00D6781D"/>
    <w:rsid w:val="00D70191"/>
    <w:rsid w:val="00D704A0"/>
    <w:rsid w:val="00D70BF2"/>
    <w:rsid w:val="00D715F5"/>
    <w:rsid w:val="00D7181B"/>
    <w:rsid w:val="00D725B3"/>
    <w:rsid w:val="00D725FC"/>
    <w:rsid w:val="00D72B68"/>
    <w:rsid w:val="00D74AFD"/>
    <w:rsid w:val="00D7589F"/>
    <w:rsid w:val="00D75EF7"/>
    <w:rsid w:val="00D77276"/>
    <w:rsid w:val="00D80492"/>
    <w:rsid w:val="00D80912"/>
    <w:rsid w:val="00D80976"/>
    <w:rsid w:val="00D810C3"/>
    <w:rsid w:val="00D82AA2"/>
    <w:rsid w:val="00D82D51"/>
    <w:rsid w:val="00D82FB8"/>
    <w:rsid w:val="00D834AC"/>
    <w:rsid w:val="00D83C22"/>
    <w:rsid w:val="00D86537"/>
    <w:rsid w:val="00D868D2"/>
    <w:rsid w:val="00D87019"/>
    <w:rsid w:val="00D9098C"/>
    <w:rsid w:val="00D90BA4"/>
    <w:rsid w:val="00D9214F"/>
    <w:rsid w:val="00D92FE7"/>
    <w:rsid w:val="00D94C27"/>
    <w:rsid w:val="00D95807"/>
    <w:rsid w:val="00D95A48"/>
    <w:rsid w:val="00D9693B"/>
    <w:rsid w:val="00D97016"/>
    <w:rsid w:val="00DA1920"/>
    <w:rsid w:val="00DA2AB9"/>
    <w:rsid w:val="00DA50FB"/>
    <w:rsid w:val="00DA709D"/>
    <w:rsid w:val="00DA71E0"/>
    <w:rsid w:val="00DA7E1E"/>
    <w:rsid w:val="00DB1335"/>
    <w:rsid w:val="00DB27D8"/>
    <w:rsid w:val="00DB378E"/>
    <w:rsid w:val="00DB3D61"/>
    <w:rsid w:val="00DB41D4"/>
    <w:rsid w:val="00DB60F8"/>
    <w:rsid w:val="00DB6A6B"/>
    <w:rsid w:val="00DB6C1A"/>
    <w:rsid w:val="00DB6EC2"/>
    <w:rsid w:val="00DC125C"/>
    <w:rsid w:val="00DC305D"/>
    <w:rsid w:val="00DC4B5F"/>
    <w:rsid w:val="00DC511F"/>
    <w:rsid w:val="00DC5465"/>
    <w:rsid w:val="00DC5F82"/>
    <w:rsid w:val="00DD14BB"/>
    <w:rsid w:val="00DD43C4"/>
    <w:rsid w:val="00DD558E"/>
    <w:rsid w:val="00DD63F2"/>
    <w:rsid w:val="00DD6E8E"/>
    <w:rsid w:val="00DE1DFE"/>
    <w:rsid w:val="00DE4367"/>
    <w:rsid w:val="00DE4BCE"/>
    <w:rsid w:val="00DE5D69"/>
    <w:rsid w:val="00DE67C9"/>
    <w:rsid w:val="00DE6AE3"/>
    <w:rsid w:val="00DF015E"/>
    <w:rsid w:val="00DF199F"/>
    <w:rsid w:val="00DF248F"/>
    <w:rsid w:val="00DF4EBA"/>
    <w:rsid w:val="00DF546E"/>
    <w:rsid w:val="00DF71E6"/>
    <w:rsid w:val="00E0097E"/>
    <w:rsid w:val="00E01700"/>
    <w:rsid w:val="00E024F0"/>
    <w:rsid w:val="00E04019"/>
    <w:rsid w:val="00E07592"/>
    <w:rsid w:val="00E115B6"/>
    <w:rsid w:val="00E120F6"/>
    <w:rsid w:val="00E12A7C"/>
    <w:rsid w:val="00E12CCA"/>
    <w:rsid w:val="00E12FDC"/>
    <w:rsid w:val="00E146B5"/>
    <w:rsid w:val="00E148A9"/>
    <w:rsid w:val="00E15897"/>
    <w:rsid w:val="00E175FE"/>
    <w:rsid w:val="00E17D83"/>
    <w:rsid w:val="00E20728"/>
    <w:rsid w:val="00E27D87"/>
    <w:rsid w:val="00E30AD0"/>
    <w:rsid w:val="00E31449"/>
    <w:rsid w:val="00E328E4"/>
    <w:rsid w:val="00E3328F"/>
    <w:rsid w:val="00E33447"/>
    <w:rsid w:val="00E40DFC"/>
    <w:rsid w:val="00E458EC"/>
    <w:rsid w:val="00E45A29"/>
    <w:rsid w:val="00E46D4D"/>
    <w:rsid w:val="00E5052F"/>
    <w:rsid w:val="00E50966"/>
    <w:rsid w:val="00E50C64"/>
    <w:rsid w:val="00E50E3D"/>
    <w:rsid w:val="00E52489"/>
    <w:rsid w:val="00E569E8"/>
    <w:rsid w:val="00E6019D"/>
    <w:rsid w:val="00E62F17"/>
    <w:rsid w:val="00E634C0"/>
    <w:rsid w:val="00E63B31"/>
    <w:rsid w:val="00E64566"/>
    <w:rsid w:val="00E7130C"/>
    <w:rsid w:val="00E71783"/>
    <w:rsid w:val="00E72FF2"/>
    <w:rsid w:val="00E743A4"/>
    <w:rsid w:val="00E75185"/>
    <w:rsid w:val="00E75652"/>
    <w:rsid w:val="00E76694"/>
    <w:rsid w:val="00E76B18"/>
    <w:rsid w:val="00E80025"/>
    <w:rsid w:val="00E81233"/>
    <w:rsid w:val="00E823F6"/>
    <w:rsid w:val="00E82676"/>
    <w:rsid w:val="00E8373B"/>
    <w:rsid w:val="00E837EA"/>
    <w:rsid w:val="00E838C7"/>
    <w:rsid w:val="00E839F3"/>
    <w:rsid w:val="00E85D9F"/>
    <w:rsid w:val="00E85E74"/>
    <w:rsid w:val="00E85E79"/>
    <w:rsid w:val="00E868CB"/>
    <w:rsid w:val="00E87A6A"/>
    <w:rsid w:val="00E9084B"/>
    <w:rsid w:val="00E90AB3"/>
    <w:rsid w:val="00E90EE8"/>
    <w:rsid w:val="00E9205C"/>
    <w:rsid w:val="00E95ACA"/>
    <w:rsid w:val="00E963F4"/>
    <w:rsid w:val="00E96464"/>
    <w:rsid w:val="00EA1215"/>
    <w:rsid w:val="00EA3C85"/>
    <w:rsid w:val="00EA4AE4"/>
    <w:rsid w:val="00EA6759"/>
    <w:rsid w:val="00EA73FA"/>
    <w:rsid w:val="00EA7AD9"/>
    <w:rsid w:val="00EB109F"/>
    <w:rsid w:val="00EB1B43"/>
    <w:rsid w:val="00EB5D4A"/>
    <w:rsid w:val="00EB63AD"/>
    <w:rsid w:val="00EC0BD5"/>
    <w:rsid w:val="00EC11DA"/>
    <w:rsid w:val="00EC20BA"/>
    <w:rsid w:val="00EC2329"/>
    <w:rsid w:val="00EC3ACC"/>
    <w:rsid w:val="00EC3C0A"/>
    <w:rsid w:val="00EC5F11"/>
    <w:rsid w:val="00EC63AE"/>
    <w:rsid w:val="00EC74E5"/>
    <w:rsid w:val="00ED0A2C"/>
    <w:rsid w:val="00ED3D52"/>
    <w:rsid w:val="00ED45E9"/>
    <w:rsid w:val="00ED6C59"/>
    <w:rsid w:val="00ED74B5"/>
    <w:rsid w:val="00ED7A91"/>
    <w:rsid w:val="00EE1DA8"/>
    <w:rsid w:val="00EE5409"/>
    <w:rsid w:val="00EF06EE"/>
    <w:rsid w:val="00EF0DE3"/>
    <w:rsid w:val="00EF3478"/>
    <w:rsid w:val="00EF50CF"/>
    <w:rsid w:val="00EF717B"/>
    <w:rsid w:val="00EF7AE8"/>
    <w:rsid w:val="00EF7DB6"/>
    <w:rsid w:val="00F012B9"/>
    <w:rsid w:val="00F03CA9"/>
    <w:rsid w:val="00F06624"/>
    <w:rsid w:val="00F06E02"/>
    <w:rsid w:val="00F102F3"/>
    <w:rsid w:val="00F119B8"/>
    <w:rsid w:val="00F11E32"/>
    <w:rsid w:val="00F13E7F"/>
    <w:rsid w:val="00F13F96"/>
    <w:rsid w:val="00F14DD3"/>
    <w:rsid w:val="00F15A3B"/>
    <w:rsid w:val="00F175B2"/>
    <w:rsid w:val="00F175FC"/>
    <w:rsid w:val="00F2160B"/>
    <w:rsid w:val="00F2428A"/>
    <w:rsid w:val="00F24C2B"/>
    <w:rsid w:val="00F25A66"/>
    <w:rsid w:val="00F261F3"/>
    <w:rsid w:val="00F30EC4"/>
    <w:rsid w:val="00F31A21"/>
    <w:rsid w:val="00F32B16"/>
    <w:rsid w:val="00F33237"/>
    <w:rsid w:val="00F33296"/>
    <w:rsid w:val="00F35DFE"/>
    <w:rsid w:val="00F37B40"/>
    <w:rsid w:val="00F40DC4"/>
    <w:rsid w:val="00F41D6E"/>
    <w:rsid w:val="00F42794"/>
    <w:rsid w:val="00F44C8D"/>
    <w:rsid w:val="00F47775"/>
    <w:rsid w:val="00F477E4"/>
    <w:rsid w:val="00F510DE"/>
    <w:rsid w:val="00F52DA4"/>
    <w:rsid w:val="00F542B8"/>
    <w:rsid w:val="00F545AF"/>
    <w:rsid w:val="00F570D5"/>
    <w:rsid w:val="00F57275"/>
    <w:rsid w:val="00F577F6"/>
    <w:rsid w:val="00F6096E"/>
    <w:rsid w:val="00F63484"/>
    <w:rsid w:val="00F64BBE"/>
    <w:rsid w:val="00F675DD"/>
    <w:rsid w:val="00F70D48"/>
    <w:rsid w:val="00F725C8"/>
    <w:rsid w:val="00F74047"/>
    <w:rsid w:val="00F746B8"/>
    <w:rsid w:val="00F75C79"/>
    <w:rsid w:val="00F81FA1"/>
    <w:rsid w:val="00F820B8"/>
    <w:rsid w:val="00F825F2"/>
    <w:rsid w:val="00F85075"/>
    <w:rsid w:val="00F853E1"/>
    <w:rsid w:val="00F87EAB"/>
    <w:rsid w:val="00F90E74"/>
    <w:rsid w:val="00F943BA"/>
    <w:rsid w:val="00F94A6F"/>
    <w:rsid w:val="00F950FA"/>
    <w:rsid w:val="00F954FB"/>
    <w:rsid w:val="00F95A03"/>
    <w:rsid w:val="00F96254"/>
    <w:rsid w:val="00F96D22"/>
    <w:rsid w:val="00F96F18"/>
    <w:rsid w:val="00FA074D"/>
    <w:rsid w:val="00FA0C41"/>
    <w:rsid w:val="00FA2A7C"/>
    <w:rsid w:val="00FA439C"/>
    <w:rsid w:val="00FA4588"/>
    <w:rsid w:val="00FA5F36"/>
    <w:rsid w:val="00FA6272"/>
    <w:rsid w:val="00FA70E7"/>
    <w:rsid w:val="00FB16D8"/>
    <w:rsid w:val="00FB38AE"/>
    <w:rsid w:val="00FB4AAF"/>
    <w:rsid w:val="00FB5D61"/>
    <w:rsid w:val="00FB7301"/>
    <w:rsid w:val="00FC16C8"/>
    <w:rsid w:val="00FC1864"/>
    <w:rsid w:val="00FC1C7D"/>
    <w:rsid w:val="00FC1E7A"/>
    <w:rsid w:val="00FC21C9"/>
    <w:rsid w:val="00FC2E79"/>
    <w:rsid w:val="00FC3322"/>
    <w:rsid w:val="00FC3D58"/>
    <w:rsid w:val="00FC610E"/>
    <w:rsid w:val="00FC6F96"/>
    <w:rsid w:val="00FD0088"/>
    <w:rsid w:val="00FD1F4D"/>
    <w:rsid w:val="00FD327B"/>
    <w:rsid w:val="00FD359D"/>
    <w:rsid w:val="00FD5212"/>
    <w:rsid w:val="00FD5C29"/>
    <w:rsid w:val="00FD6C9C"/>
    <w:rsid w:val="00FD7304"/>
    <w:rsid w:val="00FE3956"/>
    <w:rsid w:val="00FE436B"/>
    <w:rsid w:val="00FE471B"/>
    <w:rsid w:val="00FE5397"/>
    <w:rsid w:val="00FE552E"/>
    <w:rsid w:val="00FE5D84"/>
    <w:rsid w:val="00FE6872"/>
    <w:rsid w:val="00FE6917"/>
    <w:rsid w:val="00FE7C83"/>
    <w:rsid w:val="00FF089C"/>
    <w:rsid w:val="00FF2C30"/>
    <w:rsid w:val="00FF3E72"/>
    <w:rsid w:val="00FF567A"/>
    <w:rsid w:val="00FF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5E0A5"/>
  <w15:docId w15:val="{636CA692-1166-433F-B9EB-84D01DC5E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F6925"/>
  </w:style>
  <w:style w:type="character" w:styleId="Hyperlink">
    <w:name w:val="Hyperlink"/>
    <w:basedOn w:val="DefaultParagraphFont"/>
    <w:uiPriority w:val="99"/>
    <w:semiHidden/>
    <w:unhideWhenUsed/>
    <w:rsid w:val="004F6925"/>
    <w:rPr>
      <w:color w:val="000080"/>
      <w:u w:val="single"/>
    </w:rPr>
  </w:style>
  <w:style w:type="character" w:styleId="FollowedHyperlink">
    <w:name w:val="FollowedHyperlink"/>
    <w:basedOn w:val="DefaultParagraphFont"/>
    <w:uiPriority w:val="99"/>
    <w:semiHidden/>
    <w:unhideWhenUsed/>
    <w:rsid w:val="004F6925"/>
    <w:rPr>
      <w:color w:val="000080"/>
      <w:u w:val="single"/>
    </w:rPr>
  </w:style>
  <w:style w:type="paragraph" w:customStyle="1" w:styleId="msonormal0">
    <w:name w:val="msonormal"/>
    <w:basedOn w:val="Normal"/>
    <w:rsid w:val="004F69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1tekst">
    <w:name w:val="_1tekst"/>
    <w:basedOn w:val="Normal"/>
    <w:rsid w:val="004F6925"/>
    <w:pPr>
      <w:spacing w:after="0" w:line="240" w:lineRule="auto"/>
      <w:ind w:left="150" w:right="150" w:firstLine="240"/>
      <w:jc w:val="both"/>
    </w:pPr>
    <w:rPr>
      <w:rFonts w:ascii="Tahoma" w:eastAsia="Times New Roman" w:hAnsi="Tahoma" w:cs="Tahoma"/>
      <w:sz w:val="23"/>
      <w:szCs w:val="23"/>
      <w:lang w:val="en-GB" w:eastAsia="en-GB"/>
    </w:rPr>
  </w:style>
  <w:style w:type="paragraph" w:customStyle="1" w:styleId="osnovnitekst">
    <w:name w:val="osnovnitekst"/>
    <w:basedOn w:val="Normal"/>
    <w:rsid w:val="004F6925"/>
    <w:pPr>
      <w:spacing w:before="100" w:beforeAutospacing="1" w:after="100" w:afterAutospacing="1" w:line="240" w:lineRule="auto"/>
      <w:ind w:left="240" w:right="240"/>
    </w:pPr>
    <w:rPr>
      <w:rFonts w:ascii="Tahoma" w:eastAsia="Times New Roman" w:hAnsi="Tahoma" w:cs="Tahoma"/>
      <w:b/>
      <w:bCs/>
      <w:color w:val="FF0000"/>
      <w:sz w:val="36"/>
      <w:szCs w:val="36"/>
      <w:lang w:val="en-GB" w:eastAsia="en-GB"/>
    </w:rPr>
  </w:style>
  <w:style w:type="paragraph" w:customStyle="1" w:styleId="rasir">
    <w:name w:val="rasir"/>
    <w:basedOn w:val="Normal"/>
    <w:rsid w:val="004F6925"/>
    <w:pPr>
      <w:spacing w:before="100" w:beforeAutospacing="1" w:after="100" w:afterAutospacing="1" w:line="240" w:lineRule="auto"/>
      <w:jc w:val="center"/>
    </w:pPr>
    <w:rPr>
      <w:rFonts w:ascii="Tahoma" w:eastAsia="Times New Roman" w:hAnsi="Tahoma" w:cs="Tahoma"/>
      <w:sz w:val="27"/>
      <w:szCs w:val="27"/>
      <w:lang w:val="en-GB" w:eastAsia="en-GB"/>
    </w:rPr>
  </w:style>
  <w:style w:type="paragraph" w:customStyle="1" w:styleId="obrazac">
    <w:name w:val="obrazac"/>
    <w:basedOn w:val="Normal"/>
    <w:rsid w:val="004F6925"/>
    <w:pPr>
      <w:spacing w:before="100" w:beforeAutospacing="1" w:after="100" w:afterAutospacing="1" w:line="240" w:lineRule="auto"/>
      <w:jc w:val="right"/>
    </w:pPr>
    <w:rPr>
      <w:rFonts w:ascii="Tahoma" w:eastAsia="Times New Roman" w:hAnsi="Tahoma" w:cs="Tahoma"/>
      <w:b/>
      <w:bCs/>
      <w:sz w:val="24"/>
      <w:szCs w:val="24"/>
      <w:lang w:val="en-GB" w:eastAsia="en-GB"/>
    </w:rPr>
  </w:style>
  <w:style w:type="paragraph" w:customStyle="1" w:styleId="izmene">
    <w:name w:val="izmene"/>
    <w:basedOn w:val="Normal"/>
    <w:rsid w:val="004F6925"/>
    <w:pPr>
      <w:shd w:val="clear" w:color="auto" w:fill="FFCCCC"/>
      <w:spacing w:before="100" w:beforeAutospacing="1" w:after="100" w:afterAutospacing="1" w:line="240" w:lineRule="auto"/>
      <w:ind w:firstLine="240"/>
    </w:pPr>
    <w:rPr>
      <w:rFonts w:ascii="Tahoma" w:eastAsia="Times New Roman" w:hAnsi="Tahoma" w:cs="Tahoma"/>
      <w:b/>
      <w:bCs/>
      <w:color w:val="000080"/>
      <w:sz w:val="36"/>
      <w:szCs w:val="36"/>
      <w:lang w:val="en-GB" w:eastAsia="en-GB"/>
    </w:rPr>
  </w:style>
  <w:style w:type="paragraph" w:customStyle="1" w:styleId="napomena">
    <w:name w:val="napomena"/>
    <w:basedOn w:val="Normal"/>
    <w:rsid w:val="004F6925"/>
    <w:pPr>
      <w:shd w:val="clear" w:color="auto" w:fill="FFCCCC"/>
      <w:spacing w:before="100" w:beforeAutospacing="1" w:after="100" w:afterAutospacing="1" w:line="240" w:lineRule="auto"/>
      <w:ind w:firstLine="240"/>
    </w:pPr>
    <w:rPr>
      <w:rFonts w:ascii="Tahoma" w:eastAsia="Times New Roman" w:hAnsi="Tahoma" w:cs="Tahoma"/>
      <w:b/>
      <w:bCs/>
      <w:color w:val="008080"/>
      <w:sz w:val="36"/>
      <w:szCs w:val="36"/>
      <w:lang w:val="en-GB" w:eastAsia="en-GB"/>
    </w:rPr>
  </w:style>
  <w:style w:type="paragraph" w:customStyle="1" w:styleId="2zakon">
    <w:name w:val="_2zakon"/>
    <w:basedOn w:val="Normal"/>
    <w:rsid w:val="004F6925"/>
    <w:pPr>
      <w:spacing w:before="100" w:beforeAutospacing="1" w:after="100" w:afterAutospacing="1" w:line="240" w:lineRule="auto"/>
      <w:jc w:val="center"/>
    </w:pPr>
    <w:rPr>
      <w:rFonts w:ascii="Tahoma" w:eastAsia="Times New Roman" w:hAnsi="Tahoma" w:cs="Tahoma"/>
      <w:color w:val="0033CC"/>
      <w:sz w:val="42"/>
      <w:szCs w:val="42"/>
      <w:lang w:val="en-GB" w:eastAsia="en-GB"/>
    </w:rPr>
  </w:style>
  <w:style w:type="paragraph" w:customStyle="1" w:styleId="6naslov">
    <w:name w:val="_6naslov"/>
    <w:basedOn w:val="Normal"/>
    <w:rsid w:val="004F6925"/>
    <w:pPr>
      <w:spacing w:before="60" w:after="30" w:line="240" w:lineRule="auto"/>
      <w:jc w:val="center"/>
    </w:pPr>
    <w:rPr>
      <w:rFonts w:ascii="Tahoma" w:eastAsia="Times New Roman" w:hAnsi="Tahoma" w:cs="Tahoma"/>
      <w:sz w:val="32"/>
      <w:szCs w:val="32"/>
      <w:lang w:val="en-GB" w:eastAsia="en-GB"/>
    </w:rPr>
  </w:style>
  <w:style w:type="paragraph" w:customStyle="1" w:styleId="5nadnaslov">
    <w:name w:val="_5nadnaslov"/>
    <w:basedOn w:val="Normal"/>
    <w:rsid w:val="004F6925"/>
    <w:pPr>
      <w:spacing w:before="240" w:after="0" w:line="240" w:lineRule="auto"/>
      <w:jc w:val="center"/>
    </w:pPr>
    <w:rPr>
      <w:rFonts w:ascii="Tahoma" w:eastAsia="Times New Roman" w:hAnsi="Tahoma" w:cs="Tahoma"/>
      <w:b/>
      <w:bCs/>
      <w:sz w:val="33"/>
      <w:szCs w:val="33"/>
      <w:lang w:val="en-GB" w:eastAsia="en-GB"/>
    </w:rPr>
  </w:style>
  <w:style w:type="paragraph" w:customStyle="1" w:styleId="7podnas">
    <w:name w:val="_7podnas"/>
    <w:basedOn w:val="Normal"/>
    <w:rsid w:val="004F6925"/>
    <w:pPr>
      <w:spacing w:before="60" w:after="0" w:line="240" w:lineRule="auto"/>
      <w:jc w:val="center"/>
    </w:pPr>
    <w:rPr>
      <w:rFonts w:ascii="Tahoma" w:eastAsia="Times New Roman" w:hAnsi="Tahoma" w:cs="Tahoma"/>
      <w:b/>
      <w:bCs/>
      <w:sz w:val="27"/>
      <w:szCs w:val="27"/>
      <w:lang w:val="en-GB" w:eastAsia="en-GB"/>
    </w:rPr>
  </w:style>
  <w:style w:type="paragraph" w:customStyle="1" w:styleId="8podpodnas">
    <w:name w:val="_8podpodnas"/>
    <w:basedOn w:val="Normal"/>
    <w:rsid w:val="004F6925"/>
    <w:pPr>
      <w:spacing w:before="240" w:after="240" w:line="240" w:lineRule="auto"/>
      <w:jc w:val="center"/>
    </w:pPr>
    <w:rPr>
      <w:rFonts w:ascii="Tahoma" w:eastAsia="Times New Roman" w:hAnsi="Tahoma" w:cs="Tahoma"/>
      <w:i/>
      <w:iCs/>
      <w:sz w:val="27"/>
      <w:szCs w:val="27"/>
      <w:lang w:val="en-GB" w:eastAsia="en-GB"/>
    </w:rPr>
  </w:style>
  <w:style w:type="paragraph" w:customStyle="1" w:styleId="odeljak">
    <w:name w:val="odeljak"/>
    <w:basedOn w:val="Normal"/>
    <w:rsid w:val="004F6925"/>
    <w:pPr>
      <w:spacing w:before="240" w:after="240" w:line="240" w:lineRule="auto"/>
      <w:jc w:val="center"/>
    </w:pPr>
    <w:rPr>
      <w:rFonts w:ascii="Tahoma" w:eastAsia="Times New Roman" w:hAnsi="Tahoma" w:cs="Tahoma"/>
      <w:sz w:val="24"/>
      <w:szCs w:val="24"/>
      <w:lang w:val="en-GB" w:eastAsia="en-GB"/>
    </w:rPr>
  </w:style>
  <w:style w:type="paragraph" w:customStyle="1" w:styleId="3mesto">
    <w:name w:val="_3mesto"/>
    <w:basedOn w:val="Normal"/>
    <w:rsid w:val="004F6925"/>
    <w:pPr>
      <w:spacing w:before="100" w:beforeAutospacing="1" w:after="100" w:afterAutospacing="1" w:line="240" w:lineRule="auto"/>
      <w:ind w:left="375" w:right="375"/>
      <w:jc w:val="center"/>
    </w:pPr>
    <w:rPr>
      <w:rFonts w:ascii="Tahoma" w:eastAsia="Times New Roman" w:hAnsi="Tahoma" w:cs="Tahoma"/>
      <w:sz w:val="24"/>
      <w:szCs w:val="24"/>
      <w:lang w:val="en-GB" w:eastAsia="en-GB"/>
    </w:rPr>
  </w:style>
  <w:style w:type="paragraph" w:customStyle="1" w:styleId="4clan">
    <w:name w:val="_4clan"/>
    <w:basedOn w:val="Normal"/>
    <w:rsid w:val="004F6925"/>
    <w:pPr>
      <w:spacing w:before="240" w:after="240" w:line="240" w:lineRule="auto"/>
      <w:jc w:val="center"/>
    </w:pPr>
    <w:rPr>
      <w:rFonts w:ascii="Tahoma" w:eastAsia="Times New Roman" w:hAnsi="Tahoma" w:cs="Tahoma"/>
      <w:b/>
      <w:bCs/>
      <w:sz w:val="24"/>
      <w:szCs w:val="24"/>
      <w:lang w:val="en-GB" w:eastAsia="en-GB"/>
    </w:rPr>
  </w:style>
  <w:style w:type="paragraph" w:customStyle="1" w:styleId="medjclan">
    <w:name w:val="medjclan"/>
    <w:basedOn w:val="Normal"/>
    <w:rsid w:val="004F6925"/>
    <w:pPr>
      <w:spacing w:before="240" w:after="240" w:line="240" w:lineRule="auto"/>
      <w:jc w:val="center"/>
    </w:pPr>
    <w:rPr>
      <w:rFonts w:ascii="Tahoma" w:eastAsia="Times New Roman" w:hAnsi="Tahoma" w:cs="Tahoma"/>
      <w:b/>
      <w:bCs/>
      <w:sz w:val="29"/>
      <w:szCs w:val="29"/>
      <w:lang w:val="en-GB" w:eastAsia="en-GB"/>
    </w:rPr>
  </w:style>
  <w:style w:type="paragraph" w:customStyle="1" w:styleId="medjtekst">
    <w:name w:val="medjtekst"/>
    <w:basedOn w:val="Normal"/>
    <w:rsid w:val="004F6925"/>
    <w:pPr>
      <w:spacing w:after="0" w:line="240" w:lineRule="auto"/>
      <w:ind w:left="525" w:right="525" w:firstLine="240"/>
      <w:jc w:val="both"/>
    </w:pPr>
    <w:rPr>
      <w:rFonts w:ascii="Tahoma" w:eastAsia="Times New Roman" w:hAnsi="Tahoma" w:cs="Tahoma"/>
      <w:sz w:val="27"/>
      <w:szCs w:val="27"/>
      <w:lang w:val="en-GB" w:eastAsia="en-GB"/>
    </w:rPr>
  </w:style>
  <w:style w:type="paragraph" w:customStyle="1" w:styleId="glava">
    <w:name w:val="glava"/>
    <w:basedOn w:val="Normal"/>
    <w:rsid w:val="004F6925"/>
    <w:pPr>
      <w:spacing w:before="240" w:after="240" w:line="240" w:lineRule="auto"/>
      <w:jc w:val="center"/>
    </w:pPr>
    <w:rPr>
      <w:rFonts w:ascii="Tahoma" w:eastAsia="Times New Roman" w:hAnsi="Tahoma" w:cs="Tahoma"/>
      <w:b/>
      <w:bCs/>
      <w:i/>
      <w:iCs/>
      <w:sz w:val="36"/>
      <w:szCs w:val="36"/>
      <w:lang w:val="en-GB" w:eastAsia="en-GB"/>
    </w:rPr>
  </w:style>
  <w:style w:type="paragraph" w:customStyle="1" w:styleId="deo">
    <w:name w:val="deo"/>
    <w:basedOn w:val="Normal"/>
    <w:rsid w:val="004F6925"/>
    <w:pPr>
      <w:spacing w:before="240" w:after="240" w:line="240" w:lineRule="auto"/>
      <w:jc w:val="center"/>
    </w:pPr>
    <w:rPr>
      <w:rFonts w:ascii="Tahoma" w:eastAsia="Times New Roman" w:hAnsi="Tahoma" w:cs="Tahoma"/>
      <w:b/>
      <w:bCs/>
      <w:sz w:val="33"/>
      <w:szCs w:val="33"/>
      <w:lang w:val="en-GB" w:eastAsia="en-GB"/>
    </w:rPr>
  </w:style>
  <w:style w:type="paragraph" w:customStyle="1" w:styleId="vidi">
    <w:name w:val="vidi"/>
    <w:basedOn w:val="Normal"/>
    <w:rsid w:val="004F6925"/>
    <w:pPr>
      <w:spacing w:after="0" w:line="240" w:lineRule="auto"/>
      <w:ind w:right="1650"/>
    </w:pPr>
    <w:rPr>
      <w:rFonts w:ascii="Tahoma" w:eastAsia="Times New Roman" w:hAnsi="Tahoma" w:cs="Tahoma"/>
      <w:b/>
      <w:bCs/>
      <w:color w:val="800000"/>
      <w:sz w:val="20"/>
      <w:szCs w:val="20"/>
      <w:lang w:val="en-GB" w:eastAsia="en-GB"/>
    </w:rPr>
  </w:style>
  <w:style w:type="paragraph" w:customStyle="1" w:styleId="vidividi">
    <w:name w:val="vidi_vidi"/>
    <w:basedOn w:val="Normal"/>
    <w:rsid w:val="004F6925"/>
    <w:pPr>
      <w:spacing w:after="0" w:line="240" w:lineRule="auto"/>
    </w:pPr>
    <w:rPr>
      <w:rFonts w:ascii="Tahoma" w:eastAsia="Times New Roman" w:hAnsi="Tahoma" w:cs="Tahoma"/>
      <w:b/>
      <w:bCs/>
      <w:color w:val="800000"/>
      <w:sz w:val="20"/>
      <w:szCs w:val="20"/>
      <w:lang w:val="en-GB" w:eastAsia="en-GB"/>
    </w:rPr>
  </w:style>
  <w:style w:type="paragraph" w:customStyle="1" w:styleId="nodis">
    <w:name w:val="nodis"/>
    <w:basedOn w:val="Normal"/>
    <w:rsid w:val="004F6925"/>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vlinkovi">
    <w:name w:val="vlinkovi"/>
    <w:basedOn w:val="Normal"/>
    <w:rsid w:val="004F6925"/>
    <w:pPr>
      <w:spacing w:after="0" w:line="240" w:lineRule="auto"/>
      <w:ind w:left="375" w:right="375"/>
    </w:pPr>
    <w:rPr>
      <w:rFonts w:ascii="Tahoma" w:eastAsia="Times New Roman" w:hAnsi="Tahoma" w:cs="Tahoma"/>
      <w:sz w:val="20"/>
      <w:szCs w:val="20"/>
      <w:lang w:val="en-GB" w:eastAsia="en-GB"/>
    </w:rPr>
  </w:style>
  <w:style w:type="paragraph" w:customStyle="1" w:styleId="vlb">
    <w:name w:val="vlb"/>
    <w:basedOn w:val="Normal"/>
    <w:rsid w:val="004F6925"/>
    <w:pPr>
      <w:spacing w:before="100" w:beforeAutospacing="1" w:after="100" w:afterAutospacing="1" w:line="240" w:lineRule="auto"/>
    </w:pPr>
    <w:rPr>
      <w:rFonts w:ascii="Times New Roman" w:eastAsia="Times New Roman" w:hAnsi="Times New Roman" w:cs="Times New Roman"/>
      <w:b/>
      <w:bCs/>
      <w:sz w:val="17"/>
      <w:szCs w:val="17"/>
      <w:lang w:val="en-GB" w:eastAsia="en-GB"/>
    </w:rPr>
  </w:style>
  <w:style w:type="paragraph" w:customStyle="1" w:styleId="vlnowrap">
    <w:name w:val="vlnowrap"/>
    <w:basedOn w:val="Normal"/>
    <w:rsid w:val="004F6925"/>
    <w:pPr>
      <w:spacing w:before="100" w:beforeAutospacing="1" w:after="100" w:afterAutospacing="1" w:line="240" w:lineRule="auto"/>
    </w:pPr>
    <w:rPr>
      <w:rFonts w:ascii="Times New Roman" w:eastAsia="Times New Roman" w:hAnsi="Times New Roman" w:cs="Times New Roman"/>
      <w:color w:val="000080"/>
      <w:sz w:val="24"/>
      <w:szCs w:val="24"/>
      <w:lang w:val="en-GB" w:eastAsia="en-GB"/>
    </w:rPr>
  </w:style>
  <w:style w:type="paragraph" w:customStyle="1" w:styleId="vlf">
    <w:name w:val="vlf"/>
    <w:basedOn w:val="Normal"/>
    <w:rsid w:val="004F6925"/>
    <w:pPr>
      <w:shd w:val="clear" w:color="auto" w:fill="FFFFFF"/>
      <w:spacing w:before="75" w:after="0" w:line="240" w:lineRule="auto"/>
      <w:ind w:right="225"/>
    </w:pPr>
    <w:rPr>
      <w:rFonts w:ascii="Times New Roman" w:eastAsia="Times New Roman" w:hAnsi="Times New Roman" w:cs="Times New Roman"/>
      <w:b/>
      <w:bCs/>
      <w:color w:val="800000"/>
      <w:sz w:val="24"/>
      <w:szCs w:val="24"/>
      <w:lang w:val="en-GB" w:eastAsia="en-GB"/>
    </w:rPr>
  </w:style>
  <w:style w:type="paragraph" w:styleId="BalloonText">
    <w:name w:val="Balloon Text"/>
    <w:basedOn w:val="Normal"/>
    <w:link w:val="BalloonTextChar"/>
    <w:uiPriority w:val="99"/>
    <w:semiHidden/>
    <w:unhideWhenUsed/>
    <w:rsid w:val="004F6925"/>
    <w:pPr>
      <w:spacing w:after="0" w:line="240" w:lineRule="auto"/>
    </w:pPr>
    <w:rPr>
      <w:rFonts w:ascii="Segoe UI" w:eastAsia="Times New Roman" w:hAnsi="Segoe UI" w:cs="Segoe UI"/>
      <w:sz w:val="18"/>
      <w:szCs w:val="18"/>
      <w:lang w:val="en-GB" w:eastAsia="en-GB"/>
    </w:rPr>
  </w:style>
  <w:style w:type="character" w:customStyle="1" w:styleId="BalloonTextChar">
    <w:name w:val="Balloon Text Char"/>
    <w:basedOn w:val="DefaultParagraphFont"/>
    <w:link w:val="BalloonText"/>
    <w:uiPriority w:val="99"/>
    <w:semiHidden/>
    <w:rsid w:val="004F6925"/>
    <w:rPr>
      <w:rFonts w:ascii="Segoe UI" w:eastAsia="Times New Roman" w:hAnsi="Segoe UI" w:cs="Segoe UI"/>
      <w:sz w:val="18"/>
      <w:szCs w:val="18"/>
      <w:lang w:val="en-GB" w:eastAsia="en-GB"/>
    </w:rPr>
  </w:style>
  <w:style w:type="paragraph" w:customStyle="1" w:styleId="Default">
    <w:name w:val="Default"/>
    <w:rsid w:val="004F692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4">
    <w:name w:val="CM4"/>
    <w:basedOn w:val="Default"/>
    <w:next w:val="Default"/>
    <w:uiPriority w:val="99"/>
    <w:rsid w:val="004F6925"/>
    <w:rPr>
      <w:rFonts w:ascii="EU Albertina" w:hAnsi="EU Albertina"/>
      <w:color w:val="auto"/>
    </w:rPr>
  </w:style>
  <w:style w:type="table" w:styleId="TableGrid">
    <w:name w:val="Table Grid"/>
    <w:basedOn w:val="TableNormal"/>
    <w:uiPriority w:val="39"/>
    <w:rsid w:val="004F692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F6925"/>
    <w:rPr>
      <w:sz w:val="16"/>
      <w:szCs w:val="16"/>
    </w:rPr>
  </w:style>
  <w:style w:type="paragraph" w:customStyle="1" w:styleId="CommentText1">
    <w:name w:val="Comment Text1"/>
    <w:basedOn w:val="Normal"/>
    <w:next w:val="CommentText"/>
    <w:link w:val="CommentTextChar"/>
    <w:uiPriority w:val="99"/>
    <w:unhideWhenUsed/>
    <w:rsid w:val="004F6925"/>
    <w:pPr>
      <w:spacing w:line="240" w:lineRule="auto"/>
    </w:pPr>
    <w:rPr>
      <w:rFonts w:ascii="Calibri" w:eastAsia="Calibri" w:hAnsi="Calibri" w:cs="Times New Roman"/>
    </w:rPr>
  </w:style>
  <w:style w:type="character" w:customStyle="1" w:styleId="CommentTextChar">
    <w:name w:val="Comment Text Char"/>
    <w:basedOn w:val="DefaultParagraphFont"/>
    <w:link w:val="CommentText1"/>
    <w:uiPriority w:val="99"/>
    <w:rsid w:val="004F6925"/>
    <w:rPr>
      <w:rFonts w:ascii="Calibri" w:eastAsia="Calibri" w:hAnsi="Calibri" w:cs="Times New Roman"/>
      <w:lang w:val="en-US" w:eastAsia="en-US"/>
    </w:rPr>
  </w:style>
  <w:style w:type="paragraph" w:customStyle="1" w:styleId="CommentSubject1">
    <w:name w:val="Comment Subject1"/>
    <w:basedOn w:val="CommentText"/>
    <w:next w:val="CommentText"/>
    <w:uiPriority w:val="99"/>
    <w:semiHidden/>
    <w:unhideWhenUsed/>
    <w:rsid w:val="004F6925"/>
    <w:pPr>
      <w:spacing w:after="0"/>
    </w:pPr>
    <w:rPr>
      <w:rFonts w:ascii="Times New Roman" w:eastAsia="Times New Roman" w:hAnsi="Times New Roman" w:cs="Times New Roman"/>
      <w:b/>
      <w:bCs/>
      <w:lang w:val="en-GB" w:eastAsia="en-GB"/>
    </w:rPr>
  </w:style>
  <w:style w:type="character" w:customStyle="1" w:styleId="CommentSubjectChar">
    <w:name w:val="Comment Subject Char"/>
    <w:basedOn w:val="CommentTextChar"/>
    <w:link w:val="CommentSubject"/>
    <w:uiPriority w:val="99"/>
    <w:semiHidden/>
    <w:rsid w:val="004F6925"/>
    <w:rPr>
      <w:rFonts w:ascii="Calibri" w:eastAsia="Times New Roman" w:hAnsi="Calibri" w:cs="Times New Roman"/>
      <w:b/>
      <w:bCs/>
      <w:lang w:val="en-US" w:eastAsia="en-US"/>
    </w:rPr>
  </w:style>
  <w:style w:type="paragraph" w:styleId="PlainText">
    <w:name w:val="Plain Text"/>
    <w:basedOn w:val="Normal"/>
    <w:link w:val="PlainTextChar"/>
    <w:unhideWhenUsed/>
    <w:rsid w:val="004F6925"/>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4F6925"/>
    <w:rPr>
      <w:rFonts w:ascii="Courier New" w:eastAsia="Times New Roman" w:hAnsi="Courier New" w:cs="Courier New"/>
      <w:sz w:val="20"/>
      <w:szCs w:val="20"/>
    </w:rPr>
  </w:style>
  <w:style w:type="table" w:customStyle="1" w:styleId="TableGrid1">
    <w:name w:val="Table Grid1"/>
    <w:basedOn w:val="TableNormal"/>
    <w:next w:val="TableGrid"/>
    <w:uiPriority w:val="59"/>
    <w:rsid w:val="004F692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4F6925"/>
    <w:pPr>
      <w:ind w:left="720"/>
      <w:contextualSpacing/>
    </w:pPr>
  </w:style>
  <w:style w:type="numbering" w:customStyle="1" w:styleId="NoList11">
    <w:name w:val="No List11"/>
    <w:next w:val="NoList"/>
    <w:uiPriority w:val="99"/>
    <w:semiHidden/>
    <w:unhideWhenUsed/>
    <w:rsid w:val="004F6925"/>
  </w:style>
  <w:style w:type="paragraph" w:customStyle="1" w:styleId="ti-grseq-1">
    <w:name w:val="ti-grseq-1"/>
    <w:basedOn w:val="Normal"/>
    <w:rsid w:val="004F69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4F6925"/>
  </w:style>
  <w:style w:type="paragraph" w:customStyle="1" w:styleId="Normal1">
    <w:name w:val="Normal1"/>
    <w:basedOn w:val="Normal"/>
    <w:rsid w:val="004F69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hdr">
    <w:name w:val="tbl-hdr"/>
    <w:basedOn w:val="Normal"/>
    <w:rsid w:val="004F69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txt">
    <w:name w:val="tbl-txt"/>
    <w:basedOn w:val="Normal"/>
    <w:rsid w:val="004F69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
    <w:name w:val="italic"/>
    <w:basedOn w:val="DefaultParagraphFont"/>
    <w:rsid w:val="004F6925"/>
  </w:style>
  <w:style w:type="character" w:customStyle="1" w:styleId="super">
    <w:name w:val="super"/>
    <w:basedOn w:val="DefaultParagraphFont"/>
    <w:rsid w:val="004F6925"/>
  </w:style>
  <w:style w:type="paragraph" w:customStyle="1" w:styleId="tbl-cod">
    <w:name w:val="tbl-cod"/>
    <w:basedOn w:val="Normal"/>
    <w:rsid w:val="004F69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
    <w:name w:val="CM1"/>
    <w:basedOn w:val="Default"/>
    <w:next w:val="Default"/>
    <w:uiPriority w:val="99"/>
    <w:rsid w:val="004F6925"/>
    <w:rPr>
      <w:rFonts w:ascii="EU Albertina" w:hAnsi="EU Albertina"/>
      <w:color w:val="auto"/>
    </w:rPr>
  </w:style>
  <w:style w:type="paragraph" w:customStyle="1" w:styleId="CM3">
    <w:name w:val="CM3"/>
    <w:basedOn w:val="Default"/>
    <w:next w:val="Default"/>
    <w:uiPriority w:val="99"/>
    <w:rsid w:val="004F6925"/>
    <w:rPr>
      <w:rFonts w:ascii="EU Albertina" w:hAnsi="EU Albertina"/>
      <w:color w:val="auto"/>
    </w:rPr>
  </w:style>
  <w:style w:type="paragraph" w:customStyle="1" w:styleId="Revision1">
    <w:name w:val="Revision1"/>
    <w:next w:val="Revision"/>
    <w:hidden/>
    <w:uiPriority w:val="99"/>
    <w:semiHidden/>
    <w:rsid w:val="004F6925"/>
    <w:pPr>
      <w:spacing w:after="0" w:line="240" w:lineRule="auto"/>
    </w:pPr>
  </w:style>
  <w:style w:type="paragraph" w:styleId="CommentText">
    <w:name w:val="annotation text"/>
    <w:basedOn w:val="Normal"/>
    <w:link w:val="CommentTextChar1"/>
    <w:uiPriority w:val="99"/>
    <w:unhideWhenUsed/>
    <w:rsid w:val="004F6925"/>
    <w:pPr>
      <w:spacing w:line="240" w:lineRule="auto"/>
    </w:pPr>
    <w:rPr>
      <w:sz w:val="20"/>
      <w:szCs w:val="20"/>
    </w:rPr>
  </w:style>
  <w:style w:type="character" w:customStyle="1" w:styleId="CommentTextChar1">
    <w:name w:val="Comment Text Char1"/>
    <w:basedOn w:val="DefaultParagraphFont"/>
    <w:link w:val="CommentText"/>
    <w:uiPriority w:val="99"/>
    <w:rsid w:val="004F6925"/>
    <w:rPr>
      <w:sz w:val="20"/>
      <w:szCs w:val="20"/>
    </w:rPr>
  </w:style>
  <w:style w:type="paragraph" w:styleId="CommentSubject">
    <w:name w:val="annotation subject"/>
    <w:basedOn w:val="CommentText"/>
    <w:next w:val="CommentText"/>
    <w:link w:val="CommentSubjectChar"/>
    <w:uiPriority w:val="99"/>
    <w:semiHidden/>
    <w:unhideWhenUsed/>
    <w:rsid w:val="004F6925"/>
    <w:rPr>
      <w:rFonts w:ascii="Calibri" w:eastAsia="Times New Roman" w:hAnsi="Calibri" w:cs="Times New Roman"/>
      <w:b/>
      <w:bCs/>
      <w:sz w:val="22"/>
      <w:szCs w:val="22"/>
    </w:rPr>
  </w:style>
  <w:style w:type="character" w:customStyle="1" w:styleId="CommentSubjectChar1">
    <w:name w:val="Comment Subject Char1"/>
    <w:basedOn w:val="CommentTextChar1"/>
    <w:uiPriority w:val="99"/>
    <w:semiHidden/>
    <w:rsid w:val="004F6925"/>
    <w:rPr>
      <w:b/>
      <w:bCs/>
      <w:sz w:val="20"/>
      <w:szCs w:val="20"/>
    </w:rPr>
  </w:style>
  <w:style w:type="paragraph" w:styleId="ListParagraph">
    <w:name w:val="List Paragraph"/>
    <w:basedOn w:val="Normal"/>
    <w:uiPriority w:val="34"/>
    <w:qFormat/>
    <w:rsid w:val="004F6925"/>
    <w:pPr>
      <w:ind w:left="720"/>
      <w:contextualSpacing/>
    </w:pPr>
  </w:style>
  <w:style w:type="paragraph" w:styleId="Revision">
    <w:name w:val="Revision"/>
    <w:hidden/>
    <w:uiPriority w:val="99"/>
    <w:semiHidden/>
    <w:rsid w:val="004F6925"/>
    <w:pPr>
      <w:spacing w:after="0" w:line="240" w:lineRule="auto"/>
    </w:pPr>
  </w:style>
  <w:style w:type="character" w:customStyle="1" w:styleId="oj-italic">
    <w:name w:val="oj-italic"/>
    <w:basedOn w:val="DefaultParagraphFont"/>
    <w:rsid w:val="004B3256"/>
  </w:style>
  <w:style w:type="character" w:customStyle="1" w:styleId="italics">
    <w:name w:val="italics"/>
    <w:basedOn w:val="DefaultParagraphFont"/>
    <w:rsid w:val="002B645E"/>
  </w:style>
  <w:style w:type="character" w:customStyle="1" w:styleId="superscript">
    <w:name w:val="superscript"/>
    <w:basedOn w:val="DefaultParagraphFont"/>
    <w:rsid w:val="002B645E"/>
  </w:style>
  <w:style w:type="paragraph" w:customStyle="1" w:styleId="tbl-norm">
    <w:name w:val="tbl-norm"/>
    <w:basedOn w:val="Normal"/>
    <w:rsid w:val="002B64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
    <w:name w:val="norm"/>
    <w:basedOn w:val="Normal"/>
    <w:rsid w:val="002B64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tem-none">
    <w:name w:val="item-none"/>
    <w:basedOn w:val="Normal"/>
    <w:rsid w:val="002B64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5A14EB"/>
  </w:style>
  <w:style w:type="paragraph" w:customStyle="1" w:styleId="Normal2">
    <w:name w:val="Normal2"/>
    <w:basedOn w:val="Normal"/>
    <w:rsid w:val="007D1DC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3">
    <w:name w:val="Normal3"/>
    <w:basedOn w:val="Normal"/>
    <w:rsid w:val="009A297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8F051C"/>
  </w:style>
  <w:style w:type="numbering" w:customStyle="1" w:styleId="NoList12">
    <w:name w:val="No List12"/>
    <w:next w:val="NoList"/>
    <w:uiPriority w:val="99"/>
    <w:semiHidden/>
    <w:unhideWhenUsed/>
    <w:rsid w:val="008F051C"/>
  </w:style>
  <w:style w:type="numbering" w:customStyle="1" w:styleId="NoList111">
    <w:name w:val="No List111"/>
    <w:next w:val="NoList"/>
    <w:uiPriority w:val="99"/>
    <w:semiHidden/>
    <w:unhideWhenUsed/>
    <w:rsid w:val="008F051C"/>
  </w:style>
  <w:style w:type="table" w:customStyle="1" w:styleId="TableGrid2">
    <w:name w:val="Table Grid2"/>
    <w:basedOn w:val="TableNormal"/>
    <w:next w:val="TableGrid"/>
    <w:uiPriority w:val="39"/>
    <w:rsid w:val="008F051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F05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F051C"/>
  </w:style>
  <w:style w:type="paragraph" w:customStyle="1" w:styleId="CommentText2">
    <w:name w:val="Comment Text2"/>
    <w:basedOn w:val="Normal"/>
    <w:next w:val="CommentText"/>
    <w:uiPriority w:val="99"/>
    <w:unhideWhenUsed/>
    <w:rsid w:val="008F051C"/>
    <w:pPr>
      <w:spacing w:line="240" w:lineRule="auto"/>
    </w:pPr>
    <w:rPr>
      <w:sz w:val="20"/>
      <w:szCs w:val="20"/>
    </w:rPr>
  </w:style>
  <w:style w:type="character" w:customStyle="1" w:styleId="CommentTextChar2">
    <w:name w:val="Comment Text Char2"/>
    <w:basedOn w:val="DefaultParagraphFont"/>
    <w:uiPriority w:val="99"/>
    <w:rsid w:val="008F051C"/>
    <w:rPr>
      <w:sz w:val="20"/>
      <w:szCs w:val="20"/>
    </w:rPr>
  </w:style>
  <w:style w:type="paragraph" w:customStyle="1" w:styleId="ListParagraph2">
    <w:name w:val="List Paragraph2"/>
    <w:basedOn w:val="Normal"/>
    <w:next w:val="ListParagraph"/>
    <w:uiPriority w:val="34"/>
    <w:qFormat/>
    <w:rsid w:val="008F051C"/>
    <w:pPr>
      <w:ind w:left="720"/>
      <w:contextualSpacing/>
    </w:pPr>
  </w:style>
  <w:style w:type="paragraph" w:customStyle="1" w:styleId="Revision2">
    <w:name w:val="Revision2"/>
    <w:next w:val="Revision"/>
    <w:hidden/>
    <w:uiPriority w:val="99"/>
    <w:semiHidden/>
    <w:rsid w:val="008F051C"/>
    <w:pPr>
      <w:spacing w:after="0" w:line="240" w:lineRule="auto"/>
    </w:pPr>
  </w:style>
  <w:style w:type="numbering" w:customStyle="1" w:styleId="NoList21">
    <w:name w:val="No List21"/>
    <w:next w:val="NoList"/>
    <w:uiPriority w:val="99"/>
    <w:semiHidden/>
    <w:unhideWhenUsed/>
    <w:rsid w:val="008F051C"/>
  </w:style>
  <w:style w:type="numbering" w:customStyle="1" w:styleId="NoList121">
    <w:name w:val="No List121"/>
    <w:next w:val="NoList"/>
    <w:uiPriority w:val="99"/>
    <w:semiHidden/>
    <w:unhideWhenUsed/>
    <w:rsid w:val="008F051C"/>
  </w:style>
  <w:style w:type="numbering" w:customStyle="1" w:styleId="NoList112">
    <w:name w:val="No List112"/>
    <w:next w:val="NoList"/>
    <w:uiPriority w:val="99"/>
    <w:semiHidden/>
    <w:unhideWhenUsed/>
    <w:rsid w:val="008F051C"/>
  </w:style>
  <w:style w:type="numbering" w:customStyle="1" w:styleId="NoList3">
    <w:name w:val="No List3"/>
    <w:next w:val="NoList"/>
    <w:uiPriority w:val="99"/>
    <w:semiHidden/>
    <w:unhideWhenUsed/>
    <w:rsid w:val="008F051C"/>
  </w:style>
  <w:style w:type="numbering" w:customStyle="1" w:styleId="NoList13">
    <w:name w:val="No List13"/>
    <w:next w:val="NoList"/>
    <w:uiPriority w:val="99"/>
    <w:semiHidden/>
    <w:unhideWhenUsed/>
    <w:rsid w:val="008F051C"/>
  </w:style>
  <w:style w:type="numbering" w:customStyle="1" w:styleId="NoList113">
    <w:name w:val="No List113"/>
    <w:next w:val="NoList"/>
    <w:uiPriority w:val="99"/>
    <w:semiHidden/>
    <w:unhideWhenUsed/>
    <w:rsid w:val="008F051C"/>
  </w:style>
  <w:style w:type="numbering" w:customStyle="1" w:styleId="NoList4">
    <w:name w:val="No List4"/>
    <w:next w:val="NoList"/>
    <w:uiPriority w:val="99"/>
    <w:semiHidden/>
    <w:unhideWhenUsed/>
    <w:rsid w:val="008F051C"/>
  </w:style>
  <w:style w:type="numbering" w:customStyle="1" w:styleId="NoList14">
    <w:name w:val="No List14"/>
    <w:next w:val="NoList"/>
    <w:uiPriority w:val="99"/>
    <w:semiHidden/>
    <w:unhideWhenUsed/>
    <w:rsid w:val="008F051C"/>
  </w:style>
  <w:style w:type="numbering" w:customStyle="1" w:styleId="NoList114">
    <w:name w:val="No List114"/>
    <w:next w:val="NoList"/>
    <w:uiPriority w:val="99"/>
    <w:semiHidden/>
    <w:unhideWhenUsed/>
    <w:rsid w:val="008F051C"/>
  </w:style>
  <w:style w:type="numbering" w:customStyle="1" w:styleId="NoList5">
    <w:name w:val="No List5"/>
    <w:next w:val="NoList"/>
    <w:uiPriority w:val="99"/>
    <w:semiHidden/>
    <w:unhideWhenUsed/>
    <w:rsid w:val="008F051C"/>
  </w:style>
  <w:style w:type="numbering" w:customStyle="1" w:styleId="NoList15">
    <w:name w:val="No List15"/>
    <w:next w:val="NoList"/>
    <w:uiPriority w:val="99"/>
    <w:semiHidden/>
    <w:unhideWhenUsed/>
    <w:rsid w:val="008F051C"/>
  </w:style>
  <w:style w:type="numbering" w:customStyle="1" w:styleId="NoList115">
    <w:name w:val="No List115"/>
    <w:next w:val="NoList"/>
    <w:uiPriority w:val="99"/>
    <w:semiHidden/>
    <w:unhideWhenUsed/>
    <w:rsid w:val="008F051C"/>
  </w:style>
  <w:style w:type="table" w:customStyle="1" w:styleId="TableGrid3">
    <w:name w:val="Table Grid3"/>
    <w:basedOn w:val="TableNormal"/>
    <w:next w:val="TableGrid"/>
    <w:uiPriority w:val="39"/>
    <w:rsid w:val="0009046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9046E"/>
  </w:style>
  <w:style w:type="numbering" w:customStyle="1" w:styleId="NoList16">
    <w:name w:val="No List16"/>
    <w:next w:val="NoList"/>
    <w:uiPriority w:val="99"/>
    <w:semiHidden/>
    <w:unhideWhenUsed/>
    <w:rsid w:val="0009046E"/>
  </w:style>
  <w:style w:type="numbering" w:customStyle="1" w:styleId="NoList116">
    <w:name w:val="No List116"/>
    <w:next w:val="NoList"/>
    <w:uiPriority w:val="99"/>
    <w:semiHidden/>
    <w:unhideWhenUsed/>
    <w:rsid w:val="0009046E"/>
  </w:style>
  <w:style w:type="table" w:customStyle="1" w:styleId="TableGrid4">
    <w:name w:val="Table Grid4"/>
    <w:basedOn w:val="TableNormal"/>
    <w:next w:val="TableGrid"/>
    <w:uiPriority w:val="39"/>
    <w:rsid w:val="0009046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904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09046E"/>
  </w:style>
  <w:style w:type="numbering" w:customStyle="1" w:styleId="NoList22">
    <w:name w:val="No List22"/>
    <w:next w:val="NoList"/>
    <w:uiPriority w:val="99"/>
    <w:semiHidden/>
    <w:unhideWhenUsed/>
    <w:rsid w:val="0009046E"/>
  </w:style>
  <w:style w:type="numbering" w:customStyle="1" w:styleId="NoList122">
    <w:name w:val="No List122"/>
    <w:next w:val="NoList"/>
    <w:uiPriority w:val="99"/>
    <w:semiHidden/>
    <w:unhideWhenUsed/>
    <w:rsid w:val="0009046E"/>
  </w:style>
  <w:style w:type="numbering" w:customStyle="1" w:styleId="NoList1121">
    <w:name w:val="No List1121"/>
    <w:next w:val="NoList"/>
    <w:uiPriority w:val="99"/>
    <w:semiHidden/>
    <w:unhideWhenUsed/>
    <w:rsid w:val="0009046E"/>
  </w:style>
  <w:style w:type="numbering" w:customStyle="1" w:styleId="NoList31">
    <w:name w:val="No List31"/>
    <w:next w:val="NoList"/>
    <w:uiPriority w:val="99"/>
    <w:semiHidden/>
    <w:unhideWhenUsed/>
    <w:rsid w:val="0009046E"/>
  </w:style>
  <w:style w:type="numbering" w:customStyle="1" w:styleId="NoList131">
    <w:name w:val="No List131"/>
    <w:next w:val="NoList"/>
    <w:uiPriority w:val="99"/>
    <w:semiHidden/>
    <w:unhideWhenUsed/>
    <w:rsid w:val="0009046E"/>
  </w:style>
  <w:style w:type="numbering" w:customStyle="1" w:styleId="NoList1131">
    <w:name w:val="No List1131"/>
    <w:next w:val="NoList"/>
    <w:uiPriority w:val="99"/>
    <w:semiHidden/>
    <w:unhideWhenUsed/>
    <w:rsid w:val="0009046E"/>
  </w:style>
  <w:style w:type="numbering" w:customStyle="1" w:styleId="NoList41">
    <w:name w:val="No List41"/>
    <w:next w:val="NoList"/>
    <w:uiPriority w:val="99"/>
    <w:semiHidden/>
    <w:unhideWhenUsed/>
    <w:rsid w:val="0009046E"/>
  </w:style>
  <w:style w:type="numbering" w:customStyle="1" w:styleId="NoList141">
    <w:name w:val="No List141"/>
    <w:next w:val="NoList"/>
    <w:uiPriority w:val="99"/>
    <w:semiHidden/>
    <w:unhideWhenUsed/>
    <w:rsid w:val="0009046E"/>
  </w:style>
  <w:style w:type="numbering" w:customStyle="1" w:styleId="NoList1141">
    <w:name w:val="No List1141"/>
    <w:next w:val="NoList"/>
    <w:uiPriority w:val="99"/>
    <w:semiHidden/>
    <w:unhideWhenUsed/>
    <w:rsid w:val="0009046E"/>
  </w:style>
  <w:style w:type="numbering" w:customStyle="1" w:styleId="NoList51">
    <w:name w:val="No List51"/>
    <w:next w:val="NoList"/>
    <w:uiPriority w:val="99"/>
    <w:semiHidden/>
    <w:unhideWhenUsed/>
    <w:rsid w:val="0009046E"/>
  </w:style>
  <w:style w:type="numbering" w:customStyle="1" w:styleId="NoList151">
    <w:name w:val="No List151"/>
    <w:next w:val="NoList"/>
    <w:uiPriority w:val="99"/>
    <w:semiHidden/>
    <w:unhideWhenUsed/>
    <w:rsid w:val="0009046E"/>
  </w:style>
  <w:style w:type="table" w:customStyle="1" w:styleId="TableGrid21">
    <w:name w:val="Table Grid21"/>
    <w:basedOn w:val="TableNormal"/>
    <w:next w:val="TableGrid"/>
    <w:uiPriority w:val="39"/>
    <w:rsid w:val="0009046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0904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1">
    <w:name w:val="No List1151"/>
    <w:next w:val="NoList"/>
    <w:uiPriority w:val="99"/>
    <w:semiHidden/>
    <w:unhideWhenUsed/>
    <w:rsid w:val="0009046E"/>
  </w:style>
  <w:style w:type="table" w:customStyle="1" w:styleId="TableGrid5">
    <w:name w:val="Table Grid5"/>
    <w:basedOn w:val="TableNormal"/>
    <w:next w:val="TableGrid"/>
    <w:uiPriority w:val="39"/>
    <w:rsid w:val="007F7EE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2269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522695"/>
  </w:style>
  <w:style w:type="numbering" w:customStyle="1" w:styleId="NoList17">
    <w:name w:val="No List17"/>
    <w:next w:val="NoList"/>
    <w:uiPriority w:val="99"/>
    <w:semiHidden/>
    <w:unhideWhenUsed/>
    <w:rsid w:val="00522695"/>
  </w:style>
  <w:style w:type="numbering" w:customStyle="1" w:styleId="NoList117">
    <w:name w:val="No List117"/>
    <w:next w:val="NoList"/>
    <w:uiPriority w:val="99"/>
    <w:semiHidden/>
    <w:unhideWhenUsed/>
    <w:rsid w:val="00522695"/>
  </w:style>
  <w:style w:type="table" w:customStyle="1" w:styleId="TableGrid7">
    <w:name w:val="Table Grid7"/>
    <w:basedOn w:val="TableNormal"/>
    <w:next w:val="TableGrid"/>
    <w:uiPriority w:val="39"/>
    <w:rsid w:val="0052269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5226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522695"/>
  </w:style>
  <w:style w:type="table" w:customStyle="1" w:styleId="TableGrid8">
    <w:name w:val="Table Grid8"/>
    <w:basedOn w:val="TableNormal"/>
    <w:next w:val="TableGrid"/>
    <w:uiPriority w:val="39"/>
    <w:rsid w:val="00656C1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56C1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511F8"/>
  </w:style>
  <w:style w:type="numbering" w:customStyle="1" w:styleId="NoList18">
    <w:name w:val="No List18"/>
    <w:next w:val="NoList"/>
    <w:uiPriority w:val="99"/>
    <w:semiHidden/>
    <w:unhideWhenUsed/>
    <w:rsid w:val="001511F8"/>
  </w:style>
  <w:style w:type="numbering" w:customStyle="1" w:styleId="NoList118">
    <w:name w:val="No List118"/>
    <w:next w:val="NoList"/>
    <w:uiPriority w:val="99"/>
    <w:semiHidden/>
    <w:unhideWhenUsed/>
    <w:rsid w:val="001511F8"/>
  </w:style>
  <w:style w:type="table" w:customStyle="1" w:styleId="TableGrid10">
    <w:name w:val="Table Grid10"/>
    <w:basedOn w:val="TableNormal"/>
    <w:next w:val="TableGrid"/>
    <w:uiPriority w:val="39"/>
    <w:rsid w:val="001511F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1511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4">
    <w:name w:val="No List1114"/>
    <w:next w:val="NoList"/>
    <w:uiPriority w:val="99"/>
    <w:semiHidden/>
    <w:unhideWhenUsed/>
    <w:rsid w:val="001511F8"/>
  </w:style>
  <w:style w:type="numbering" w:customStyle="1" w:styleId="NoList23">
    <w:name w:val="No List23"/>
    <w:next w:val="NoList"/>
    <w:uiPriority w:val="99"/>
    <w:semiHidden/>
    <w:unhideWhenUsed/>
    <w:rsid w:val="001511F8"/>
  </w:style>
  <w:style w:type="numbering" w:customStyle="1" w:styleId="NoList123">
    <w:name w:val="No List123"/>
    <w:next w:val="NoList"/>
    <w:uiPriority w:val="99"/>
    <w:semiHidden/>
    <w:unhideWhenUsed/>
    <w:rsid w:val="001511F8"/>
  </w:style>
  <w:style w:type="numbering" w:customStyle="1" w:styleId="NoList1122">
    <w:name w:val="No List1122"/>
    <w:next w:val="NoList"/>
    <w:uiPriority w:val="99"/>
    <w:semiHidden/>
    <w:unhideWhenUsed/>
    <w:rsid w:val="001511F8"/>
  </w:style>
  <w:style w:type="numbering" w:customStyle="1" w:styleId="NoList32">
    <w:name w:val="No List32"/>
    <w:next w:val="NoList"/>
    <w:uiPriority w:val="99"/>
    <w:semiHidden/>
    <w:unhideWhenUsed/>
    <w:rsid w:val="001511F8"/>
  </w:style>
  <w:style w:type="numbering" w:customStyle="1" w:styleId="NoList132">
    <w:name w:val="No List132"/>
    <w:next w:val="NoList"/>
    <w:uiPriority w:val="99"/>
    <w:semiHidden/>
    <w:unhideWhenUsed/>
    <w:rsid w:val="001511F8"/>
  </w:style>
  <w:style w:type="numbering" w:customStyle="1" w:styleId="NoList1132">
    <w:name w:val="No List1132"/>
    <w:next w:val="NoList"/>
    <w:uiPriority w:val="99"/>
    <w:semiHidden/>
    <w:unhideWhenUsed/>
    <w:rsid w:val="001511F8"/>
  </w:style>
  <w:style w:type="numbering" w:customStyle="1" w:styleId="NoList42">
    <w:name w:val="No List42"/>
    <w:next w:val="NoList"/>
    <w:uiPriority w:val="99"/>
    <w:semiHidden/>
    <w:unhideWhenUsed/>
    <w:rsid w:val="001511F8"/>
  </w:style>
  <w:style w:type="numbering" w:customStyle="1" w:styleId="NoList142">
    <w:name w:val="No List142"/>
    <w:next w:val="NoList"/>
    <w:uiPriority w:val="99"/>
    <w:semiHidden/>
    <w:unhideWhenUsed/>
    <w:rsid w:val="001511F8"/>
  </w:style>
  <w:style w:type="numbering" w:customStyle="1" w:styleId="NoList1142">
    <w:name w:val="No List1142"/>
    <w:next w:val="NoList"/>
    <w:uiPriority w:val="99"/>
    <w:semiHidden/>
    <w:unhideWhenUsed/>
    <w:rsid w:val="001511F8"/>
  </w:style>
  <w:style w:type="numbering" w:customStyle="1" w:styleId="NoList52">
    <w:name w:val="No List52"/>
    <w:next w:val="NoList"/>
    <w:uiPriority w:val="99"/>
    <w:semiHidden/>
    <w:unhideWhenUsed/>
    <w:rsid w:val="001511F8"/>
  </w:style>
  <w:style w:type="numbering" w:customStyle="1" w:styleId="NoList152">
    <w:name w:val="No List152"/>
    <w:next w:val="NoList"/>
    <w:uiPriority w:val="99"/>
    <w:semiHidden/>
    <w:unhideWhenUsed/>
    <w:rsid w:val="001511F8"/>
  </w:style>
  <w:style w:type="table" w:customStyle="1" w:styleId="TableGrid22">
    <w:name w:val="Table Grid22"/>
    <w:basedOn w:val="TableNormal"/>
    <w:next w:val="TableGrid"/>
    <w:uiPriority w:val="39"/>
    <w:rsid w:val="001511F8"/>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1511F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2">
    <w:name w:val="No List1152"/>
    <w:next w:val="NoList"/>
    <w:uiPriority w:val="99"/>
    <w:semiHidden/>
    <w:unhideWhenUsed/>
    <w:rsid w:val="001511F8"/>
  </w:style>
  <w:style w:type="numbering" w:customStyle="1" w:styleId="NoList9">
    <w:name w:val="No List9"/>
    <w:next w:val="NoList"/>
    <w:uiPriority w:val="99"/>
    <w:semiHidden/>
    <w:unhideWhenUsed/>
    <w:rsid w:val="00F33296"/>
  </w:style>
  <w:style w:type="numbering" w:customStyle="1" w:styleId="NoList19">
    <w:name w:val="No List19"/>
    <w:next w:val="NoList"/>
    <w:uiPriority w:val="99"/>
    <w:semiHidden/>
    <w:unhideWhenUsed/>
    <w:rsid w:val="00F33296"/>
  </w:style>
  <w:style w:type="numbering" w:customStyle="1" w:styleId="NoList119">
    <w:name w:val="No List119"/>
    <w:next w:val="NoList"/>
    <w:uiPriority w:val="99"/>
    <w:semiHidden/>
    <w:unhideWhenUsed/>
    <w:rsid w:val="00F33296"/>
  </w:style>
  <w:style w:type="table" w:customStyle="1" w:styleId="TableGrid15">
    <w:name w:val="Table Grid15"/>
    <w:basedOn w:val="TableNormal"/>
    <w:next w:val="TableGrid"/>
    <w:uiPriority w:val="39"/>
    <w:rsid w:val="00F3329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F332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F33296"/>
  </w:style>
  <w:style w:type="numbering" w:customStyle="1" w:styleId="NoList24">
    <w:name w:val="No List24"/>
    <w:next w:val="NoList"/>
    <w:uiPriority w:val="99"/>
    <w:semiHidden/>
    <w:unhideWhenUsed/>
    <w:rsid w:val="00F33296"/>
  </w:style>
  <w:style w:type="numbering" w:customStyle="1" w:styleId="NoList124">
    <w:name w:val="No List124"/>
    <w:next w:val="NoList"/>
    <w:uiPriority w:val="99"/>
    <w:semiHidden/>
    <w:unhideWhenUsed/>
    <w:rsid w:val="00F33296"/>
  </w:style>
  <w:style w:type="numbering" w:customStyle="1" w:styleId="NoList1123">
    <w:name w:val="No List1123"/>
    <w:next w:val="NoList"/>
    <w:uiPriority w:val="99"/>
    <w:semiHidden/>
    <w:unhideWhenUsed/>
    <w:rsid w:val="00F33296"/>
  </w:style>
  <w:style w:type="numbering" w:customStyle="1" w:styleId="NoList33">
    <w:name w:val="No List33"/>
    <w:next w:val="NoList"/>
    <w:uiPriority w:val="99"/>
    <w:semiHidden/>
    <w:unhideWhenUsed/>
    <w:rsid w:val="00F33296"/>
  </w:style>
  <w:style w:type="numbering" w:customStyle="1" w:styleId="NoList133">
    <w:name w:val="No List133"/>
    <w:next w:val="NoList"/>
    <w:uiPriority w:val="99"/>
    <w:semiHidden/>
    <w:unhideWhenUsed/>
    <w:rsid w:val="00F33296"/>
  </w:style>
  <w:style w:type="numbering" w:customStyle="1" w:styleId="NoList1133">
    <w:name w:val="No List1133"/>
    <w:next w:val="NoList"/>
    <w:uiPriority w:val="99"/>
    <w:semiHidden/>
    <w:unhideWhenUsed/>
    <w:rsid w:val="00F33296"/>
  </w:style>
  <w:style w:type="numbering" w:customStyle="1" w:styleId="NoList43">
    <w:name w:val="No List43"/>
    <w:next w:val="NoList"/>
    <w:uiPriority w:val="99"/>
    <w:semiHidden/>
    <w:unhideWhenUsed/>
    <w:rsid w:val="00F33296"/>
  </w:style>
  <w:style w:type="numbering" w:customStyle="1" w:styleId="NoList143">
    <w:name w:val="No List143"/>
    <w:next w:val="NoList"/>
    <w:uiPriority w:val="99"/>
    <w:semiHidden/>
    <w:unhideWhenUsed/>
    <w:rsid w:val="00F33296"/>
  </w:style>
  <w:style w:type="numbering" w:customStyle="1" w:styleId="NoList1143">
    <w:name w:val="No List1143"/>
    <w:next w:val="NoList"/>
    <w:uiPriority w:val="99"/>
    <w:semiHidden/>
    <w:unhideWhenUsed/>
    <w:rsid w:val="00F33296"/>
  </w:style>
  <w:style w:type="numbering" w:customStyle="1" w:styleId="NoList53">
    <w:name w:val="No List53"/>
    <w:next w:val="NoList"/>
    <w:uiPriority w:val="99"/>
    <w:semiHidden/>
    <w:unhideWhenUsed/>
    <w:rsid w:val="00F33296"/>
  </w:style>
  <w:style w:type="numbering" w:customStyle="1" w:styleId="NoList153">
    <w:name w:val="No List153"/>
    <w:next w:val="NoList"/>
    <w:uiPriority w:val="99"/>
    <w:semiHidden/>
    <w:unhideWhenUsed/>
    <w:rsid w:val="00F33296"/>
  </w:style>
  <w:style w:type="table" w:customStyle="1" w:styleId="TableGrid23">
    <w:name w:val="Table Grid23"/>
    <w:basedOn w:val="TableNormal"/>
    <w:next w:val="TableGrid"/>
    <w:uiPriority w:val="39"/>
    <w:rsid w:val="00F3329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59"/>
    <w:rsid w:val="00F332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3">
    <w:name w:val="No List1153"/>
    <w:next w:val="NoList"/>
    <w:uiPriority w:val="99"/>
    <w:semiHidden/>
    <w:unhideWhenUsed/>
    <w:rsid w:val="00F33296"/>
  </w:style>
  <w:style w:type="numbering" w:customStyle="1" w:styleId="NoList10">
    <w:name w:val="No List10"/>
    <w:next w:val="NoList"/>
    <w:uiPriority w:val="99"/>
    <w:semiHidden/>
    <w:unhideWhenUsed/>
    <w:rsid w:val="0080447C"/>
  </w:style>
  <w:style w:type="numbering" w:customStyle="1" w:styleId="NoList110">
    <w:name w:val="No List110"/>
    <w:next w:val="NoList"/>
    <w:uiPriority w:val="99"/>
    <w:semiHidden/>
    <w:unhideWhenUsed/>
    <w:rsid w:val="0080447C"/>
  </w:style>
  <w:style w:type="numbering" w:customStyle="1" w:styleId="NoList1110">
    <w:name w:val="No List1110"/>
    <w:next w:val="NoList"/>
    <w:uiPriority w:val="99"/>
    <w:semiHidden/>
    <w:unhideWhenUsed/>
    <w:rsid w:val="0080447C"/>
  </w:style>
  <w:style w:type="table" w:customStyle="1" w:styleId="TableGrid17">
    <w:name w:val="Table Grid17"/>
    <w:basedOn w:val="TableNormal"/>
    <w:next w:val="TableGrid"/>
    <w:uiPriority w:val="39"/>
    <w:rsid w:val="0080447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044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6">
    <w:name w:val="No List1116"/>
    <w:next w:val="NoList"/>
    <w:uiPriority w:val="99"/>
    <w:semiHidden/>
    <w:unhideWhenUsed/>
    <w:rsid w:val="0080447C"/>
  </w:style>
  <w:style w:type="numbering" w:customStyle="1" w:styleId="NoList25">
    <w:name w:val="No List25"/>
    <w:next w:val="NoList"/>
    <w:uiPriority w:val="99"/>
    <w:semiHidden/>
    <w:unhideWhenUsed/>
    <w:rsid w:val="0080447C"/>
  </w:style>
  <w:style w:type="numbering" w:customStyle="1" w:styleId="NoList125">
    <w:name w:val="No List125"/>
    <w:next w:val="NoList"/>
    <w:uiPriority w:val="99"/>
    <w:semiHidden/>
    <w:unhideWhenUsed/>
    <w:rsid w:val="0080447C"/>
  </w:style>
  <w:style w:type="numbering" w:customStyle="1" w:styleId="NoList1124">
    <w:name w:val="No List1124"/>
    <w:next w:val="NoList"/>
    <w:uiPriority w:val="99"/>
    <w:semiHidden/>
    <w:unhideWhenUsed/>
    <w:rsid w:val="0080447C"/>
  </w:style>
  <w:style w:type="numbering" w:customStyle="1" w:styleId="NoList34">
    <w:name w:val="No List34"/>
    <w:next w:val="NoList"/>
    <w:uiPriority w:val="99"/>
    <w:semiHidden/>
    <w:unhideWhenUsed/>
    <w:rsid w:val="0080447C"/>
  </w:style>
  <w:style w:type="numbering" w:customStyle="1" w:styleId="NoList134">
    <w:name w:val="No List134"/>
    <w:next w:val="NoList"/>
    <w:uiPriority w:val="99"/>
    <w:semiHidden/>
    <w:unhideWhenUsed/>
    <w:rsid w:val="0080447C"/>
  </w:style>
  <w:style w:type="numbering" w:customStyle="1" w:styleId="NoList1134">
    <w:name w:val="No List1134"/>
    <w:next w:val="NoList"/>
    <w:uiPriority w:val="99"/>
    <w:semiHidden/>
    <w:unhideWhenUsed/>
    <w:rsid w:val="0080447C"/>
  </w:style>
  <w:style w:type="numbering" w:customStyle="1" w:styleId="NoList44">
    <w:name w:val="No List44"/>
    <w:next w:val="NoList"/>
    <w:uiPriority w:val="99"/>
    <w:semiHidden/>
    <w:unhideWhenUsed/>
    <w:rsid w:val="0080447C"/>
  </w:style>
  <w:style w:type="numbering" w:customStyle="1" w:styleId="NoList144">
    <w:name w:val="No List144"/>
    <w:next w:val="NoList"/>
    <w:uiPriority w:val="99"/>
    <w:semiHidden/>
    <w:unhideWhenUsed/>
    <w:rsid w:val="0080447C"/>
  </w:style>
  <w:style w:type="numbering" w:customStyle="1" w:styleId="NoList1144">
    <w:name w:val="No List1144"/>
    <w:next w:val="NoList"/>
    <w:uiPriority w:val="99"/>
    <w:semiHidden/>
    <w:unhideWhenUsed/>
    <w:rsid w:val="0080447C"/>
  </w:style>
  <w:style w:type="numbering" w:customStyle="1" w:styleId="NoList54">
    <w:name w:val="No List54"/>
    <w:next w:val="NoList"/>
    <w:uiPriority w:val="99"/>
    <w:semiHidden/>
    <w:unhideWhenUsed/>
    <w:rsid w:val="0080447C"/>
  </w:style>
  <w:style w:type="numbering" w:customStyle="1" w:styleId="NoList154">
    <w:name w:val="No List154"/>
    <w:next w:val="NoList"/>
    <w:uiPriority w:val="99"/>
    <w:semiHidden/>
    <w:unhideWhenUsed/>
    <w:rsid w:val="0080447C"/>
  </w:style>
  <w:style w:type="table" w:customStyle="1" w:styleId="TableGrid24">
    <w:name w:val="Table Grid24"/>
    <w:basedOn w:val="TableNormal"/>
    <w:next w:val="TableGrid"/>
    <w:uiPriority w:val="39"/>
    <w:rsid w:val="0080447C"/>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59"/>
    <w:rsid w:val="008044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4">
    <w:name w:val="No List1154"/>
    <w:next w:val="NoList"/>
    <w:uiPriority w:val="99"/>
    <w:semiHidden/>
    <w:unhideWhenUsed/>
    <w:rsid w:val="0080447C"/>
  </w:style>
  <w:style w:type="table" w:customStyle="1" w:styleId="TableGrid19">
    <w:name w:val="Table Grid19"/>
    <w:basedOn w:val="TableNormal"/>
    <w:next w:val="TableGrid"/>
    <w:uiPriority w:val="39"/>
    <w:rsid w:val="00C67D7F"/>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A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A93"/>
  </w:style>
  <w:style w:type="paragraph" w:styleId="Footer">
    <w:name w:val="footer"/>
    <w:basedOn w:val="Normal"/>
    <w:link w:val="FooterChar"/>
    <w:uiPriority w:val="99"/>
    <w:unhideWhenUsed/>
    <w:rsid w:val="00B85A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5A93"/>
  </w:style>
  <w:style w:type="paragraph" w:styleId="EndnoteText">
    <w:name w:val="endnote text"/>
    <w:basedOn w:val="Normal"/>
    <w:link w:val="EndnoteTextChar"/>
    <w:uiPriority w:val="99"/>
    <w:semiHidden/>
    <w:unhideWhenUsed/>
    <w:rsid w:val="00B85A9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85A93"/>
    <w:rPr>
      <w:sz w:val="20"/>
      <w:szCs w:val="20"/>
    </w:rPr>
  </w:style>
  <w:style w:type="character" w:styleId="EndnoteReference">
    <w:name w:val="endnote reference"/>
    <w:basedOn w:val="DefaultParagraphFont"/>
    <w:uiPriority w:val="99"/>
    <w:semiHidden/>
    <w:unhideWhenUsed/>
    <w:rsid w:val="00B85A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380636">
      <w:bodyDiv w:val="1"/>
      <w:marLeft w:val="0"/>
      <w:marRight w:val="0"/>
      <w:marTop w:val="0"/>
      <w:marBottom w:val="0"/>
      <w:divBdr>
        <w:top w:val="none" w:sz="0" w:space="0" w:color="auto"/>
        <w:left w:val="none" w:sz="0" w:space="0" w:color="auto"/>
        <w:bottom w:val="none" w:sz="0" w:space="0" w:color="auto"/>
        <w:right w:val="none" w:sz="0" w:space="0" w:color="auto"/>
      </w:divBdr>
      <w:divsChild>
        <w:div w:id="2073385152">
          <w:marLeft w:val="240"/>
          <w:marRight w:val="0"/>
          <w:marTop w:val="0"/>
          <w:marBottom w:val="0"/>
          <w:divBdr>
            <w:top w:val="none" w:sz="0" w:space="0" w:color="auto"/>
            <w:left w:val="none" w:sz="0" w:space="0" w:color="auto"/>
            <w:bottom w:val="none" w:sz="0" w:space="0" w:color="auto"/>
            <w:right w:val="none" w:sz="0" w:space="0" w:color="auto"/>
          </w:divBdr>
        </w:div>
        <w:div w:id="1718820943">
          <w:marLeft w:val="240"/>
          <w:marRight w:val="0"/>
          <w:marTop w:val="0"/>
          <w:marBottom w:val="0"/>
          <w:divBdr>
            <w:top w:val="none" w:sz="0" w:space="0" w:color="auto"/>
            <w:left w:val="none" w:sz="0" w:space="0" w:color="auto"/>
            <w:bottom w:val="none" w:sz="0" w:space="0" w:color="auto"/>
            <w:right w:val="none" w:sz="0" w:space="0" w:color="auto"/>
          </w:divBdr>
        </w:div>
      </w:divsChild>
    </w:div>
    <w:div w:id="263659244">
      <w:bodyDiv w:val="1"/>
      <w:marLeft w:val="0"/>
      <w:marRight w:val="0"/>
      <w:marTop w:val="0"/>
      <w:marBottom w:val="0"/>
      <w:divBdr>
        <w:top w:val="none" w:sz="0" w:space="0" w:color="auto"/>
        <w:left w:val="none" w:sz="0" w:space="0" w:color="auto"/>
        <w:bottom w:val="none" w:sz="0" w:space="0" w:color="auto"/>
        <w:right w:val="none" w:sz="0" w:space="0" w:color="auto"/>
      </w:divBdr>
      <w:divsChild>
        <w:div w:id="1456829423">
          <w:marLeft w:val="240"/>
          <w:marRight w:val="0"/>
          <w:marTop w:val="0"/>
          <w:marBottom w:val="0"/>
          <w:divBdr>
            <w:top w:val="none" w:sz="0" w:space="0" w:color="auto"/>
            <w:left w:val="none" w:sz="0" w:space="0" w:color="auto"/>
            <w:bottom w:val="none" w:sz="0" w:space="0" w:color="auto"/>
            <w:right w:val="none" w:sz="0" w:space="0" w:color="auto"/>
          </w:divBdr>
        </w:div>
        <w:div w:id="974794158">
          <w:marLeft w:val="240"/>
          <w:marRight w:val="0"/>
          <w:marTop w:val="0"/>
          <w:marBottom w:val="0"/>
          <w:divBdr>
            <w:top w:val="none" w:sz="0" w:space="0" w:color="auto"/>
            <w:left w:val="none" w:sz="0" w:space="0" w:color="auto"/>
            <w:bottom w:val="none" w:sz="0" w:space="0" w:color="auto"/>
            <w:right w:val="none" w:sz="0" w:space="0" w:color="auto"/>
          </w:divBdr>
        </w:div>
      </w:divsChild>
    </w:div>
    <w:div w:id="308245249">
      <w:bodyDiv w:val="1"/>
      <w:marLeft w:val="0"/>
      <w:marRight w:val="0"/>
      <w:marTop w:val="0"/>
      <w:marBottom w:val="0"/>
      <w:divBdr>
        <w:top w:val="none" w:sz="0" w:space="0" w:color="auto"/>
        <w:left w:val="none" w:sz="0" w:space="0" w:color="auto"/>
        <w:bottom w:val="none" w:sz="0" w:space="0" w:color="auto"/>
        <w:right w:val="none" w:sz="0" w:space="0" w:color="auto"/>
      </w:divBdr>
    </w:div>
    <w:div w:id="342974920">
      <w:bodyDiv w:val="1"/>
      <w:marLeft w:val="0"/>
      <w:marRight w:val="0"/>
      <w:marTop w:val="0"/>
      <w:marBottom w:val="0"/>
      <w:divBdr>
        <w:top w:val="none" w:sz="0" w:space="0" w:color="auto"/>
        <w:left w:val="none" w:sz="0" w:space="0" w:color="auto"/>
        <w:bottom w:val="none" w:sz="0" w:space="0" w:color="auto"/>
        <w:right w:val="none" w:sz="0" w:space="0" w:color="auto"/>
      </w:divBdr>
    </w:div>
    <w:div w:id="436293270">
      <w:bodyDiv w:val="1"/>
      <w:marLeft w:val="0"/>
      <w:marRight w:val="0"/>
      <w:marTop w:val="0"/>
      <w:marBottom w:val="0"/>
      <w:divBdr>
        <w:top w:val="none" w:sz="0" w:space="0" w:color="auto"/>
        <w:left w:val="none" w:sz="0" w:space="0" w:color="auto"/>
        <w:bottom w:val="none" w:sz="0" w:space="0" w:color="auto"/>
        <w:right w:val="none" w:sz="0" w:space="0" w:color="auto"/>
      </w:divBdr>
    </w:div>
    <w:div w:id="439495854">
      <w:bodyDiv w:val="1"/>
      <w:marLeft w:val="0"/>
      <w:marRight w:val="0"/>
      <w:marTop w:val="0"/>
      <w:marBottom w:val="0"/>
      <w:divBdr>
        <w:top w:val="none" w:sz="0" w:space="0" w:color="auto"/>
        <w:left w:val="none" w:sz="0" w:space="0" w:color="auto"/>
        <w:bottom w:val="none" w:sz="0" w:space="0" w:color="auto"/>
        <w:right w:val="none" w:sz="0" w:space="0" w:color="auto"/>
      </w:divBdr>
      <w:divsChild>
        <w:div w:id="258030534">
          <w:marLeft w:val="240"/>
          <w:marRight w:val="0"/>
          <w:marTop w:val="0"/>
          <w:marBottom w:val="0"/>
          <w:divBdr>
            <w:top w:val="none" w:sz="0" w:space="0" w:color="auto"/>
            <w:left w:val="none" w:sz="0" w:space="0" w:color="auto"/>
            <w:bottom w:val="none" w:sz="0" w:space="0" w:color="auto"/>
            <w:right w:val="none" w:sz="0" w:space="0" w:color="auto"/>
          </w:divBdr>
        </w:div>
        <w:div w:id="1063718838">
          <w:marLeft w:val="240"/>
          <w:marRight w:val="0"/>
          <w:marTop w:val="0"/>
          <w:marBottom w:val="0"/>
          <w:divBdr>
            <w:top w:val="none" w:sz="0" w:space="0" w:color="auto"/>
            <w:left w:val="none" w:sz="0" w:space="0" w:color="auto"/>
            <w:bottom w:val="none" w:sz="0" w:space="0" w:color="auto"/>
            <w:right w:val="none" w:sz="0" w:space="0" w:color="auto"/>
          </w:divBdr>
        </w:div>
        <w:div w:id="158355942">
          <w:marLeft w:val="0"/>
          <w:marRight w:val="0"/>
          <w:marTop w:val="0"/>
          <w:marBottom w:val="0"/>
          <w:divBdr>
            <w:top w:val="none" w:sz="0" w:space="0" w:color="auto"/>
            <w:left w:val="none" w:sz="0" w:space="0" w:color="auto"/>
            <w:bottom w:val="none" w:sz="0" w:space="0" w:color="auto"/>
            <w:right w:val="none" w:sz="0" w:space="0" w:color="auto"/>
          </w:divBdr>
          <w:divsChild>
            <w:div w:id="1474181349">
              <w:marLeft w:val="240"/>
              <w:marRight w:val="0"/>
              <w:marTop w:val="0"/>
              <w:marBottom w:val="0"/>
              <w:divBdr>
                <w:top w:val="none" w:sz="0" w:space="0" w:color="auto"/>
                <w:left w:val="none" w:sz="0" w:space="0" w:color="auto"/>
                <w:bottom w:val="none" w:sz="0" w:space="0" w:color="auto"/>
                <w:right w:val="none" w:sz="0" w:space="0" w:color="auto"/>
              </w:divBdr>
            </w:div>
            <w:div w:id="1255627834">
              <w:marLeft w:val="240"/>
              <w:marRight w:val="0"/>
              <w:marTop w:val="0"/>
              <w:marBottom w:val="0"/>
              <w:divBdr>
                <w:top w:val="none" w:sz="0" w:space="0" w:color="auto"/>
                <w:left w:val="none" w:sz="0" w:space="0" w:color="auto"/>
                <w:bottom w:val="none" w:sz="0" w:space="0" w:color="auto"/>
                <w:right w:val="none" w:sz="0" w:space="0" w:color="auto"/>
              </w:divBdr>
            </w:div>
            <w:div w:id="1117800484">
              <w:marLeft w:val="240"/>
              <w:marRight w:val="0"/>
              <w:marTop w:val="0"/>
              <w:marBottom w:val="0"/>
              <w:divBdr>
                <w:top w:val="none" w:sz="0" w:space="0" w:color="auto"/>
                <w:left w:val="none" w:sz="0" w:space="0" w:color="auto"/>
                <w:bottom w:val="none" w:sz="0" w:space="0" w:color="auto"/>
                <w:right w:val="none" w:sz="0" w:space="0" w:color="auto"/>
              </w:divBdr>
            </w:div>
            <w:div w:id="817109263">
              <w:marLeft w:val="240"/>
              <w:marRight w:val="0"/>
              <w:marTop w:val="0"/>
              <w:marBottom w:val="0"/>
              <w:divBdr>
                <w:top w:val="none" w:sz="0" w:space="0" w:color="auto"/>
                <w:left w:val="none" w:sz="0" w:space="0" w:color="auto"/>
                <w:bottom w:val="none" w:sz="0" w:space="0" w:color="auto"/>
                <w:right w:val="none" w:sz="0" w:space="0" w:color="auto"/>
              </w:divBdr>
            </w:div>
            <w:div w:id="1388338867">
              <w:marLeft w:val="240"/>
              <w:marRight w:val="0"/>
              <w:marTop w:val="0"/>
              <w:marBottom w:val="0"/>
              <w:divBdr>
                <w:top w:val="none" w:sz="0" w:space="0" w:color="auto"/>
                <w:left w:val="none" w:sz="0" w:space="0" w:color="auto"/>
                <w:bottom w:val="none" w:sz="0" w:space="0" w:color="auto"/>
                <w:right w:val="none" w:sz="0" w:space="0" w:color="auto"/>
              </w:divBdr>
            </w:div>
            <w:div w:id="644705587">
              <w:marLeft w:val="240"/>
              <w:marRight w:val="0"/>
              <w:marTop w:val="0"/>
              <w:marBottom w:val="0"/>
              <w:divBdr>
                <w:top w:val="none" w:sz="0" w:space="0" w:color="auto"/>
                <w:left w:val="none" w:sz="0" w:space="0" w:color="auto"/>
                <w:bottom w:val="none" w:sz="0" w:space="0" w:color="auto"/>
                <w:right w:val="none" w:sz="0" w:space="0" w:color="auto"/>
              </w:divBdr>
            </w:div>
            <w:div w:id="1578399523">
              <w:marLeft w:val="240"/>
              <w:marRight w:val="0"/>
              <w:marTop w:val="0"/>
              <w:marBottom w:val="0"/>
              <w:divBdr>
                <w:top w:val="none" w:sz="0" w:space="0" w:color="auto"/>
                <w:left w:val="none" w:sz="0" w:space="0" w:color="auto"/>
                <w:bottom w:val="none" w:sz="0" w:space="0" w:color="auto"/>
                <w:right w:val="none" w:sz="0" w:space="0" w:color="auto"/>
              </w:divBdr>
            </w:div>
            <w:div w:id="554318805">
              <w:marLeft w:val="240"/>
              <w:marRight w:val="0"/>
              <w:marTop w:val="0"/>
              <w:marBottom w:val="0"/>
              <w:divBdr>
                <w:top w:val="none" w:sz="0" w:space="0" w:color="auto"/>
                <w:left w:val="none" w:sz="0" w:space="0" w:color="auto"/>
                <w:bottom w:val="none" w:sz="0" w:space="0" w:color="auto"/>
                <w:right w:val="none" w:sz="0" w:space="0" w:color="auto"/>
              </w:divBdr>
            </w:div>
            <w:div w:id="199251548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439880852">
      <w:bodyDiv w:val="1"/>
      <w:marLeft w:val="0"/>
      <w:marRight w:val="0"/>
      <w:marTop w:val="0"/>
      <w:marBottom w:val="0"/>
      <w:divBdr>
        <w:top w:val="none" w:sz="0" w:space="0" w:color="auto"/>
        <w:left w:val="none" w:sz="0" w:space="0" w:color="auto"/>
        <w:bottom w:val="none" w:sz="0" w:space="0" w:color="auto"/>
        <w:right w:val="none" w:sz="0" w:space="0" w:color="auto"/>
      </w:divBdr>
      <w:divsChild>
        <w:div w:id="666053439">
          <w:marLeft w:val="240"/>
          <w:marRight w:val="0"/>
          <w:marTop w:val="0"/>
          <w:marBottom w:val="0"/>
          <w:divBdr>
            <w:top w:val="none" w:sz="0" w:space="0" w:color="auto"/>
            <w:left w:val="none" w:sz="0" w:space="0" w:color="auto"/>
            <w:bottom w:val="none" w:sz="0" w:space="0" w:color="auto"/>
            <w:right w:val="none" w:sz="0" w:space="0" w:color="auto"/>
          </w:divBdr>
        </w:div>
        <w:div w:id="865673877">
          <w:marLeft w:val="240"/>
          <w:marRight w:val="0"/>
          <w:marTop w:val="0"/>
          <w:marBottom w:val="0"/>
          <w:divBdr>
            <w:top w:val="none" w:sz="0" w:space="0" w:color="auto"/>
            <w:left w:val="none" w:sz="0" w:space="0" w:color="auto"/>
            <w:bottom w:val="none" w:sz="0" w:space="0" w:color="auto"/>
            <w:right w:val="none" w:sz="0" w:space="0" w:color="auto"/>
          </w:divBdr>
        </w:div>
      </w:divsChild>
    </w:div>
    <w:div w:id="483544391">
      <w:bodyDiv w:val="1"/>
      <w:marLeft w:val="0"/>
      <w:marRight w:val="0"/>
      <w:marTop w:val="0"/>
      <w:marBottom w:val="0"/>
      <w:divBdr>
        <w:top w:val="none" w:sz="0" w:space="0" w:color="auto"/>
        <w:left w:val="none" w:sz="0" w:space="0" w:color="auto"/>
        <w:bottom w:val="none" w:sz="0" w:space="0" w:color="auto"/>
        <w:right w:val="none" w:sz="0" w:space="0" w:color="auto"/>
      </w:divBdr>
      <w:divsChild>
        <w:div w:id="1794010457">
          <w:marLeft w:val="240"/>
          <w:marRight w:val="0"/>
          <w:marTop w:val="0"/>
          <w:marBottom w:val="0"/>
          <w:divBdr>
            <w:top w:val="none" w:sz="0" w:space="0" w:color="auto"/>
            <w:left w:val="none" w:sz="0" w:space="0" w:color="auto"/>
            <w:bottom w:val="none" w:sz="0" w:space="0" w:color="auto"/>
            <w:right w:val="none" w:sz="0" w:space="0" w:color="auto"/>
          </w:divBdr>
        </w:div>
      </w:divsChild>
    </w:div>
    <w:div w:id="494537069">
      <w:bodyDiv w:val="1"/>
      <w:marLeft w:val="0"/>
      <w:marRight w:val="0"/>
      <w:marTop w:val="0"/>
      <w:marBottom w:val="0"/>
      <w:divBdr>
        <w:top w:val="none" w:sz="0" w:space="0" w:color="auto"/>
        <w:left w:val="none" w:sz="0" w:space="0" w:color="auto"/>
        <w:bottom w:val="none" w:sz="0" w:space="0" w:color="auto"/>
        <w:right w:val="none" w:sz="0" w:space="0" w:color="auto"/>
      </w:divBdr>
    </w:div>
    <w:div w:id="504440976">
      <w:bodyDiv w:val="1"/>
      <w:marLeft w:val="0"/>
      <w:marRight w:val="0"/>
      <w:marTop w:val="0"/>
      <w:marBottom w:val="0"/>
      <w:divBdr>
        <w:top w:val="none" w:sz="0" w:space="0" w:color="auto"/>
        <w:left w:val="none" w:sz="0" w:space="0" w:color="auto"/>
        <w:bottom w:val="none" w:sz="0" w:space="0" w:color="auto"/>
        <w:right w:val="none" w:sz="0" w:space="0" w:color="auto"/>
      </w:divBdr>
      <w:divsChild>
        <w:div w:id="1163592856">
          <w:marLeft w:val="240"/>
          <w:marRight w:val="0"/>
          <w:marTop w:val="0"/>
          <w:marBottom w:val="0"/>
          <w:divBdr>
            <w:top w:val="none" w:sz="0" w:space="0" w:color="auto"/>
            <w:left w:val="none" w:sz="0" w:space="0" w:color="auto"/>
            <w:bottom w:val="none" w:sz="0" w:space="0" w:color="auto"/>
            <w:right w:val="none" w:sz="0" w:space="0" w:color="auto"/>
          </w:divBdr>
        </w:div>
        <w:div w:id="1327854979">
          <w:marLeft w:val="240"/>
          <w:marRight w:val="0"/>
          <w:marTop w:val="0"/>
          <w:marBottom w:val="0"/>
          <w:divBdr>
            <w:top w:val="none" w:sz="0" w:space="0" w:color="auto"/>
            <w:left w:val="none" w:sz="0" w:space="0" w:color="auto"/>
            <w:bottom w:val="none" w:sz="0" w:space="0" w:color="auto"/>
            <w:right w:val="none" w:sz="0" w:space="0" w:color="auto"/>
          </w:divBdr>
        </w:div>
      </w:divsChild>
    </w:div>
    <w:div w:id="538317550">
      <w:bodyDiv w:val="1"/>
      <w:marLeft w:val="0"/>
      <w:marRight w:val="0"/>
      <w:marTop w:val="0"/>
      <w:marBottom w:val="0"/>
      <w:divBdr>
        <w:top w:val="none" w:sz="0" w:space="0" w:color="auto"/>
        <w:left w:val="none" w:sz="0" w:space="0" w:color="auto"/>
        <w:bottom w:val="none" w:sz="0" w:space="0" w:color="auto"/>
        <w:right w:val="none" w:sz="0" w:space="0" w:color="auto"/>
      </w:divBdr>
    </w:div>
    <w:div w:id="563104383">
      <w:bodyDiv w:val="1"/>
      <w:marLeft w:val="0"/>
      <w:marRight w:val="0"/>
      <w:marTop w:val="0"/>
      <w:marBottom w:val="0"/>
      <w:divBdr>
        <w:top w:val="none" w:sz="0" w:space="0" w:color="auto"/>
        <w:left w:val="none" w:sz="0" w:space="0" w:color="auto"/>
        <w:bottom w:val="none" w:sz="0" w:space="0" w:color="auto"/>
        <w:right w:val="none" w:sz="0" w:space="0" w:color="auto"/>
      </w:divBdr>
    </w:div>
    <w:div w:id="616647146">
      <w:bodyDiv w:val="1"/>
      <w:marLeft w:val="0"/>
      <w:marRight w:val="0"/>
      <w:marTop w:val="0"/>
      <w:marBottom w:val="0"/>
      <w:divBdr>
        <w:top w:val="none" w:sz="0" w:space="0" w:color="auto"/>
        <w:left w:val="none" w:sz="0" w:space="0" w:color="auto"/>
        <w:bottom w:val="none" w:sz="0" w:space="0" w:color="auto"/>
        <w:right w:val="none" w:sz="0" w:space="0" w:color="auto"/>
      </w:divBdr>
    </w:div>
    <w:div w:id="724986500">
      <w:bodyDiv w:val="1"/>
      <w:marLeft w:val="0"/>
      <w:marRight w:val="0"/>
      <w:marTop w:val="0"/>
      <w:marBottom w:val="0"/>
      <w:divBdr>
        <w:top w:val="none" w:sz="0" w:space="0" w:color="auto"/>
        <w:left w:val="none" w:sz="0" w:space="0" w:color="auto"/>
        <w:bottom w:val="none" w:sz="0" w:space="0" w:color="auto"/>
        <w:right w:val="none" w:sz="0" w:space="0" w:color="auto"/>
      </w:divBdr>
      <w:divsChild>
        <w:div w:id="2025476607">
          <w:marLeft w:val="240"/>
          <w:marRight w:val="0"/>
          <w:marTop w:val="0"/>
          <w:marBottom w:val="0"/>
          <w:divBdr>
            <w:top w:val="none" w:sz="0" w:space="0" w:color="auto"/>
            <w:left w:val="none" w:sz="0" w:space="0" w:color="auto"/>
            <w:bottom w:val="none" w:sz="0" w:space="0" w:color="auto"/>
            <w:right w:val="none" w:sz="0" w:space="0" w:color="auto"/>
          </w:divBdr>
        </w:div>
      </w:divsChild>
    </w:div>
    <w:div w:id="744500139">
      <w:bodyDiv w:val="1"/>
      <w:marLeft w:val="0"/>
      <w:marRight w:val="0"/>
      <w:marTop w:val="0"/>
      <w:marBottom w:val="0"/>
      <w:divBdr>
        <w:top w:val="none" w:sz="0" w:space="0" w:color="auto"/>
        <w:left w:val="none" w:sz="0" w:space="0" w:color="auto"/>
        <w:bottom w:val="none" w:sz="0" w:space="0" w:color="auto"/>
        <w:right w:val="none" w:sz="0" w:space="0" w:color="auto"/>
      </w:divBdr>
      <w:divsChild>
        <w:div w:id="1354265174">
          <w:marLeft w:val="240"/>
          <w:marRight w:val="0"/>
          <w:marTop w:val="0"/>
          <w:marBottom w:val="0"/>
          <w:divBdr>
            <w:top w:val="none" w:sz="0" w:space="0" w:color="auto"/>
            <w:left w:val="none" w:sz="0" w:space="0" w:color="auto"/>
            <w:bottom w:val="none" w:sz="0" w:space="0" w:color="auto"/>
            <w:right w:val="none" w:sz="0" w:space="0" w:color="auto"/>
          </w:divBdr>
        </w:div>
        <w:div w:id="2130583676">
          <w:marLeft w:val="240"/>
          <w:marRight w:val="0"/>
          <w:marTop w:val="0"/>
          <w:marBottom w:val="0"/>
          <w:divBdr>
            <w:top w:val="none" w:sz="0" w:space="0" w:color="auto"/>
            <w:left w:val="none" w:sz="0" w:space="0" w:color="auto"/>
            <w:bottom w:val="none" w:sz="0" w:space="0" w:color="auto"/>
            <w:right w:val="none" w:sz="0" w:space="0" w:color="auto"/>
          </w:divBdr>
        </w:div>
        <w:div w:id="1332566871">
          <w:marLeft w:val="240"/>
          <w:marRight w:val="0"/>
          <w:marTop w:val="0"/>
          <w:marBottom w:val="0"/>
          <w:divBdr>
            <w:top w:val="none" w:sz="0" w:space="0" w:color="auto"/>
            <w:left w:val="none" w:sz="0" w:space="0" w:color="auto"/>
            <w:bottom w:val="none" w:sz="0" w:space="0" w:color="auto"/>
            <w:right w:val="none" w:sz="0" w:space="0" w:color="auto"/>
          </w:divBdr>
        </w:div>
        <w:div w:id="1013646877">
          <w:marLeft w:val="240"/>
          <w:marRight w:val="0"/>
          <w:marTop w:val="0"/>
          <w:marBottom w:val="0"/>
          <w:divBdr>
            <w:top w:val="none" w:sz="0" w:space="0" w:color="auto"/>
            <w:left w:val="none" w:sz="0" w:space="0" w:color="auto"/>
            <w:bottom w:val="none" w:sz="0" w:space="0" w:color="auto"/>
            <w:right w:val="none" w:sz="0" w:space="0" w:color="auto"/>
          </w:divBdr>
        </w:div>
      </w:divsChild>
    </w:div>
    <w:div w:id="913782232">
      <w:bodyDiv w:val="1"/>
      <w:marLeft w:val="0"/>
      <w:marRight w:val="0"/>
      <w:marTop w:val="0"/>
      <w:marBottom w:val="0"/>
      <w:divBdr>
        <w:top w:val="none" w:sz="0" w:space="0" w:color="auto"/>
        <w:left w:val="none" w:sz="0" w:space="0" w:color="auto"/>
        <w:bottom w:val="none" w:sz="0" w:space="0" w:color="auto"/>
        <w:right w:val="none" w:sz="0" w:space="0" w:color="auto"/>
      </w:divBdr>
      <w:divsChild>
        <w:div w:id="2044862869">
          <w:marLeft w:val="240"/>
          <w:marRight w:val="0"/>
          <w:marTop w:val="0"/>
          <w:marBottom w:val="0"/>
          <w:divBdr>
            <w:top w:val="none" w:sz="0" w:space="0" w:color="auto"/>
            <w:left w:val="none" w:sz="0" w:space="0" w:color="auto"/>
            <w:bottom w:val="none" w:sz="0" w:space="0" w:color="auto"/>
            <w:right w:val="none" w:sz="0" w:space="0" w:color="auto"/>
          </w:divBdr>
        </w:div>
        <w:div w:id="1773162685">
          <w:marLeft w:val="240"/>
          <w:marRight w:val="0"/>
          <w:marTop w:val="0"/>
          <w:marBottom w:val="0"/>
          <w:divBdr>
            <w:top w:val="none" w:sz="0" w:space="0" w:color="auto"/>
            <w:left w:val="none" w:sz="0" w:space="0" w:color="auto"/>
            <w:bottom w:val="none" w:sz="0" w:space="0" w:color="auto"/>
            <w:right w:val="none" w:sz="0" w:space="0" w:color="auto"/>
          </w:divBdr>
        </w:div>
      </w:divsChild>
    </w:div>
    <w:div w:id="968970748">
      <w:bodyDiv w:val="1"/>
      <w:marLeft w:val="0"/>
      <w:marRight w:val="0"/>
      <w:marTop w:val="0"/>
      <w:marBottom w:val="0"/>
      <w:divBdr>
        <w:top w:val="none" w:sz="0" w:space="0" w:color="auto"/>
        <w:left w:val="none" w:sz="0" w:space="0" w:color="auto"/>
        <w:bottom w:val="none" w:sz="0" w:space="0" w:color="auto"/>
        <w:right w:val="none" w:sz="0" w:space="0" w:color="auto"/>
      </w:divBdr>
      <w:divsChild>
        <w:div w:id="1214078722">
          <w:marLeft w:val="240"/>
          <w:marRight w:val="0"/>
          <w:marTop w:val="0"/>
          <w:marBottom w:val="0"/>
          <w:divBdr>
            <w:top w:val="none" w:sz="0" w:space="0" w:color="auto"/>
            <w:left w:val="none" w:sz="0" w:space="0" w:color="auto"/>
            <w:bottom w:val="none" w:sz="0" w:space="0" w:color="auto"/>
            <w:right w:val="none" w:sz="0" w:space="0" w:color="auto"/>
          </w:divBdr>
        </w:div>
        <w:div w:id="1869299161">
          <w:marLeft w:val="240"/>
          <w:marRight w:val="0"/>
          <w:marTop w:val="0"/>
          <w:marBottom w:val="0"/>
          <w:divBdr>
            <w:top w:val="none" w:sz="0" w:space="0" w:color="auto"/>
            <w:left w:val="none" w:sz="0" w:space="0" w:color="auto"/>
            <w:bottom w:val="none" w:sz="0" w:space="0" w:color="auto"/>
            <w:right w:val="none" w:sz="0" w:space="0" w:color="auto"/>
          </w:divBdr>
        </w:div>
      </w:divsChild>
    </w:div>
    <w:div w:id="978606739">
      <w:bodyDiv w:val="1"/>
      <w:marLeft w:val="0"/>
      <w:marRight w:val="0"/>
      <w:marTop w:val="0"/>
      <w:marBottom w:val="0"/>
      <w:divBdr>
        <w:top w:val="none" w:sz="0" w:space="0" w:color="auto"/>
        <w:left w:val="none" w:sz="0" w:space="0" w:color="auto"/>
        <w:bottom w:val="none" w:sz="0" w:space="0" w:color="auto"/>
        <w:right w:val="none" w:sz="0" w:space="0" w:color="auto"/>
      </w:divBdr>
    </w:div>
    <w:div w:id="1018197392">
      <w:bodyDiv w:val="1"/>
      <w:marLeft w:val="0"/>
      <w:marRight w:val="0"/>
      <w:marTop w:val="0"/>
      <w:marBottom w:val="0"/>
      <w:divBdr>
        <w:top w:val="none" w:sz="0" w:space="0" w:color="auto"/>
        <w:left w:val="none" w:sz="0" w:space="0" w:color="auto"/>
        <w:bottom w:val="none" w:sz="0" w:space="0" w:color="auto"/>
        <w:right w:val="none" w:sz="0" w:space="0" w:color="auto"/>
      </w:divBdr>
      <w:divsChild>
        <w:div w:id="2045906609">
          <w:marLeft w:val="240"/>
          <w:marRight w:val="0"/>
          <w:marTop w:val="0"/>
          <w:marBottom w:val="0"/>
          <w:divBdr>
            <w:top w:val="none" w:sz="0" w:space="0" w:color="auto"/>
            <w:left w:val="none" w:sz="0" w:space="0" w:color="auto"/>
            <w:bottom w:val="none" w:sz="0" w:space="0" w:color="auto"/>
            <w:right w:val="none" w:sz="0" w:space="0" w:color="auto"/>
          </w:divBdr>
        </w:div>
      </w:divsChild>
    </w:div>
    <w:div w:id="1018199325">
      <w:bodyDiv w:val="1"/>
      <w:marLeft w:val="0"/>
      <w:marRight w:val="0"/>
      <w:marTop w:val="0"/>
      <w:marBottom w:val="0"/>
      <w:divBdr>
        <w:top w:val="none" w:sz="0" w:space="0" w:color="auto"/>
        <w:left w:val="none" w:sz="0" w:space="0" w:color="auto"/>
        <w:bottom w:val="none" w:sz="0" w:space="0" w:color="auto"/>
        <w:right w:val="none" w:sz="0" w:space="0" w:color="auto"/>
      </w:divBdr>
    </w:div>
    <w:div w:id="1067149865">
      <w:bodyDiv w:val="1"/>
      <w:marLeft w:val="0"/>
      <w:marRight w:val="0"/>
      <w:marTop w:val="0"/>
      <w:marBottom w:val="0"/>
      <w:divBdr>
        <w:top w:val="none" w:sz="0" w:space="0" w:color="auto"/>
        <w:left w:val="none" w:sz="0" w:space="0" w:color="auto"/>
        <w:bottom w:val="none" w:sz="0" w:space="0" w:color="auto"/>
        <w:right w:val="none" w:sz="0" w:space="0" w:color="auto"/>
      </w:divBdr>
      <w:divsChild>
        <w:div w:id="1732070739">
          <w:marLeft w:val="240"/>
          <w:marRight w:val="0"/>
          <w:marTop w:val="0"/>
          <w:marBottom w:val="0"/>
          <w:divBdr>
            <w:top w:val="none" w:sz="0" w:space="0" w:color="auto"/>
            <w:left w:val="none" w:sz="0" w:space="0" w:color="auto"/>
            <w:bottom w:val="none" w:sz="0" w:space="0" w:color="auto"/>
            <w:right w:val="none" w:sz="0" w:space="0" w:color="auto"/>
          </w:divBdr>
        </w:div>
        <w:div w:id="252127767">
          <w:marLeft w:val="240"/>
          <w:marRight w:val="0"/>
          <w:marTop w:val="0"/>
          <w:marBottom w:val="0"/>
          <w:divBdr>
            <w:top w:val="none" w:sz="0" w:space="0" w:color="auto"/>
            <w:left w:val="none" w:sz="0" w:space="0" w:color="auto"/>
            <w:bottom w:val="none" w:sz="0" w:space="0" w:color="auto"/>
            <w:right w:val="none" w:sz="0" w:space="0" w:color="auto"/>
          </w:divBdr>
        </w:div>
        <w:div w:id="1369262142">
          <w:marLeft w:val="240"/>
          <w:marRight w:val="0"/>
          <w:marTop w:val="0"/>
          <w:marBottom w:val="0"/>
          <w:divBdr>
            <w:top w:val="none" w:sz="0" w:space="0" w:color="auto"/>
            <w:left w:val="none" w:sz="0" w:space="0" w:color="auto"/>
            <w:bottom w:val="none" w:sz="0" w:space="0" w:color="auto"/>
            <w:right w:val="none" w:sz="0" w:space="0" w:color="auto"/>
          </w:divBdr>
        </w:div>
      </w:divsChild>
    </w:div>
    <w:div w:id="1070886502">
      <w:bodyDiv w:val="1"/>
      <w:marLeft w:val="0"/>
      <w:marRight w:val="0"/>
      <w:marTop w:val="0"/>
      <w:marBottom w:val="0"/>
      <w:divBdr>
        <w:top w:val="none" w:sz="0" w:space="0" w:color="auto"/>
        <w:left w:val="none" w:sz="0" w:space="0" w:color="auto"/>
        <w:bottom w:val="none" w:sz="0" w:space="0" w:color="auto"/>
        <w:right w:val="none" w:sz="0" w:space="0" w:color="auto"/>
      </w:divBdr>
    </w:div>
    <w:div w:id="1090809442">
      <w:bodyDiv w:val="1"/>
      <w:marLeft w:val="0"/>
      <w:marRight w:val="0"/>
      <w:marTop w:val="0"/>
      <w:marBottom w:val="0"/>
      <w:divBdr>
        <w:top w:val="none" w:sz="0" w:space="0" w:color="auto"/>
        <w:left w:val="none" w:sz="0" w:space="0" w:color="auto"/>
        <w:bottom w:val="none" w:sz="0" w:space="0" w:color="auto"/>
        <w:right w:val="none" w:sz="0" w:space="0" w:color="auto"/>
      </w:divBdr>
      <w:divsChild>
        <w:div w:id="2124106015">
          <w:marLeft w:val="240"/>
          <w:marRight w:val="0"/>
          <w:marTop w:val="0"/>
          <w:marBottom w:val="0"/>
          <w:divBdr>
            <w:top w:val="none" w:sz="0" w:space="0" w:color="auto"/>
            <w:left w:val="none" w:sz="0" w:space="0" w:color="auto"/>
            <w:bottom w:val="none" w:sz="0" w:space="0" w:color="auto"/>
            <w:right w:val="none" w:sz="0" w:space="0" w:color="auto"/>
          </w:divBdr>
        </w:div>
        <w:div w:id="1054236091">
          <w:marLeft w:val="240"/>
          <w:marRight w:val="0"/>
          <w:marTop w:val="0"/>
          <w:marBottom w:val="0"/>
          <w:divBdr>
            <w:top w:val="none" w:sz="0" w:space="0" w:color="auto"/>
            <w:left w:val="none" w:sz="0" w:space="0" w:color="auto"/>
            <w:bottom w:val="none" w:sz="0" w:space="0" w:color="auto"/>
            <w:right w:val="none" w:sz="0" w:space="0" w:color="auto"/>
          </w:divBdr>
        </w:div>
        <w:div w:id="1862550958">
          <w:marLeft w:val="240"/>
          <w:marRight w:val="0"/>
          <w:marTop w:val="0"/>
          <w:marBottom w:val="0"/>
          <w:divBdr>
            <w:top w:val="none" w:sz="0" w:space="0" w:color="auto"/>
            <w:left w:val="none" w:sz="0" w:space="0" w:color="auto"/>
            <w:bottom w:val="none" w:sz="0" w:space="0" w:color="auto"/>
            <w:right w:val="none" w:sz="0" w:space="0" w:color="auto"/>
          </w:divBdr>
        </w:div>
      </w:divsChild>
    </w:div>
    <w:div w:id="1179152402">
      <w:bodyDiv w:val="1"/>
      <w:marLeft w:val="0"/>
      <w:marRight w:val="0"/>
      <w:marTop w:val="0"/>
      <w:marBottom w:val="0"/>
      <w:divBdr>
        <w:top w:val="none" w:sz="0" w:space="0" w:color="auto"/>
        <w:left w:val="none" w:sz="0" w:space="0" w:color="auto"/>
        <w:bottom w:val="none" w:sz="0" w:space="0" w:color="auto"/>
        <w:right w:val="none" w:sz="0" w:space="0" w:color="auto"/>
      </w:divBdr>
    </w:div>
    <w:div w:id="1183784828">
      <w:bodyDiv w:val="1"/>
      <w:marLeft w:val="0"/>
      <w:marRight w:val="0"/>
      <w:marTop w:val="0"/>
      <w:marBottom w:val="0"/>
      <w:divBdr>
        <w:top w:val="none" w:sz="0" w:space="0" w:color="auto"/>
        <w:left w:val="none" w:sz="0" w:space="0" w:color="auto"/>
        <w:bottom w:val="none" w:sz="0" w:space="0" w:color="auto"/>
        <w:right w:val="none" w:sz="0" w:space="0" w:color="auto"/>
      </w:divBdr>
    </w:div>
    <w:div w:id="1238638874">
      <w:bodyDiv w:val="1"/>
      <w:marLeft w:val="0"/>
      <w:marRight w:val="0"/>
      <w:marTop w:val="0"/>
      <w:marBottom w:val="0"/>
      <w:divBdr>
        <w:top w:val="none" w:sz="0" w:space="0" w:color="auto"/>
        <w:left w:val="none" w:sz="0" w:space="0" w:color="auto"/>
        <w:bottom w:val="none" w:sz="0" w:space="0" w:color="auto"/>
        <w:right w:val="none" w:sz="0" w:space="0" w:color="auto"/>
      </w:divBdr>
    </w:div>
    <w:div w:id="1244529542">
      <w:bodyDiv w:val="1"/>
      <w:marLeft w:val="0"/>
      <w:marRight w:val="0"/>
      <w:marTop w:val="0"/>
      <w:marBottom w:val="0"/>
      <w:divBdr>
        <w:top w:val="none" w:sz="0" w:space="0" w:color="auto"/>
        <w:left w:val="none" w:sz="0" w:space="0" w:color="auto"/>
        <w:bottom w:val="none" w:sz="0" w:space="0" w:color="auto"/>
        <w:right w:val="none" w:sz="0" w:space="0" w:color="auto"/>
      </w:divBdr>
      <w:divsChild>
        <w:div w:id="651445942">
          <w:marLeft w:val="240"/>
          <w:marRight w:val="0"/>
          <w:marTop w:val="0"/>
          <w:marBottom w:val="0"/>
          <w:divBdr>
            <w:top w:val="none" w:sz="0" w:space="0" w:color="auto"/>
            <w:left w:val="none" w:sz="0" w:space="0" w:color="auto"/>
            <w:bottom w:val="none" w:sz="0" w:space="0" w:color="auto"/>
            <w:right w:val="none" w:sz="0" w:space="0" w:color="auto"/>
          </w:divBdr>
        </w:div>
        <w:div w:id="1522234883">
          <w:marLeft w:val="240"/>
          <w:marRight w:val="0"/>
          <w:marTop w:val="0"/>
          <w:marBottom w:val="0"/>
          <w:divBdr>
            <w:top w:val="none" w:sz="0" w:space="0" w:color="auto"/>
            <w:left w:val="none" w:sz="0" w:space="0" w:color="auto"/>
            <w:bottom w:val="none" w:sz="0" w:space="0" w:color="auto"/>
            <w:right w:val="none" w:sz="0" w:space="0" w:color="auto"/>
          </w:divBdr>
        </w:div>
      </w:divsChild>
    </w:div>
    <w:div w:id="1266768233">
      <w:bodyDiv w:val="1"/>
      <w:marLeft w:val="0"/>
      <w:marRight w:val="0"/>
      <w:marTop w:val="0"/>
      <w:marBottom w:val="0"/>
      <w:divBdr>
        <w:top w:val="none" w:sz="0" w:space="0" w:color="auto"/>
        <w:left w:val="none" w:sz="0" w:space="0" w:color="auto"/>
        <w:bottom w:val="none" w:sz="0" w:space="0" w:color="auto"/>
        <w:right w:val="none" w:sz="0" w:space="0" w:color="auto"/>
      </w:divBdr>
      <w:divsChild>
        <w:div w:id="290669321">
          <w:marLeft w:val="240"/>
          <w:marRight w:val="0"/>
          <w:marTop w:val="0"/>
          <w:marBottom w:val="0"/>
          <w:divBdr>
            <w:top w:val="none" w:sz="0" w:space="0" w:color="auto"/>
            <w:left w:val="none" w:sz="0" w:space="0" w:color="auto"/>
            <w:bottom w:val="none" w:sz="0" w:space="0" w:color="auto"/>
            <w:right w:val="none" w:sz="0" w:space="0" w:color="auto"/>
          </w:divBdr>
        </w:div>
        <w:div w:id="1030105487">
          <w:marLeft w:val="240"/>
          <w:marRight w:val="0"/>
          <w:marTop w:val="0"/>
          <w:marBottom w:val="0"/>
          <w:divBdr>
            <w:top w:val="none" w:sz="0" w:space="0" w:color="auto"/>
            <w:left w:val="none" w:sz="0" w:space="0" w:color="auto"/>
            <w:bottom w:val="none" w:sz="0" w:space="0" w:color="auto"/>
            <w:right w:val="none" w:sz="0" w:space="0" w:color="auto"/>
          </w:divBdr>
        </w:div>
        <w:div w:id="1422484318">
          <w:marLeft w:val="240"/>
          <w:marRight w:val="0"/>
          <w:marTop w:val="0"/>
          <w:marBottom w:val="0"/>
          <w:divBdr>
            <w:top w:val="none" w:sz="0" w:space="0" w:color="auto"/>
            <w:left w:val="none" w:sz="0" w:space="0" w:color="auto"/>
            <w:bottom w:val="none" w:sz="0" w:space="0" w:color="auto"/>
            <w:right w:val="none" w:sz="0" w:space="0" w:color="auto"/>
          </w:divBdr>
        </w:div>
      </w:divsChild>
    </w:div>
    <w:div w:id="1283003369">
      <w:bodyDiv w:val="1"/>
      <w:marLeft w:val="0"/>
      <w:marRight w:val="0"/>
      <w:marTop w:val="0"/>
      <w:marBottom w:val="0"/>
      <w:divBdr>
        <w:top w:val="none" w:sz="0" w:space="0" w:color="auto"/>
        <w:left w:val="none" w:sz="0" w:space="0" w:color="auto"/>
        <w:bottom w:val="none" w:sz="0" w:space="0" w:color="auto"/>
        <w:right w:val="none" w:sz="0" w:space="0" w:color="auto"/>
      </w:divBdr>
    </w:div>
    <w:div w:id="1359431481">
      <w:bodyDiv w:val="1"/>
      <w:marLeft w:val="0"/>
      <w:marRight w:val="0"/>
      <w:marTop w:val="0"/>
      <w:marBottom w:val="0"/>
      <w:divBdr>
        <w:top w:val="none" w:sz="0" w:space="0" w:color="auto"/>
        <w:left w:val="none" w:sz="0" w:space="0" w:color="auto"/>
        <w:bottom w:val="none" w:sz="0" w:space="0" w:color="auto"/>
        <w:right w:val="none" w:sz="0" w:space="0" w:color="auto"/>
      </w:divBdr>
    </w:div>
    <w:div w:id="1402868405">
      <w:bodyDiv w:val="1"/>
      <w:marLeft w:val="0"/>
      <w:marRight w:val="0"/>
      <w:marTop w:val="0"/>
      <w:marBottom w:val="0"/>
      <w:divBdr>
        <w:top w:val="none" w:sz="0" w:space="0" w:color="auto"/>
        <w:left w:val="none" w:sz="0" w:space="0" w:color="auto"/>
        <w:bottom w:val="none" w:sz="0" w:space="0" w:color="auto"/>
        <w:right w:val="none" w:sz="0" w:space="0" w:color="auto"/>
      </w:divBdr>
      <w:divsChild>
        <w:div w:id="1178812888">
          <w:marLeft w:val="240"/>
          <w:marRight w:val="0"/>
          <w:marTop w:val="0"/>
          <w:marBottom w:val="0"/>
          <w:divBdr>
            <w:top w:val="none" w:sz="0" w:space="0" w:color="auto"/>
            <w:left w:val="none" w:sz="0" w:space="0" w:color="auto"/>
            <w:bottom w:val="none" w:sz="0" w:space="0" w:color="auto"/>
            <w:right w:val="none" w:sz="0" w:space="0" w:color="auto"/>
          </w:divBdr>
        </w:div>
        <w:div w:id="677512059">
          <w:marLeft w:val="240"/>
          <w:marRight w:val="0"/>
          <w:marTop w:val="0"/>
          <w:marBottom w:val="0"/>
          <w:divBdr>
            <w:top w:val="none" w:sz="0" w:space="0" w:color="auto"/>
            <w:left w:val="none" w:sz="0" w:space="0" w:color="auto"/>
            <w:bottom w:val="none" w:sz="0" w:space="0" w:color="auto"/>
            <w:right w:val="none" w:sz="0" w:space="0" w:color="auto"/>
          </w:divBdr>
        </w:div>
      </w:divsChild>
    </w:div>
    <w:div w:id="1450322094">
      <w:bodyDiv w:val="1"/>
      <w:marLeft w:val="0"/>
      <w:marRight w:val="0"/>
      <w:marTop w:val="0"/>
      <w:marBottom w:val="0"/>
      <w:divBdr>
        <w:top w:val="none" w:sz="0" w:space="0" w:color="auto"/>
        <w:left w:val="none" w:sz="0" w:space="0" w:color="auto"/>
        <w:bottom w:val="none" w:sz="0" w:space="0" w:color="auto"/>
        <w:right w:val="none" w:sz="0" w:space="0" w:color="auto"/>
      </w:divBdr>
      <w:divsChild>
        <w:div w:id="617832922">
          <w:marLeft w:val="240"/>
          <w:marRight w:val="0"/>
          <w:marTop w:val="0"/>
          <w:marBottom w:val="0"/>
          <w:divBdr>
            <w:top w:val="none" w:sz="0" w:space="0" w:color="auto"/>
            <w:left w:val="none" w:sz="0" w:space="0" w:color="auto"/>
            <w:bottom w:val="none" w:sz="0" w:space="0" w:color="auto"/>
            <w:right w:val="none" w:sz="0" w:space="0" w:color="auto"/>
          </w:divBdr>
        </w:div>
        <w:div w:id="361901163">
          <w:marLeft w:val="240"/>
          <w:marRight w:val="0"/>
          <w:marTop w:val="0"/>
          <w:marBottom w:val="0"/>
          <w:divBdr>
            <w:top w:val="none" w:sz="0" w:space="0" w:color="auto"/>
            <w:left w:val="none" w:sz="0" w:space="0" w:color="auto"/>
            <w:bottom w:val="none" w:sz="0" w:space="0" w:color="auto"/>
            <w:right w:val="none" w:sz="0" w:space="0" w:color="auto"/>
          </w:divBdr>
        </w:div>
      </w:divsChild>
    </w:div>
    <w:div w:id="1460758156">
      <w:bodyDiv w:val="1"/>
      <w:marLeft w:val="0"/>
      <w:marRight w:val="0"/>
      <w:marTop w:val="0"/>
      <w:marBottom w:val="0"/>
      <w:divBdr>
        <w:top w:val="none" w:sz="0" w:space="0" w:color="auto"/>
        <w:left w:val="none" w:sz="0" w:space="0" w:color="auto"/>
        <w:bottom w:val="none" w:sz="0" w:space="0" w:color="auto"/>
        <w:right w:val="none" w:sz="0" w:space="0" w:color="auto"/>
      </w:divBdr>
      <w:divsChild>
        <w:div w:id="1139959389">
          <w:marLeft w:val="240"/>
          <w:marRight w:val="0"/>
          <w:marTop w:val="0"/>
          <w:marBottom w:val="0"/>
          <w:divBdr>
            <w:top w:val="none" w:sz="0" w:space="0" w:color="auto"/>
            <w:left w:val="none" w:sz="0" w:space="0" w:color="auto"/>
            <w:bottom w:val="none" w:sz="0" w:space="0" w:color="auto"/>
            <w:right w:val="none" w:sz="0" w:space="0" w:color="auto"/>
          </w:divBdr>
        </w:div>
        <w:div w:id="699665784">
          <w:marLeft w:val="240"/>
          <w:marRight w:val="0"/>
          <w:marTop w:val="0"/>
          <w:marBottom w:val="0"/>
          <w:divBdr>
            <w:top w:val="none" w:sz="0" w:space="0" w:color="auto"/>
            <w:left w:val="none" w:sz="0" w:space="0" w:color="auto"/>
            <w:bottom w:val="none" w:sz="0" w:space="0" w:color="auto"/>
            <w:right w:val="none" w:sz="0" w:space="0" w:color="auto"/>
          </w:divBdr>
        </w:div>
      </w:divsChild>
    </w:div>
    <w:div w:id="1499615044">
      <w:bodyDiv w:val="1"/>
      <w:marLeft w:val="0"/>
      <w:marRight w:val="0"/>
      <w:marTop w:val="0"/>
      <w:marBottom w:val="0"/>
      <w:divBdr>
        <w:top w:val="none" w:sz="0" w:space="0" w:color="auto"/>
        <w:left w:val="none" w:sz="0" w:space="0" w:color="auto"/>
        <w:bottom w:val="none" w:sz="0" w:space="0" w:color="auto"/>
        <w:right w:val="none" w:sz="0" w:space="0" w:color="auto"/>
      </w:divBdr>
    </w:div>
    <w:div w:id="1599830434">
      <w:bodyDiv w:val="1"/>
      <w:marLeft w:val="0"/>
      <w:marRight w:val="0"/>
      <w:marTop w:val="0"/>
      <w:marBottom w:val="0"/>
      <w:divBdr>
        <w:top w:val="none" w:sz="0" w:space="0" w:color="auto"/>
        <w:left w:val="none" w:sz="0" w:space="0" w:color="auto"/>
        <w:bottom w:val="none" w:sz="0" w:space="0" w:color="auto"/>
        <w:right w:val="none" w:sz="0" w:space="0" w:color="auto"/>
      </w:divBdr>
    </w:div>
    <w:div w:id="1675642878">
      <w:bodyDiv w:val="1"/>
      <w:marLeft w:val="0"/>
      <w:marRight w:val="0"/>
      <w:marTop w:val="0"/>
      <w:marBottom w:val="0"/>
      <w:divBdr>
        <w:top w:val="none" w:sz="0" w:space="0" w:color="auto"/>
        <w:left w:val="none" w:sz="0" w:space="0" w:color="auto"/>
        <w:bottom w:val="none" w:sz="0" w:space="0" w:color="auto"/>
        <w:right w:val="none" w:sz="0" w:space="0" w:color="auto"/>
      </w:divBdr>
      <w:divsChild>
        <w:div w:id="469830686">
          <w:marLeft w:val="240"/>
          <w:marRight w:val="0"/>
          <w:marTop w:val="0"/>
          <w:marBottom w:val="0"/>
          <w:divBdr>
            <w:top w:val="none" w:sz="0" w:space="0" w:color="auto"/>
            <w:left w:val="none" w:sz="0" w:space="0" w:color="auto"/>
            <w:bottom w:val="none" w:sz="0" w:space="0" w:color="auto"/>
            <w:right w:val="none" w:sz="0" w:space="0" w:color="auto"/>
          </w:divBdr>
        </w:div>
        <w:div w:id="1670211513">
          <w:marLeft w:val="240"/>
          <w:marRight w:val="0"/>
          <w:marTop w:val="0"/>
          <w:marBottom w:val="0"/>
          <w:divBdr>
            <w:top w:val="none" w:sz="0" w:space="0" w:color="auto"/>
            <w:left w:val="none" w:sz="0" w:space="0" w:color="auto"/>
            <w:bottom w:val="none" w:sz="0" w:space="0" w:color="auto"/>
            <w:right w:val="none" w:sz="0" w:space="0" w:color="auto"/>
          </w:divBdr>
        </w:div>
      </w:divsChild>
    </w:div>
    <w:div w:id="1718697885">
      <w:bodyDiv w:val="1"/>
      <w:marLeft w:val="0"/>
      <w:marRight w:val="0"/>
      <w:marTop w:val="0"/>
      <w:marBottom w:val="0"/>
      <w:divBdr>
        <w:top w:val="none" w:sz="0" w:space="0" w:color="auto"/>
        <w:left w:val="none" w:sz="0" w:space="0" w:color="auto"/>
        <w:bottom w:val="none" w:sz="0" w:space="0" w:color="auto"/>
        <w:right w:val="none" w:sz="0" w:space="0" w:color="auto"/>
      </w:divBdr>
      <w:divsChild>
        <w:div w:id="1410495203">
          <w:marLeft w:val="240"/>
          <w:marRight w:val="0"/>
          <w:marTop w:val="0"/>
          <w:marBottom w:val="0"/>
          <w:divBdr>
            <w:top w:val="none" w:sz="0" w:space="0" w:color="auto"/>
            <w:left w:val="none" w:sz="0" w:space="0" w:color="auto"/>
            <w:bottom w:val="none" w:sz="0" w:space="0" w:color="auto"/>
            <w:right w:val="none" w:sz="0" w:space="0" w:color="auto"/>
          </w:divBdr>
        </w:div>
        <w:div w:id="502866407">
          <w:marLeft w:val="240"/>
          <w:marRight w:val="0"/>
          <w:marTop w:val="0"/>
          <w:marBottom w:val="0"/>
          <w:divBdr>
            <w:top w:val="none" w:sz="0" w:space="0" w:color="auto"/>
            <w:left w:val="none" w:sz="0" w:space="0" w:color="auto"/>
            <w:bottom w:val="none" w:sz="0" w:space="0" w:color="auto"/>
            <w:right w:val="none" w:sz="0" w:space="0" w:color="auto"/>
          </w:divBdr>
        </w:div>
      </w:divsChild>
    </w:div>
    <w:div w:id="1831867683">
      <w:bodyDiv w:val="1"/>
      <w:marLeft w:val="0"/>
      <w:marRight w:val="0"/>
      <w:marTop w:val="0"/>
      <w:marBottom w:val="0"/>
      <w:divBdr>
        <w:top w:val="none" w:sz="0" w:space="0" w:color="auto"/>
        <w:left w:val="none" w:sz="0" w:space="0" w:color="auto"/>
        <w:bottom w:val="none" w:sz="0" w:space="0" w:color="auto"/>
        <w:right w:val="none" w:sz="0" w:space="0" w:color="auto"/>
      </w:divBdr>
      <w:divsChild>
        <w:div w:id="94716664">
          <w:marLeft w:val="240"/>
          <w:marRight w:val="0"/>
          <w:marTop w:val="0"/>
          <w:marBottom w:val="0"/>
          <w:divBdr>
            <w:top w:val="none" w:sz="0" w:space="0" w:color="auto"/>
            <w:left w:val="none" w:sz="0" w:space="0" w:color="auto"/>
            <w:bottom w:val="none" w:sz="0" w:space="0" w:color="auto"/>
            <w:right w:val="none" w:sz="0" w:space="0" w:color="auto"/>
          </w:divBdr>
        </w:div>
        <w:div w:id="976110280">
          <w:marLeft w:val="240"/>
          <w:marRight w:val="0"/>
          <w:marTop w:val="0"/>
          <w:marBottom w:val="0"/>
          <w:divBdr>
            <w:top w:val="none" w:sz="0" w:space="0" w:color="auto"/>
            <w:left w:val="none" w:sz="0" w:space="0" w:color="auto"/>
            <w:bottom w:val="none" w:sz="0" w:space="0" w:color="auto"/>
            <w:right w:val="none" w:sz="0" w:space="0" w:color="auto"/>
          </w:divBdr>
        </w:div>
      </w:divsChild>
    </w:div>
    <w:div w:id="2022780060">
      <w:bodyDiv w:val="1"/>
      <w:marLeft w:val="0"/>
      <w:marRight w:val="0"/>
      <w:marTop w:val="0"/>
      <w:marBottom w:val="0"/>
      <w:divBdr>
        <w:top w:val="none" w:sz="0" w:space="0" w:color="auto"/>
        <w:left w:val="none" w:sz="0" w:space="0" w:color="auto"/>
        <w:bottom w:val="none" w:sz="0" w:space="0" w:color="auto"/>
        <w:right w:val="none" w:sz="0" w:space="0" w:color="auto"/>
      </w:divBdr>
    </w:div>
    <w:div w:id="2041777788">
      <w:bodyDiv w:val="1"/>
      <w:marLeft w:val="0"/>
      <w:marRight w:val="0"/>
      <w:marTop w:val="0"/>
      <w:marBottom w:val="0"/>
      <w:divBdr>
        <w:top w:val="none" w:sz="0" w:space="0" w:color="auto"/>
        <w:left w:val="none" w:sz="0" w:space="0" w:color="auto"/>
        <w:bottom w:val="none" w:sz="0" w:space="0" w:color="auto"/>
        <w:right w:val="none" w:sz="0" w:space="0" w:color="auto"/>
      </w:divBdr>
      <w:divsChild>
        <w:div w:id="707027281">
          <w:marLeft w:val="240"/>
          <w:marRight w:val="0"/>
          <w:marTop w:val="0"/>
          <w:marBottom w:val="0"/>
          <w:divBdr>
            <w:top w:val="none" w:sz="0" w:space="0" w:color="auto"/>
            <w:left w:val="none" w:sz="0" w:space="0" w:color="auto"/>
            <w:bottom w:val="none" w:sz="0" w:space="0" w:color="auto"/>
            <w:right w:val="none" w:sz="0" w:space="0" w:color="auto"/>
          </w:divBdr>
        </w:div>
        <w:div w:id="2137942158">
          <w:marLeft w:val="240"/>
          <w:marRight w:val="0"/>
          <w:marTop w:val="0"/>
          <w:marBottom w:val="0"/>
          <w:divBdr>
            <w:top w:val="none" w:sz="0" w:space="0" w:color="auto"/>
            <w:left w:val="none" w:sz="0" w:space="0" w:color="auto"/>
            <w:bottom w:val="none" w:sz="0" w:space="0" w:color="auto"/>
            <w:right w:val="none" w:sz="0" w:space="0" w:color="auto"/>
          </w:divBdr>
        </w:div>
      </w:divsChild>
    </w:div>
    <w:div w:id="2064478018">
      <w:bodyDiv w:val="1"/>
      <w:marLeft w:val="0"/>
      <w:marRight w:val="0"/>
      <w:marTop w:val="0"/>
      <w:marBottom w:val="0"/>
      <w:divBdr>
        <w:top w:val="none" w:sz="0" w:space="0" w:color="auto"/>
        <w:left w:val="none" w:sz="0" w:space="0" w:color="auto"/>
        <w:bottom w:val="none" w:sz="0" w:space="0" w:color="auto"/>
        <w:right w:val="none" w:sz="0" w:space="0" w:color="auto"/>
      </w:divBdr>
    </w:div>
    <w:div w:id="2073504762">
      <w:bodyDiv w:val="1"/>
      <w:marLeft w:val="0"/>
      <w:marRight w:val="0"/>
      <w:marTop w:val="0"/>
      <w:marBottom w:val="0"/>
      <w:divBdr>
        <w:top w:val="none" w:sz="0" w:space="0" w:color="auto"/>
        <w:left w:val="none" w:sz="0" w:space="0" w:color="auto"/>
        <w:bottom w:val="none" w:sz="0" w:space="0" w:color="auto"/>
        <w:right w:val="none" w:sz="0" w:space="0" w:color="auto"/>
      </w:divBdr>
      <w:divsChild>
        <w:div w:id="1034647676">
          <w:marLeft w:val="240"/>
          <w:marRight w:val="0"/>
          <w:marTop w:val="0"/>
          <w:marBottom w:val="0"/>
          <w:divBdr>
            <w:top w:val="none" w:sz="0" w:space="0" w:color="auto"/>
            <w:left w:val="none" w:sz="0" w:space="0" w:color="auto"/>
            <w:bottom w:val="none" w:sz="0" w:space="0" w:color="auto"/>
            <w:right w:val="none" w:sz="0" w:space="0" w:color="auto"/>
          </w:divBdr>
        </w:div>
        <w:div w:id="1234774579">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02019R2072-2023100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80A0A-D1F2-41F2-8DDA-792357449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313</Pages>
  <Words>90003</Words>
  <Characters>513023</Characters>
  <Application>Microsoft Office Word</Application>
  <DocSecurity>0</DocSecurity>
  <Lines>4275</Lines>
  <Paragraphs>1203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GordanaF</dc:creator>
  <cp:lastModifiedBy>Maja Petrovic</cp:lastModifiedBy>
  <cp:revision>3</cp:revision>
  <cp:lastPrinted>2023-12-12T10:53:00Z</cp:lastPrinted>
  <dcterms:created xsi:type="dcterms:W3CDTF">2024-10-24T07:20:00Z</dcterms:created>
  <dcterms:modified xsi:type="dcterms:W3CDTF">2024-10-24T07:54:00Z</dcterms:modified>
</cp:coreProperties>
</file>